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CF3613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Mit Sicherheit zu mehr Leistung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CF3613" w:rsidRPr="00CF3613" w:rsidRDefault="00CF3613" w:rsidP="00CF3613">
      <w:pPr>
        <w:spacing w:line="360" w:lineRule="auto"/>
        <w:ind w:right="-112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3M</w:t>
      </w:r>
      <w:r w:rsidRPr="00CF3613">
        <w:rPr>
          <w:rFonts w:ascii="Arial Narrow" w:hAnsi="Arial Narrow"/>
          <w:b/>
          <w:sz w:val="28"/>
          <w:szCs w:val="28"/>
          <w:lang w:val="de-DE"/>
        </w:rPr>
        <w:t xml:space="preserve"> zeigt </w:t>
      </w:r>
      <w:proofErr w:type="spellStart"/>
      <w:r w:rsidRPr="00CF3613">
        <w:rPr>
          <w:rFonts w:ascii="Arial Narrow" w:hAnsi="Arial Narrow"/>
          <w:b/>
          <w:sz w:val="28"/>
          <w:szCs w:val="28"/>
          <w:lang w:val="de-DE"/>
        </w:rPr>
        <w:t>eMobi</w:t>
      </w:r>
      <w:r w:rsidR="0035785B">
        <w:rPr>
          <w:rFonts w:ascii="Arial Narrow" w:hAnsi="Arial Narrow"/>
          <w:b/>
          <w:sz w:val="28"/>
          <w:szCs w:val="28"/>
          <w:lang w:val="de-DE"/>
        </w:rPr>
        <w:t>lität</w:t>
      </w:r>
      <w:proofErr w:type="spellEnd"/>
      <w:r w:rsidRPr="00CF3613">
        <w:rPr>
          <w:rFonts w:ascii="Arial Narrow" w:hAnsi="Arial Narrow"/>
          <w:b/>
          <w:sz w:val="28"/>
          <w:szCs w:val="28"/>
          <w:lang w:val="de-DE"/>
        </w:rPr>
        <w:t xml:space="preserve">-Lösungen auf der </w:t>
      </w:r>
      <w:proofErr w:type="spellStart"/>
      <w:r w:rsidRPr="00CF3613">
        <w:rPr>
          <w:rFonts w:ascii="Arial Narrow" w:hAnsi="Arial Narrow"/>
          <w:b/>
          <w:sz w:val="28"/>
          <w:szCs w:val="28"/>
          <w:lang w:val="de-DE"/>
        </w:rPr>
        <w:t>Battery</w:t>
      </w:r>
      <w:proofErr w:type="spellEnd"/>
      <w:r w:rsidRPr="00CF3613">
        <w:rPr>
          <w:rFonts w:ascii="Arial Narrow" w:hAnsi="Arial Narrow"/>
          <w:b/>
          <w:sz w:val="28"/>
          <w:szCs w:val="28"/>
          <w:lang w:val="de-DE"/>
        </w:rPr>
        <w:t xml:space="preserve"> Show 2020 </w:t>
      </w:r>
    </w:p>
    <w:p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81152" w:rsidRPr="00ED3CA4" w:rsidRDefault="00EF3E6A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Schnelleres Laden, höhere Reichweiten, </w:t>
      </w:r>
      <w:r w:rsidR="00F21830">
        <w:rPr>
          <w:rStyle w:val="pagetitle"/>
          <w:b/>
          <w:lang w:val="de-DE"/>
        </w:rPr>
        <w:t>Verbesserung</w:t>
      </w:r>
      <w:r>
        <w:rPr>
          <w:rStyle w:val="pagetitle"/>
          <w:b/>
          <w:lang w:val="de-DE"/>
        </w:rPr>
        <w:t xml:space="preserve"> der Batterie-Sicherheit: Das sind aktuell wesentliche Herausforderungen in der Weiterentwicklung elektrischer Antriebskonzepte für Personen- und Nutzfahrzeuge. Die </w:t>
      </w:r>
      <w:r w:rsidRPr="00935404">
        <w:rPr>
          <w:rStyle w:val="pagetitle"/>
          <w:b/>
          <w:lang w:val="de-DE"/>
        </w:rPr>
        <w:t xml:space="preserve">gesamte Bandbreite an Lösungen </w:t>
      </w:r>
      <w:r>
        <w:rPr>
          <w:rStyle w:val="pagetitle"/>
          <w:b/>
          <w:lang w:val="de-DE"/>
        </w:rPr>
        <w:t>zeigt</w:t>
      </w:r>
      <w:r w:rsidRPr="00935404">
        <w:rPr>
          <w:rStyle w:val="pagetitle"/>
          <w:b/>
          <w:lang w:val="de-DE"/>
        </w:rPr>
        <w:t xml:space="preserve"> 3M auf der </w:t>
      </w:r>
      <w:proofErr w:type="spellStart"/>
      <w:r w:rsidRPr="00935404">
        <w:rPr>
          <w:rStyle w:val="pagetitle"/>
          <w:b/>
          <w:lang w:val="de-DE"/>
        </w:rPr>
        <w:t>Battery</w:t>
      </w:r>
      <w:proofErr w:type="spellEnd"/>
      <w:r w:rsidRPr="00935404">
        <w:rPr>
          <w:rStyle w:val="pagetitle"/>
          <w:b/>
          <w:lang w:val="de-DE"/>
        </w:rPr>
        <w:t xml:space="preserve"> Show (</w:t>
      </w:r>
      <w:r>
        <w:rPr>
          <w:rStyle w:val="pagetitle"/>
          <w:b/>
          <w:lang w:val="de-DE"/>
        </w:rPr>
        <w:t>28</w:t>
      </w:r>
      <w:r w:rsidRPr="00935404">
        <w:rPr>
          <w:rStyle w:val="pagetitle"/>
          <w:b/>
          <w:lang w:val="de-DE"/>
        </w:rPr>
        <w:t xml:space="preserve">. bis </w:t>
      </w:r>
      <w:r>
        <w:rPr>
          <w:rStyle w:val="pagetitle"/>
          <w:b/>
          <w:lang w:val="de-DE"/>
        </w:rPr>
        <w:t>30. April 2020,</w:t>
      </w:r>
      <w:r w:rsidRPr="00935404">
        <w:rPr>
          <w:rStyle w:val="pagetitle"/>
          <w:b/>
          <w:lang w:val="de-DE"/>
        </w:rPr>
        <w:t xml:space="preserve"> Messe Stuttgart</w:t>
      </w:r>
      <w:r>
        <w:rPr>
          <w:rStyle w:val="pagetitle"/>
          <w:b/>
          <w:lang w:val="de-DE"/>
        </w:rPr>
        <w:t xml:space="preserve">, </w:t>
      </w:r>
      <w:r w:rsidRPr="00935404">
        <w:rPr>
          <w:rStyle w:val="pagetitle"/>
          <w:b/>
          <w:lang w:val="de-DE"/>
        </w:rPr>
        <w:t xml:space="preserve">Stand Nr. </w:t>
      </w:r>
      <w:r>
        <w:rPr>
          <w:rStyle w:val="pagetitle"/>
          <w:b/>
          <w:lang w:val="de-DE"/>
        </w:rPr>
        <w:t>518).</w:t>
      </w:r>
    </w:p>
    <w:p w:rsidR="000C1375" w:rsidRDefault="000C1375" w:rsidP="00014CDC">
      <w:pPr>
        <w:spacing w:line="360" w:lineRule="auto"/>
        <w:rPr>
          <w:rStyle w:val="pagetitle"/>
          <w:lang w:val="de-DE"/>
        </w:rPr>
      </w:pPr>
    </w:p>
    <w:p w:rsidR="0035785B" w:rsidRPr="0035785B" w:rsidRDefault="0035785B" w:rsidP="0035785B">
      <w:pPr>
        <w:spacing w:line="360" w:lineRule="auto"/>
        <w:rPr>
          <w:rStyle w:val="pagetitle"/>
          <w:lang w:val="de-DE"/>
        </w:rPr>
      </w:pPr>
      <w:r w:rsidRPr="0035785B">
        <w:rPr>
          <w:rStyle w:val="pagetitle"/>
          <w:lang w:val="de-DE"/>
        </w:rPr>
        <w:t>Mit der zunehmenden Energiedichte und dem Wunsch nach schnellem Laden steigen auch die Anforderungen an den thermischen Schutz. 3M rückt daher Lösungen für die Batterie-Sicherheit und das effiziente Wärmemanagement in den Fokus. Thermisch leitfähige Materialien sind dabei ebenso von Bedeutung wie Absorber</w:t>
      </w:r>
      <w:r w:rsidR="00065211">
        <w:rPr>
          <w:rStyle w:val="pagetitle"/>
          <w:lang w:val="de-DE"/>
        </w:rPr>
        <w:t xml:space="preserve">, </w:t>
      </w:r>
      <w:r w:rsidRPr="0035785B">
        <w:rPr>
          <w:rStyle w:val="pagetitle"/>
          <w:lang w:val="de-DE"/>
        </w:rPr>
        <w:t>Abschirm</w:t>
      </w:r>
      <w:r w:rsidR="00065211">
        <w:rPr>
          <w:rStyle w:val="pagetitle"/>
          <w:lang w:val="de-DE"/>
        </w:rPr>
        <w:t>- und Kompressions</w:t>
      </w:r>
      <w:r w:rsidRPr="0035785B">
        <w:rPr>
          <w:rStyle w:val="pagetitle"/>
          <w:lang w:val="de-DE"/>
        </w:rPr>
        <w:t>materialien für die empfindliche Fahrzeugelektronik und Sensorik. Ebenfalls gefragt sind in Elektrofahrzeugen 3M Produkte für das Kleben und Verbinden sowie für die Vibrationsdämmung.</w:t>
      </w:r>
    </w:p>
    <w:p w:rsidR="0035785B" w:rsidRPr="0035785B" w:rsidRDefault="0035785B" w:rsidP="0035785B">
      <w:pPr>
        <w:spacing w:line="360" w:lineRule="auto"/>
        <w:rPr>
          <w:rStyle w:val="pagetitle"/>
          <w:lang w:val="de-DE"/>
        </w:rPr>
      </w:pPr>
    </w:p>
    <w:p w:rsidR="0035785B" w:rsidRPr="0035785B" w:rsidRDefault="0035785B" w:rsidP="0035785B">
      <w:pPr>
        <w:spacing w:line="360" w:lineRule="auto"/>
        <w:rPr>
          <w:rStyle w:val="pagetitle"/>
          <w:b/>
          <w:bCs/>
          <w:lang w:val="de-DE"/>
        </w:rPr>
      </w:pPr>
      <w:r w:rsidRPr="0035785B">
        <w:rPr>
          <w:rStyle w:val="pagetitle"/>
          <w:b/>
          <w:bCs/>
          <w:lang w:val="de-DE"/>
        </w:rPr>
        <w:t>Mehr Leistung dank Direktkühlung</w:t>
      </w:r>
    </w:p>
    <w:p w:rsidR="0035785B" w:rsidRPr="0035785B" w:rsidRDefault="0035785B" w:rsidP="0035785B">
      <w:pPr>
        <w:spacing w:line="360" w:lineRule="auto"/>
        <w:rPr>
          <w:rStyle w:val="pagetitle"/>
          <w:lang w:val="de-DE"/>
        </w:rPr>
      </w:pPr>
      <w:r w:rsidRPr="0035785B">
        <w:rPr>
          <w:rStyle w:val="pagetitle"/>
          <w:lang w:val="de-DE"/>
        </w:rPr>
        <w:t xml:space="preserve">Eine Batteriedirektkühlung mit 3M </w:t>
      </w:r>
      <w:proofErr w:type="spellStart"/>
      <w:r w:rsidRPr="0035785B">
        <w:rPr>
          <w:rStyle w:val="pagetitle"/>
          <w:lang w:val="de-DE"/>
        </w:rPr>
        <w:t>Novec</w:t>
      </w:r>
      <w:proofErr w:type="spellEnd"/>
      <w:r w:rsidRPr="0035785B">
        <w:rPr>
          <w:rStyle w:val="pagetitle"/>
          <w:lang w:val="de-DE"/>
        </w:rPr>
        <w:t xml:space="preserve"> High-Tech Flüssigkeiten führt entstehende Wärme besonders effektiv von der Batterie ab. Das Resultat sind </w:t>
      </w:r>
      <w:r>
        <w:rPr>
          <w:rStyle w:val="pagetitle"/>
          <w:lang w:val="de-DE"/>
        </w:rPr>
        <w:t xml:space="preserve">die gewünschte </w:t>
      </w:r>
      <w:r w:rsidRPr="0035785B">
        <w:rPr>
          <w:rStyle w:val="pagetitle"/>
          <w:lang w:val="de-DE"/>
        </w:rPr>
        <w:t xml:space="preserve">Schnellladefähigkeit, höhere Reichweiten pro Batterieladung und eine Verlängerung der Batterielebensdauer. Im begleitenden Kongress zur </w:t>
      </w:r>
      <w:proofErr w:type="spellStart"/>
      <w:r w:rsidRPr="0035785B">
        <w:rPr>
          <w:rStyle w:val="pagetitle"/>
          <w:lang w:val="de-DE"/>
        </w:rPr>
        <w:t>Battery</w:t>
      </w:r>
      <w:proofErr w:type="spellEnd"/>
      <w:r w:rsidRPr="0035785B">
        <w:rPr>
          <w:rStyle w:val="pagetitle"/>
          <w:lang w:val="de-DE"/>
        </w:rPr>
        <w:t xml:space="preserve"> Show wird Dr. Carla </w:t>
      </w:r>
      <w:proofErr w:type="spellStart"/>
      <w:r w:rsidRPr="0035785B">
        <w:rPr>
          <w:rStyle w:val="pagetitle"/>
          <w:lang w:val="de-DE"/>
        </w:rPr>
        <w:t>Cavalca</w:t>
      </w:r>
      <w:proofErr w:type="spellEnd"/>
      <w:r w:rsidRPr="0035785B">
        <w:rPr>
          <w:rStyle w:val="pagetitle"/>
          <w:lang w:val="de-DE"/>
        </w:rPr>
        <w:t xml:space="preserve"> de </w:t>
      </w:r>
      <w:proofErr w:type="spellStart"/>
      <w:r w:rsidRPr="0035785B">
        <w:rPr>
          <w:rStyle w:val="pagetitle"/>
          <w:lang w:val="de-DE"/>
        </w:rPr>
        <w:t>Araujo</w:t>
      </w:r>
      <w:proofErr w:type="spellEnd"/>
      <w:r w:rsidRPr="0035785B">
        <w:rPr>
          <w:rStyle w:val="pagetitle"/>
          <w:lang w:val="de-DE"/>
        </w:rPr>
        <w:t xml:space="preserve">, Senior </w:t>
      </w:r>
      <w:proofErr w:type="spellStart"/>
      <w:r w:rsidRPr="0035785B">
        <w:rPr>
          <w:rStyle w:val="pagetitle"/>
          <w:lang w:val="de-DE"/>
        </w:rPr>
        <w:t>Specialist</w:t>
      </w:r>
      <w:proofErr w:type="spellEnd"/>
      <w:r w:rsidRPr="0035785B">
        <w:rPr>
          <w:rStyle w:val="pagetitle"/>
          <w:lang w:val="de-DE"/>
        </w:rPr>
        <w:t xml:space="preserve"> </w:t>
      </w:r>
      <w:proofErr w:type="spellStart"/>
      <w:r w:rsidRPr="0035785B">
        <w:rPr>
          <w:rStyle w:val="pagetitle"/>
          <w:lang w:val="de-DE"/>
        </w:rPr>
        <w:t>Battery</w:t>
      </w:r>
      <w:proofErr w:type="spellEnd"/>
      <w:r w:rsidRPr="0035785B">
        <w:rPr>
          <w:rStyle w:val="pagetitle"/>
          <w:lang w:val="de-DE"/>
        </w:rPr>
        <w:t xml:space="preserve"> Solutions bei 3M, am 29. April um 16 Uhr zu Möglichkeiten der 2-Phasen-Verdampfungskühlung </w:t>
      </w:r>
      <w:r w:rsidRPr="0035785B">
        <w:rPr>
          <w:rStyle w:val="pagetitle"/>
          <w:lang w:val="de-DE"/>
        </w:rPr>
        <w:lastRenderedPageBreak/>
        <w:t xml:space="preserve">referieren. 3M </w:t>
      </w:r>
      <w:proofErr w:type="spellStart"/>
      <w:r w:rsidRPr="0035785B">
        <w:rPr>
          <w:rStyle w:val="pagetitle"/>
          <w:lang w:val="de-DE"/>
        </w:rPr>
        <w:t>Novec</w:t>
      </w:r>
      <w:proofErr w:type="spellEnd"/>
      <w:r w:rsidRPr="0035785B">
        <w:rPr>
          <w:rStyle w:val="pagetitle"/>
          <w:lang w:val="de-DE"/>
        </w:rPr>
        <w:t xml:space="preserve"> Fluide werden bereits erfolgreich zum Kühlen von Kabeln und Steckern in Schnellladenstationen eingesetzt.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5F1DA4">
        <w:rPr>
          <w:lang w:val="de-DE"/>
        </w:rPr>
        <w:t xml:space="preserve">Neuss, den </w:t>
      </w:r>
      <w:r w:rsidR="005F1DA4" w:rsidRPr="005F1DA4">
        <w:rPr>
          <w:lang w:val="de-DE"/>
        </w:rPr>
        <w:t>19</w:t>
      </w:r>
      <w:r w:rsidRPr="005F1DA4">
        <w:rPr>
          <w:lang w:val="de-DE"/>
        </w:rPr>
        <w:t xml:space="preserve">. </w:t>
      </w:r>
      <w:r w:rsidR="00B31503" w:rsidRPr="005F1DA4">
        <w:rPr>
          <w:lang w:val="de-DE"/>
        </w:rPr>
        <w:t>Februar</w:t>
      </w:r>
      <w:r w:rsidRPr="005F1DA4">
        <w:rPr>
          <w:lang w:val="de-DE"/>
        </w:rPr>
        <w:t xml:space="preserve"> 20</w:t>
      </w:r>
      <w:r w:rsidR="00B31503" w:rsidRPr="005F1DA4">
        <w:rPr>
          <w:lang w:val="de-DE"/>
        </w:rPr>
        <w:t>20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CE74ED">
        <w:t>1.5</w:t>
      </w:r>
      <w:r w:rsidR="00065211">
        <w:t>52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B31503">
        <w:rPr>
          <w:b w:val="0"/>
          <w:bCs w:val="0"/>
          <w:i/>
          <w:iCs/>
          <w:color w:val="000000"/>
          <w:lang w:val="de-DE"/>
        </w:rPr>
        <w:t>Novec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:rsidR="00E10163" w:rsidRPr="007301D1" w:rsidRDefault="00E10163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D8380C" w:rsidRDefault="00D8380C" w:rsidP="00E10163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2138082" cy="1426635"/>
            <wp:effectExtent l="0" t="0" r="0" b="0"/>
            <wp:docPr id="2" name="Grafik 2" descr="Ein Bild, das Himmel, Person, draußen, LE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_eCar_7_A3_LIGHT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83" cy="143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63" w:rsidRPr="007301D1" w:rsidRDefault="005F1DA4" w:rsidP="00E10163">
      <w:pPr>
        <w:rPr>
          <w:lang w:val="de-DE"/>
        </w:rPr>
      </w:pPr>
      <w:r>
        <w:rPr>
          <w:i/>
          <w:lang w:val="de-DE"/>
        </w:rPr>
        <w:t>3M eMobilität.jpg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bookmarkStart w:id="0" w:name="_GoBack"/>
      <w:r>
        <w:rPr>
          <w:lang w:val="de-DE"/>
        </w:rPr>
        <w:t>Lösungen rund um Batteriesicherheit, Wärmemanagement und Vibrationsdämmung für Elektro</w:t>
      </w:r>
      <w:r w:rsidR="00D8380C">
        <w:rPr>
          <w:lang w:val="de-DE"/>
        </w:rPr>
        <w:t>fahrzeuge</w:t>
      </w:r>
      <w:r>
        <w:rPr>
          <w:lang w:val="de-DE"/>
        </w:rPr>
        <w:t xml:space="preserve"> zeigt 3M auf der </w:t>
      </w:r>
      <w:proofErr w:type="spellStart"/>
      <w:r>
        <w:rPr>
          <w:lang w:val="de-DE"/>
        </w:rPr>
        <w:t>Battery</w:t>
      </w:r>
      <w:proofErr w:type="spellEnd"/>
      <w:r>
        <w:rPr>
          <w:lang w:val="de-DE"/>
        </w:rPr>
        <w:t xml:space="preserve"> Show 2020. Foto: 3M</w:t>
      </w:r>
    </w:p>
    <w:bookmarkEnd w:id="0"/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B31503">
        <w:rPr>
          <w:sz w:val="20"/>
          <w:lang w:val="fr-FR"/>
        </w:rPr>
        <w:t xml:space="preserve">Christiane </w:t>
      </w:r>
      <w:proofErr w:type="spellStart"/>
      <w:r w:rsidR="00B31503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>2131 14-</w:t>
      </w:r>
      <w:r w:rsidR="00B31503">
        <w:rPr>
          <w:sz w:val="20"/>
          <w:lang w:val="fr-FR"/>
        </w:rPr>
        <w:t>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0" w:history="1">
        <w:r w:rsidR="00B31503" w:rsidRPr="00003FDE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</w:t>
      </w:r>
      <w:proofErr w:type="spellStart"/>
      <w:r w:rsidRPr="00674C1C">
        <w:rPr>
          <w:color w:val="auto"/>
          <w:sz w:val="20"/>
          <w:lang w:val="fr-FR"/>
        </w:rPr>
        <w:t>GmbH</w:t>
      </w:r>
      <w:proofErr w:type="spellEnd"/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B31503" w:rsidRPr="007301D1" w:rsidRDefault="00E50908" w:rsidP="00B315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B31503">
        <w:rPr>
          <w:sz w:val="20"/>
          <w:lang w:val="fr-FR"/>
        </w:rPr>
        <w:t xml:space="preserve">Michael </w:t>
      </w:r>
      <w:proofErr w:type="spellStart"/>
      <w:r w:rsidR="00B31503">
        <w:rPr>
          <w:sz w:val="20"/>
          <w:lang w:val="fr-FR"/>
        </w:rPr>
        <w:t>Kopka</w:t>
      </w:r>
      <w:proofErr w:type="spellEnd"/>
      <w:r w:rsidR="00B31503" w:rsidRPr="007301D1">
        <w:rPr>
          <w:sz w:val="20"/>
          <w:lang w:val="fr-FR"/>
        </w:rPr>
        <w:t>, Tel</w:t>
      </w:r>
      <w:proofErr w:type="gramStart"/>
      <w:r w:rsidR="00B31503" w:rsidRPr="007301D1">
        <w:rPr>
          <w:sz w:val="20"/>
          <w:lang w:val="fr-FR"/>
        </w:rPr>
        <w:t>.:</w:t>
      </w:r>
      <w:proofErr w:type="gramEnd"/>
      <w:r w:rsidR="00B31503" w:rsidRPr="007301D1">
        <w:rPr>
          <w:sz w:val="20"/>
          <w:lang w:val="fr-FR"/>
        </w:rPr>
        <w:t xml:space="preserve"> </w:t>
      </w:r>
      <w:r w:rsidR="00B31503">
        <w:rPr>
          <w:sz w:val="20"/>
          <w:lang w:val="fr-FR"/>
        </w:rPr>
        <w:t xml:space="preserve">+49 </w:t>
      </w:r>
      <w:r w:rsidR="00B31503" w:rsidRPr="007301D1">
        <w:rPr>
          <w:sz w:val="20"/>
          <w:lang w:val="fr-FR"/>
        </w:rPr>
        <w:t>2131 14-</w:t>
      </w:r>
      <w:r w:rsidR="00B31503">
        <w:rPr>
          <w:sz w:val="20"/>
          <w:lang w:val="fr-FR"/>
        </w:rPr>
        <w:t>5802</w:t>
      </w:r>
    </w:p>
    <w:p w:rsidR="00B31503" w:rsidRDefault="00B31503" w:rsidP="00B315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r w:rsidRPr="00677DB5">
        <w:rPr>
          <w:rStyle w:val="Hyperlink"/>
          <w:color w:val="0070C0"/>
          <w:sz w:val="20"/>
          <w:lang w:val="fr-FR"/>
        </w:rPr>
        <w:t>mk</w:t>
      </w:r>
      <w:r>
        <w:rPr>
          <w:rStyle w:val="Hyperlink"/>
          <w:color w:val="0070C0"/>
          <w:sz w:val="20"/>
          <w:lang w:val="fr-FR"/>
        </w:rPr>
        <w:t>opka@3M.com</w:t>
      </w:r>
    </w:p>
    <w:p w:rsidR="00E50908" w:rsidRDefault="00E50908" w:rsidP="00B31503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lastRenderedPageBreak/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2"/>
      <w:footerReference w:type="default" r:id="rId2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C26" w:rsidRDefault="00E41C26">
      <w:r>
        <w:separator/>
      </w:r>
    </w:p>
  </w:endnote>
  <w:endnote w:type="continuationSeparator" w:id="0">
    <w:p w:rsidR="00E41C26" w:rsidRDefault="00E4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C26" w:rsidRDefault="00E41C26">
      <w:r>
        <w:separator/>
      </w:r>
    </w:p>
  </w:footnote>
  <w:footnote w:type="continuationSeparator" w:id="0">
    <w:p w:rsidR="00E41C26" w:rsidRDefault="00E4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65211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5785B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1C7B"/>
    <w:rsid w:val="004323E3"/>
    <w:rsid w:val="00432A53"/>
    <w:rsid w:val="00447609"/>
    <w:rsid w:val="00463875"/>
    <w:rsid w:val="004668EF"/>
    <w:rsid w:val="004905DD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1594A"/>
    <w:rsid w:val="00515D14"/>
    <w:rsid w:val="00524762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1DA4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4CA7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A5A75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C5B09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1503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104D"/>
    <w:rsid w:val="00CD2617"/>
    <w:rsid w:val="00CE74ED"/>
    <w:rsid w:val="00CF0207"/>
    <w:rsid w:val="00CF0873"/>
    <w:rsid w:val="00CF3613"/>
    <w:rsid w:val="00D131D4"/>
    <w:rsid w:val="00D203A7"/>
    <w:rsid w:val="00D277CE"/>
    <w:rsid w:val="00D35317"/>
    <w:rsid w:val="00D43B50"/>
    <w:rsid w:val="00D43D03"/>
    <w:rsid w:val="00D451B6"/>
    <w:rsid w:val="00D632B6"/>
    <w:rsid w:val="00D75E8C"/>
    <w:rsid w:val="00D75F80"/>
    <w:rsid w:val="00D8380C"/>
    <w:rsid w:val="00D84EB3"/>
    <w:rsid w:val="00D84ED4"/>
    <w:rsid w:val="00D85C99"/>
    <w:rsid w:val="00D94B34"/>
    <w:rsid w:val="00DA4553"/>
    <w:rsid w:val="00DB2285"/>
    <w:rsid w:val="00DB3D30"/>
    <w:rsid w:val="00DB5D0E"/>
    <w:rsid w:val="00DB734F"/>
    <w:rsid w:val="00DB74CE"/>
    <w:rsid w:val="00DC081E"/>
    <w:rsid w:val="00DC2243"/>
    <w:rsid w:val="00DD132E"/>
    <w:rsid w:val="00DE75C1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1C26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3E6A"/>
    <w:rsid w:val="00EF63B5"/>
    <w:rsid w:val="00F10378"/>
    <w:rsid w:val="00F21830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401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7528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cbauch@3M.com" TargetMode="External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6942-7756-3647-878B-BEB52FC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3230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3763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Oliver Schönfeld</cp:lastModifiedBy>
  <cp:revision>12</cp:revision>
  <cp:lastPrinted>2007-02-27T13:03:00Z</cp:lastPrinted>
  <dcterms:created xsi:type="dcterms:W3CDTF">2020-01-27T06:49:00Z</dcterms:created>
  <dcterms:modified xsi:type="dcterms:W3CDTF">2020-02-19T07:16:00Z</dcterms:modified>
</cp:coreProperties>
</file>