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3EF8" w14:textId="19606AE6" w:rsidR="009E6BD5" w:rsidRDefault="000942C0" w:rsidP="000942C0">
      <w:pPr>
        <w:pStyle w:val="Kopfzeile"/>
        <w:spacing w:after="60"/>
        <w:ind w:right="-3402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B74E7A">
        <w:rPr>
          <w:b/>
        </w:rPr>
        <w:t>PRESSEMITTEILUNG</w:t>
      </w:r>
    </w:p>
    <w:p w14:paraId="295F7960" w14:textId="7E6A91B3" w:rsidR="009E6BD5" w:rsidRPr="002A7758" w:rsidRDefault="000942C0" w:rsidP="000942C0">
      <w:pPr>
        <w:pStyle w:val="Kopfzeile"/>
        <w:spacing w:after="60"/>
        <w:ind w:right="-3402"/>
        <w:jc w:val="center"/>
        <w:rPr>
          <w:b/>
        </w:rPr>
      </w:pPr>
      <w:r>
        <w:tab/>
      </w:r>
      <w:r>
        <w:tab/>
      </w:r>
      <w:r w:rsidR="001E2C53" w:rsidRPr="00431C6A">
        <w:t xml:space="preserve">Schwäbisch Hall, </w:t>
      </w:r>
      <w:r w:rsidR="009F1444">
        <w:t>2</w:t>
      </w:r>
      <w:r w:rsidR="009F04BE">
        <w:t>6</w:t>
      </w:r>
      <w:r w:rsidR="00AE18D6" w:rsidRPr="00431C6A">
        <w:t>.</w:t>
      </w:r>
      <w:r w:rsidR="00431C6A" w:rsidRPr="00431C6A">
        <w:t>04</w:t>
      </w:r>
      <w:r w:rsidR="003504B4" w:rsidRPr="00431C6A">
        <w:t>.</w:t>
      </w:r>
      <w:r w:rsidR="00522E5E" w:rsidRPr="00431C6A">
        <w:t>2024</w:t>
      </w:r>
    </w:p>
    <w:p w14:paraId="4EC02F94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39A1A17C" w14:textId="7F908CAB" w:rsidR="00F22832" w:rsidRDefault="00F22832" w:rsidP="00F22832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E</w:t>
      </w:r>
      <w:r w:rsidRPr="006578D7">
        <w:rPr>
          <w:rFonts w:eastAsiaTheme="minorHAnsi" w:cs="Arial"/>
          <w:b/>
          <w:bCs/>
          <w:sz w:val="32"/>
          <w:szCs w:val="32"/>
        </w:rPr>
        <w:t xml:space="preserve">rfolgreiches </w:t>
      </w:r>
      <w:r>
        <w:rPr>
          <w:rFonts w:eastAsiaTheme="minorHAnsi" w:cs="Arial"/>
          <w:b/>
          <w:bCs/>
          <w:sz w:val="32"/>
          <w:szCs w:val="32"/>
        </w:rPr>
        <w:t>Jahr</w:t>
      </w:r>
      <w:r w:rsidRPr="006578D7">
        <w:rPr>
          <w:rFonts w:eastAsiaTheme="minorHAnsi" w:cs="Arial"/>
          <w:b/>
          <w:bCs/>
          <w:sz w:val="32"/>
          <w:szCs w:val="32"/>
        </w:rPr>
        <w:t xml:space="preserve"> </w:t>
      </w:r>
      <w:r>
        <w:rPr>
          <w:rFonts w:eastAsiaTheme="minorHAnsi" w:cs="Arial"/>
          <w:b/>
          <w:bCs/>
          <w:sz w:val="32"/>
          <w:szCs w:val="32"/>
        </w:rPr>
        <w:t>für OPTIMA</w:t>
      </w:r>
    </w:p>
    <w:p w14:paraId="0890FDAF" w14:textId="2477D74F" w:rsidR="006A59FC" w:rsidRDefault="00F22832" w:rsidP="0007390A">
      <w:pPr>
        <w:pStyle w:val="Listenabsatz"/>
        <w:spacing w:after="120" w:line="360" w:lineRule="auto"/>
        <w:ind w:left="0" w:right="-745"/>
        <w:rPr>
          <w:rFonts w:ascii="Arial" w:hAnsi="Arial" w:cs="Arial"/>
          <w:sz w:val="28"/>
          <w:szCs w:val="28"/>
        </w:rPr>
      </w:pPr>
      <w:r w:rsidRPr="009D0BC6">
        <w:rPr>
          <w:rFonts w:ascii="Arial" w:hAnsi="Arial" w:cs="Arial"/>
          <w:color w:val="000000" w:themeColor="text1"/>
          <w:sz w:val="28"/>
          <w:szCs w:val="28"/>
        </w:rPr>
        <w:t xml:space="preserve">Die Optima Unternehmensgruppe, </w:t>
      </w:r>
      <w:r w:rsidR="001675E1">
        <w:rPr>
          <w:rFonts w:ascii="Arial" w:hAnsi="Arial" w:cs="Arial"/>
          <w:sz w:val="28"/>
          <w:szCs w:val="28"/>
        </w:rPr>
        <w:t xml:space="preserve">einer der </w:t>
      </w:r>
      <w:r w:rsidR="001675E1" w:rsidRPr="00340B8A">
        <w:rPr>
          <w:rFonts w:ascii="Arial" w:hAnsi="Arial" w:cs="Arial"/>
          <w:sz w:val="28"/>
          <w:szCs w:val="28"/>
        </w:rPr>
        <w:t>weltweit führenden</w:t>
      </w:r>
      <w:r w:rsidR="001675E1">
        <w:rPr>
          <w:rFonts w:ascii="Arial" w:hAnsi="Arial" w:cs="Arial"/>
          <w:sz w:val="28"/>
          <w:szCs w:val="28"/>
        </w:rPr>
        <w:t xml:space="preserve"> Hersteller</w:t>
      </w:r>
      <w:r w:rsidR="001675E1" w:rsidRPr="006578D7">
        <w:rPr>
          <w:rFonts w:ascii="Arial" w:hAnsi="Arial" w:cs="Arial"/>
          <w:sz w:val="28"/>
          <w:szCs w:val="28"/>
        </w:rPr>
        <w:t xml:space="preserve"> von </w:t>
      </w:r>
      <w:r w:rsidR="001675E1">
        <w:rPr>
          <w:rFonts w:ascii="Arial" w:hAnsi="Arial" w:cs="Arial"/>
          <w:sz w:val="28"/>
          <w:szCs w:val="28"/>
        </w:rPr>
        <w:t>Verpackungsmaschinen</w:t>
      </w:r>
      <w:r w:rsidR="00606089" w:rsidRPr="009D0BC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9D0BC6">
        <w:rPr>
          <w:rFonts w:ascii="Arial" w:hAnsi="Arial" w:cs="Arial"/>
          <w:color w:val="000000" w:themeColor="text1"/>
          <w:sz w:val="28"/>
          <w:szCs w:val="28"/>
        </w:rPr>
        <w:t>blickt auf ein erfolgreiches Geschäftsjahr 2023 zurück</w:t>
      </w:r>
      <w:r>
        <w:rPr>
          <w:rFonts w:ascii="Arial" w:hAnsi="Arial" w:cs="Arial"/>
          <w:sz w:val="28"/>
          <w:szCs w:val="28"/>
        </w:rPr>
        <w:t xml:space="preserve">. </w:t>
      </w:r>
      <w:r w:rsidR="006F49AF" w:rsidRPr="000942C0">
        <w:rPr>
          <w:rFonts w:ascii="Arial" w:hAnsi="Arial" w:cs="Arial"/>
          <w:sz w:val="28"/>
          <w:szCs w:val="28"/>
        </w:rPr>
        <w:t>Der Umsatz des Familienunternehmens steigt auf 6</w:t>
      </w:r>
      <w:r w:rsidR="00F7308C">
        <w:rPr>
          <w:rFonts w:ascii="Arial" w:hAnsi="Arial" w:cs="Arial"/>
          <w:sz w:val="28"/>
          <w:szCs w:val="28"/>
        </w:rPr>
        <w:t>2</w:t>
      </w:r>
      <w:r w:rsidR="006F49AF" w:rsidRPr="000942C0">
        <w:rPr>
          <w:rFonts w:ascii="Arial" w:hAnsi="Arial" w:cs="Arial"/>
          <w:sz w:val="28"/>
          <w:szCs w:val="28"/>
        </w:rPr>
        <w:t xml:space="preserve">0 </w:t>
      </w:r>
      <w:r w:rsidR="006F49AF" w:rsidRPr="00C26FAC">
        <w:rPr>
          <w:rFonts w:ascii="Arial" w:hAnsi="Arial" w:cs="Arial"/>
          <w:color w:val="000000" w:themeColor="text1"/>
          <w:sz w:val="28"/>
          <w:szCs w:val="28"/>
        </w:rPr>
        <w:t>Millionen Euro</w:t>
      </w:r>
      <w:r w:rsidR="00C26FAC">
        <w:rPr>
          <w:rFonts w:ascii="Arial" w:hAnsi="Arial" w:cs="Arial"/>
          <w:color w:val="000000" w:themeColor="text1"/>
          <w:sz w:val="28"/>
          <w:szCs w:val="28"/>
        </w:rPr>
        <w:t>, d</w:t>
      </w:r>
      <w:r w:rsidR="006F49AF" w:rsidRPr="00C26FAC">
        <w:rPr>
          <w:rFonts w:ascii="Arial" w:hAnsi="Arial" w:cs="Arial"/>
          <w:color w:val="000000" w:themeColor="text1"/>
          <w:sz w:val="28"/>
          <w:szCs w:val="28"/>
        </w:rPr>
        <w:t xml:space="preserve">ie Zahl der </w:t>
      </w:r>
      <w:r w:rsidR="001675E1" w:rsidRPr="00C26FAC">
        <w:rPr>
          <w:rFonts w:ascii="Arial" w:hAnsi="Arial" w:cs="Arial"/>
          <w:color w:val="000000" w:themeColor="text1"/>
          <w:sz w:val="28"/>
          <w:szCs w:val="28"/>
        </w:rPr>
        <w:t xml:space="preserve">Mitarbeitenden </w:t>
      </w:r>
      <w:r w:rsidR="006F49AF" w:rsidRPr="00C26FAC">
        <w:rPr>
          <w:rFonts w:ascii="Arial" w:hAnsi="Arial" w:cs="Arial"/>
          <w:color w:val="000000" w:themeColor="text1"/>
          <w:sz w:val="28"/>
          <w:szCs w:val="28"/>
        </w:rPr>
        <w:t>auf</w:t>
      </w:r>
      <w:r w:rsidR="00EB7DE9" w:rsidRPr="00C26FAC">
        <w:rPr>
          <w:rFonts w:ascii="Arial" w:hAnsi="Arial" w:cs="Arial"/>
          <w:color w:val="000000" w:themeColor="text1"/>
          <w:sz w:val="28"/>
          <w:szCs w:val="28"/>
        </w:rPr>
        <w:t xml:space="preserve"> über</w:t>
      </w:r>
      <w:r w:rsidR="006F49AF" w:rsidRPr="00C26FAC">
        <w:rPr>
          <w:rFonts w:ascii="Arial" w:hAnsi="Arial" w:cs="Arial"/>
          <w:color w:val="000000" w:themeColor="text1"/>
          <w:sz w:val="28"/>
          <w:szCs w:val="28"/>
        </w:rPr>
        <w:t xml:space="preserve"> 3.</w:t>
      </w:r>
      <w:r w:rsidR="00EB7DE9" w:rsidRPr="00C26FAC">
        <w:rPr>
          <w:rFonts w:ascii="Arial" w:hAnsi="Arial" w:cs="Arial"/>
          <w:color w:val="000000" w:themeColor="text1"/>
          <w:sz w:val="28"/>
          <w:szCs w:val="28"/>
        </w:rPr>
        <w:t>1</w:t>
      </w:r>
      <w:r w:rsidR="00606089" w:rsidRPr="00C26FAC">
        <w:rPr>
          <w:rFonts w:ascii="Arial" w:hAnsi="Arial" w:cs="Arial"/>
          <w:color w:val="000000" w:themeColor="text1"/>
          <w:sz w:val="28"/>
          <w:szCs w:val="28"/>
        </w:rPr>
        <w:t>5</w:t>
      </w:r>
      <w:r w:rsidR="006F49AF" w:rsidRPr="00C26FAC">
        <w:rPr>
          <w:rFonts w:ascii="Arial" w:hAnsi="Arial" w:cs="Arial"/>
          <w:color w:val="000000" w:themeColor="text1"/>
          <w:sz w:val="28"/>
          <w:szCs w:val="28"/>
        </w:rPr>
        <w:t xml:space="preserve">0. </w:t>
      </w:r>
      <w:r w:rsidR="00C26FAC" w:rsidRPr="00C26FAC">
        <w:rPr>
          <w:rFonts w:ascii="Arial" w:hAnsi="Arial" w:cs="Arial"/>
          <w:color w:val="000000" w:themeColor="text1"/>
          <w:sz w:val="28"/>
          <w:szCs w:val="28"/>
        </w:rPr>
        <w:t>Auch die Aussichten sind gut: Der hohe Auftragseingang wird auch 2024 für weiteres Wachstum sorgen.</w:t>
      </w:r>
      <w:r w:rsidR="00C26FAC">
        <w:rPr>
          <w:rFonts w:cs="Arial"/>
          <w:sz w:val="28"/>
          <w:szCs w:val="28"/>
        </w:rPr>
        <w:t xml:space="preserve"> </w:t>
      </w:r>
    </w:p>
    <w:p w14:paraId="5E102CE6" w14:textId="77777777" w:rsidR="0007390A" w:rsidRPr="0007390A" w:rsidRDefault="0007390A" w:rsidP="0007390A">
      <w:pPr>
        <w:pStyle w:val="Listenabsatz"/>
        <w:spacing w:after="120" w:line="360" w:lineRule="auto"/>
        <w:ind w:left="0" w:right="-745"/>
        <w:rPr>
          <w:rFonts w:ascii="Arial" w:hAnsi="Arial" w:cs="Arial"/>
          <w:sz w:val="28"/>
          <w:szCs w:val="28"/>
        </w:rPr>
      </w:pPr>
    </w:p>
    <w:p w14:paraId="0846DDC8" w14:textId="0D3D985A" w:rsidR="0007390A" w:rsidRDefault="0007390A" w:rsidP="000942C0">
      <w:pPr>
        <w:pStyle w:val="Listenabsatz"/>
        <w:spacing w:after="120" w:line="360" w:lineRule="auto"/>
        <w:ind w:left="0" w:right="-3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225B52" wp14:editId="0C8AC6C1">
            <wp:extent cx="3825240" cy="2550955"/>
            <wp:effectExtent l="0" t="0" r="381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87" cy="257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F56C4" w14:textId="50A9C2B3" w:rsidR="0007390A" w:rsidRDefault="009F04BE" w:rsidP="000942C0">
      <w:pPr>
        <w:pStyle w:val="Listenabsatz"/>
        <w:spacing w:after="120" w:line="360" w:lineRule="auto"/>
        <w:ind w:left="0" w:right="-37"/>
        <w:rPr>
          <w:rFonts w:ascii="Arial" w:hAnsi="Arial" w:cs="Arial"/>
          <w:sz w:val="18"/>
          <w:szCs w:val="18"/>
        </w:rPr>
      </w:pPr>
      <w:r w:rsidRPr="009F04BE">
        <w:rPr>
          <w:rFonts w:ascii="Arial" w:hAnsi="Arial" w:cs="Arial"/>
          <w:sz w:val="18"/>
          <w:szCs w:val="18"/>
        </w:rPr>
        <w:t>Hans Bühler (links) hat den CEO-Posten an Dr. Stefan König übergeben. (Foto: Optima)</w:t>
      </w:r>
    </w:p>
    <w:p w14:paraId="6D21DCD3" w14:textId="77777777" w:rsidR="009F04BE" w:rsidRDefault="009F04BE" w:rsidP="000942C0">
      <w:pPr>
        <w:pStyle w:val="Listenabsatz"/>
        <w:spacing w:after="120" w:line="360" w:lineRule="auto"/>
        <w:ind w:left="0" w:right="-37"/>
        <w:rPr>
          <w:rFonts w:ascii="Arial" w:hAnsi="Arial" w:cs="Arial"/>
        </w:rPr>
      </w:pPr>
    </w:p>
    <w:p w14:paraId="5253FAE1" w14:textId="2D82A8C3" w:rsidR="008B02AD" w:rsidRPr="009D0BC6" w:rsidRDefault="00D74D6C" w:rsidP="000942C0">
      <w:pPr>
        <w:pStyle w:val="Listenabsatz"/>
        <w:spacing w:after="120" w:line="360" w:lineRule="auto"/>
        <w:ind w:left="0" w:right="-37"/>
        <w:rPr>
          <w:rFonts w:ascii="Arial" w:hAnsi="Arial" w:cs="Arial"/>
        </w:rPr>
      </w:pPr>
      <w:r>
        <w:rPr>
          <w:rFonts w:ascii="Arial" w:hAnsi="Arial" w:cs="Arial"/>
        </w:rPr>
        <w:t xml:space="preserve">„Dieses </w:t>
      </w:r>
      <w:r w:rsidR="00E91D94">
        <w:rPr>
          <w:rFonts w:ascii="Arial" w:hAnsi="Arial" w:cs="Arial"/>
        </w:rPr>
        <w:t>Wachstum</w:t>
      </w:r>
      <w:r>
        <w:rPr>
          <w:rFonts w:ascii="Arial" w:hAnsi="Arial" w:cs="Arial"/>
        </w:rPr>
        <w:t xml:space="preserve"> </w:t>
      </w:r>
      <w:r w:rsidR="008B42CB">
        <w:rPr>
          <w:rFonts w:ascii="Arial" w:hAnsi="Arial" w:cs="Arial"/>
        </w:rPr>
        <w:t xml:space="preserve">verdanken </w:t>
      </w:r>
      <w:r>
        <w:rPr>
          <w:rFonts w:ascii="Arial" w:hAnsi="Arial" w:cs="Arial"/>
        </w:rPr>
        <w:t xml:space="preserve">wir sowohl dem herausragenden Einsatz unserer Mitarbeitenden als auch unseren Kunden und Partnern“, </w:t>
      </w:r>
      <w:r w:rsidR="00C26FAC">
        <w:rPr>
          <w:rFonts w:ascii="Arial" w:hAnsi="Arial" w:cs="Arial"/>
        </w:rPr>
        <w:t>sagen</w:t>
      </w:r>
      <w:r>
        <w:rPr>
          <w:rFonts w:ascii="Arial" w:hAnsi="Arial" w:cs="Arial"/>
        </w:rPr>
        <w:t xml:space="preserve"> Hans Bühler und Dr. Stefan König, der </w:t>
      </w:r>
      <w:r w:rsidR="00CD13C6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April 2024 die Rolle </w:t>
      </w:r>
      <w:r w:rsidR="00CA604A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CEO der Optima Unternehmensgruppe von </w:t>
      </w:r>
      <w:r w:rsidR="00F7308C">
        <w:rPr>
          <w:rFonts w:ascii="Arial" w:hAnsi="Arial" w:cs="Arial"/>
        </w:rPr>
        <w:t xml:space="preserve">Hans </w:t>
      </w:r>
      <w:r>
        <w:rPr>
          <w:rFonts w:ascii="Arial" w:hAnsi="Arial" w:cs="Arial"/>
        </w:rPr>
        <w:t xml:space="preserve">Bühler übernommen hat. Das Unternehmen </w:t>
      </w:r>
      <w:r w:rsidR="00F7308C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attraktiver </w:t>
      </w:r>
      <w:r w:rsidR="006578D7" w:rsidRPr="006578D7">
        <w:rPr>
          <w:rFonts w:ascii="Arial" w:hAnsi="Arial" w:cs="Arial"/>
        </w:rPr>
        <w:t xml:space="preserve">Arbeitgeber für </w:t>
      </w:r>
      <w:r w:rsidR="006669D7">
        <w:rPr>
          <w:rFonts w:ascii="Arial" w:hAnsi="Arial" w:cs="Arial"/>
        </w:rPr>
        <w:t xml:space="preserve">weltweit </w:t>
      </w:r>
      <w:r w:rsidR="006578D7" w:rsidRPr="006578D7">
        <w:rPr>
          <w:rFonts w:ascii="Arial" w:hAnsi="Arial" w:cs="Arial"/>
        </w:rPr>
        <w:t>über 3.</w:t>
      </w:r>
      <w:r w:rsidR="00EB7DE9">
        <w:rPr>
          <w:rFonts w:ascii="Arial" w:hAnsi="Arial" w:cs="Arial"/>
        </w:rPr>
        <w:t>1</w:t>
      </w:r>
      <w:r w:rsidR="00606089">
        <w:rPr>
          <w:rFonts w:ascii="Arial" w:hAnsi="Arial" w:cs="Arial"/>
        </w:rPr>
        <w:t>5</w:t>
      </w:r>
      <w:r w:rsidR="009B13B9" w:rsidRPr="006578D7">
        <w:rPr>
          <w:rFonts w:ascii="Arial" w:hAnsi="Arial" w:cs="Arial"/>
        </w:rPr>
        <w:t xml:space="preserve">0 </w:t>
      </w:r>
      <w:r w:rsidR="00C26FAC" w:rsidRPr="006578D7">
        <w:rPr>
          <w:rFonts w:ascii="Arial" w:hAnsi="Arial" w:cs="Arial"/>
        </w:rPr>
        <w:t>Mitarbeitende</w:t>
      </w:r>
      <w:r w:rsidR="00C26FAC">
        <w:rPr>
          <w:rFonts w:ascii="Arial" w:hAnsi="Arial" w:cs="Arial"/>
        </w:rPr>
        <w:t>.</w:t>
      </w:r>
      <w:r w:rsidR="00CA604A">
        <w:rPr>
          <w:rFonts w:ascii="Arial" w:hAnsi="Arial" w:cs="Arial"/>
        </w:rPr>
        <w:t xml:space="preserve"> </w:t>
      </w:r>
      <w:r w:rsidR="00CD13C6">
        <w:rPr>
          <w:rFonts w:ascii="Arial" w:hAnsi="Arial" w:cs="Arial"/>
        </w:rPr>
        <w:t xml:space="preserve">Im vergangenen Jahr stieg die Anzahl der Arbeitsplätze um 200, ähnliches ist für dieses Jahr geplant. </w:t>
      </w:r>
    </w:p>
    <w:p w14:paraId="6F018328" w14:textId="77777777" w:rsidR="008B02AD" w:rsidRDefault="008B02AD" w:rsidP="008B02AD">
      <w:pPr>
        <w:pStyle w:val="Listenabsatz"/>
        <w:spacing w:after="120" w:line="360" w:lineRule="auto"/>
        <w:ind w:left="0"/>
        <w:rPr>
          <w:rFonts w:ascii="Arial" w:hAnsi="Arial" w:cs="Arial"/>
          <w:b/>
          <w:bCs/>
        </w:rPr>
      </w:pPr>
    </w:p>
    <w:p w14:paraId="6E8D3EE2" w14:textId="15E67A71" w:rsidR="00F831A8" w:rsidRDefault="00296D10" w:rsidP="00296D10">
      <w:pPr>
        <w:pStyle w:val="Listenabsatz"/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7308C">
        <w:rPr>
          <w:rFonts w:ascii="Arial" w:hAnsi="Arial" w:cs="Arial"/>
        </w:rPr>
        <w:t>Wir sind</w:t>
      </w:r>
      <w:r>
        <w:rPr>
          <w:rFonts w:ascii="Arial" w:hAnsi="Arial" w:cs="Arial"/>
        </w:rPr>
        <w:t xml:space="preserve"> auf einem guten Weg in die Zukunft. </w:t>
      </w:r>
      <w:r w:rsidR="00012813">
        <w:rPr>
          <w:rFonts w:ascii="Arial" w:hAnsi="Arial" w:cs="Arial"/>
        </w:rPr>
        <w:t>Was zählt</w:t>
      </w:r>
      <w:r w:rsidR="006F49AF">
        <w:rPr>
          <w:rFonts w:ascii="Arial" w:hAnsi="Arial" w:cs="Arial"/>
        </w:rPr>
        <w:t>,</w:t>
      </w:r>
      <w:r w:rsidR="00012813">
        <w:rPr>
          <w:rFonts w:ascii="Arial" w:hAnsi="Arial" w:cs="Arial"/>
        </w:rPr>
        <w:t xml:space="preserve"> ist, </w:t>
      </w:r>
      <w:r>
        <w:rPr>
          <w:rFonts w:ascii="Arial" w:hAnsi="Arial" w:cs="Arial"/>
        </w:rPr>
        <w:t>dass wir m</w:t>
      </w:r>
      <w:r w:rsidR="006905FA">
        <w:rPr>
          <w:rFonts w:ascii="Arial" w:hAnsi="Arial" w:cs="Arial"/>
        </w:rPr>
        <w:t xml:space="preserve">it Leidenschaft </w:t>
      </w:r>
      <w:r>
        <w:rPr>
          <w:rFonts w:ascii="Arial" w:hAnsi="Arial" w:cs="Arial"/>
        </w:rPr>
        <w:t xml:space="preserve">und </w:t>
      </w:r>
      <w:r w:rsidR="006905FA">
        <w:rPr>
          <w:rFonts w:ascii="Arial" w:hAnsi="Arial" w:cs="Arial"/>
        </w:rPr>
        <w:t xml:space="preserve">Pioniergeist </w:t>
      </w:r>
      <w:r>
        <w:rPr>
          <w:rFonts w:ascii="Arial" w:hAnsi="Arial" w:cs="Arial"/>
        </w:rPr>
        <w:t xml:space="preserve">immer wieder neue Lösungen für höchste Qualität, Produktivität und Flexibilität realisieren. Kunden </w:t>
      </w:r>
      <w:r w:rsidRPr="006578D7">
        <w:rPr>
          <w:rFonts w:ascii="Arial" w:hAnsi="Arial" w:cs="Arial"/>
        </w:rPr>
        <w:t>vom Start-Up bis zu</w:t>
      </w:r>
      <w:r w:rsidR="00CA604A">
        <w:rPr>
          <w:rFonts w:ascii="Arial" w:hAnsi="Arial" w:cs="Arial"/>
        </w:rPr>
        <w:t>m</w:t>
      </w:r>
      <w:r w:rsidRPr="006578D7">
        <w:rPr>
          <w:rFonts w:ascii="Arial" w:hAnsi="Arial" w:cs="Arial"/>
        </w:rPr>
        <w:t xml:space="preserve"> Global Player</w:t>
      </w:r>
      <w:r>
        <w:rPr>
          <w:rFonts w:ascii="Arial" w:hAnsi="Arial" w:cs="Arial"/>
        </w:rPr>
        <w:t xml:space="preserve"> schätzen vor allem unser ausgeprägtes Markt- und Prozesswissen“</w:t>
      </w:r>
      <w:r w:rsidR="006F49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beschreibt König </w:t>
      </w:r>
      <w:r w:rsidR="00F831A8">
        <w:rPr>
          <w:rFonts w:ascii="Arial" w:hAnsi="Arial" w:cs="Arial"/>
        </w:rPr>
        <w:t>den Kern</w:t>
      </w:r>
      <w:r>
        <w:rPr>
          <w:rFonts w:ascii="Arial" w:hAnsi="Arial" w:cs="Arial"/>
        </w:rPr>
        <w:t xml:space="preserve"> der Erfolgs</w:t>
      </w:r>
      <w:r w:rsidR="00C26FAC">
        <w:rPr>
          <w:rFonts w:ascii="Arial" w:hAnsi="Arial" w:cs="Arial"/>
        </w:rPr>
        <w:t>geschichte</w:t>
      </w:r>
      <w:r>
        <w:rPr>
          <w:rFonts w:ascii="Arial" w:hAnsi="Arial" w:cs="Arial"/>
        </w:rPr>
        <w:t xml:space="preserve">. Bühler ergänzt: „Dabei geht es nicht nur um </w:t>
      </w:r>
      <w:r w:rsidRPr="006F49AF">
        <w:rPr>
          <w:rFonts w:ascii="Arial" w:hAnsi="Arial" w:cs="Arial"/>
        </w:rPr>
        <w:t>Maschinen</w:t>
      </w:r>
      <w:r w:rsidR="00C26FAC">
        <w:rPr>
          <w:rFonts w:ascii="Arial" w:hAnsi="Arial" w:cs="Arial"/>
        </w:rPr>
        <w:t>:</w:t>
      </w:r>
      <w:r w:rsidRPr="006F49AF">
        <w:rPr>
          <w:rFonts w:ascii="Arial" w:hAnsi="Arial" w:cs="Arial"/>
        </w:rPr>
        <w:t xml:space="preserve"> </w:t>
      </w:r>
      <w:r w:rsidR="00C26FAC">
        <w:rPr>
          <w:rFonts w:ascii="Arial" w:hAnsi="Arial" w:cs="Arial"/>
        </w:rPr>
        <w:t>I</w:t>
      </w:r>
      <w:r w:rsidRPr="006F49AF">
        <w:rPr>
          <w:rFonts w:ascii="Arial" w:hAnsi="Arial" w:cs="Arial"/>
        </w:rPr>
        <w:t xml:space="preserve">nnovative </w:t>
      </w:r>
      <w:r w:rsidR="00E91D94" w:rsidRPr="006F49AF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helfen unseren </w:t>
      </w:r>
      <w:r w:rsidRPr="006F49AF">
        <w:rPr>
          <w:rFonts w:ascii="Arial" w:hAnsi="Arial" w:cs="Arial"/>
        </w:rPr>
        <w:t xml:space="preserve">Kunden diese Maschinen auch lange Jahre 24/7 zu betreiben. </w:t>
      </w:r>
      <w:r w:rsidR="00F831A8">
        <w:rPr>
          <w:rFonts w:ascii="Arial" w:hAnsi="Arial" w:cs="Arial"/>
        </w:rPr>
        <w:t>D</w:t>
      </w:r>
      <w:r w:rsidRPr="006F49AF">
        <w:rPr>
          <w:rFonts w:ascii="Arial" w:hAnsi="Arial" w:cs="Arial"/>
        </w:rPr>
        <w:t>igitale Lösungen</w:t>
      </w:r>
      <w:r>
        <w:rPr>
          <w:rFonts w:ascii="Arial" w:hAnsi="Arial" w:cs="Arial"/>
        </w:rPr>
        <w:t xml:space="preserve"> sind aus den Kinderschuhen </w:t>
      </w:r>
      <w:r w:rsidR="00C26FAC">
        <w:rPr>
          <w:rFonts w:ascii="Arial" w:hAnsi="Arial" w:cs="Arial"/>
        </w:rPr>
        <w:t>heraus,</w:t>
      </w:r>
      <w:r>
        <w:rPr>
          <w:rFonts w:ascii="Arial" w:hAnsi="Arial" w:cs="Arial"/>
        </w:rPr>
        <w:t xml:space="preserve"> </w:t>
      </w:r>
      <w:r w:rsidR="006F49AF">
        <w:rPr>
          <w:rFonts w:ascii="Arial" w:hAnsi="Arial" w:cs="Arial"/>
        </w:rPr>
        <w:t xml:space="preserve">multimediale Trainingslösungen, </w:t>
      </w:r>
      <w:r>
        <w:rPr>
          <w:rFonts w:ascii="Arial" w:hAnsi="Arial" w:cs="Arial"/>
        </w:rPr>
        <w:t xml:space="preserve">Online-Verbindung zu </w:t>
      </w:r>
      <w:r w:rsidR="007B3D0E">
        <w:rPr>
          <w:rFonts w:ascii="Arial" w:hAnsi="Arial" w:cs="Arial"/>
        </w:rPr>
        <w:t>Anlagen</w:t>
      </w:r>
      <w:r w:rsidR="006F49A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automatische Selbstüberwachung sind </w:t>
      </w:r>
      <w:r w:rsidR="00CA604A">
        <w:rPr>
          <w:rFonts w:ascii="Arial" w:hAnsi="Arial" w:cs="Arial"/>
        </w:rPr>
        <w:t>wichtiger</w:t>
      </w:r>
      <w:r>
        <w:rPr>
          <w:rFonts w:ascii="Arial" w:hAnsi="Arial" w:cs="Arial"/>
        </w:rPr>
        <w:t xml:space="preserve"> Teil unserer Leistungen.</w:t>
      </w:r>
      <w:r w:rsidR="006F49A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14:paraId="5B262455" w14:textId="2BDB4E1B" w:rsidR="0001132C" w:rsidRDefault="00F831A8" w:rsidP="00296D10">
      <w:pPr>
        <w:pStyle w:val="Listenabsatz"/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Für seine Digital</w:t>
      </w:r>
      <w:r w:rsidR="009F04BE">
        <w:rPr>
          <w:rFonts w:ascii="Arial" w:hAnsi="Arial" w:cs="Arial"/>
        </w:rPr>
        <w:t>isierungs</w:t>
      </w:r>
      <w:r>
        <w:rPr>
          <w:rFonts w:ascii="Arial" w:hAnsi="Arial" w:cs="Arial"/>
        </w:rPr>
        <w:t xml:space="preserve">strategie </w:t>
      </w:r>
      <w:r w:rsidR="006F49AF">
        <w:rPr>
          <w:rFonts w:ascii="Arial" w:hAnsi="Arial" w:cs="Arial"/>
        </w:rPr>
        <w:t xml:space="preserve">wurde Optima </w:t>
      </w:r>
      <w:r>
        <w:rPr>
          <w:rFonts w:ascii="Arial" w:hAnsi="Arial" w:cs="Arial"/>
        </w:rPr>
        <w:t xml:space="preserve">im November </w:t>
      </w:r>
      <w:r w:rsidR="003344D3">
        <w:rPr>
          <w:rFonts w:ascii="Arial" w:hAnsi="Arial" w:cs="Arial"/>
        </w:rPr>
        <w:t xml:space="preserve">mit dem </w:t>
      </w:r>
      <w:r w:rsidR="003344D3" w:rsidRPr="007B3D0E">
        <w:rPr>
          <w:rFonts w:ascii="Arial" w:hAnsi="Arial" w:cs="Arial"/>
        </w:rPr>
        <w:t>„Allianz Industrie 4.0 Award Baden-Württemberg“</w:t>
      </w:r>
      <w:r w:rsidR="00296D10">
        <w:rPr>
          <w:rFonts w:ascii="Arial" w:hAnsi="Arial" w:cs="Arial"/>
        </w:rPr>
        <w:t xml:space="preserve"> </w:t>
      </w:r>
      <w:r w:rsidR="003344D3">
        <w:rPr>
          <w:rFonts w:ascii="Arial" w:hAnsi="Arial" w:cs="Arial"/>
        </w:rPr>
        <w:t>ausgezeichnet.</w:t>
      </w:r>
      <w:r w:rsidR="00296D10">
        <w:rPr>
          <w:rFonts w:ascii="Arial" w:hAnsi="Arial" w:cs="Arial"/>
        </w:rPr>
        <w:t xml:space="preserve"> </w:t>
      </w:r>
    </w:p>
    <w:p w14:paraId="6935B655" w14:textId="77777777" w:rsidR="006A59FC" w:rsidRDefault="006A59FC" w:rsidP="00296D10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6082F2D3" w14:textId="7E00CB1D" w:rsidR="00EB7DE9" w:rsidRDefault="002E219D" w:rsidP="00296D10">
      <w:pPr>
        <w:pStyle w:val="Listenabsatz"/>
        <w:spacing w:after="120" w:line="36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 wp14:anchorId="0FFECBF0" wp14:editId="458449CB">
            <wp:extent cx="4116004" cy="25755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06" cy="25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390A">
        <w:rPr>
          <w:rFonts w:ascii="Arial" w:hAnsi="Arial" w:cs="Arial"/>
        </w:rPr>
        <w:br/>
      </w:r>
      <w:r w:rsidR="009F04BE" w:rsidRPr="009F04BE">
        <w:rPr>
          <w:rFonts w:ascii="Arial" w:hAnsi="Arial" w:cs="Arial"/>
          <w:sz w:val="16"/>
          <w:szCs w:val="16"/>
        </w:rPr>
        <w:t>Optima wurde im November mit dem „Allianz Industrie 4.0 Award Baden-Württemberg“ für seine Digitalisierungsstrategie ausgezeichnet. (Foto: Optima)</w:t>
      </w:r>
    </w:p>
    <w:p w14:paraId="46FAA790" w14:textId="77777777" w:rsidR="009F04BE" w:rsidRDefault="009F04BE" w:rsidP="00296D10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278FDAFB" w14:textId="77777777" w:rsidR="00EB7DE9" w:rsidRDefault="00EB7DE9" w:rsidP="00EB7DE9">
      <w:pPr>
        <w:pStyle w:val="Listenabsatz"/>
        <w:spacing w:after="120"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Investitionen als Standortbekenntnis in </w:t>
      </w:r>
      <w:r w:rsidRPr="00D84210">
        <w:rPr>
          <w:rFonts w:ascii="Arial" w:hAnsi="Arial" w:cs="Arial"/>
          <w:b/>
          <w:bCs/>
        </w:rPr>
        <w:t>Schwäbisch Hall</w:t>
      </w:r>
    </w:p>
    <w:p w14:paraId="2E034C82" w14:textId="77777777" w:rsidR="000942C0" w:rsidRDefault="000942C0" w:rsidP="00EB7DE9">
      <w:pPr>
        <w:pStyle w:val="Listenabsatz"/>
        <w:spacing w:after="120" w:line="360" w:lineRule="auto"/>
        <w:ind w:left="0"/>
        <w:rPr>
          <w:rFonts w:ascii="Arial" w:hAnsi="Arial" w:cs="Arial"/>
          <w:b/>
          <w:bCs/>
        </w:rPr>
      </w:pPr>
    </w:p>
    <w:p w14:paraId="54D09C22" w14:textId="475D1D06" w:rsidR="00EB7DE9" w:rsidRDefault="00EB7DE9" w:rsidP="00EB7DE9">
      <w:pPr>
        <w:pStyle w:val="Listenabsatz"/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6578D7">
        <w:rPr>
          <w:rFonts w:ascii="Arial" w:hAnsi="Arial" w:cs="Arial"/>
        </w:rPr>
        <w:t>Hauptstandort in Schwäbisch Hall</w:t>
      </w:r>
      <w:r w:rsidR="00C26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</w:t>
      </w:r>
      <w:r w:rsidRPr="000942C0">
        <w:rPr>
          <w:rFonts w:ascii="Arial" w:hAnsi="Arial" w:cs="Arial"/>
        </w:rPr>
        <w:t xml:space="preserve">inzwischen über 2.100 Mitarbeitende tätig. Die gute Auftragslage </w:t>
      </w:r>
      <w:r w:rsidR="00F831A8">
        <w:rPr>
          <w:rFonts w:ascii="Arial" w:hAnsi="Arial" w:cs="Arial"/>
        </w:rPr>
        <w:t xml:space="preserve">und weiterhin gute Aussichten </w:t>
      </w:r>
      <w:r w:rsidRPr="000942C0">
        <w:rPr>
          <w:rFonts w:ascii="Arial" w:hAnsi="Arial" w:cs="Arial"/>
        </w:rPr>
        <w:t>veranlasste</w:t>
      </w:r>
      <w:r w:rsidR="00C26FAC">
        <w:rPr>
          <w:rFonts w:ascii="Arial" w:hAnsi="Arial" w:cs="Arial"/>
        </w:rPr>
        <w:t>n</w:t>
      </w:r>
      <w:r w:rsidRPr="000942C0">
        <w:rPr>
          <w:rFonts w:ascii="Arial" w:hAnsi="Arial" w:cs="Arial"/>
        </w:rPr>
        <w:t xml:space="preserve"> das Unternehmen dazu, </w:t>
      </w:r>
      <w:r w:rsidR="00CD13C6">
        <w:rPr>
          <w:rFonts w:ascii="Arial" w:hAnsi="Arial" w:cs="Arial"/>
        </w:rPr>
        <w:t>ein</w:t>
      </w:r>
      <w:r w:rsidR="00CD13C6" w:rsidRPr="000942C0">
        <w:rPr>
          <w:rFonts w:ascii="Arial" w:hAnsi="Arial" w:cs="Arial"/>
        </w:rPr>
        <w:t xml:space="preserve"> </w:t>
      </w:r>
      <w:r w:rsidRPr="000942C0">
        <w:rPr>
          <w:rFonts w:ascii="Arial" w:hAnsi="Arial" w:cs="Arial"/>
        </w:rPr>
        <w:t>bisher gemietete</w:t>
      </w:r>
      <w:r w:rsidR="00CD13C6">
        <w:rPr>
          <w:rFonts w:ascii="Arial" w:hAnsi="Arial" w:cs="Arial"/>
        </w:rPr>
        <w:t>s</w:t>
      </w:r>
      <w:r w:rsidRPr="000942C0">
        <w:rPr>
          <w:rFonts w:ascii="Arial" w:hAnsi="Arial" w:cs="Arial"/>
        </w:rPr>
        <w:t xml:space="preserve"> Area</w:t>
      </w:r>
      <w:r w:rsidR="00C26FAC">
        <w:rPr>
          <w:rFonts w:ascii="Arial" w:hAnsi="Arial" w:cs="Arial"/>
        </w:rPr>
        <w:t>l</w:t>
      </w:r>
      <w:r w:rsidRPr="000942C0">
        <w:rPr>
          <w:rFonts w:ascii="Arial" w:hAnsi="Arial" w:cs="Arial"/>
        </w:rPr>
        <w:t xml:space="preserve"> mit über 17.000 </w:t>
      </w:r>
      <w:r w:rsidRPr="000942C0">
        <w:rPr>
          <w:rFonts w:ascii="Arial" w:hAnsi="Arial" w:cs="Arial"/>
        </w:rPr>
        <w:lastRenderedPageBreak/>
        <w:t xml:space="preserve">qm Produktions- und Bürofläche (ungefähr eine Größe von 2,5 Sportplätzen) </w:t>
      </w:r>
      <w:r w:rsidR="00CD13C6" w:rsidRPr="000942C0">
        <w:rPr>
          <w:rFonts w:ascii="Arial" w:hAnsi="Arial" w:cs="Arial"/>
        </w:rPr>
        <w:t>zu kaufen.</w:t>
      </w:r>
      <w:r w:rsidRPr="000942C0">
        <w:rPr>
          <w:rFonts w:ascii="Arial" w:hAnsi="Arial" w:cs="Arial"/>
        </w:rPr>
        <w:t xml:space="preserve"> </w:t>
      </w:r>
      <w:r w:rsidR="00F831A8">
        <w:rPr>
          <w:rFonts w:ascii="Arial" w:hAnsi="Arial" w:cs="Arial"/>
        </w:rPr>
        <w:t>Hier findet das neue Headquarter Platz. Außerdem steht genügend Raum für Großprojekte und ein neues Ausbildungszentrum zur Verfügung.</w:t>
      </w:r>
      <w:r w:rsidR="00C26FAC">
        <w:rPr>
          <w:rFonts w:ascii="Arial" w:hAnsi="Arial" w:cs="Arial"/>
        </w:rPr>
        <w:t xml:space="preserve"> </w:t>
      </w:r>
      <w:r w:rsidRPr="000942C0">
        <w:rPr>
          <w:rFonts w:ascii="Arial" w:hAnsi="Arial" w:cs="Arial"/>
        </w:rPr>
        <w:t xml:space="preserve">Über 180 </w:t>
      </w:r>
      <w:r w:rsidR="00726A86">
        <w:rPr>
          <w:rFonts w:ascii="Arial" w:hAnsi="Arial" w:cs="Arial"/>
        </w:rPr>
        <w:t xml:space="preserve">junge Menschen machen eine Ausbildung oder ein Studium bei Optima. </w:t>
      </w:r>
    </w:p>
    <w:p w14:paraId="3C22405C" w14:textId="77777777" w:rsidR="009F04BE" w:rsidRDefault="009F04BE" w:rsidP="00EB7DE9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06D2CD1C" w14:textId="7D4C8155" w:rsidR="0007390A" w:rsidRDefault="00442082" w:rsidP="00EB7DE9">
      <w:pPr>
        <w:pStyle w:val="Listenabsatz"/>
        <w:spacing w:after="120" w:line="36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F807FB8" wp14:editId="016F93FA">
            <wp:extent cx="4283857" cy="24079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13" cy="24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90A">
        <w:br/>
      </w:r>
      <w:r w:rsidRPr="00442082">
        <w:rPr>
          <w:rFonts w:ascii="Arial" w:hAnsi="Arial" w:cs="Arial"/>
          <w:sz w:val="16"/>
          <w:szCs w:val="16"/>
        </w:rPr>
        <w:t>Über 180 junge Menschen machen eine Ausbildung oder ein Studium bei Optima. Dafür entsteht jetzt ein neues, modernes Ausbildungszentrum in Schwäbisch Hall. (Foto: Optima)</w:t>
      </w:r>
    </w:p>
    <w:p w14:paraId="6A58449E" w14:textId="05C0799F" w:rsidR="00442082" w:rsidRPr="000942C0" w:rsidRDefault="00442082" w:rsidP="00EB7DE9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16ADE0A5" w14:textId="0E548C9F" w:rsidR="00EB7DE9" w:rsidRDefault="00EB7DE9" w:rsidP="00296D10">
      <w:pPr>
        <w:pStyle w:val="Listenabsatz"/>
        <w:spacing w:after="120" w:line="360" w:lineRule="auto"/>
        <w:ind w:left="0"/>
        <w:rPr>
          <w:rFonts w:ascii="Arial" w:hAnsi="Arial" w:cs="Arial"/>
        </w:rPr>
      </w:pPr>
      <w:r w:rsidRPr="000942C0">
        <w:rPr>
          <w:rFonts w:ascii="Arial" w:hAnsi="Arial" w:cs="Arial"/>
        </w:rPr>
        <w:t xml:space="preserve">Auch </w:t>
      </w:r>
      <w:r w:rsidR="00C26FAC">
        <w:rPr>
          <w:rFonts w:ascii="Arial" w:hAnsi="Arial" w:cs="Arial"/>
        </w:rPr>
        <w:t>international</w:t>
      </w:r>
      <w:r w:rsidRPr="000942C0">
        <w:rPr>
          <w:rFonts w:ascii="Arial" w:hAnsi="Arial" w:cs="Arial"/>
        </w:rPr>
        <w:t xml:space="preserve"> wird weiter investiert: </w:t>
      </w:r>
      <w:r w:rsidR="004D05A9">
        <w:rPr>
          <w:rFonts w:ascii="Arial" w:hAnsi="Arial" w:cs="Arial"/>
        </w:rPr>
        <w:t xml:space="preserve">In Puerto Rico wurde ein Standort gegründet, weitere sind in Planung. Dabei steht vor allem der Bereich Service und die Nähe zum Kunden im Mittelpunkt. </w:t>
      </w:r>
    </w:p>
    <w:p w14:paraId="4EC29CF0" w14:textId="77777777" w:rsidR="009F04BE" w:rsidRDefault="009F04BE" w:rsidP="00296D10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253DCAE5" w14:textId="1C183B88" w:rsidR="009F04BE" w:rsidRPr="009F04BE" w:rsidRDefault="009F04BE" w:rsidP="00296D10">
      <w:pPr>
        <w:pStyle w:val="Listenabsatz"/>
        <w:spacing w:after="120" w:line="360" w:lineRule="auto"/>
        <w:ind w:left="0"/>
        <w:rPr>
          <w:rFonts w:ascii="Arial" w:hAnsi="Arial" w:cs="Arial"/>
          <w:b/>
          <w:bCs/>
        </w:rPr>
      </w:pPr>
      <w:r w:rsidRPr="009F04BE">
        <w:rPr>
          <w:rFonts w:ascii="Arial" w:hAnsi="Arial" w:cs="Arial"/>
          <w:b/>
          <w:bCs/>
        </w:rPr>
        <w:t>Gute Aussichten in Zukunftsbranchen</w:t>
      </w:r>
    </w:p>
    <w:p w14:paraId="03C45894" w14:textId="77777777" w:rsidR="00156BCA" w:rsidRPr="000942C0" w:rsidRDefault="00156BCA" w:rsidP="006578D7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477C0DF8" w14:textId="4108BC91" w:rsidR="0001132C" w:rsidRDefault="006905FA" w:rsidP="006578D7">
      <w:pPr>
        <w:pStyle w:val="Listenabsatz"/>
        <w:spacing w:after="120" w:line="360" w:lineRule="auto"/>
        <w:ind w:left="0"/>
        <w:rPr>
          <w:rFonts w:ascii="Arial" w:hAnsi="Arial" w:cs="Arial"/>
        </w:rPr>
      </w:pPr>
      <w:r w:rsidRPr="000942C0">
        <w:rPr>
          <w:rFonts w:ascii="Arial" w:hAnsi="Arial" w:cs="Arial"/>
        </w:rPr>
        <w:t xml:space="preserve">In der </w:t>
      </w:r>
      <w:r w:rsidRPr="000942C0">
        <w:rPr>
          <w:rFonts w:ascii="Arial" w:hAnsi="Arial" w:cs="Arial"/>
          <w:color w:val="000000" w:themeColor="text1"/>
        </w:rPr>
        <w:t xml:space="preserve">Pharmaindustrie </w:t>
      </w:r>
      <w:r w:rsidR="004D05A9">
        <w:rPr>
          <w:rFonts w:ascii="Arial" w:hAnsi="Arial" w:cs="Arial"/>
        </w:rPr>
        <w:t>ist</w:t>
      </w:r>
      <w:r w:rsidRPr="000942C0">
        <w:rPr>
          <w:rFonts w:ascii="Arial" w:hAnsi="Arial" w:cs="Arial"/>
        </w:rPr>
        <w:t xml:space="preserve"> </w:t>
      </w:r>
      <w:r w:rsidR="00E91D94" w:rsidRPr="000942C0">
        <w:rPr>
          <w:rFonts w:ascii="Arial" w:hAnsi="Arial" w:cs="Arial"/>
        </w:rPr>
        <w:t>Optima</w:t>
      </w:r>
      <w:r w:rsidRPr="000942C0">
        <w:rPr>
          <w:rFonts w:ascii="Arial" w:hAnsi="Arial" w:cs="Arial"/>
        </w:rPr>
        <w:t xml:space="preserve"> </w:t>
      </w:r>
      <w:r w:rsidR="009B13B9" w:rsidRPr="000942C0">
        <w:rPr>
          <w:rFonts w:ascii="Arial" w:hAnsi="Arial" w:cs="Arial"/>
        </w:rPr>
        <w:t>gefragte</w:t>
      </w:r>
      <w:r w:rsidR="004D05A9">
        <w:rPr>
          <w:rFonts w:ascii="Arial" w:hAnsi="Arial" w:cs="Arial"/>
        </w:rPr>
        <w:t>r</w:t>
      </w:r>
      <w:r w:rsidR="009B13B9" w:rsidRPr="000942C0">
        <w:rPr>
          <w:rFonts w:ascii="Arial" w:hAnsi="Arial" w:cs="Arial"/>
        </w:rPr>
        <w:t xml:space="preserve"> Partner für Turnkey-Lösungen. </w:t>
      </w:r>
      <w:r w:rsidRPr="000942C0">
        <w:rPr>
          <w:rFonts w:ascii="Arial" w:hAnsi="Arial" w:cs="Arial"/>
        </w:rPr>
        <w:t xml:space="preserve">Abfüllanlagen </w:t>
      </w:r>
      <w:r w:rsidR="004D05A9">
        <w:rPr>
          <w:rFonts w:ascii="Arial" w:hAnsi="Arial" w:cs="Arial"/>
        </w:rPr>
        <w:t xml:space="preserve">mit </w:t>
      </w:r>
      <w:r w:rsidRPr="000942C0">
        <w:rPr>
          <w:rFonts w:ascii="Arial" w:hAnsi="Arial" w:cs="Arial"/>
        </w:rPr>
        <w:t>integrier</w:t>
      </w:r>
      <w:r w:rsidR="004D05A9">
        <w:rPr>
          <w:rFonts w:ascii="Arial" w:hAnsi="Arial" w:cs="Arial"/>
        </w:rPr>
        <w:t>ter</w:t>
      </w:r>
      <w:r w:rsidRPr="000942C0">
        <w:rPr>
          <w:rFonts w:ascii="Arial" w:hAnsi="Arial" w:cs="Arial"/>
        </w:rPr>
        <w:t xml:space="preserve"> Reinraumtechnik </w:t>
      </w:r>
      <w:r w:rsidR="004D05A9">
        <w:rPr>
          <w:rFonts w:ascii="Arial" w:hAnsi="Arial" w:cs="Arial"/>
        </w:rPr>
        <w:t>erleichtern</w:t>
      </w:r>
      <w:r w:rsidRPr="000942C0">
        <w:rPr>
          <w:rFonts w:ascii="Arial" w:hAnsi="Arial" w:cs="Arial"/>
        </w:rPr>
        <w:t xml:space="preserve"> de</w:t>
      </w:r>
      <w:r w:rsidR="004D05A9">
        <w:rPr>
          <w:rFonts w:ascii="Arial" w:hAnsi="Arial" w:cs="Arial"/>
        </w:rPr>
        <w:t>m</w:t>
      </w:r>
      <w:r w:rsidRPr="000942C0">
        <w:rPr>
          <w:rFonts w:ascii="Arial" w:hAnsi="Arial" w:cs="Arial"/>
        </w:rPr>
        <w:t xml:space="preserve"> Kunden </w:t>
      </w:r>
      <w:r w:rsidR="004D05A9">
        <w:rPr>
          <w:rFonts w:ascii="Arial" w:hAnsi="Arial" w:cs="Arial"/>
        </w:rPr>
        <w:t>die</w:t>
      </w:r>
      <w:r w:rsidRPr="000942C0">
        <w:rPr>
          <w:rFonts w:ascii="Arial" w:hAnsi="Arial" w:cs="Arial"/>
        </w:rPr>
        <w:t xml:space="preserve"> zwingende Validierung</w:t>
      </w:r>
      <w:r w:rsidR="00E91D94" w:rsidRPr="000942C0">
        <w:rPr>
          <w:rFonts w:ascii="Arial" w:hAnsi="Arial" w:cs="Arial"/>
        </w:rPr>
        <w:t xml:space="preserve"> zur Freigabe der Produktion</w:t>
      </w:r>
      <w:r w:rsidRPr="000942C0">
        <w:rPr>
          <w:rFonts w:ascii="Arial" w:hAnsi="Arial" w:cs="Arial"/>
        </w:rPr>
        <w:t>.</w:t>
      </w:r>
      <w:r w:rsidR="0024601A" w:rsidRPr="000942C0">
        <w:rPr>
          <w:rFonts w:ascii="Arial" w:hAnsi="Arial" w:cs="Arial"/>
        </w:rPr>
        <w:t xml:space="preserve"> </w:t>
      </w:r>
      <w:r w:rsidR="00A41385" w:rsidRPr="000942C0">
        <w:rPr>
          <w:rFonts w:ascii="Arial" w:hAnsi="Arial" w:cs="Arial"/>
        </w:rPr>
        <w:t xml:space="preserve">Produkte wie Injektionslösungen, Impfstoffe und Biopharmazeutika </w:t>
      </w:r>
      <w:r w:rsidR="0024601A" w:rsidRPr="000942C0">
        <w:rPr>
          <w:rFonts w:ascii="Arial" w:hAnsi="Arial" w:cs="Arial"/>
        </w:rPr>
        <w:t xml:space="preserve">kommen schnell </w:t>
      </w:r>
      <w:r w:rsidR="00E91D94" w:rsidRPr="000942C0">
        <w:rPr>
          <w:rFonts w:ascii="Arial" w:hAnsi="Arial" w:cs="Arial"/>
        </w:rPr>
        <w:t>zum Patienten</w:t>
      </w:r>
      <w:r w:rsidR="0024601A" w:rsidRPr="000942C0">
        <w:rPr>
          <w:rFonts w:ascii="Arial" w:hAnsi="Arial" w:cs="Arial"/>
        </w:rPr>
        <w:t xml:space="preserve">. </w:t>
      </w:r>
      <w:r w:rsidR="004D05A9">
        <w:rPr>
          <w:rFonts w:ascii="Arial" w:hAnsi="Arial" w:cs="Arial"/>
        </w:rPr>
        <w:t>Z</w:t>
      </w:r>
      <w:r w:rsidR="0024601A" w:rsidRPr="000942C0">
        <w:rPr>
          <w:rFonts w:ascii="Arial" w:hAnsi="Arial" w:cs="Arial"/>
        </w:rPr>
        <w:t xml:space="preserve">um </w:t>
      </w:r>
      <w:r w:rsidR="004D05A9">
        <w:rPr>
          <w:rFonts w:ascii="Arial" w:hAnsi="Arial" w:cs="Arial"/>
        </w:rPr>
        <w:t xml:space="preserve">Branchentreff </w:t>
      </w:r>
      <w:r w:rsidR="00CD13C6">
        <w:rPr>
          <w:rFonts w:ascii="Arial" w:hAnsi="Arial" w:cs="Arial"/>
        </w:rPr>
        <w:t>„</w:t>
      </w:r>
      <w:proofErr w:type="spellStart"/>
      <w:r w:rsidR="00FC7957" w:rsidRPr="000942C0">
        <w:rPr>
          <w:rFonts w:ascii="Arial" w:hAnsi="Arial" w:cs="Arial"/>
        </w:rPr>
        <w:t>Pharma</w:t>
      </w:r>
      <w:proofErr w:type="spellEnd"/>
      <w:r w:rsidR="00FC7957" w:rsidRPr="000942C0">
        <w:rPr>
          <w:rFonts w:ascii="Arial" w:hAnsi="Arial" w:cs="Arial"/>
        </w:rPr>
        <w:t xml:space="preserve"> Forum</w:t>
      </w:r>
      <w:r w:rsidR="00CD13C6">
        <w:rPr>
          <w:rFonts w:ascii="Arial" w:hAnsi="Arial" w:cs="Arial"/>
        </w:rPr>
        <w:t>“</w:t>
      </w:r>
      <w:r w:rsidR="00FC7957" w:rsidRPr="000942C0">
        <w:rPr>
          <w:rFonts w:ascii="Arial" w:hAnsi="Arial" w:cs="Arial"/>
        </w:rPr>
        <w:t xml:space="preserve"> </w:t>
      </w:r>
      <w:r w:rsidR="0024601A" w:rsidRPr="000942C0">
        <w:rPr>
          <w:rFonts w:ascii="Arial" w:hAnsi="Arial" w:cs="Arial"/>
        </w:rPr>
        <w:t xml:space="preserve">in Schwäbisch Hall </w:t>
      </w:r>
      <w:r w:rsidR="004D05A9">
        <w:rPr>
          <w:rFonts w:ascii="Arial" w:hAnsi="Arial" w:cs="Arial"/>
        </w:rPr>
        <w:t xml:space="preserve">kamen </w:t>
      </w:r>
      <w:r w:rsidR="0024601A" w:rsidRPr="000942C0">
        <w:rPr>
          <w:rFonts w:ascii="Arial" w:hAnsi="Arial" w:cs="Arial"/>
        </w:rPr>
        <w:t>r</w:t>
      </w:r>
      <w:r w:rsidR="003E45AF" w:rsidRPr="000942C0">
        <w:rPr>
          <w:rFonts w:ascii="Arial" w:hAnsi="Arial" w:cs="Arial"/>
        </w:rPr>
        <w:t xml:space="preserve">und 250 Gäste aus 25 Nationen </w:t>
      </w:r>
      <w:r w:rsidR="0024601A" w:rsidRPr="000942C0">
        <w:rPr>
          <w:rFonts w:ascii="Arial" w:hAnsi="Arial" w:cs="Arial"/>
        </w:rPr>
        <w:t xml:space="preserve">zu Besuch. </w:t>
      </w:r>
    </w:p>
    <w:p w14:paraId="3A8AD677" w14:textId="5B66AFC3" w:rsidR="0007390A" w:rsidRDefault="00442082" w:rsidP="006578D7">
      <w:pPr>
        <w:pStyle w:val="Listenabsatz"/>
        <w:spacing w:after="120" w:line="360" w:lineRule="auto"/>
        <w:ind w:left="0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234DCC9" wp14:editId="59648C84">
            <wp:extent cx="3653433" cy="2439608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51" cy="24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90A">
        <w:rPr>
          <w:rFonts w:ascii="Arial" w:hAnsi="Arial" w:cs="Arial"/>
        </w:rPr>
        <w:br/>
      </w:r>
      <w:r w:rsidR="009F04BE" w:rsidRPr="009F04BE">
        <w:rPr>
          <w:rFonts w:ascii="Arial" w:hAnsi="Arial" w:cs="Arial"/>
          <w:sz w:val="16"/>
          <w:szCs w:val="16"/>
        </w:rPr>
        <w:t>Zum Branchentreff „</w:t>
      </w:r>
      <w:proofErr w:type="spellStart"/>
      <w:r w:rsidR="009F04BE" w:rsidRPr="009F04BE">
        <w:rPr>
          <w:rFonts w:ascii="Arial" w:hAnsi="Arial" w:cs="Arial"/>
          <w:sz w:val="16"/>
          <w:szCs w:val="16"/>
        </w:rPr>
        <w:t>Pharma</w:t>
      </w:r>
      <w:proofErr w:type="spellEnd"/>
      <w:r w:rsidR="009F04BE" w:rsidRPr="009F04BE">
        <w:rPr>
          <w:rFonts w:ascii="Arial" w:hAnsi="Arial" w:cs="Arial"/>
          <w:sz w:val="16"/>
          <w:szCs w:val="16"/>
        </w:rPr>
        <w:t xml:space="preserve"> Forum“ in Schwäbisch Hall kamen rund 250 Gäste aus 25 Nationen zu Besuch und konnten Einblicke in die Produktion von Hochleistungsabfüllanlagen nehmen. (Foto: Optima)</w:t>
      </w:r>
    </w:p>
    <w:p w14:paraId="5B0AC019" w14:textId="77777777" w:rsidR="009F04BE" w:rsidRDefault="009F04BE" w:rsidP="006578D7">
      <w:pPr>
        <w:pStyle w:val="Listenabsatz"/>
        <w:spacing w:after="120" w:line="360" w:lineRule="auto"/>
        <w:ind w:left="0"/>
        <w:rPr>
          <w:rFonts w:ascii="Arial" w:hAnsi="Arial" w:cs="Arial"/>
        </w:rPr>
      </w:pPr>
    </w:p>
    <w:p w14:paraId="39B7F4D9" w14:textId="68986C97" w:rsidR="004D05A9" w:rsidRDefault="0024601A" w:rsidP="006578D7">
      <w:pPr>
        <w:pStyle w:val="Listenabsatz"/>
        <w:spacing w:after="120" w:line="360" w:lineRule="auto"/>
        <w:ind w:left="0"/>
        <w:rPr>
          <w:rFonts w:ascii="Arial" w:hAnsi="Arial" w:cs="Arial"/>
        </w:rPr>
      </w:pPr>
      <w:r w:rsidRPr="000942C0">
        <w:rPr>
          <w:rFonts w:ascii="Arial" w:hAnsi="Arial" w:cs="Arial"/>
        </w:rPr>
        <w:t xml:space="preserve">In </w:t>
      </w:r>
      <w:r w:rsidR="003E45AF" w:rsidRPr="000942C0">
        <w:rPr>
          <w:rFonts w:ascii="Arial" w:hAnsi="Arial" w:cs="Arial"/>
        </w:rPr>
        <w:t xml:space="preserve">der </w:t>
      </w:r>
      <w:r w:rsidR="003E45AF" w:rsidRPr="000942C0">
        <w:rPr>
          <w:rFonts w:ascii="Arial" w:hAnsi="Arial" w:cs="Arial"/>
          <w:color w:val="000000" w:themeColor="text1"/>
        </w:rPr>
        <w:t xml:space="preserve">Konsumgüterindustrie </w:t>
      </w:r>
      <w:r w:rsidRPr="000942C0">
        <w:rPr>
          <w:rFonts w:ascii="Arial" w:hAnsi="Arial" w:cs="Arial"/>
          <w:color w:val="000000" w:themeColor="text1"/>
        </w:rPr>
        <w:t xml:space="preserve">ist </w:t>
      </w:r>
      <w:r w:rsidR="00B84860" w:rsidRPr="000942C0">
        <w:rPr>
          <w:rFonts w:ascii="Arial" w:hAnsi="Arial" w:cs="Arial"/>
          <w:color w:val="000000" w:themeColor="text1"/>
        </w:rPr>
        <w:t xml:space="preserve">Optima </w:t>
      </w:r>
      <w:r w:rsidRPr="000942C0">
        <w:rPr>
          <w:rFonts w:ascii="Arial" w:hAnsi="Arial" w:cs="Arial"/>
          <w:color w:val="000000" w:themeColor="text1"/>
        </w:rPr>
        <w:t xml:space="preserve">vor allem gefragt, wenn Kunden </w:t>
      </w:r>
      <w:r w:rsidR="00B84860" w:rsidRPr="000942C0">
        <w:rPr>
          <w:rFonts w:ascii="Arial" w:hAnsi="Arial" w:cs="Arial"/>
          <w:color w:val="000000" w:themeColor="text1"/>
        </w:rPr>
        <w:t xml:space="preserve">anspruchsvolle </w:t>
      </w:r>
      <w:r w:rsidRPr="000942C0">
        <w:rPr>
          <w:rFonts w:ascii="Arial" w:hAnsi="Arial" w:cs="Arial"/>
          <w:color w:val="000000" w:themeColor="text1"/>
        </w:rPr>
        <w:t xml:space="preserve">Projekte haben: </w:t>
      </w:r>
      <w:r w:rsidR="00B84860" w:rsidRPr="000942C0">
        <w:rPr>
          <w:rFonts w:ascii="Arial" w:hAnsi="Arial" w:cs="Arial"/>
          <w:color w:val="000000" w:themeColor="text1"/>
        </w:rPr>
        <w:t xml:space="preserve">Ob </w:t>
      </w:r>
      <w:r w:rsidRPr="000942C0">
        <w:rPr>
          <w:rFonts w:ascii="Arial" w:hAnsi="Arial" w:cs="Arial"/>
          <w:color w:val="000000" w:themeColor="text1"/>
        </w:rPr>
        <w:t>Kosmetika, Kaffee</w:t>
      </w:r>
      <w:r w:rsidR="004D05A9">
        <w:rPr>
          <w:rFonts w:ascii="Arial" w:hAnsi="Arial" w:cs="Arial"/>
          <w:color w:val="000000" w:themeColor="text1"/>
        </w:rPr>
        <w:t xml:space="preserve"> oder</w:t>
      </w:r>
      <w:r w:rsidRPr="000942C0">
        <w:rPr>
          <w:rFonts w:ascii="Arial" w:hAnsi="Arial" w:cs="Arial"/>
          <w:color w:val="000000" w:themeColor="text1"/>
        </w:rPr>
        <w:t xml:space="preserve"> Milchpulver</w:t>
      </w:r>
      <w:r w:rsidR="006F49AF" w:rsidRPr="000942C0">
        <w:rPr>
          <w:rFonts w:ascii="Arial" w:hAnsi="Arial" w:cs="Arial"/>
          <w:color w:val="000000" w:themeColor="text1"/>
        </w:rPr>
        <w:t xml:space="preserve"> </w:t>
      </w:r>
      <w:r w:rsidR="00B84860" w:rsidRPr="000942C0">
        <w:rPr>
          <w:rFonts w:ascii="Arial" w:hAnsi="Arial" w:cs="Arial"/>
          <w:color w:val="000000" w:themeColor="text1"/>
        </w:rPr>
        <w:t>– wenn das Produkt in der Abfülltechnik herausfordernd, die Verpackung nachhaltig, die Volum</w:t>
      </w:r>
      <w:r w:rsidR="00E91D94" w:rsidRPr="000942C0">
        <w:rPr>
          <w:rFonts w:ascii="Arial" w:hAnsi="Arial" w:cs="Arial"/>
          <w:color w:val="000000" w:themeColor="text1"/>
        </w:rPr>
        <w:t>ina</w:t>
      </w:r>
      <w:r w:rsidR="00B84860" w:rsidRPr="000942C0">
        <w:rPr>
          <w:rFonts w:ascii="Arial" w:hAnsi="Arial" w:cs="Arial"/>
          <w:color w:val="000000" w:themeColor="text1"/>
        </w:rPr>
        <w:t xml:space="preserve"> hoch oder die Flexibilität maximal sein muss</w:t>
      </w:r>
      <w:r w:rsidR="00D74D6C" w:rsidRPr="000942C0">
        <w:rPr>
          <w:rFonts w:ascii="Arial" w:hAnsi="Arial" w:cs="Arial"/>
          <w:color w:val="000000" w:themeColor="text1"/>
        </w:rPr>
        <w:t>,</w:t>
      </w:r>
      <w:r w:rsidR="00B84860" w:rsidRPr="000942C0">
        <w:rPr>
          <w:rFonts w:ascii="Arial" w:hAnsi="Arial" w:cs="Arial"/>
          <w:color w:val="000000" w:themeColor="text1"/>
        </w:rPr>
        <w:t xml:space="preserve"> </w:t>
      </w:r>
      <w:r w:rsidR="00AB715A" w:rsidRPr="000942C0">
        <w:rPr>
          <w:rFonts w:ascii="Arial" w:hAnsi="Arial" w:cs="Arial"/>
          <w:color w:val="000000" w:themeColor="text1"/>
        </w:rPr>
        <w:t>führt</w:t>
      </w:r>
      <w:r w:rsidR="00B84860" w:rsidRPr="000942C0">
        <w:rPr>
          <w:rFonts w:ascii="Arial" w:hAnsi="Arial" w:cs="Arial"/>
          <w:color w:val="000000" w:themeColor="text1"/>
        </w:rPr>
        <w:t xml:space="preserve"> an Optima </w:t>
      </w:r>
      <w:r w:rsidR="00690801" w:rsidRPr="000942C0">
        <w:rPr>
          <w:rFonts w:ascii="Arial" w:hAnsi="Arial" w:cs="Arial"/>
          <w:color w:val="000000" w:themeColor="text1"/>
        </w:rPr>
        <w:t>kein</w:t>
      </w:r>
      <w:r w:rsidR="00B84860" w:rsidRPr="000942C0">
        <w:rPr>
          <w:rFonts w:ascii="Arial" w:hAnsi="Arial" w:cs="Arial"/>
          <w:color w:val="000000" w:themeColor="text1"/>
        </w:rPr>
        <w:t xml:space="preserve"> Weg vorbei. </w:t>
      </w:r>
      <w:r w:rsidR="00B84860" w:rsidRPr="000942C0">
        <w:rPr>
          <w:rFonts w:ascii="Arial" w:hAnsi="Arial" w:cs="Arial"/>
        </w:rPr>
        <w:t>Highlight 2023 war</w:t>
      </w:r>
      <w:r w:rsidR="00AB715A" w:rsidRPr="000942C0">
        <w:rPr>
          <w:rFonts w:ascii="Arial" w:hAnsi="Arial" w:cs="Arial"/>
        </w:rPr>
        <w:t xml:space="preserve"> </w:t>
      </w:r>
      <w:r w:rsidR="00B84860" w:rsidRPr="000942C0">
        <w:rPr>
          <w:rFonts w:ascii="Arial" w:hAnsi="Arial" w:cs="Arial"/>
        </w:rPr>
        <w:t>die Neuvorstellung der Abfüllmaschine „</w:t>
      </w:r>
      <w:proofErr w:type="spellStart"/>
      <w:r w:rsidR="00B84860" w:rsidRPr="000942C0">
        <w:rPr>
          <w:rFonts w:ascii="Arial" w:hAnsi="Arial" w:cs="Arial"/>
        </w:rPr>
        <w:t>Moduline</w:t>
      </w:r>
      <w:proofErr w:type="spellEnd"/>
      <w:r w:rsidR="00B84860" w:rsidRPr="000942C0">
        <w:rPr>
          <w:rFonts w:ascii="Arial" w:hAnsi="Arial" w:cs="Arial"/>
        </w:rPr>
        <w:t xml:space="preserve"> Smart“</w:t>
      </w:r>
      <w:r w:rsidR="007F211D" w:rsidRPr="000942C0">
        <w:rPr>
          <w:rFonts w:ascii="Arial" w:hAnsi="Arial" w:cs="Arial"/>
        </w:rPr>
        <w:t xml:space="preserve"> </w:t>
      </w:r>
      <w:r w:rsidR="00B84860" w:rsidRPr="000942C0">
        <w:rPr>
          <w:rFonts w:ascii="Arial" w:hAnsi="Arial" w:cs="Arial"/>
        </w:rPr>
        <w:t>für Kosmetika auf der Messe Interpack</w:t>
      </w:r>
      <w:r w:rsidR="000C6570" w:rsidRPr="000942C0">
        <w:rPr>
          <w:rFonts w:ascii="Arial" w:hAnsi="Arial" w:cs="Arial"/>
        </w:rPr>
        <w:t xml:space="preserve">, die sich </w:t>
      </w:r>
      <w:r w:rsidR="00B84860" w:rsidRPr="000942C0">
        <w:rPr>
          <w:rFonts w:ascii="Arial" w:hAnsi="Arial" w:cs="Arial"/>
        </w:rPr>
        <w:t>zum Verkaufsschlager entwickelt</w:t>
      </w:r>
      <w:r w:rsidR="00690801" w:rsidRPr="000942C0">
        <w:rPr>
          <w:rFonts w:ascii="Arial" w:hAnsi="Arial" w:cs="Arial"/>
        </w:rPr>
        <w:t xml:space="preserve"> hat</w:t>
      </w:r>
      <w:r w:rsidR="007F211D" w:rsidRPr="000942C0">
        <w:rPr>
          <w:rFonts w:ascii="Arial" w:hAnsi="Arial" w:cs="Arial"/>
        </w:rPr>
        <w:t xml:space="preserve">. </w:t>
      </w:r>
    </w:p>
    <w:p w14:paraId="3D81F372" w14:textId="22AB78DF" w:rsidR="00012813" w:rsidRPr="000942C0" w:rsidRDefault="00F44A0F" w:rsidP="006578D7">
      <w:pPr>
        <w:pStyle w:val="Listenabsatz"/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Ebenso e</w:t>
      </w:r>
      <w:r w:rsidR="007F211D" w:rsidRPr="000942C0">
        <w:rPr>
          <w:rFonts w:ascii="Arial" w:hAnsi="Arial" w:cs="Arial"/>
        </w:rPr>
        <w:t>rfreulich: Der Auftragseingang bei</w:t>
      </w:r>
      <w:r w:rsidR="00E91D94" w:rsidRPr="000942C0">
        <w:rPr>
          <w:rFonts w:ascii="Arial" w:hAnsi="Arial" w:cs="Arial"/>
        </w:rPr>
        <w:t xml:space="preserve"> den hocheffizienten</w:t>
      </w:r>
      <w:r w:rsidR="007F211D" w:rsidRPr="000942C0">
        <w:rPr>
          <w:rFonts w:ascii="Arial" w:hAnsi="Arial" w:cs="Arial"/>
        </w:rPr>
        <w:t xml:space="preserve"> Verpackungsmaschinen für Hygieneprodukte hat sich deutlich verbessert. </w:t>
      </w:r>
    </w:p>
    <w:p w14:paraId="60330A60" w14:textId="28F0FE8A" w:rsidR="00F22832" w:rsidRPr="009F04BE" w:rsidRDefault="00F44A0F" w:rsidP="000942C0">
      <w:pPr>
        <w:pStyle w:val="Listenabsatz"/>
        <w:spacing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Auch für die Energiewende bietet Optima Lösungen:</w:t>
      </w:r>
      <w:r w:rsidR="009F04BE">
        <w:rPr>
          <w:rFonts w:ascii="Arial" w:hAnsi="Arial" w:cs="Arial"/>
        </w:rPr>
        <w:t xml:space="preserve"> </w:t>
      </w:r>
      <w:r w:rsidR="00E91D94" w:rsidRPr="000942C0">
        <w:rPr>
          <w:rFonts w:ascii="Arial" w:hAnsi="Arial" w:cs="Arial"/>
        </w:rPr>
        <w:t xml:space="preserve">Die Technologien </w:t>
      </w:r>
      <w:r w:rsidR="000C6570" w:rsidRPr="000942C0">
        <w:rPr>
          <w:rFonts w:ascii="Arial" w:hAnsi="Arial" w:cs="Arial"/>
        </w:rPr>
        <w:t>zur Herstellung von Life Science</w:t>
      </w:r>
      <w:r w:rsidR="00AB715A" w:rsidRPr="000942C0">
        <w:rPr>
          <w:rFonts w:ascii="Arial" w:hAnsi="Arial" w:cs="Arial"/>
        </w:rPr>
        <w:t>-</w:t>
      </w:r>
      <w:r w:rsidR="000C6570" w:rsidRPr="000942C0">
        <w:rPr>
          <w:rFonts w:ascii="Arial" w:hAnsi="Arial" w:cs="Arial"/>
        </w:rPr>
        <w:t xml:space="preserve">Produkten wie Wundpflaster </w:t>
      </w:r>
      <w:r w:rsidR="00E91D94" w:rsidRPr="000942C0">
        <w:rPr>
          <w:rFonts w:ascii="Arial" w:hAnsi="Arial" w:cs="Arial"/>
        </w:rPr>
        <w:t>wurden übertragen</w:t>
      </w:r>
      <w:r w:rsidR="00E91D94" w:rsidRPr="00AB715A">
        <w:rPr>
          <w:rFonts w:ascii="Arial" w:hAnsi="Arial" w:cs="Arial"/>
        </w:rPr>
        <w:t xml:space="preserve"> auf</w:t>
      </w:r>
      <w:r w:rsidR="008E402D" w:rsidRPr="00AB715A">
        <w:rPr>
          <w:rFonts w:ascii="Arial" w:hAnsi="Arial" w:cs="Arial"/>
        </w:rPr>
        <w:t xml:space="preserve"> die </w:t>
      </w:r>
      <w:r w:rsidR="008E402D" w:rsidRPr="00C26FAC">
        <w:rPr>
          <w:rFonts w:ascii="Arial" w:hAnsi="Arial" w:cs="Arial"/>
        </w:rPr>
        <w:t xml:space="preserve">Produktion </w:t>
      </w:r>
      <w:r w:rsidRPr="00C26FAC">
        <w:rPr>
          <w:rFonts w:ascii="Arial" w:hAnsi="Arial" w:cs="Arial"/>
        </w:rPr>
        <w:t xml:space="preserve">von </w:t>
      </w:r>
      <w:r w:rsidR="00C26FAC" w:rsidRPr="00C26FAC">
        <w:rPr>
          <w:rFonts w:ascii="Arial" w:hAnsi="Arial" w:cs="Arial"/>
        </w:rPr>
        <w:t>Brennstoffzellen.</w:t>
      </w:r>
      <w:r w:rsidR="00C26FAC" w:rsidRPr="00C26FAC">
        <w:rPr>
          <w:rFonts w:ascii="Arial" w:hAnsi="Arial" w:cs="Arial"/>
          <w:strike/>
        </w:rPr>
        <w:t xml:space="preserve"> </w:t>
      </w:r>
    </w:p>
    <w:p w14:paraId="2B7563A3" w14:textId="77777777" w:rsidR="00F22832" w:rsidRPr="009D0BC6" w:rsidRDefault="00F22832" w:rsidP="009509BC">
      <w:pPr>
        <w:spacing w:line="360" w:lineRule="auto"/>
        <w:ind w:right="-2"/>
        <w:jc w:val="both"/>
        <w:rPr>
          <w:rFonts w:cs="Arial"/>
          <w:color w:val="FF0000"/>
          <w:sz w:val="16"/>
          <w:szCs w:val="16"/>
        </w:rPr>
      </w:pPr>
    </w:p>
    <w:p w14:paraId="7C958CC2" w14:textId="77777777" w:rsidR="009F04BE" w:rsidRPr="009F04BE" w:rsidRDefault="009F04BE" w:rsidP="009509BC">
      <w:pPr>
        <w:spacing w:line="360" w:lineRule="auto"/>
        <w:ind w:right="-142"/>
        <w:jc w:val="both"/>
        <w:rPr>
          <w:sz w:val="16"/>
        </w:rPr>
      </w:pPr>
    </w:p>
    <w:p w14:paraId="5265024C" w14:textId="77777777" w:rsidR="009F04BE" w:rsidRPr="009F04BE" w:rsidRDefault="009F04BE" w:rsidP="009509BC">
      <w:pPr>
        <w:spacing w:line="360" w:lineRule="auto"/>
        <w:ind w:right="-142"/>
        <w:jc w:val="both"/>
        <w:rPr>
          <w:sz w:val="16"/>
        </w:rPr>
      </w:pPr>
    </w:p>
    <w:p w14:paraId="6646F681" w14:textId="77777777" w:rsidR="009F04BE" w:rsidRPr="009F04BE" w:rsidRDefault="009F04BE" w:rsidP="009509BC">
      <w:pPr>
        <w:spacing w:line="360" w:lineRule="auto"/>
        <w:ind w:right="-142"/>
        <w:jc w:val="both"/>
        <w:rPr>
          <w:sz w:val="16"/>
        </w:rPr>
      </w:pPr>
    </w:p>
    <w:p w14:paraId="6454CE1A" w14:textId="1045F14E" w:rsidR="009509BC" w:rsidRPr="00C26FAC" w:rsidRDefault="0084578A" w:rsidP="009509BC">
      <w:pPr>
        <w:spacing w:line="360" w:lineRule="auto"/>
        <w:ind w:right="-142"/>
        <w:jc w:val="both"/>
        <w:rPr>
          <w:sz w:val="16"/>
          <w:lang w:val="en-US"/>
        </w:rPr>
      </w:pPr>
      <w:proofErr w:type="spellStart"/>
      <w:r w:rsidRPr="00C26FAC">
        <w:rPr>
          <w:sz w:val="16"/>
          <w:lang w:val="en-US"/>
        </w:rPr>
        <w:t>Pressek</w:t>
      </w:r>
      <w:r w:rsidR="009509BC" w:rsidRPr="00C26FAC">
        <w:rPr>
          <w:sz w:val="16"/>
          <w:lang w:val="en-US"/>
        </w:rPr>
        <w:t>ontakt</w:t>
      </w:r>
      <w:proofErr w:type="spellEnd"/>
      <w:r w:rsidR="009509BC" w:rsidRPr="00C26FAC">
        <w:rPr>
          <w:sz w:val="16"/>
          <w:lang w:val="en-US"/>
        </w:rPr>
        <w:t>:</w:t>
      </w:r>
    </w:p>
    <w:p w14:paraId="24739656" w14:textId="77777777" w:rsidR="009509BC" w:rsidRPr="00C26FAC" w:rsidRDefault="009509BC" w:rsidP="009509BC">
      <w:pPr>
        <w:ind w:right="-142"/>
        <w:jc w:val="both"/>
        <w:rPr>
          <w:sz w:val="16"/>
          <w:lang w:val="en-US"/>
        </w:rPr>
      </w:pPr>
      <w:r w:rsidRPr="00C26FAC">
        <w:rPr>
          <w:sz w:val="16"/>
          <w:lang w:val="en-US"/>
        </w:rPr>
        <w:t>OPTIMA packaging group GmbH</w:t>
      </w:r>
      <w:r w:rsidRPr="00C26FAC">
        <w:rPr>
          <w:sz w:val="16"/>
          <w:lang w:val="en-US"/>
        </w:rPr>
        <w:tab/>
      </w:r>
      <w:r w:rsidRPr="00C26FAC">
        <w:rPr>
          <w:sz w:val="16"/>
          <w:lang w:val="en-US"/>
        </w:rPr>
        <w:tab/>
      </w:r>
    </w:p>
    <w:p w14:paraId="015B2163" w14:textId="77777777" w:rsidR="009509BC" w:rsidRPr="00C26FAC" w:rsidRDefault="00EA6809" w:rsidP="009509BC">
      <w:pPr>
        <w:ind w:right="-141"/>
        <w:jc w:val="both"/>
        <w:rPr>
          <w:sz w:val="16"/>
          <w:lang w:val="en-US"/>
        </w:rPr>
      </w:pPr>
      <w:r w:rsidRPr="00C26FAC">
        <w:rPr>
          <w:sz w:val="16"/>
          <w:lang w:val="en-US"/>
        </w:rPr>
        <w:t>Denise Fiedler</w:t>
      </w:r>
      <w:r w:rsidR="009509BC" w:rsidRPr="00C26FAC">
        <w:rPr>
          <w:sz w:val="16"/>
          <w:lang w:val="en-US"/>
        </w:rPr>
        <w:tab/>
      </w:r>
      <w:r w:rsidR="009509BC" w:rsidRPr="00C26FAC">
        <w:rPr>
          <w:sz w:val="16"/>
          <w:lang w:val="en-US"/>
        </w:rPr>
        <w:tab/>
      </w:r>
      <w:r w:rsidR="009509BC" w:rsidRPr="00C26FAC">
        <w:rPr>
          <w:sz w:val="16"/>
          <w:lang w:val="en-US"/>
        </w:rPr>
        <w:tab/>
      </w:r>
    </w:p>
    <w:p w14:paraId="201C72A9" w14:textId="77777777" w:rsidR="0088008F" w:rsidRPr="00655296" w:rsidRDefault="00F15420" w:rsidP="009509BC">
      <w:pPr>
        <w:ind w:right="-141"/>
        <w:jc w:val="both"/>
        <w:rPr>
          <w:sz w:val="16"/>
          <w:lang w:val="en-US"/>
        </w:rPr>
      </w:pPr>
      <w:r w:rsidRPr="00655296">
        <w:rPr>
          <w:sz w:val="16"/>
          <w:lang w:val="en-US"/>
        </w:rPr>
        <w:t>Group Communications Manager</w:t>
      </w:r>
    </w:p>
    <w:p w14:paraId="7E6790DD" w14:textId="77777777" w:rsidR="009509BC" w:rsidRPr="00655296" w:rsidRDefault="0088008F" w:rsidP="009509BC">
      <w:pPr>
        <w:ind w:right="-141"/>
        <w:jc w:val="both"/>
        <w:rPr>
          <w:sz w:val="16"/>
          <w:lang w:val="en-US"/>
        </w:rPr>
      </w:pPr>
      <w:r w:rsidRPr="00655296">
        <w:rPr>
          <w:sz w:val="16"/>
          <w:lang w:val="en-US"/>
        </w:rPr>
        <w:t>+49 (0)791 / 506-1472</w:t>
      </w:r>
      <w:r w:rsidRPr="00655296">
        <w:rPr>
          <w:sz w:val="16"/>
          <w:lang w:val="en-US"/>
        </w:rPr>
        <w:tab/>
      </w:r>
      <w:r w:rsidR="009509BC" w:rsidRPr="00655296">
        <w:rPr>
          <w:sz w:val="16"/>
          <w:lang w:val="en-US"/>
        </w:rPr>
        <w:tab/>
      </w:r>
      <w:r w:rsidR="009509BC" w:rsidRPr="00655296">
        <w:rPr>
          <w:sz w:val="16"/>
          <w:lang w:val="en-US"/>
        </w:rPr>
        <w:tab/>
      </w:r>
      <w:r w:rsidR="009509BC" w:rsidRPr="00655296">
        <w:rPr>
          <w:sz w:val="16"/>
          <w:lang w:val="en-US"/>
        </w:rPr>
        <w:tab/>
      </w:r>
      <w:r w:rsidR="009509BC" w:rsidRPr="00655296">
        <w:rPr>
          <w:sz w:val="16"/>
          <w:lang w:val="en-US"/>
        </w:rPr>
        <w:tab/>
      </w:r>
    </w:p>
    <w:p w14:paraId="662D60F6" w14:textId="77777777" w:rsidR="009509BC" w:rsidRPr="00655296" w:rsidRDefault="00183480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 w:rsidRPr="00655296">
        <w:rPr>
          <w:sz w:val="16"/>
          <w:lang w:val="en-US"/>
        </w:rPr>
        <w:t>pr-group@optima-packaging.com</w:t>
      </w:r>
      <w:r w:rsidR="009509BC" w:rsidRPr="00655296">
        <w:rPr>
          <w:sz w:val="16"/>
          <w:lang w:val="en-US"/>
        </w:rPr>
        <w:tab/>
      </w:r>
    </w:p>
    <w:p w14:paraId="39B43C8F" w14:textId="42A9E709" w:rsidR="00351A15" w:rsidRDefault="009F04BE" w:rsidP="009F04BE">
      <w:pPr>
        <w:spacing w:line="360" w:lineRule="auto"/>
        <w:rPr>
          <w:sz w:val="16"/>
          <w:szCs w:val="16"/>
        </w:rPr>
      </w:pPr>
      <w:hyperlink r:id="rId11" w:history="1">
        <w:r w:rsidRPr="00E80ADE">
          <w:rPr>
            <w:rStyle w:val="Hyperlink"/>
            <w:sz w:val="16"/>
            <w:szCs w:val="16"/>
          </w:rPr>
          <w:t>www.optima-packaging.com</w:t>
        </w:r>
      </w:hyperlink>
    </w:p>
    <w:p w14:paraId="6BA6B7E1" w14:textId="77777777" w:rsidR="009F04BE" w:rsidRPr="009F04BE" w:rsidRDefault="009F04BE" w:rsidP="009F04BE">
      <w:pPr>
        <w:spacing w:line="360" w:lineRule="auto"/>
        <w:rPr>
          <w:sz w:val="16"/>
          <w:szCs w:val="16"/>
        </w:rPr>
      </w:pPr>
    </w:p>
    <w:p w14:paraId="318A6BF3" w14:textId="77777777" w:rsidR="00375105" w:rsidRDefault="00375105" w:rsidP="00375105">
      <w:pPr>
        <w:pStyle w:val="Listenabsatz"/>
        <w:spacing w:after="120" w:line="276" w:lineRule="auto"/>
        <w:ind w:left="0"/>
        <w:rPr>
          <w:rFonts w:ascii="Arial" w:hAnsi="Arial" w:cs="Arial"/>
          <w:b/>
          <w:sz w:val="16"/>
          <w:szCs w:val="16"/>
        </w:rPr>
      </w:pPr>
      <w:r w:rsidRPr="00593671">
        <w:rPr>
          <w:rFonts w:ascii="Arial" w:hAnsi="Arial" w:cs="Arial"/>
          <w:b/>
          <w:sz w:val="16"/>
          <w:szCs w:val="16"/>
        </w:rPr>
        <w:lastRenderedPageBreak/>
        <w:t>Über OPTIMA</w:t>
      </w:r>
    </w:p>
    <w:p w14:paraId="265C212C" w14:textId="7FF7478E" w:rsidR="00375105" w:rsidRDefault="00953495" w:rsidP="00A06B71">
      <w:pPr>
        <w:rPr>
          <w:rFonts w:eastAsia="Calibri" w:cs="Arial"/>
          <w:sz w:val="16"/>
          <w:szCs w:val="16"/>
          <w:lang w:eastAsia="en-US"/>
        </w:rPr>
      </w:pPr>
      <w:r w:rsidRPr="00953495">
        <w:rPr>
          <w:rFonts w:eastAsia="Calibri" w:cs="Arial"/>
          <w:sz w:val="16"/>
          <w:szCs w:val="16"/>
          <w:lang w:eastAsia="en-US"/>
        </w:rPr>
        <w:t>Mit flexiblen und kundenspezifischen Abfüll- und Verpackungsmaschinen für die Marktsegmente Pharmazeutika, Konsumgüter, Papierhygiene und Medizinprodukte unterstützt Optima Unternehmen weltweit. Als Lösungs- und Systemanbieter begleitet Optima diese von der Produktidee bis zur erfolgreichen Produktion und während des gesamten Maschinenlebenszyklus.</w:t>
      </w:r>
      <w:r w:rsidR="00351A15">
        <w:rPr>
          <w:rFonts w:eastAsia="Calibri" w:cs="Arial"/>
          <w:sz w:val="16"/>
          <w:szCs w:val="16"/>
          <w:lang w:eastAsia="en-US"/>
        </w:rPr>
        <w:t xml:space="preserve"> </w:t>
      </w:r>
      <w:r w:rsidR="000942C0">
        <w:rPr>
          <w:rFonts w:eastAsia="Calibri" w:cs="Arial"/>
          <w:sz w:val="16"/>
          <w:szCs w:val="16"/>
          <w:lang w:eastAsia="en-US"/>
        </w:rPr>
        <w:t>Über</w:t>
      </w:r>
      <w:r w:rsidR="00785D64">
        <w:rPr>
          <w:rFonts w:eastAsia="Calibri" w:cs="Arial"/>
          <w:sz w:val="16"/>
          <w:szCs w:val="16"/>
          <w:lang w:eastAsia="en-US"/>
        </w:rPr>
        <w:t xml:space="preserve"> 3</w:t>
      </w:r>
      <w:r w:rsidR="00D00457">
        <w:rPr>
          <w:rFonts w:eastAsia="Calibri" w:cs="Arial"/>
          <w:sz w:val="16"/>
          <w:szCs w:val="16"/>
          <w:lang w:eastAsia="en-US"/>
        </w:rPr>
        <w:t>.</w:t>
      </w:r>
      <w:r w:rsidR="000942C0">
        <w:rPr>
          <w:rFonts w:eastAsia="Calibri" w:cs="Arial"/>
          <w:sz w:val="16"/>
          <w:szCs w:val="16"/>
          <w:lang w:eastAsia="en-US"/>
        </w:rPr>
        <w:t>1</w:t>
      </w:r>
      <w:r w:rsidR="006E6C6E">
        <w:rPr>
          <w:rFonts w:eastAsia="Calibri" w:cs="Arial"/>
          <w:sz w:val="16"/>
          <w:szCs w:val="16"/>
          <w:lang w:eastAsia="en-US"/>
        </w:rPr>
        <w:t>5</w:t>
      </w:r>
      <w:r w:rsidR="00A03DD1">
        <w:rPr>
          <w:rFonts w:eastAsia="Calibri" w:cs="Arial"/>
          <w:sz w:val="16"/>
          <w:szCs w:val="16"/>
          <w:lang w:eastAsia="en-US"/>
        </w:rPr>
        <w:t>0</w:t>
      </w:r>
      <w:r w:rsidRPr="00953495">
        <w:rPr>
          <w:rFonts w:eastAsia="Calibri" w:cs="Arial"/>
          <w:sz w:val="16"/>
          <w:szCs w:val="16"/>
          <w:lang w:eastAsia="en-US"/>
        </w:rPr>
        <w:t xml:space="preserve"> Experten rund um den Globus trag</w:t>
      </w:r>
      <w:r w:rsidR="00A03DD1">
        <w:rPr>
          <w:rFonts w:eastAsia="Calibri" w:cs="Arial"/>
          <w:sz w:val="16"/>
          <w:szCs w:val="16"/>
          <w:lang w:eastAsia="en-US"/>
        </w:rPr>
        <w:t>en zum Erfolg von Optima bei. 20</w:t>
      </w:r>
      <w:r w:rsidRPr="00953495">
        <w:rPr>
          <w:rFonts w:eastAsia="Calibri" w:cs="Arial"/>
          <w:sz w:val="16"/>
          <w:szCs w:val="16"/>
          <w:lang w:eastAsia="en-US"/>
        </w:rPr>
        <w:t xml:space="preserve"> Standorte im In- und Ausland sichern die weltweite Verf</w:t>
      </w:r>
      <w:r w:rsidR="004F6D0E">
        <w:rPr>
          <w:rFonts w:eastAsia="Calibri" w:cs="Arial"/>
          <w:sz w:val="16"/>
          <w:szCs w:val="16"/>
          <w:lang w:eastAsia="en-US"/>
        </w:rPr>
        <w:t>ügbarkeit von Serviceleistungen</w:t>
      </w:r>
      <w:r w:rsidR="006724D3" w:rsidRPr="006724D3">
        <w:rPr>
          <w:rFonts w:eastAsia="Calibri" w:cs="Arial"/>
          <w:sz w:val="16"/>
          <w:szCs w:val="16"/>
          <w:lang w:eastAsia="en-US"/>
        </w:rPr>
        <w:t>.</w:t>
      </w:r>
      <w:r w:rsidR="006D500A">
        <w:rPr>
          <w:rFonts w:eastAsia="Calibri" w:cs="Arial"/>
          <w:sz w:val="16"/>
          <w:szCs w:val="16"/>
          <w:lang w:eastAsia="en-US"/>
        </w:rPr>
        <w:t xml:space="preserve"> </w:t>
      </w:r>
    </w:p>
    <w:p w14:paraId="10548446" w14:textId="5298420A" w:rsidR="003C5DA2" w:rsidRPr="00D00457" w:rsidRDefault="003C5DA2" w:rsidP="0017165F">
      <w:pPr>
        <w:spacing w:line="280" w:lineRule="exact"/>
        <w:rPr>
          <w:szCs w:val="20"/>
          <w:lang w:eastAsia="zh-CN"/>
        </w:rPr>
      </w:pPr>
    </w:p>
    <w:sectPr w:rsidR="003C5DA2" w:rsidRPr="00D00457" w:rsidSect="000942C0">
      <w:headerReference w:type="default" r:id="rId12"/>
      <w:footerReference w:type="default" r:id="rId13"/>
      <w:headerReference w:type="first" r:id="rId14"/>
      <w:footerReference w:type="first" r:id="rId15"/>
      <w:pgSz w:w="11899" w:h="16838" w:code="9"/>
      <w:pgMar w:top="2648" w:right="3252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0750" w14:textId="77777777" w:rsidR="005A7388" w:rsidRDefault="005A7388">
      <w:r>
        <w:separator/>
      </w:r>
    </w:p>
  </w:endnote>
  <w:endnote w:type="continuationSeparator" w:id="0">
    <w:p w14:paraId="1008A740" w14:textId="77777777" w:rsidR="005A7388" w:rsidRDefault="005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27EF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4CE7F9DA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A690E1D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2B4F5A49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7892AE35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54EEB6AB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64E29B41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646B0459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5F41653D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E322C54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55DB5CC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5B82CBA1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43CAC611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51D4733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68191C29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AD5BCB5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24B56D02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F23A5F0" w14:textId="77777777" w:rsidR="00935A6A" w:rsidRPr="00366DD9" w:rsidRDefault="002E4718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Hans Bühler</w:t>
          </w:r>
        </w:p>
      </w:tc>
      <w:tc>
        <w:tcPr>
          <w:tcW w:w="2880" w:type="dxa"/>
          <w:shd w:val="clear" w:color="auto" w:fill="auto"/>
          <w:vAlign w:val="center"/>
        </w:tcPr>
        <w:p w14:paraId="75A1DB93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D718C1D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20BD8C31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65A32C1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6D59D221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29DF28C9" w14:textId="77777777" w:rsidR="00935A6A" w:rsidRPr="00F31E3B" w:rsidRDefault="00C0124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  <w:lang w:val="en-US"/>
            </w:rPr>
            <w:t>Jan Glass</w:t>
          </w:r>
        </w:p>
      </w:tc>
      <w:tc>
        <w:tcPr>
          <w:tcW w:w="2880" w:type="dxa"/>
          <w:shd w:val="clear" w:color="auto" w:fill="auto"/>
          <w:vAlign w:val="center"/>
        </w:tcPr>
        <w:p w14:paraId="712C76F7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1DCDAA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7E8351A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2B804E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089FCD63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7596F16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3AB8F815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6511FF7D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60B2D239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0EE03515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4A613022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0D806976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25A96EE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385CF1B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4737CA7F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4260324B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273DB6A4" wp14:editId="0594789D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39" name="Grafik 39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63E02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8A56" w14:textId="77777777" w:rsidR="005A7388" w:rsidRDefault="005A7388">
      <w:r>
        <w:separator/>
      </w:r>
    </w:p>
  </w:footnote>
  <w:footnote w:type="continuationSeparator" w:id="0">
    <w:p w14:paraId="73AC77D3" w14:textId="77777777" w:rsidR="005A7388" w:rsidRDefault="005A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AAC2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41B8A9" wp14:editId="6056174A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7" name="Grafik 37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DBDC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1C8614D" wp14:editId="5F49A4A2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38" name="Grafik 38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FC"/>
    <w:rsid w:val="00005917"/>
    <w:rsid w:val="00010004"/>
    <w:rsid w:val="0001132C"/>
    <w:rsid w:val="00012813"/>
    <w:rsid w:val="00013225"/>
    <w:rsid w:val="00013707"/>
    <w:rsid w:val="00013BEC"/>
    <w:rsid w:val="00014465"/>
    <w:rsid w:val="00015645"/>
    <w:rsid w:val="00021C20"/>
    <w:rsid w:val="00022240"/>
    <w:rsid w:val="000313CD"/>
    <w:rsid w:val="000348A8"/>
    <w:rsid w:val="0003693C"/>
    <w:rsid w:val="00037156"/>
    <w:rsid w:val="0004056C"/>
    <w:rsid w:val="00047806"/>
    <w:rsid w:val="000502CD"/>
    <w:rsid w:val="000517BA"/>
    <w:rsid w:val="00052B99"/>
    <w:rsid w:val="00053CBC"/>
    <w:rsid w:val="00056C5C"/>
    <w:rsid w:val="00057345"/>
    <w:rsid w:val="00061A27"/>
    <w:rsid w:val="000639A8"/>
    <w:rsid w:val="00063B43"/>
    <w:rsid w:val="00066CA5"/>
    <w:rsid w:val="00067BA4"/>
    <w:rsid w:val="0007390A"/>
    <w:rsid w:val="00073A9A"/>
    <w:rsid w:val="00077ED0"/>
    <w:rsid w:val="00080D50"/>
    <w:rsid w:val="00083505"/>
    <w:rsid w:val="00083BFD"/>
    <w:rsid w:val="00086150"/>
    <w:rsid w:val="000938F8"/>
    <w:rsid w:val="000942C0"/>
    <w:rsid w:val="00095642"/>
    <w:rsid w:val="000973EA"/>
    <w:rsid w:val="000A27DE"/>
    <w:rsid w:val="000A3321"/>
    <w:rsid w:val="000A4F96"/>
    <w:rsid w:val="000B52F1"/>
    <w:rsid w:val="000C0DF8"/>
    <w:rsid w:val="000C3840"/>
    <w:rsid w:val="000C45E2"/>
    <w:rsid w:val="000C6570"/>
    <w:rsid w:val="000C79A9"/>
    <w:rsid w:val="000D29BF"/>
    <w:rsid w:val="000D2EA0"/>
    <w:rsid w:val="000D3C99"/>
    <w:rsid w:val="000E3678"/>
    <w:rsid w:val="000E6E9F"/>
    <w:rsid w:val="000F116C"/>
    <w:rsid w:val="000F6C47"/>
    <w:rsid w:val="001013EF"/>
    <w:rsid w:val="00102655"/>
    <w:rsid w:val="00110210"/>
    <w:rsid w:val="00121649"/>
    <w:rsid w:val="00124BEB"/>
    <w:rsid w:val="00124ECF"/>
    <w:rsid w:val="00125F38"/>
    <w:rsid w:val="00136425"/>
    <w:rsid w:val="001402C6"/>
    <w:rsid w:val="00140FF2"/>
    <w:rsid w:val="00145468"/>
    <w:rsid w:val="00146A28"/>
    <w:rsid w:val="00156BCA"/>
    <w:rsid w:val="00161204"/>
    <w:rsid w:val="001634D6"/>
    <w:rsid w:val="00164EBC"/>
    <w:rsid w:val="001655FB"/>
    <w:rsid w:val="001675E1"/>
    <w:rsid w:val="001704D5"/>
    <w:rsid w:val="001707A4"/>
    <w:rsid w:val="00170B77"/>
    <w:rsid w:val="00170F3D"/>
    <w:rsid w:val="0017165F"/>
    <w:rsid w:val="0017558A"/>
    <w:rsid w:val="00176183"/>
    <w:rsid w:val="00183480"/>
    <w:rsid w:val="00191657"/>
    <w:rsid w:val="00193E6E"/>
    <w:rsid w:val="00194E03"/>
    <w:rsid w:val="001A3F99"/>
    <w:rsid w:val="001A5551"/>
    <w:rsid w:val="001A6539"/>
    <w:rsid w:val="001B1A7B"/>
    <w:rsid w:val="001C1B1F"/>
    <w:rsid w:val="001C254C"/>
    <w:rsid w:val="001C2847"/>
    <w:rsid w:val="001C4EEB"/>
    <w:rsid w:val="001C52A1"/>
    <w:rsid w:val="001C6B4D"/>
    <w:rsid w:val="001D1874"/>
    <w:rsid w:val="001E1D8D"/>
    <w:rsid w:val="001E2A30"/>
    <w:rsid w:val="001E2C53"/>
    <w:rsid w:val="001F2E76"/>
    <w:rsid w:val="001F30EA"/>
    <w:rsid w:val="001F4E67"/>
    <w:rsid w:val="00207CEB"/>
    <w:rsid w:val="00211E29"/>
    <w:rsid w:val="002161FB"/>
    <w:rsid w:val="00217AC3"/>
    <w:rsid w:val="00220039"/>
    <w:rsid w:val="00220130"/>
    <w:rsid w:val="002209DD"/>
    <w:rsid w:val="00221E70"/>
    <w:rsid w:val="00225833"/>
    <w:rsid w:val="0023300A"/>
    <w:rsid w:val="0023595E"/>
    <w:rsid w:val="0023773D"/>
    <w:rsid w:val="00241CA0"/>
    <w:rsid w:val="00243C3D"/>
    <w:rsid w:val="0024601A"/>
    <w:rsid w:val="00246B1A"/>
    <w:rsid w:val="00252CDD"/>
    <w:rsid w:val="00254EB5"/>
    <w:rsid w:val="00257C40"/>
    <w:rsid w:val="002613C9"/>
    <w:rsid w:val="002654DB"/>
    <w:rsid w:val="0026596D"/>
    <w:rsid w:val="0027135E"/>
    <w:rsid w:val="00284AA4"/>
    <w:rsid w:val="00285378"/>
    <w:rsid w:val="00287B65"/>
    <w:rsid w:val="00291A15"/>
    <w:rsid w:val="00291CDF"/>
    <w:rsid w:val="00295F7A"/>
    <w:rsid w:val="0029602D"/>
    <w:rsid w:val="0029620D"/>
    <w:rsid w:val="00296D10"/>
    <w:rsid w:val="00297EDE"/>
    <w:rsid w:val="002A4AF9"/>
    <w:rsid w:val="002A506E"/>
    <w:rsid w:val="002A69BE"/>
    <w:rsid w:val="002A69E2"/>
    <w:rsid w:val="002B1CE9"/>
    <w:rsid w:val="002B4BD1"/>
    <w:rsid w:val="002C16C3"/>
    <w:rsid w:val="002C4C0D"/>
    <w:rsid w:val="002D0BC8"/>
    <w:rsid w:val="002D36EA"/>
    <w:rsid w:val="002D465E"/>
    <w:rsid w:val="002D61EF"/>
    <w:rsid w:val="002E219D"/>
    <w:rsid w:val="002E4718"/>
    <w:rsid w:val="002E5F93"/>
    <w:rsid w:val="002E6B82"/>
    <w:rsid w:val="002E7D8E"/>
    <w:rsid w:val="002F2065"/>
    <w:rsid w:val="002F4BFE"/>
    <w:rsid w:val="00300779"/>
    <w:rsid w:val="003147C8"/>
    <w:rsid w:val="003147F2"/>
    <w:rsid w:val="00315C8F"/>
    <w:rsid w:val="003171A6"/>
    <w:rsid w:val="0031761D"/>
    <w:rsid w:val="003220F0"/>
    <w:rsid w:val="00324167"/>
    <w:rsid w:val="0032557D"/>
    <w:rsid w:val="003265CC"/>
    <w:rsid w:val="0033063F"/>
    <w:rsid w:val="00331D2C"/>
    <w:rsid w:val="00333395"/>
    <w:rsid w:val="003344D3"/>
    <w:rsid w:val="00335E32"/>
    <w:rsid w:val="00337813"/>
    <w:rsid w:val="003401F1"/>
    <w:rsid w:val="00341D62"/>
    <w:rsid w:val="0034203D"/>
    <w:rsid w:val="003504B4"/>
    <w:rsid w:val="00351A15"/>
    <w:rsid w:val="00354711"/>
    <w:rsid w:val="00355D0F"/>
    <w:rsid w:val="0036082A"/>
    <w:rsid w:val="00360DCD"/>
    <w:rsid w:val="0036111C"/>
    <w:rsid w:val="00363B3F"/>
    <w:rsid w:val="00365BB3"/>
    <w:rsid w:val="00366045"/>
    <w:rsid w:val="00366DD9"/>
    <w:rsid w:val="00366EE8"/>
    <w:rsid w:val="00370C24"/>
    <w:rsid w:val="00373B7A"/>
    <w:rsid w:val="003741D6"/>
    <w:rsid w:val="00375105"/>
    <w:rsid w:val="00376155"/>
    <w:rsid w:val="00376809"/>
    <w:rsid w:val="003772AE"/>
    <w:rsid w:val="00377469"/>
    <w:rsid w:val="00386B17"/>
    <w:rsid w:val="00386E40"/>
    <w:rsid w:val="00393B6B"/>
    <w:rsid w:val="003A0D12"/>
    <w:rsid w:val="003A528E"/>
    <w:rsid w:val="003C1574"/>
    <w:rsid w:val="003C3384"/>
    <w:rsid w:val="003C5DA2"/>
    <w:rsid w:val="003C6474"/>
    <w:rsid w:val="003D07A6"/>
    <w:rsid w:val="003D081B"/>
    <w:rsid w:val="003D0E98"/>
    <w:rsid w:val="003D127B"/>
    <w:rsid w:val="003D4DA9"/>
    <w:rsid w:val="003D58CB"/>
    <w:rsid w:val="003E45AF"/>
    <w:rsid w:val="003E5C26"/>
    <w:rsid w:val="003F0AE7"/>
    <w:rsid w:val="003F1537"/>
    <w:rsid w:val="003F1E60"/>
    <w:rsid w:val="003F224D"/>
    <w:rsid w:val="003F3164"/>
    <w:rsid w:val="0040172C"/>
    <w:rsid w:val="00403AA2"/>
    <w:rsid w:val="00404DCD"/>
    <w:rsid w:val="004144BF"/>
    <w:rsid w:val="00424461"/>
    <w:rsid w:val="00424EAF"/>
    <w:rsid w:val="00430E71"/>
    <w:rsid w:val="00431C6A"/>
    <w:rsid w:val="00436A67"/>
    <w:rsid w:val="00442082"/>
    <w:rsid w:val="00443892"/>
    <w:rsid w:val="00444463"/>
    <w:rsid w:val="004570FE"/>
    <w:rsid w:val="00462380"/>
    <w:rsid w:val="00467C18"/>
    <w:rsid w:val="0047128F"/>
    <w:rsid w:val="004737A9"/>
    <w:rsid w:val="00473872"/>
    <w:rsid w:val="00482396"/>
    <w:rsid w:val="004829A5"/>
    <w:rsid w:val="004851F5"/>
    <w:rsid w:val="00485B7C"/>
    <w:rsid w:val="004863CF"/>
    <w:rsid w:val="00486D81"/>
    <w:rsid w:val="0048758A"/>
    <w:rsid w:val="0049591E"/>
    <w:rsid w:val="00495926"/>
    <w:rsid w:val="004A15F3"/>
    <w:rsid w:val="004A3722"/>
    <w:rsid w:val="004A4D1A"/>
    <w:rsid w:val="004A53FA"/>
    <w:rsid w:val="004B255C"/>
    <w:rsid w:val="004C0D2E"/>
    <w:rsid w:val="004C191C"/>
    <w:rsid w:val="004C2794"/>
    <w:rsid w:val="004C3045"/>
    <w:rsid w:val="004C3DA6"/>
    <w:rsid w:val="004D05A9"/>
    <w:rsid w:val="004D2CE0"/>
    <w:rsid w:val="004D5480"/>
    <w:rsid w:val="004D7DF5"/>
    <w:rsid w:val="004E0D87"/>
    <w:rsid w:val="004E66B1"/>
    <w:rsid w:val="004F6D0E"/>
    <w:rsid w:val="005016AC"/>
    <w:rsid w:val="0050187E"/>
    <w:rsid w:val="005024BC"/>
    <w:rsid w:val="00504CAC"/>
    <w:rsid w:val="005062B4"/>
    <w:rsid w:val="00507072"/>
    <w:rsid w:val="00515117"/>
    <w:rsid w:val="00515ABF"/>
    <w:rsid w:val="00522E5E"/>
    <w:rsid w:val="00525FBE"/>
    <w:rsid w:val="00526C1B"/>
    <w:rsid w:val="0054026F"/>
    <w:rsid w:val="00540445"/>
    <w:rsid w:val="00541AA7"/>
    <w:rsid w:val="00545E65"/>
    <w:rsid w:val="0054606E"/>
    <w:rsid w:val="00546CFD"/>
    <w:rsid w:val="00547957"/>
    <w:rsid w:val="0055542C"/>
    <w:rsid w:val="00555998"/>
    <w:rsid w:val="00556DCD"/>
    <w:rsid w:val="00561806"/>
    <w:rsid w:val="00561DB2"/>
    <w:rsid w:val="00571267"/>
    <w:rsid w:val="005741B3"/>
    <w:rsid w:val="00575D02"/>
    <w:rsid w:val="005815F0"/>
    <w:rsid w:val="005846FC"/>
    <w:rsid w:val="00593671"/>
    <w:rsid w:val="00595649"/>
    <w:rsid w:val="005A1B57"/>
    <w:rsid w:val="005A2881"/>
    <w:rsid w:val="005A32A3"/>
    <w:rsid w:val="005A4110"/>
    <w:rsid w:val="005A45B3"/>
    <w:rsid w:val="005A71D4"/>
    <w:rsid w:val="005A7388"/>
    <w:rsid w:val="005B1EB0"/>
    <w:rsid w:val="005B251D"/>
    <w:rsid w:val="005B350C"/>
    <w:rsid w:val="005B6E08"/>
    <w:rsid w:val="005C1736"/>
    <w:rsid w:val="005C1AD4"/>
    <w:rsid w:val="005C6BC9"/>
    <w:rsid w:val="005D4825"/>
    <w:rsid w:val="005D787C"/>
    <w:rsid w:val="005E0F57"/>
    <w:rsid w:val="005E6640"/>
    <w:rsid w:val="005F0E5B"/>
    <w:rsid w:val="005F7A47"/>
    <w:rsid w:val="005F7CBD"/>
    <w:rsid w:val="006016A9"/>
    <w:rsid w:val="00601860"/>
    <w:rsid w:val="00606089"/>
    <w:rsid w:val="00606E38"/>
    <w:rsid w:val="00610043"/>
    <w:rsid w:val="0061064E"/>
    <w:rsid w:val="0061302E"/>
    <w:rsid w:val="00614111"/>
    <w:rsid w:val="00620BDF"/>
    <w:rsid w:val="006235D5"/>
    <w:rsid w:val="0062402A"/>
    <w:rsid w:val="00624E72"/>
    <w:rsid w:val="0062566D"/>
    <w:rsid w:val="00630D05"/>
    <w:rsid w:val="00631F73"/>
    <w:rsid w:val="00642351"/>
    <w:rsid w:val="00642C79"/>
    <w:rsid w:val="006438AD"/>
    <w:rsid w:val="00643D86"/>
    <w:rsid w:val="00653BA5"/>
    <w:rsid w:val="00655296"/>
    <w:rsid w:val="006578D7"/>
    <w:rsid w:val="0066196D"/>
    <w:rsid w:val="00663CEE"/>
    <w:rsid w:val="006669D7"/>
    <w:rsid w:val="00671428"/>
    <w:rsid w:val="00671EC1"/>
    <w:rsid w:val="006724D3"/>
    <w:rsid w:val="00672E7F"/>
    <w:rsid w:val="00674687"/>
    <w:rsid w:val="00681D1D"/>
    <w:rsid w:val="00686DFB"/>
    <w:rsid w:val="006905FA"/>
    <w:rsid w:val="00690801"/>
    <w:rsid w:val="00691373"/>
    <w:rsid w:val="006928D6"/>
    <w:rsid w:val="006A59FC"/>
    <w:rsid w:val="006B1563"/>
    <w:rsid w:val="006B1D0A"/>
    <w:rsid w:val="006C189B"/>
    <w:rsid w:val="006C2233"/>
    <w:rsid w:val="006C2B28"/>
    <w:rsid w:val="006C3526"/>
    <w:rsid w:val="006C617C"/>
    <w:rsid w:val="006D185D"/>
    <w:rsid w:val="006D20AC"/>
    <w:rsid w:val="006D223B"/>
    <w:rsid w:val="006D500A"/>
    <w:rsid w:val="006E6C6E"/>
    <w:rsid w:val="006F1C3A"/>
    <w:rsid w:val="006F3826"/>
    <w:rsid w:val="006F49AF"/>
    <w:rsid w:val="006F7481"/>
    <w:rsid w:val="006F792F"/>
    <w:rsid w:val="00700C2A"/>
    <w:rsid w:val="007035C9"/>
    <w:rsid w:val="00713B86"/>
    <w:rsid w:val="00721805"/>
    <w:rsid w:val="00726A86"/>
    <w:rsid w:val="007336EA"/>
    <w:rsid w:val="007351D0"/>
    <w:rsid w:val="007356AE"/>
    <w:rsid w:val="00735F88"/>
    <w:rsid w:val="00736AD9"/>
    <w:rsid w:val="00743C23"/>
    <w:rsid w:val="007473F1"/>
    <w:rsid w:val="00752AD2"/>
    <w:rsid w:val="00754DAC"/>
    <w:rsid w:val="00755083"/>
    <w:rsid w:val="00762F0F"/>
    <w:rsid w:val="0077272B"/>
    <w:rsid w:val="0077392D"/>
    <w:rsid w:val="00776D27"/>
    <w:rsid w:val="00781696"/>
    <w:rsid w:val="00785D64"/>
    <w:rsid w:val="00793662"/>
    <w:rsid w:val="00793AFF"/>
    <w:rsid w:val="00793EAB"/>
    <w:rsid w:val="00793F85"/>
    <w:rsid w:val="00797D08"/>
    <w:rsid w:val="007A03EA"/>
    <w:rsid w:val="007A0B97"/>
    <w:rsid w:val="007A17DA"/>
    <w:rsid w:val="007A30BF"/>
    <w:rsid w:val="007B01D1"/>
    <w:rsid w:val="007B1330"/>
    <w:rsid w:val="007B3AA8"/>
    <w:rsid w:val="007B3D0E"/>
    <w:rsid w:val="007B3F5B"/>
    <w:rsid w:val="007C2328"/>
    <w:rsid w:val="007C356C"/>
    <w:rsid w:val="007D2674"/>
    <w:rsid w:val="007D292E"/>
    <w:rsid w:val="007D39E1"/>
    <w:rsid w:val="007D72D4"/>
    <w:rsid w:val="007E5EF3"/>
    <w:rsid w:val="007F124B"/>
    <w:rsid w:val="007F211D"/>
    <w:rsid w:val="007F2627"/>
    <w:rsid w:val="007F43F0"/>
    <w:rsid w:val="008003CB"/>
    <w:rsid w:val="008007D8"/>
    <w:rsid w:val="00800B8F"/>
    <w:rsid w:val="008041B0"/>
    <w:rsid w:val="008115F4"/>
    <w:rsid w:val="00822F47"/>
    <w:rsid w:val="00824E00"/>
    <w:rsid w:val="0082539F"/>
    <w:rsid w:val="00826A14"/>
    <w:rsid w:val="008344C9"/>
    <w:rsid w:val="0083482B"/>
    <w:rsid w:val="00834DE4"/>
    <w:rsid w:val="0083508B"/>
    <w:rsid w:val="00836BBB"/>
    <w:rsid w:val="0084002F"/>
    <w:rsid w:val="00840887"/>
    <w:rsid w:val="008413B8"/>
    <w:rsid w:val="008425F7"/>
    <w:rsid w:val="0084578A"/>
    <w:rsid w:val="00847D83"/>
    <w:rsid w:val="00850CFB"/>
    <w:rsid w:val="00853084"/>
    <w:rsid w:val="008559C8"/>
    <w:rsid w:val="0085744D"/>
    <w:rsid w:val="00857B49"/>
    <w:rsid w:val="00857C73"/>
    <w:rsid w:val="00861685"/>
    <w:rsid w:val="00864300"/>
    <w:rsid w:val="0086506B"/>
    <w:rsid w:val="00867E15"/>
    <w:rsid w:val="0087389C"/>
    <w:rsid w:val="008774C9"/>
    <w:rsid w:val="0088008F"/>
    <w:rsid w:val="008808B8"/>
    <w:rsid w:val="00881762"/>
    <w:rsid w:val="00886996"/>
    <w:rsid w:val="00886CFF"/>
    <w:rsid w:val="0089378A"/>
    <w:rsid w:val="00897A27"/>
    <w:rsid w:val="00897CB9"/>
    <w:rsid w:val="008A0FEE"/>
    <w:rsid w:val="008A1A9A"/>
    <w:rsid w:val="008A4075"/>
    <w:rsid w:val="008A528E"/>
    <w:rsid w:val="008A5F02"/>
    <w:rsid w:val="008A752B"/>
    <w:rsid w:val="008B02AD"/>
    <w:rsid w:val="008B42CB"/>
    <w:rsid w:val="008C00BE"/>
    <w:rsid w:val="008C1DAE"/>
    <w:rsid w:val="008C2233"/>
    <w:rsid w:val="008C50F0"/>
    <w:rsid w:val="008C5873"/>
    <w:rsid w:val="008E04DC"/>
    <w:rsid w:val="008E055E"/>
    <w:rsid w:val="008E0F08"/>
    <w:rsid w:val="008E16A8"/>
    <w:rsid w:val="008E3CF7"/>
    <w:rsid w:val="008E3DC3"/>
    <w:rsid w:val="008E402D"/>
    <w:rsid w:val="008E5EE8"/>
    <w:rsid w:val="008F53C3"/>
    <w:rsid w:val="0090103D"/>
    <w:rsid w:val="009045BA"/>
    <w:rsid w:val="00904696"/>
    <w:rsid w:val="00906B21"/>
    <w:rsid w:val="00911F42"/>
    <w:rsid w:val="0091203A"/>
    <w:rsid w:val="00913103"/>
    <w:rsid w:val="0092101C"/>
    <w:rsid w:val="00922612"/>
    <w:rsid w:val="009253E4"/>
    <w:rsid w:val="00925CF3"/>
    <w:rsid w:val="009263C2"/>
    <w:rsid w:val="00931F75"/>
    <w:rsid w:val="00935A6A"/>
    <w:rsid w:val="00936A2A"/>
    <w:rsid w:val="009375AE"/>
    <w:rsid w:val="00937FB1"/>
    <w:rsid w:val="009402D7"/>
    <w:rsid w:val="00943703"/>
    <w:rsid w:val="009450EC"/>
    <w:rsid w:val="00945D60"/>
    <w:rsid w:val="00950834"/>
    <w:rsid w:val="009509BC"/>
    <w:rsid w:val="00953495"/>
    <w:rsid w:val="00954F84"/>
    <w:rsid w:val="00960B34"/>
    <w:rsid w:val="0096768D"/>
    <w:rsid w:val="00977302"/>
    <w:rsid w:val="00977694"/>
    <w:rsid w:val="00980541"/>
    <w:rsid w:val="00980BD5"/>
    <w:rsid w:val="009826CE"/>
    <w:rsid w:val="00985019"/>
    <w:rsid w:val="009872A9"/>
    <w:rsid w:val="00987F80"/>
    <w:rsid w:val="009979BD"/>
    <w:rsid w:val="009A2BD3"/>
    <w:rsid w:val="009A50E1"/>
    <w:rsid w:val="009A671F"/>
    <w:rsid w:val="009B13B9"/>
    <w:rsid w:val="009B7A61"/>
    <w:rsid w:val="009B7FE2"/>
    <w:rsid w:val="009C7047"/>
    <w:rsid w:val="009D0BC6"/>
    <w:rsid w:val="009D0D77"/>
    <w:rsid w:val="009D18CE"/>
    <w:rsid w:val="009D3003"/>
    <w:rsid w:val="009D48E0"/>
    <w:rsid w:val="009D4F1F"/>
    <w:rsid w:val="009E467F"/>
    <w:rsid w:val="009E6BD5"/>
    <w:rsid w:val="009F04BE"/>
    <w:rsid w:val="009F1444"/>
    <w:rsid w:val="009F249F"/>
    <w:rsid w:val="009F3613"/>
    <w:rsid w:val="009F3AC6"/>
    <w:rsid w:val="009F75DC"/>
    <w:rsid w:val="009F7F47"/>
    <w:rsid w:val="00A01446"/>
    <w:rsid w:val="00A022B9"/>
    <w:rsid w:val="00A03485"/>
    <w:rsid w:val="00A03DD1"/>
    <w:rsid w:val="00A03E61"/>
    <w:rsid w:val="00A047F8"/>
    <w:rsid w:val="00A05941"/>
    <w:rsid w:val="00A067E5"/>
    <w:rsid w:val="00A06B71"/>
    <w:rsid w:val="00A1289A"/>
    <w:rsid w:val="00A1582E"/>
    <w:rsid w:val="00A17AB9"/>
    <w:rsid w:val="00A17AF8"/>
    <w:rsid w:val="00A27AC9"/>
    <w:rsid w:val="00A34310"/>
    <w:rsid w:val="00A41385"/>
    <w:rsid w:val="00A4259A"/>
    <w:rsid w:val="00A52067"/>
    <w:rsid w:val="00A52887"/>
    <w:rsid w:val="00A55E70"/>
    <w:rsid w:val="00A55FC2"/>
    <w:rsid w:val="00A5701E"/>
    <w:rsid w:val="00A60FE2"/>
    <w:rsid w:val="00A76F72"/>
    <w:rsid w:val="00A812DB"/>
    <w:rsid w:val="00A81952"/>
    <w:rsid w:val="00A82D2D"/>
    <w:rsid w:val="00A86423"/>
    <w:rsid w:val="00A86729"/>
    <w:rsid w:val="00A87170"/>
    <w:rsid w:val="00A8771B"/>
    <w:rsid w:val="00A94A8F"/>
    <w:rsid w:val="00A955FF"/>
    <w:rsid w:val="00AA0BB8"/>
    <w:rsid w:val="00AA1B23"/>
    <w:rsid w:val="00AA337E"/>
    <w:rsid w:val="00AA33F8"/>
    <w:rsid w:val="00AA7985"/>
    <w:rsid w:val="00AB01D4"/>
    <w:rsid w:val="00AB19C9"/>
    <w:rsid w:val="00AB3A34"/>
    <w:rsid w:val="00AB46EB"/>
    <w:rsid w:val="00AB715A"/>
    <w:rsid w:val="00AC11EC"/>
    <w:rsid w:val="00AC16CF"/>
    <w:rsid w:val="00AC1FAA"/>
    <w:rsid w:val="00AD2C1E"/>
    <w:rsid w:val="00AD45CE"/>
    <w:rsid w:val="00AD5FA8"/>
    <w:rsid w:val="00AD6E0A"/>
    <w:rsid w:val="00AE18D6"/>
    <w:rsid w:val="00AE271A"/>
    <w:rsid w:val="00AE5C8A"/>
    <w:rsid w:val="00AE6E05"/>
    <w:rsid w:val="00AF03BA"/>
    <w:rsid w:val="00AF4DEF"/>
    <w:rsid w:val="00AF7355"/>
    <w:rsid w:val="00B025C7"/>
    <w:rsid w:val="00B116F7"/>
    <w:rsid w:val="00B12385"/>
    <w:rsid w:val="00B126C5"/>
    <w:rsid w:val="00B16B1A"/>
    <w:rsid w:val="00B205CD"/>
    <w:rsid w:val="00B21382"/>
    <w:rsid w:val="00B24362"/>
    <w:rsid w:val="00B30D27"/>
    <w:rsid w:val="00B332D7"/>
    <w:rsid w:val="00B34E38"/>
    <w:rsid w:val="00B368CE"/>
    <w:rsid w:val="00B374A2"/>
    <w:rsid w:val="00B461BA"/>
    <w:rsid w:val="00B50526"/>
    <w:rsid w:val="00B50777"/>
    <w:rsid w:val="00B530DF"/>
    <w:rsid w:val="00B6251A"/>
    <w:rsid w:val="00B6638F"/>
    <w:rsid w:val="00B715F4"/>
    <w:rsid w:val="00B7466F"/>
    <w:rsid w:val="00B74AC0"/>
    <w:rsid w:val="00B74E7A"/>
    <w:rsid w:val="00B74EEA"/>
    <w:rsid w:val="00B84860"/>
    <w:rsid w:val="00B86B78"/>
    <w:rsid w:val="00B91454"/>
    <w:rsid w:val="00B9600F"/>
    <w:rsid w:val="00BA15EB"/>
    <w:rsid w:val="00BB6AD9"/>
    <w:rsid w:val="00BC3262"/>
    <w:rsid w:val="00BC344F"/>
    <w:rsid w:val="00BC6AE6"/>
    <w:rsid w:val="00BD4F61"/>
    <w:rsid w:val="00BE02D4"/>
    <w:rsid w:val="00BE5883"/>
    <w:rsid w:val="00BF03B3"/>
    <w:rsid w:val="00BF6E9D"/>
    <w:rsid w:val="00C0124A"/>
    <w:rsid w:val="00C13865"/>
    <w:rsid w:val="00C14551"/>
    <w:rsid w:val="00C152E5"/>
    <w:rsid w:val="00C16F69"/>
    <w:rsid w:val="00C17084"/>
    <w:rsid w:val="00C2007E"/>
    <w:rsid w:val="00C2245E"/>
    <w:rsid w:val="00C22850"/>
    <w:rsid w:val="00C22C2D"/>
    <w:rsid w:val="00C23946"/>
    <w:rsid w:val="00C26FAC"/>
    <w:rsid w:val="00C272A4"/>
    <w:rsid w:val="00C32D40"/>
    <w:rsid w:val="00C349B2"/>
    <w:rsid w:val="00C36053"/>
    <w:rsid w:val="00C37620"/>
    <w:rsid w:val="00C37BF9"/>
    <w:rsid w:val="00C46451"/>
    <w:rsid w:val="00C50217"/>
    <w:rsid w:val="00C55D9F"/>
    <w:rsid w:val="00C569BD"/>
    <w:rsid w:val="00C5799B"/>
    <w:rsid w:val="00C57BC4"/>
    <w:rsid w:val="00C70D46"/>
    <w:rsid w:val="00C72372"/>
    <w:rsid w:val="00C7278D"/>
    <w:rsid w:val="00C74173"/>
    <w:rsid w:val="00C74F2F"/>
    <w:rsid w:val="00C75C8B"/>
    <w:rsid w:val="00C76D77"/>
    <w:rsid w:val="00C81134"/>
    <w:rsid w:val="00C83A98"/>
    <w:rsid w:val="00C9233E"/>
    <w:rsid w:val="00C94CD6"/>
    <w:rsid w:val="00C97509"/>
    <w:rsid w:val="00CA604A"/>
    <w:rsid w:val="00CB34BA"/>
    <w:rsid w:val="00CB5A00"/>
    <w:rsid w:val="00CC0F7E"/>
    <w:rsid w:val="00CC5B30"/>
    <w:rsid w:val="00CC7450"/>
    <w:rsid w:val="00CD0E98"/>
    <w:rsid w:val="00CD13C6"/>
    <w:rsid w:val="00CD1DDB"/>
    <w:rsid w:val="00CD6E62"/>
    <w:rsid w:val="00CE2AC8"/>
    <w:rsid w:val="00CE47A6"/>
    <w:rsid w:val="00CE6907"/>
    <w:rsid w:val="00CF2102"/>
    <w:rsid w:val="00CF7854"/>
    <w:rsid w:val="00D00457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1CD2"/>
    <w:rsid w:val="00D35B59"/>
    <w:rsid w:val="00D371CD"/>
    <w:rsid w:val="00D371EB"/>
    <w:rsid w:val="00D37B60"/>
    <w:rsid w:val="00D4654B"/>
    <w:rsid w:val="00D4685B"/>
    <w:rsid w:val="00D51482"/>
    <w:rsid w:val="00D54FF9"/>
    <w:rsid w:val="00D70C38"/>
    <w:rsid w:val="00D7273E"/>
    <w:rsid w:val="00D74D6C"/>
    <w:rsid w:val="00D77484"/>
    <w:rsid w:val="00D777CF"/>
    <w:rsid w:val="00D810FF"/>
    <w:rsid w:val="00D8125A"/>
    <w:rsid w:val="00D81622"/>
    <w:rsid w:val="00D82319"/>
    <w:rsid w:val="00D82E8E"/>
    <w:rsid w:val="00D839F8"/>
    <w:rsid w:val="00D83C01"/>
    <w:rsid w:val="00D84210"/>
    <w:rsid w:val="00D84F99"/>
    <w:rsid w:val="00D8668E"/>
    <w:rsid w:val="00D86727"/>
    <w:rsid w:val="00D903EF"/>
    <w:rsid w:val="00D919CB"/>
    <w:rsid w:val="00D9497F"/>
    <w:rsid w:val="00DA3177"/>
    <w:rsid w:val="00DB2073"/>
    <w:rsid w:val="00DB26A5"/>
    <w:rsid w:val="00DB28F9"/>
    <w:rsid w:val="00DC1CBC"/>
    <w:rsid w:val="00DC5EA7"/>
    <w:rsid w:val="00DC64C4"/>
    <w:rsid w:val="00DD0FC1"/>
    <w:rsid w:val="00DD3F9F"/>
    <w:rsid w:val="00DD7C78"/>
    <w:rsid w:val="00DD7F28"/>
    <w:rsid w:val="00DE0729"/>
    <w:rsid w:val="00DE48F1"/>
    <w:rsid w:val="00DE716A"/>
    <w:rsid w:val="00DF1502"/>
    <w:rsid w:val="00DF3B24"/>
    <w:rsid w:val="00DF46D6"/>
    <w:rsid w:val="00DF4ADD"/>
    <w:rsid w:val="00DF6E3C"/>
    <w:rsid w:val="00E02FD7"/>
    <w:rsid w:val="00E07F06"/>
    <w:rsid w:val="00E1173A"/>
    <w:rsid w:val="00E12AD2"/>
    <w:rsid w:val="00E21AAC"/>
    <w:rsid w:val="00E23A5F"/>
    <w:rsid w:val="00E3070E"/>
    <w:rsid w:val="00E313D1"/>
    <w:rsid w:val="00E34C14"/>
    <w:rsid w:val="00E3544F"/>
    <w:rsid w:val="00E3633F"/>
    <w:rsid w:val="00E36ED1"/>
    <w:rsid w:val="00E3754F"/>
    <w:rsid w:val="00E41BCE"/>
    <w:rsid w:val="00E43174"/>
    <w:rsid w:val="00E504CE"/>
    <w:rsid w:val="00E51A61"/>
    <w:rsid w:val="00E529E0"/>
    <w:rsid w:val="00E5391E"/>
    <w:rsid w:val="00E544AD"/>
    <w:rsid w:val="00E60020"/>
    <w:rsid w:val="00E606FD"/>
    <w:rsid w:val="00E63C68"/>
    <w:rsid w:val="00E65740"/>
    <w:rsid w:val="00E67292"/>
    <w:rsid w:val="00E735E6"/>
    <w:rsid w:val="00E73CE6"/>
    <w:rsid w:val="00E80E19"/>
    <w:rsid w:val="00E81E77"/>
    <w:rsid w:val="00E822D1"/>
    <w:rsid w:val="00E91D94"/>
    <w:rsid w:val="00E94299"/>
    <w:rsid w:val="00E97B14"/>
    <w:rsid w:val="00EA0559"/>
    <w:rsid w:val="00EA1790"/>
    <w:rsid w:val="00EA2B7B"/>
    <w:rsid w:val="00EA35FB"/>
    <w:rsid w:val="00EA3CFA"/>
    <w:rsid w:val="00EA3FA0"/>
    <w:rsid w:val="00EA6809"/>
    <w:rsid w:val="00EA71A7"/>
    <w:rsid w:val="00EB1693"/>
    <w:rsid w:val="00EB579A"/>
    <w:rsid w:val="00EB6FFC"/>
    <w:rsid w:val="00EB7DE9"/>
    <w:rsid w:val="00EC513D"/>
    <w:rsid w:val="00EC688D"/>
    <w:rsid w:val="00ED0BC8"/>
    <w:rsid w:val="00ED23CC"/>
    <w:rsid w:val="00ED7982"/>
    <w:rsid w:val="00EE17C4"/>
    <w:rsid w:val="00EE5035"/>
    <w:rsid w:val="00EF0B7A"/>
    <w:rsid w:val="00EF14F6"/>
    <w:rsid w:val="00EF1C1A"/>
    <w:rsid w:val="00EF3110"/>
    <w:rsid w:val="00F02C15"/>
    <w:rsid w:val="00F041BD"/>
    <w:rsid w:val="00F05AB4"/>
    <w:rsid w:val="00F06680"/>
    <w:rsid w:val="00F06894"/>
    <w:rsid w:val="00F11BE0"/>
    <w:rsid w:val="00F14F8F"/>
    <w:rsid w:val="00F15420"/>
    <w:rsid w:val="00F20D72"/>
    <w:rsid w:val="00F22832"/>
    <w:rsid w:val="00F2336E"/>
    <w:rsid w:val="00F312AC"/>
    <w:rsid w:val="00F31E3B"/>
    <w:rsid w:val="00F351A9"/>
    <w:rsid w:val="00F433A3"/>
    <w:rsid w:val="00F44A0F"/>
    <w:rsid w:val="00F46336"/>
    <w:rsid w:val="00F47049"/>
    <w:rsid w:val="00F5161F"/>
    <w:rsid w:val="00F55406"/>
    <w:rsid w:val="00F630A8"/>
    <w:rsid w:val="00F6464E"/>
    <w:rsid w:val="00F64B5F"/>
    <w:rsid w:val="00F64BB7"/>
    <w:rsid w:val="00F7308C"/>
    <w:rsid w:val="00F75A7E"/>
    <w:rsid w:val="00F80EEF"/>
    <w:rsid w:val="00F81A80"/>
    <w:rsid w:val="00F81BFE"/>
    <w:rsid w:val="00F831A8"/>
    <w:rsid w:val="00F833EC"/>
    <w:rsid w:val="00F846F1"/>
    <w:rsid w:val="00F86F53"/>
    <w:rsid w:val="00F87105"/>
    <w:rsid w:val="00F87C35"/>
    <w:rsid w:val="00F9236E"/>
    <w:rsid w:val="00F923CF"/>
    <w:rsid w:val="00F949FD"/>
    <w:rsid w:val="00FA1C78"/>
    <w:rsid w:val="00FA33B7"/>
    <w:rsid w:val="00FA4C21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C7957"/>
    <w:rsid w:val="00FD5C05"/>
    <w:rsid w:val="00FD7EE0"/>
    <w:rsid w:val="00FE1948"/>
    <w:rsid w:val="00FE4285"/>
    <w:rsid w:val="00FE7774"/>
    <w:rsid w:val="00FF0326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A2EEC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681D1D"/>
    <w:rPr>
      <w:color w:val="954F72" w:themeColor="followedHyperlink"/>
      <w:u w:val="single"/>
    </w:rPr>
  </w:style>
  <w:style w:type="character" w:customStyle="1" w:styleId="ui-provider">
    <w:name w:val="ui-provider"/>
    <w:basedOn w:val="Absatz-Standardschriftart"/>
    <w:rsid w:val="00DF4ADD"/>
  </w:style>
  <w:style w:type="paragraph" w:styleId="berarbeitung">
    <w:name w:val="Revision"/>
    <w:hidden/>
    <w:uiPriority w:val="99"/>
    <w:semiHidden/>
    <w:rsid w:val="00393B6B"/>
    <w:rPr>
      <w:rFonts w:ascii="Arial" w:hAnsi="Arial"/>
      <w:szCs w:val="24"/>
    </w:rPr>
  </w:style>
  <w:style w:type="character" w:styleId="Kommentarzeichen">
    <w:name w:val="annotation reference"/>
    <w:basedOn w:val="Absatz-Standardschriftart"/>
    <w:rsid w:val="00C22C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2C2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2C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22C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2C2D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3344D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C6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A59F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ptima-packagin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D27C-09A3-410E-B738-A4332F4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5073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Fiedler</dc:creator>
  <cp:keywords/>
  <cp:lastModifiedBy>Fiedler Denise</cp:lastModifiedBy>
  <cp:revision>2</cp:revision>
  <cp:lastPrinted>2018-04-12T14:03:00Z</cp:lastPrinted>
  <dcterms:created xsi:type="dcterms:W3CDTF">2024-04-26T07:32:00Z</dcterms:created>
  <dcterms:modified xsi:type="dcterms:W3CDTF">2024-04-26T07:32:00Z</dcterms:modified>
</cp:coreProperties>
</file>