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64EACE" w14:textId="564187AA" w:rsidR="00C91BB2" w:rsidRPr="007351F5" w:rsidRDefault="00C91BB2" w:rsidP="00C91BB2">
      <w:pPr>
        <w:pStyle w:val="Textkrper"/>
        <w:spacing w:line="300" w:lineRule="atLeast"/>
        <w:ind w:right="16"/>
        <w:rPr>
          <w:rFonts w:ascii="Arial" w:hAnsi="Arial" w:cs="Arial"/>
          <w:bCs/>
          <w:sz w:val="22"/>
          <w:szCs w:val="22"/>
          <w:lang w:val="de-DE"/>
        </w:rPr>
      </w:pPr>
      <w:r w:rsidRPr="00CC42C4">
        <w:rPr>
          <w:rFonts w:ascii="Arial" w:hAnsi="Arial" w:cs="Arial"/>
          <w:bCs/>
          <w:sz w:val="22"/>
          <w:szCs w:val="22"/>
          <w:lang w:val="de-DE"/>
        </w:rPr>
        <w:t xml:space="preserve">Stand: </w:t>
      </w:r>
      <w:r w:rsidR="00F6284C">
        <w:rPr>
          <w:rFonts w:ascii="Arial" w:hAnsi="Arial" w:cs="Arial"/>
          <w:bCs/>
          <w:sz w:val="22"/>
          <w:szCs w:val="22"/>
          <w:lang w:val="de-DE"/>
        </w:rPr>
        <w:t>08.11.2021</w:t>
      </w:r>
      <w:bookmarkStart w:id="0" w:name="_GoBack"/>
      <w:bookmarkEnd w:id="0"/>
    </w:p>
    <w:p w14:paraId="0C90D1E8" w14:textId="77777777" w:rsidR="00C91BB2" w:rsidRPr="00242E7B" w:rsidRDefault="00C91BB2" w:rsidP="00C91BB2">
      <w:pPr>
        <w:pStyle w:val="Textkrper"/>
        <w:spacing w:line="300" w:lineRule="atLeast"/>
        <w:ind w:right="16"/>
        <w:rPr>
          <w:rFonts w:ascii="Arial" w:hAnsi="Arial" w:cs="Arial"/>
          <w:b/>
          <w:bCs/>
          <w:color w:val="808080"/>
          <w:sz w:val="28"/>
          <w:szCs w:val="28"/>
          <w:lang w:val="de-DE"/>
        </w:rPr>
      </w:pPr>
    </w:p>
    <w:p w14:paraId="2AD16881" w14:textId="77777777" w:rsidR="00C91BB2" w:rsidRPr="00242E7B" w:rsidRDefault="00C91BB2" w:rsidP="00C91BB2">
      <w:pPr>
        <w:pStyle w:val="Textkrper"/>
        <w:spacing w:line="300" w:lineRule="atLeast"/>
        <w:ind w:right="16"/>
        <w:rPr>
          <w:rFonts w:ascii="Arial" w:hAnsi="Arial" w:cs="Arial"/>
          <w:b/>
          <w:bCs/>
          <w:sz w:val="22"/>
          <w:szCs w:val="22"/>
          <w:lang w:val="de-DE"/>
        </w:rPr>
      </w:pPr>
      <w:r>
        <w:rPr>
          <w:rFonts w:ascii="Arial" w:hAnsi="Arial" w:cs="Arial"/>
          <w:b/>
          <w:bCs/>
          <w:sz w:val="22"/>
          <w:szCs w:val="22"/>
          <w:lang w:val="de-DE"/>
        </w:rPr>
        <w:t>HiPP Studie zur Biodiversität zeigt Wirkung von konventioneller auf ökologische Landwirtschaft auf</w:t>
      </w:r>
    </w:p>
    <w:p w14:paraId="3EA2F1AF" w14:textId="77777777" w:rsidR="00C91BB2" w:rsidRPr="00242E7B" w:rsidRDefault="00C91BB2" w:rsidP="00C91BB2">
      <w:pPr>
        <w:pStyle w:val="Textkrper"/>
        <w:spacing w:line="300" w:lineRule="atLeast"/>
        <w:ind w:right="16"/>
        <w:rPr>
          <w:rFonts w:ascii="Arial" w:hAnsi="Arial" w:cs="Arial"/>
          <w:b/>
          <w:bCs/>
          <w:sz w:val="28"/>
          <w:szCs w:val="28"/>
          <w:lang w:val="de-DE"/>
        </w:rPr>
      </w:pPr>
      <w:r w:rsidRPr="00242E7B">
        <w:rPr>
          <w:rFonts w:ascii="Arial" w:hAnsi="Arial" w:cs="Arial"/>
          <w:b/>
          <w:bCs/>
          <w:sz w:val="22"/>
          <w:szCs w:val="22"/>
          <w:lang w:val="de-DE"/>
        </w:rPr>
        <w:t xml:space="preserve"> </w:t>
      </w:r>
    </w:p>
    <w:p w14:paraId="0C1E91BB" w14:textId="77777777" w:rsidR="00C91BB2" w:rsidRPr="00242E7B" w:rsidRDefault="00C91BB2" w:rsidP="00C91BB2">
      <w:pPr>
        <w:pStyle w:val="Textkrper"/>
        <w:spacing w:line="300" w:lineRule="atLeast"/>
        <w:ind w:right="16"/>
        <w:rPr>
          <w:rFonts w:ascii="Arial" w:hAnsi="Arial" w:cs="Arial"/>
          <w:b/>
          <w:bCs/>
          <w:sz w:val="28"/>
          <w:szCs w:val="28"/>
          <w:lang w:val="de-DE"/>
        </w:rPr>
      </w:pPr>
      <w:r>
        <w:rPr>
          <w:rFonts w:ascii="Arial" w:hAnsi="Arial" w:cs="Arial"/>
          <w:b/>
          <w:bCs/>
          <w:sz w:val="28"/>
          <w:szCs w:val="28"/>
          <w:lang w:val="de-DE"/>
        </w:rPr>
        <w:t>Biomasse auf Ökofläche um 260 Prozent höher</w:t>
      </w:r>
    </w:p>
    <w:p w14:paraId="0BC96D88" w14:textId="77777777" w:rsidR="00C91BB2" w:rsidRDefault="00C91BB2" w:rsidP="00C91BB2">
      <w:pPr>
        <w:pStyle w:val="Textkrper"/>
        <w:spacing w:line="300" w:lineRule="atLeast"/>
        <w:ind w:right="16"/>
        <w:rPr>
          <w:rFonts w:ascii="Arial" w:hAnsi="Arial" w:cs="Arial"/>
          <w:bCs/>
          <w:sz w:val="22"/>
          <w:szCs w:val="22"/>
          <w:lang w:val="de-DE"/>
        </w:rPr>
      </w:pPr>
    </w:p>
    <w:p w14:paraId="497BAF88" w14:textId="77777777" w:rsidR="00C91BB2" w:rsidRDefault="00C91BB2" w:rsidP="00C91BB2">
      <w:pPr>
        <w:pStyle w:val="Textkrper"/>
        <w:spacing w:line="300" w:lineRule="atLeast"/>
        <w:ind w:right="16"/>
        <w:rPr>
          <w:rFonts w:ascii="Arial" w:hAnsi="Arial" w:cs="Arial"/>
          <w:bCs/>
          <w:sz w:val="22"/>
          <w:szCs w:val="22"/>
          <w:lang w:val="de-DE"/>
        </w:rPr>
      </w:pPr>
      <w:r w:rsidRPr="00662064">
        <w:rPr>
          <w:rFonts w:ascii="Arial" w:hAnsi="Arial" w:cs="Arial"/>
          <w:bCs/>
          <w:sz w:val="22"/>
          <w:szCs w:val="22"/>
          <w:lang w:val="de-DE"/>
        </w:rPr>
        <w:t>We</w:t>
      </w:r>
      <w:r>
        <w:rPr>
          <w:rFonts w:ascii="Arial" w:hAnsi="Arial" w:cs="Arial"/>
          <w:bCs/>
          <w:sz w:val="22"/>
          <w:szCs w:val="22"/>
          <w:lang w:val="de-DE"/>
        </w:rPr>
        <w:t>ltweit erste Studie, die über mehrere Jahre mittels DNA-Metabarcoding die Insektenvielfalt qualitativ und quantitativ auf ökologisch und konventionellen Flächen vergleicht</w:t>
      </w:r>
    </w:p>
    <w:p w14:paraId="2909C5EE" w14:textId="77777777" w:rsidR="00C91BB2" w:rsidRPr="00242E7B" w:rsidRDefault="00C91BB2" w:rsidP="00C91BB2">
      <w:pPr>
        <w:pStyle w:val="Textkrper"/>
        <w:spacing w:line="300" w:lineRule="atLeast"/>
        <w:ind w:right="16"/>
        <w:rPr>
          <w:rFonts w:ascii="Arial" w:hAnsi="Arial" w:cs="Arial"/>
          <w:bCs/>
          <w:sz w:val="22"/>
          <w:szCs w:val="22"/>
          <w:lang w:val="de-DE"/>
        </w:rPr>
      </w:pPr>
    </w:p>
    <w:p w14:paraId="76FB06E9" w14:textId="77777777" w:rsidR="00C91BB2" w:rsidRPr="00242E7B" w:rsidRDefault="00C91BB2" w:rsidP="00C91BB2">
      <w:pPr>
        <w:pStyle w:val="Textkrper"/>
        <w:spacing w:line="300" w:lineRule="atLeast"/>
        <w:ind w:right="16"/>
        <w:rPr>
          <w:rFonts w:ascii="Arial" w:hAnsi="Arial" w:cs="Arial"/>
          <w:b/>
          <w:bCs/>
          <w:sz w:val="22"/>
          <w:szCs w:val="22"/>
          <w:lang w:val="de-DE"/>
        </w:rPr>
      </w:pPr>
      <w:r>
        <w:rPr>
          <w:rFonts w:ascii="Arial" w:hAnsi="Arial" w:cs="Arial"/>
          <w:b/>
          <w:bCs/>
          <w:sz w:val="22"/>
          <w:szCs w:val="22"/>
          <w:lang w:val="de-DE"/>
        </w:rPr>
        <w:t>In Zusammenarbeit mit der Zoologischen Staatssammlung München (ZSM) und den Staatlichen Naturwissenschaftlichen Sammlungen Bayerns (SNSB) hat HiPP die Insektenvielfalt auf ökologisch und konventionell bewirtschafteten Flächen untersucht. Es ist weltweit die erste Studie, die durch DNA-Metabarcoding eine umfassende qualitative Analyse ermöglicht. Bisherige Erkenntnisse: Die ökologische Landwirtschaft bietet mit einer um 260 Prozent höheren Biomasse einen deutlich besseren Lebensraum für zahlreiche Insekten als die konventionelle. Auch gefährdete Tierarten haben hier mehr Überlebenschancen. Und vor allem: Die Natur erholt sich schnell. Bereits ein Jahr nach der Umsetzung biodiversitätsfördernder Maßnahmen nimmt die Vielfalt auf bislang konventionell betriebenen Flächen wieder zu.</w:t>
      </w:r>
    </w:p>
    <w:p w14:paraId="1745157A" w14:textId="77777777" w:rsidR="00C91BB2" w:rsidRPr="00242E7B" w:rsidRDefault="00C91BB2" w:rsidP="00C91BB2">
      <w:pPr>
        <w:pStyle w:val="Textkrper"/>
        <w:spacing w:line="300" w:lineRule="atLeast"/>
        <w:ind w:right="16"/>
        <w:rPr>
          <w:rFonts w:ascii="Arial" w:hAnsi="Arial" w:cs="Arial"/>
          <w:bCs/>
          <w:sz w:val="22"/>
          <w:szCs w:val="22"/>
          <w:lang w:val="de-DE"/>
        </w:rPr>
      </w:pPr>
    </w:p>
    <w:p w14:paraId="5055B479" w14:textId="77777777" w:rsidR="00C91BB2" w:rsidRDefault="00C91BB2" w:rsidP="00C91BB2">
      <w:pPr>
        <w:pStyle w:val="Textkrper"/>
        <w:spacing w:line="300" w:lineRule="atLeast"/>
        <w:ind w:right="16"/>
        <w:rPr>
          <w:rFonts w:ascii="Arial" w:hAnsi="Arial" w:cs="Arial"/>
          <w:bCs/>
          <w:sz w:val="22"/>
          <w:szCs w:val="22"/>
          <w:lang w:val="de-DE"/>
        </w:rPr>
      </w:pPr>
      <w:r>
        <w:rPr>
          <w:rFonts w:ascii="Arial" w:hAnsi="Arial" w:cs="Arial"/>
          <w:bCs/>
          <w:sz w:val="22"/>
          <w:szCs w:val="22"/>
          <w:lang w:val="de-DE"/>
        </w:rPr>
        <w:t xml:space="preserve">Die Biomasse der Fluginsekten geht seit Jahren in ganz Europa drastisch zurück. Da die kleinen Insekten und Bestäuber besonders empfindlich auf chemisch-synthetische Pflanzenschutzmittel reagieren, ist vor allem die konventionelle Bewirtschaftung landwirtschaftlicher Flächen ein großer Treiber dieser alarmierenden Entwicklung. „Die Biomasse aller Fluginsekten ist innerhalb von rund 30 Jahren um mehr als 70 Prozent zurückgegangen“, mahnt Dr. Axel Hausmann von der Zoologischen Staatssammlung München (ZSM), der die Studie „HiPP Projekt Insektenvielfalt“ in Zusammenarbeit mit dem gleichnamigen bayerischen Familienunternehmen leitet. </w:t>
      </w:r>
    </w:p>
    <w:p w14:paraId="02F966EB" w14:textId="77777777" w:rsidR="00C91BB2" w:rsidRDefault="00C91BB2" w:rsidP="00C91BB2">
      <w:pPr>
        <w:pStyle w:val="Textkrper"/>
        <w:spacing w:line="300" w:lineRule="atLeast"/>
        <w:ind w:right="16"/>
        <w:rPr>
          <w:rFonts w:ascii="Arial" w:hAnsi="Arial" w:cs="Arial"/>
          <w:bCs/>
          <w:sz w:val="22"/>
          <w:szCs w:val="22"/>
          <w:lang w:val="de-DE"/>
        </w:rPr>
      </w:pPr>
    </w:p>
    <w:p w14:paraId="34EDFA7F" w14:textId="448E4881" w:rsidR="00C91BB2" w:rsidRDefault="00C91BB2" w:rsidP="00C91BB2">
      <w:pPr>
        <w:pStyle w:val="Textkrper"/>
        <w:spacing w:line="300" w:lineRule="atLeast"/>
        <w:ind w:right="16"/>
        <w:rPr>
          <w:rFonts w:ascii="Arial" w:hAnsi="Arial" w:cs="Arial"/>
          <w:bCs/>
          <w:sz w:val="22"/>
          <w:szCs w:val="22"/>
          <w:lang w:val="de-DE"/>
        </w:rPr>
      </w:pPr>
      <w:r>
        <w:rPr>
          <w:rFonts w:ascii="Arial" w:hAnsi="Arial" w:cs="Arial"/>
          <w:bCs/>
          <w:sz w:val="22"/>
          <w:szCs w:val="22"/>
          <w:lang w:val="de-DE"/>
        </w:rPr>
        <w:t xml:space="preserve">„Diesen Schwund nur einfach so hinzunehmen wäre fatal“, ergänzt Stefan Hipp und erklärt: „Der komplette ökologische Kreislauf, nicht zuletzt wir Menschen, sind von zahlreichen Insektenarten abhängig. Diese Abhängigkeit zeigt sich vor allem in der Nahrungsmittelproduktion“. Deshalb hat das Unternehmen HiPP die Studie, die den Einfluss von ökologischem und konventionellem Landbau auf die Biodiversität untersucht, schon vor fast vier </w:t>
      </w:r>
      <w:r>
        <w:rPr>
          <w:rFonts w:ascii="Arial" w:hAnsi="Arial" w:cs="Arial"/>
          <w:bCs/>
          <w:sz w:val="22"/>
          <w:szCs w:val="22"/>
          <w:lang w:val="de-DE"/>
        </w:rPr>
        <w:lastRenderedPageBreak/>
        <w:t xml:space="preserve">Jahren angestoßen. </w:t>
      </w:r>
      <w:r w:rsidR="00F87685">
        <w:rPr>
          <w:rFonts w:ascii="Arial" w:hAnsi="Arial" w:cs="Arial"/>
          <w:bCs/>
          <w:sz w:val="22"/>
          <w:szCs w:val="22"/>
          <w:lang w:val="de-DE"/>
        </w:rPr>
        <w:t>Hierfür werden Fliegen, Hautflügler, Käfer, Schmetterlinge und zahlreiche weitere Insekten gesammelt, identifiziert und präpariert</w:t>
      </w:r>
      <w:r w:rsidRPr="003968C0">
        <w:rPr>
          <w:rFonts w:ascii="Arial" w:hAnsi="Arial" w:cs="Arial"/>
          <w:bCs/>
          <w:sz w:val="22"/>
          <w:szCs w:val="22"/>
          <w:lang w:val="de-DE"/>
        </w:rPr>
        <w:t>.</w:t>
      </w:r>
      <w:r>
        <w:rPr>
          <w:rFonts w:ascii="Arial" w:hAnsi="Arial" w:cs="Arial"/>
          <w:bCs/>
          <w:sz w:val="22"/>
          <w:szCs w:val="22"/>
          <w:lang w:val="de-DE"/>
        </w:rPr>
        <w:t xml:space="preserve"> Dr. Hausmann begrüßt diese HiPP-Inititative und betont, dass „das Aufsammeln der Insekten nicht zum Selbstzweck erfolgt“, sondern für eine wissenschaftliche Evaluation elementar wichtig sei. Schließlich würden auf diese Weise vom Aussterben bedrohte Insektenarten dokumentiert, Schutzmaßnahmen definiert und realisiert, wodurch die Arten der Nachwelt erhalten blieben. </w:t>
      </w:r>
    </w:p>
    <w:p w14:paraId="28AFABAA" w14:textId="77777777" w:rsidR="00C91BB2" w:rsidRDefault="00C91BB2" w:rsidP="00C91BB2">
      <w:pPr>
        <w:pStyle w:val="Textkrper"/>
        <w:spacing w:line="300" w:lineRule="atLeast"/>
        <w:ind w:right="16"/>
        <w:rPr>
          <w:rFonts w:ascii="Arial" w:hAnsi="Arial" w:cs="Arial"/>
          <w:bCs/>
          <w:sz w:val="22"/>
          <w:szCs w:val="22"/>
          <w:lang w:val="de-DE"/>
        </w:rPr>
      </w:pPr>
    </w:p>
    <w:p w14:paraId="765954D9" w14:textId="30FD12F2" w:rsidR="00C91BB2" w:rsidRDefault="00C91BB2" w:rsidP="00C91BB2">
      <w:pPr>
        <w:pStyle w:val="Textkrper"/>
        <w:spacing w:line="300" w:lineRule="atLeast"/>
        <w:ind w:right="16"/>
        <w:rPr>
          <w:rFonts w:ascii="Arial" w:hAnsi="Arial" w:cs="Arial"/>
          <w:bCs/>
          <w:sz w:val="22"/>
          <w:szCs w:val="22"/>
          <w:lang w:val="de-DE"/>
        </w:rPr>
      </w:pPr>
      <w:r>
        <w:rPr>
          <w:rFonts w:ascii="Arial" w:hAnsi="Arial" w:cs="Arial"/>
          <w:bCs/>
          <w:sz w:val="22"/>
          <w:szCs w:val="22"/>
          <w:lang w:val="de-DE"/>
        </w:rPr>
        <w:t xml:space="preserve">Die Wissenschaftlerinnen und Wissenschaftler konnten mittels DNA-Metabarcoding rund 20 Millionen DNA-Sequenzen untersuchen und hieraus wiederum mehr als 500.000 genetische Cluster, ausgewertet aus rund drei Millionen Datenfeldern, feststellen. „Diese Studie erweitert und ergänzt die wissenschaftlichen Erkenntnisse der „Krefelder Studie zum Insektenrückgang“ aus dem Jahr 2017 durch Anwendung modernerer Methoden“, sagt Dr. Axel Hausmann. Schließlich sei es den Forscherinnen und Forschern damit weltweit erstmals gelungen, die Auswirkung unterschiedlicher landwirtschaftlicher Nutzungen quantitativ und qualitativ mit molekularen Methoden umfassend zu untersuchen. Mit bemerkenswerten Ergebnissen: </w:t>
      </w:r>
      <w:r w:rsidR="00AD0E35" w:rsidRPr="00AD0E35">
        <w:rPr>
          <w:rFonts w:ascii="Arial" w:hAnsi="Arial" w:cs="Arial"/>
          <w:bCs/>
          <w:sz w:val="22"/>
          <w:szCs w:val="22"/>
          <w:lang w:val="de-DE"/>
        </w:rPr>
        <w:t>Auf dem HiPP Musterbetrieb für biologische Vielfalt, dem Ehrensberger Hof in der Nähe von Pfaffenhofen an der Ilm, konnte bei der Erfassung im Jahr 2018 im Vergleich zum konventionellen Versuchshof 260 Prozent mehr an Biomasse festgestellt werden.</w:t>
      </w:r>
      <w:r>
        <w:rPr>
          <w:rFonts w:ascii="Arial" w:hAnsi="Arial" w:cs="Arial"/>
          <w:bCs/>
          <w:sz w:val="22"/>
          <w:szCs w:val="22"/>
          <w:lang w:val="de-DE"/>
        </w:rPr>
        <w:t xml:space="preserve"> </w:t>
      </w:r>
    </w:p>
    <w:p w14:paraId="5C18FC98" w14:textId="77777777" w:rsidR="00C91BB2" w:rsidRDefault="00C91BB2" w:rsidP="00C91BB2">
      <w:pPr>
        <w:pStyle w:val="Textkrper"/>
        <w:spacing w:line="300" w:lineRule="atLeast"/>
        <w:ind w:right="16"/>
        <w:rPr>
          <w:rFonts w:ascii="Arial" w:hAnsi="Arial" w:cs="Arial"/>
          <w:bCs/>
          <w:sz w:val="22"/>
          <w:szCs w:val="22"/>
          <w:lang w:val="de-DE"/>
        </w:rPr>
      </w:pPr>
    </w:p>
    <w:p w14:paraId="459F457C" w14:textId="77777777" w:rsidR="00C91BB2" w:rsidRDefault="00C91BB2" w:rsidP="00C91BB2">
      <w:pPr>
        <w:pStyle w:val="Textkrper"/>
        <w:spacing w:line="300" w:lineRule="atLeast"/>
        <w:ind w:right="16"/>
        <w:rPr>
          <w:rFonts w:ascii="Arial" w:hAnsi="Arial" w:cs="Arial"/>
          <w:bCs/>
          <w:sz w:val="22"/>
          <w:szCs w:val="22"/>
          <w:lang w:val="de-DE"/>
        </w:rPr>
      </w:pPr>
      <w:r>
        <w:rPr>
          <w:rFonts w:ascii="Arial" w:hAnsi="Arial" w:cs="Arial"/>
          <w:bCs/>
          <w:sz w:val="22"/>
          <w:szCs w:val="22"/>
          <w:lang w:val="de-DE"/>
        </w:rPr>
        <w:t xml:space="preserve">Insgesamt 21 Prozent mehr Insektenarten sowie 60 Prozent mehr Schmetterlingsarten fanden auf den ökologisch bewirtschafteten Flächen Lebensraum - darüber hinaus die doppelte Anzahl laut Roter Liste gefährdeter Arten. Insgesamt konnten dort von den zirka 25.000 in Bayern bislang erfassten Insektenarten rund 7.500 nachgewiesen werden. Um die Untersuchungen durchzuführen, setzten die Wissenschaftlerinnen und Wissenschaftler der Staatlichen Naturwissenschaftlichen Sammlungen Bayerns (SNSB) sowie der Schmetterlingsforscher Thomas Greifenstein im Jahr 2018 auf je zwei Malaisefallen auf dem Bio-Hof und auf dem konventionellen Hof. Seit 2019 kommen insgesamt 20 Fallen zum Einsatz. Unterstützend hierzu wurden Lampen mit hohem UV-Anteil, sogenannte Lichtfallen, zum Fang von Nachtschmetterlingen eingesetzt. </w:t>
      </w:r>
    </w:p>
    <w:p w14:paraId="0A397FF7" w14:textId="77777777" w:rsidR="00C91BB2" w:rsidRPr="00242E7B" w:rsidRDefault="00C91BB2" w:rsidP="00C91BB2">
      <w:pPr>
        <w:pStyle w:val="Textkrper"/>
        <w:spacing w:line="300" w:lineRule="atLeast"/>
        <w:ind w:right="16"/>
        <w:rPr>
          <w:rFonts w:ascii="Arial" w:hAnsi="Arial" w:cs="Arial"/>
          <w:bCs/>
          <w:sz w:val="22"/>
          <w:szCs w:val="22"/>
          <w:lang w:val="de-DE"/>
        </w:rPr>
      </w:pPr>
    </w:p>
    <w:p w14:paraId="5AEED902" w14:textId="77777777" w:rsidR="00C91BB2" w:rsidRDefault="00C91BB2" w:rsidP="00C91BB2">
      <w:pPr>
        <w:pStyle w:val="Textkrper"/>
        <w:spacing w:line="300" w:lineRule="atLeast"/>
        <w:ind w:right="16"/>
        <w:rPr>
          <w:rFonts w:ascii="Arial" w:hAnsi="Arial" w:cs="Arial"/>
          <w:bCs/>
          <w:sz w:val="22"/>
          <w:szCs w:val="22"/>
          <w:lang w:val="de-DE"/>
        </w:rPr>
      </w:pPr>
      <w:r>
        <w:rPr>
          <w:rFonts w:ascii="Arial" w:hAnsi="Arial" w:cs="Arial"/>
          <w:bCs/>
          <w:sz w:val="22"/>
          <w:szCs w:val="22"/>
          <w:lang w:val="de-DE"/>
        </w:rPr>
        <w:t xml:space="preserve">„Diese Ergebnisse zeigen ganz deutlich, dass die Bewirtschaftungsform landwirtschaftlicher Flächen von enorm hoher Relevanz für die Insektenvielfalt und das gesamte Ökosystem ist“, so Hausmann. Da beispielsweise alleine in Bayern rund 45 Prozent der Gesamtfläche landwirtschaftliche Gebiete und rund ein Drittel davon wiederum sogenanntes Dauergrünland </w:t>
      </w:r>
      <w:r>
        <w:rPr>
          <w:rFonts w:ascii="Arial" w:hAnsi="Arial" w:cs="Arial"/>
          <w:bCs/>
          <w:sz w:val="22"/>
          <w:szCs w:val="22"/>
          <w:lang w:val="de-DE"/>
        </w:rPr>
        <w:lastRenderedPageBreak/>
        <w:t xml:space="preserve">sind, sei ein Umdenken im Bereich der konventionellen Landwirtschaft enorm wichtig und für die positiven Auswirkungen auf die Artenvielfalt entscheidend. „Hierfür benötigen die Landwirte keine Jahrzehnte. Bereits nach einem Jahr, in welchem sie beispielsweise auf mineralische Stickstoffdünger verzichten, beginnt sich die Natur spürbar zu erholen und zahlreiche Insekten siedeln sich auf der Wiese oder dem Acker wieder an“, macht Hausmann Mut. </w:t>
      </w:r>
    </w:p>
    <w:p w14:paraId="395881F8" w14:textId="77777777" w:rsidR="00885665" w:rsidRPr="00242E7B" w:rsidRDefault="00885665" w:rsidP="00C91BB2">
      <w:pPr>
        <w:pStyle w:val="Textkrper"/>
        <w:spacing w:line="300" w:lineRule="atLeast"/>
        <w:ind w:right="16"/>
        <w:rPr>
          <w:rFonts w:ascii="Arial" w:hAnsi="Arial" w:cs="Arial"/>
          <w:bCs/>
          <w:sz w:val="22"/>
          <w:szCs w:val="22"/>
          <w:lang w:val="de-DE"/>
        </w:rPr>
      </w:pPr>
    </w:p>
    <w:p w14:paraId="583AE364" w14:textId="68D13A5A" w:rsidR="00C91BB2" w:rsidRDefault="002A053E" w:rsidP="00C91BB2">
      <w:pPr>
        <w:pStyle w:val="Textkrper"/>
        <w:spacing w:line="300" w:lineRule="atLeast"/>
        <w:ind w:right="16"/>
        <w:rPr>
          <w:rFonts w:ascii="Arial" w:hAnsi="Arial" w:cs="Arial"/>
          <w:bCs/>
          <w:sz w:val="22"/>
          <w:szCs w:val="22"/>
          <w:lang w:val="de-DE"/>
        </w:rPr>
      </w:pPr>
      <w:r>
        <w:rPr>
          <w:rFonts w:ascii="Arial" w:hAnsi="Arial" w:cs="Arial"/>
          <w:bCs/>
          <w:sz w:val="22"/>
          <w:szCs w:val="22"/>
          <w:lang w:val="de-DE"/>
        </w:rPr>
        <w:t xml:space="preserve"> </w:t>
      </w:r>
      <w:r w:rsidR="00AA6A1B">
        <w:rPr>
          <w:rFonts w:ascii="Arial" w:hAnsi="Arial" w:cs="Arial"/>
          <w:bCs/>
          <w:noProof/>
          <w:sz w:val="22"/>
          <w:szCs w:val="22"/>
          <w:lang w:val="de-DE" w:eastAsia="de-DE"/>
        </w:rPr>
        <w:drawing>
          <wp:inline distT="0" distB="0" distL="0" distR="0" wp14:anchorId="201BD6B3" wp14:editId="62468E1A">
            <wp:extent cx="2199141" cy="1471568"/>
            <wp:effectExtent l="0" t="0" r="10795" b="1905"/>
            <wp:docPr id="9" name="Bild 9" descr="/Users/ameliekurz/Desktop/Bildschirmfoto 2021-09-27 um 16.1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meliekurz/Desktop/Bildschirmfoto 2021-09-27 um 16.18.2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1604" cy="1479908"/>
                    </a:xfrm>
                    <a:prstGeom prst="rect">
                      <a:avLst/>
                    </a:prstGeom>
                    <a:noFill/>
                    <a:ln>
                      <a:noFill/>
                    </a:ln>
                  </pic:spPr>
                </pic:pic>
              </a:graphicData>
            </a:graphic>
          </wp:inline>
        </w:drawing>
      </w:r>
      <w:r w:rsidR="00AA6A1B">
        <w:rPr>
          <w:rFonts w:ascii="Arial" w:hAnsi="Arial" w:cs="Arial"/>
          <w:bCs/>
          <w:sz w:val="22"/>
          <w:szCs w:val="22"/>
          <w:lang w:val="de-DE"/>
        </w:rPr>
        <w:t xml:space="preserve"> </w:t>
      </w:r>
      <w:r w:rsidR="00AA6A1B">
        <w:rPr>
          <w:rFonts w:ascii="Arial" w:hAnsi="Arial" w:cs="Arial"/>
          <w:bCs/>
          <w:noProof/>
          <w:sz w:val="22"/>
          <w:szCs w:val="22"/>
          <w:lang w:val="de-DE" w:eastAsia="de-DE"/>
        </w:rPr>
        <w:drawing>
          <wp:inline distT="0" distB="0" distL="0" distR="0" wp14:anchorId="64019D11" wp14:editId="6191D49D">
            <wp:extent cx="2228997" cy="1480350"/>
            <wp:effectExtent l="0" t="0" r="6350" b="0"/>
            <wp:docPr id="11" name="Bild 11" descr="/Users/ameliekurz/Desktop/Bildschirmfoto 2021-09-27 um 16.1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meliekurz/Desktop/Bildschirmfoto 2021-09-27 um 16.18.3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1240" cy="1501763"/>
                    </a:xfrm>
                    <a:prstGeom prst="rect">
                      <a:avLst/>
                    </a:prstGeom>
                    <a:noFill/>
                    <a:ln>
                      <a:noFill/>
                    </a:ln>
                  </pic:spPr>
                </pic:pic>
              </a:graphicData>
            </a:graphic>
          </wp:inline>
        </w:drawing>
      </w:r>
    </w:p>
    <w:p w14:paraId="6D1C264B" w14:textId="641CE566" w:rsidR="00885665" w:rsidRDefault="002D50CD" w:rsidP="00C91BB2">
      <w:pPr>
        <w:pStyle w:val="Textkrper"/>
        <w:spacing w:line="300" w:lineRule="atLeast"/>
        <w:ind w:right="16"/>
        <w:rPr>
          <w:rFonts w:ascii="Arial" w:hAnsi="Arial" w:cs="Arial"/>
          <w:bCs/>
          <w:sz w:val="22"/>
          <w:szCs w:val="22"/>
          <w:lang w:val="de-DE"/>
        </w:rPr>
      </w:pPr>
      <w:r>
        <w:rPr>
          <w:rFonts w:ascii="Arial" w:hAnsi="Arial" w:cs="Arial"/>
          <w:bCs/>
          <w:sz w:val="22"/>
          <w:szCs w:val="22"/>
          <w:lang w:val="de-DE"/>
        </w:rPr>
        <w:t>D</w:t>
      </w:r>
      <w:r w:rsidR="0030653E">
        <w:rPr>
          <w:rFonts w:ascii="Arial" w:hAnsi="Arial" w:cs="Arial"/>
          <w:bCs/>
          <w:sz w:val="22"/>
          <w:szCs w:val="22"/>
          <w:lang w:val="de-DE"/>
        </w:rPr>
        <w:t>ie ungedüngte Wiese (links) bietet eine vielfältige Blütenpracht und somit Lebensraum für zahlreiche Insekten. Auf der konventionell bewirtschafteten Wiese wachsen hingegen nur wenig Blumen und Kräuter.</w:t>
      </w:r>
      <w:r w:rsidR="00B148A7">
        <w:rPr>
          <w:rFonts w:ascii="Arial" w:hAnsi="Arial" w:cs="Arial"/>
          <w:bCs/>
          <w:sz w:val="22"/>
          <w:szCs w:val="22"/>
          <w:lang w:val="de-DE"/>
        </w:rPr>
        <w:t xml:space="preserve"> </w:t>
      </w:r>
    </w:p>
    <w:p w14:paraId="6B639FFB" w14:textId="77777777" w:rsidR="00C91BB2" w:rsidRDefault="00C91BB2" w:rsidP="00C91BB2">
      <w:pPr>
        <w:pStyle w:val="Textkrper"/>
        <w:spacing w:line="300" w:lineRule="atLeast"/>
        <w:ind w:right="16"/>
        <w:rPr>
          <w:rFonts w:ascii="Arial" w:hAnsi="Arial" w:cs="Arial"/>
          <w:bCs/>
          <w:sz w:val="22"/>
          <w:szCs w:val="22"/>
          <w:lang w:val="de-DE"/>
        </w:rPr>
      </w:pPr>
    </w:p>
    <w:p w14:paraId="7FE34441" w14:textId="77777777" w:rsidR="00A12F97" w:rsidRPr="00242E7B" w:rsidRDefault="00A12F97" w:rsidP="00C91BB2">
      <w:pPr>
        <w:pStyle w:val="Textkrper"/>
        <w:spacing w:line="300" w:lineRule="atLeast"/>
        <w:ind w:right="16"/>
        <w:rPr>
          <w:rFonts w:ascii="Arial" w:hAnsi="Arial" w:cs="Arial"/>
          <w:bCs/>
          <w:sz w:val="22"/>
          <w:szCs w:val="22"/>
          <w:lang w:val="de-DE"/>
        </w:rPr>
      </w:pPr>
    </w:p>
    <w:p w14:paraId="67FD5AFD" w14:textId="78CC2457" w:rsidR="00C91BB2" w:rsidRDefault="00992671" w:rsidP="00C91BB2">
      <w:pPr>
        <w:pStyle w:val="Textkrper"/>
        <w:spacing w:line="300" w:lineRule="atLeast"/>
        <w:ind w:right="16"/>
        <w:rPr>
          <w:rFonts w:ascii="Arial" w:hAnsi="Arial" w:cs="Arial"/>
          <w:bCs/>
          <w:sz w:val="22"/>
          <w:szCs w:val="22"/>
          <w:lang w:val="de-DE"/>
        </w:rPr>
      </w:pPr>
      <w:r>
        <w:rPr>
          <w:rFonts w:ascii="Arial" w:hAnsi="Arial" w:cs="Arial"/>
          <w:bCs/>
          <w:noProof/>
          <w:sz w:val="22"/>
          <w:szCs w:val="22"/>
          <w:lang w:val="de-DE" w:eastAsia="de-DE"/>
        </w:rPr>
        <w:drawing>
          <wp:inline distT="0" distB="0" distL="0" distR="0" wp14:anchorId="6DE44AFB" wp14:editId="1A756C52">
            <wp:extent cx="3448197" cy="2272739"/>
            <wp:effectExtent l="0" t="0" r="6350" b="0"/>
            <wp:docPr id="13" name="Bild 13" descr="/Users/ameliekurz/Desktop/Bildschirmfoto 2021-09-27 um 16.1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meliekurz/Desktop/Bildschirmfoto 2021-09-27 um 16.19.2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9378" cy="2280109"/>
                    </a:xfrm>
                    <a:prstGeom prst="rect">
                      <a:avLst/>
                    </a:prstGeom>
                    <a:noFill/>
                    <a:ln>
                      <a:noFill/>
                    </a:ln>
                  </pic:spPr>
                </pic:pic>
              </a:graphicData>
            </a:graphic>
          </wp:inline>
        </w:drawing>
      </w:r>
    </w:p>
    <w:p w14:paraId="7D989105" w14:textId="3541E264" w:rsidR="00C91BB2" w:rsidRPr="00690D29" w:rsidRDefault="003D794B" w:rsidP="00C91BB2">
      <w:pPr>
        <w:pStyle w:val="Textkrper"/>
        <w:spacing w:line="300" w:lineRule="atLeast"/>
        <w:ind w:right="16"/>
        <w:rPr>
          <w:rFonts w:ascii="Arial" w:hAnsi="Arial" w:cs="Arial"/>
          <w:bCs/>
          <w:sz w:val="22"/>
          <w:szCs w:val="22"/>
          <w:lang w:val="de-DE"/>
        </w:rPr>
      </w:pPr>
      <w:r w:rsidRPr="00690D29">
        <w:rPr>
          <w:rFonts w:ascii="Arial" w:hAnsi="Arial" w:cs="Arial"/>
          <w:bCs/>
          <w:sz w:val="22"/>
          <w:szCs w:val="22"/>
          <w:lang w:val="de-DE"/>
        </w:rPr>
        <w:t xml:space="preserve">Das Landkärtchen (Araschina levana) ist ein Tagfalter aus der Familie der Edelfalter. </w:t>
      </w:r>
      <w:r w:rsidR="0081586B" w:rsidRPr="00690D29">
        <w:rPr>
          <w:rFonts w:ascii="Arial" w:hAnsi="Arial" w:cs="Arial"/>
          <w:bCs/>
          <w:sz w:val="22"/>
          <w:szCs w:val="22"/>
          <w:lang w:val="de-DE"/>
        </w:rPr>
        <w:t xml:space="preserve">Es kommt hierzulande in zwei </w:t>
      </w:r>
      <w:r w:rsidR="004058F7">
        <w:rPr>
          <w:rFonts w:ascii="Arial" w:hAnsi="Arial" w:cs="Arial"/>
          <w:bCs/>
          <w:sz w:val="22"/>
          <w:szCs w:val="22"/>
          <w:lang w:val="de-DE"/>
        </w:rPr>
        <w:t xml:space="preserve">bis drei </w:t>
      </w:r>
      <w:r w:rsidR="0081586B" w:rsidRPr="00690D29">
        <w:rPr>
          <w:rFonts w:ascii="Arial" w:hAnsi="Arial" w:cs="Arial"/>
          <w:bCs/>
          <w:sz w:val="22"/>
          <w:szCs w:val="22"/>
          <w:lang w:val="de-DE"/>
        </w:rPr>
        <w:t>Generationen jährlich vor. Wobei die Frühjahresgeneration der Landkärtchen braunorange gefärbt ist.</w:t>
      </w:r>
    </w:p>
    <w:p w14:paraId="61006958" w14:textId="77777777" w:rsidR="00C91BB2" w:rsidRPr="00690D29" w:rsidRDefault="00C91BB2" w:rsidP="00C91BB2">
      <w:pPr>
        <w:pStyle w:val="Textkrper"/>
        <w:spacing w:line="300" w:lineRule="atLeast"/>
        <w:ind w:right="16"/>
        <w:rPr>
          <w:rFonts w:ascii="Arial" w:hAnsi="Arial" w:cs="Arial"/>
          <w:bCs/>
          <w:sz w:val="22"/>
          <w:szCs w:val="22"/>
          <w:lang w:val="de-DE"/>
        </w:rPr>
      </w:pPr>
      <w:r w:rsidRPr="00690D29">
        <w:rPr>
          <w:rFonts w:ascii="Arial" w:hAnsi="Arial" w:cs="Arial"/>
          <w:bCs/>
          <w:sz w:val="22"/>
          <w:szCs w:val="22"/>
          <w:lang w:val="de-DE"/>
        </w:rPr>
        <w:t>Bildquelle: Thomas Greifenstein, Ehrensberger Hof</w:t>
      </w:r>
    </w:p>
    <w:p w14:paraId="67D650F9" w14:textId="77777777" w:rsidR="00C91BB2" w:rsidRDefault="00C91BB2" w:rsidP="00C91BB2">
      <w:pPr>
        <w:pStyle w:val="Textkrper"/>
        <w:spacing w:line="300" w:lineRule="atLeast"/>
        <w:ind w:right="16"/>
        <w:rPr>
          <w:rFonts w:ascii="Arial" w:hAnsi="Arial" w:cs="Arial"/>
          <w:bCs/>
          <w:sz w:val="22"/>
          <w:szCs w:val="22"/>
          <w:lang w:val="de-DE"/>
        </w:rPr>
      </w:pPr>
    </w:p>
    <w:p w14:paraId="23ED51E7" w14:textId="77777777" w:rsidR="00C91BB2" w:rsidRDefault="00C91BB2" w:rsidP="00C91BB2">
      <w:pPr>
        <w:pStyle w:val="Textkrper"/>
        <w:spacing w:line="300" w:lineRule="atLeast"/>
        <w:ind w:right="16"/>
        <w:rPr>
          <w:rFonts w:ascii="Arial" w:hAnsi="Arial" w:cs="Arial"/>
          <w:bCs/>
          <w:sz w:val="22"/>
          <w:szCs w:val="22"/>
          <w:lang w:val="de-DE"/>
        </w:rPr>
      </w:pPr>
    </w:p>
    <w:p w14:paraId="626BBE8B" w14:textId="275958DF" w:rsidR="00C91BB2" w:rsidRPr="00242E7B" w:rsidRDefault="00CC4E63" w:rsidP="00C91BB2">
      <w:pPr>
        <w:pStyle w:val="Textkrper"/>
        <w:spacing w:line="300" w:lineRule="atLeast"/>
        <w:ind w:right="16"/>
        <w:rPr>
          <w:rFonts w:ascii="Arial" w:hAnsi="Arial" w:cs="Arial"/>
          <w:bCs/>
          <w:sz w:val="22"/>
          <w:szCs w:val="22"/>
          <w:lang w:val="de-DE"/>
        </w:rPr>
      </w:pPr>
      <w:r>
        <w:rPr>
          <w:rFonts w:ascii="Arial" w:hAnsi="Arial" w:cs="Arial"/>
          <w:bCs/>
          <w:noProof/>
          <w:sz w:val="22"/>
          <w:szCs w:val="22"/>
          <w:lang w:val="de-DE" w:eastAsia="de-DE"/>
        </w:rPr>
        <w:lastRenderedPageBreak/>
        <w:drawing>
          <wp:inline distT="0" distB="0" distL="0" distR="0" wp14:anchorId="3B6F7C1F" wp14:editId="1B7F3471">
            <wp:extent cx="3521082" cy="2320778"/>
            <wp:effectExtent l="0" t="0" r="9525" b="0"/>
            <wp:docPr id="14" name="Bild 14" descr="/Users/ameliekurz/Desktop/Bildschirmfoto 2021-09-27 um 16.1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meliekurz/Desktop/Bildschirmfoto 2021-09-27 um 16.19.5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3808" cy="2335757"/>
                    </a:xfrm>
                    <a:prstGeom prst="rect">
                      <a:avLst/>
                    </a:prstGeom>
                    <a:noFill/>
                    <a:ln>
                      <a:noFill/>
                    </a:ln>
                  </pic:spPr>
                </pic:pic>
              </a:graphicData>
            </a:graphic>
          </wp:inline>
        </w:drawing>
      </w:r>
    </w:p>
    <w:p w14:paraId="5A79BA1A" w14:textId="01F0D7D3" w:rsidR="00C91BB2" w:rsidRDefault="00C91BB2" w:rsidP="00C91BB2">
      <w:pPr>
        <w:pStyle w:val="Textkrper"/>
        <w:spacing w:line="300" w:lineRule="atLeast"/>
        <w:ind w:right="16"/>
        <w:rPr>
          <w:rFonts w:ascii="Arial" w:hAnsi="Arial" w:cs="Arial"/>
          <w:sz w:val="22"/>
          <w:szCs w:val="22"/>
          <w:lang w:val="de-DE"/>
        </w:rPr>
      </w:pPr>
      <w:r w:rsidRPr="00F51547">
        <w:rPr>
          <w:rFonts w:ascii="Arial" w:hAnsi="Arial" w:cs="Arial"/>
          <w:sz w:val="22"/>
          <w:szCs w:val="22"/>
          <w:lang w:val="de-DE"/>
        </w:rPr>
        <w:t>Der Hauhechel-Bläuling (</w:t>
      </w:r>
      <w:r w:rsidR="00F51547">
        <w:rPr>
          <w:rFonts w:ascii="Arial" w:hAnsi="Arial" w:cs="Arial"/>
          <w:sz w:val="22"/>
          <w:szCs w:val="22"/>
          <w:lang w:val="de-DE"/>
        </w:rPr>
        <w:t>hier auf dem Bild ein Weibchen) fühlt sich in unterschiedlichen Lebensräumen wohl. Am häufigsten sind sie auf offenen Landschaftsteilen zu finden, allen voran auf ungedüngten und blütenreichen Wiesen sowie auf offener Feldflur.</w:t>
      </w:r>
    </w:p>
    <w:p w14:paraId="0AE56EF6" w14:textId="77777777" w:rsidR="00C91BB2" w:rsidRPr="00242E7B" w:rsidRDefault="00C91BB2" w:rsidP="00C91BB2">
      <w:pPr>
        <w:pStyle w:val="Textkrper"/>
        <w:spacing w:line="300" w:lineRule="atLeast"/>
        <w:ind w:right="16"/>
        <w:rPr>
          <w:rFonts w:ascii="Arial" w:hAnsi="Arial" w:cs="Arial"/>
          <w:sz w:val="22"/>
          <w:szCs w:val="22"/>
          <w:lang w:val="de-DE"/>
        </w:rPr>
      </w:pPr>
      <w:r>
        <w:rPr>
          <w:rFonts w:ascii="Arial" w:hAnsi="Arial" w:cs="Arial"/>
          <w:sz w:val="22"/>
          <w:szCs w:val="22"/>
          <w:lang w:val="de-DE"/>
        </w:rPr>
        <w:t>Bildquelle: Thomas Greifenstein, Ehrensberger Hof</w:t>
      </w:r>
    </w:p>
    <w:p w14:paraId="1EDE7BFB" w14:textId="77777777" w:rsidR="00C91BB2" w:rsidRPr="00242E7B" w:rsidRDefault="00C91BB2" w:rsidP="00C91BB2">
      <w:pPr>
        <w:pStyle w:val="Textkrper"/>
        <w:spacing w:line="300" w:lineRule="atLeast"/>
        <w:ind w:right="16"/>
        <w:rPr>
          <w:rFonts w:ascii="Arial" w:hAnsi="Arial" w:cs="Arial"/>
          <w:sz w:val="22"/>
          <w:szCs w:val="22"/>
          <w:lang w:val="de-DE"/>
        </w:rPr>
      </w:pPr>
    </w:p>
    <w:p w14:paraId="584710E4" w14:textId="77777777" w:rsidR="00C91BB2" w:rsidRDefault="00C91BB2" w:rsidP="00C91BB2">
      <w:pPr>
        <w:pStyle w:val="Textkrper"/>
        <w:spacing w:line="300" w:lineRule="atLeast"/>
        <w:ind w:right="16"/>
        <w:rPr>
          <w:rFonts w:ascii="Arial" w:hAnsi="Arial" w:cs="Arial"/>
          <w:sz w:val="22"/>
          <w:szCs w:val="22"/>
        </w:rPr>
      </w:pPr>
    </w:p>
    <w:p w14:paraId="395FEA52" w14:textId="3ED5A943" w:rsidR="00C91BB2" w:rsidRDefault="00602AC2" w:rsidP="00C91BB2">
      <w:pPr>
        <w:pStyle w:val="Textkrper"/>
        <w:spacing w:line="300" w:lineRule="atLeast"/>
        <w:ind w:right="16"/>
        <w:rPr>
          <w:rFonts w:ascii="Arial" w:hAnsi="Arial" w:cs="Arial"/>
          <w:sz w:val="22"/>
          <w:szCs w:val="22"/>
        </w:rPr>
      </w:pPr>
      <w:r>
        <w:rPr>
          <w:rFonts w:ascii="Arial" w:hAnsi="Arial" w:cs="Arial"/>
          <w:noProof/>
          <w:sz w:val="22"/>
          <w:szCs w:val="22"/>
          <w:lang w:val="de-DE" w:eastAsia="de-DE"/>
        </w:rPr>
        <w:drawing>
          <wp:inline distT="0" distB="0" distL="0" distR="0" wp14:anchorId="2DA3B213" wp14:editId="4B8B2F6B">
            <wp:extent cx="3494450" cy="2320778"/>
            <wp:effectExtent l="0" t="0" r="10795" b="0"/>
            <wp:docPr id="16" name="Bild 16" descr="/Users/ameliekurz/Desktop/Bildschirmfoto 2021-09-27 um 16.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meliekurz/Desktop/Bildschirmfoto 2021-09-27 um 16.20.2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8027" cy="2329795"/>
                    </a:xfrm>
                    <a:prstGeom prst="rect">
                      <a:avLst/>
                    </a:prstGeom>
                    <a:noFill/>
                    <a:ln>
                      <a:noFill/>
                    </a:ln>
                  </pic:spPr>
                </pic:pic>
              </a:graphicData>
            </a:graphic>
          </wp:inline>
        </w:drawing>
      </w:r>
    </w:p>
    <w:p w14:paraId="2FAD306B" w14:textId="77777777" w:rsidR="00C91BB2" w:rsidRDefault="00C91BB2" w:rsidP="00C91BB2">
      <w:pPr>
        <w:pStyle w:val="Textkrper"/>
        <w:spacing w:line="300" w:lineRule="atLeast"/>
        <w:ind w:right="16"/>
        <w:rPr>
          <w:rFonts w:ascii="Arial" w:hAnsi="Arial" w:cs="Arial"/>
          <w:sz w:val="22"/>
          <w:szCs w:val="22"/>
          <w:lang w:val="de-DE"/>
        </w:rPr>
      </w:pPr>
      <w:r>
        <w:rPr>
          <w:rFonts w:ascii="Arial" w:hAnsi="Arial" w:cs="Arial"/>
          <w:sz w:val="22"/>
          <w:szCs w:val="22"/>
          <w:lang w:val="de-DE"/>
        </w:rPr>
        <w:t>Der Schwalbenschwanz zählt gemäß des Bundesnaturschutzgesetzes zu den besonders gefährdeten Arten.</w:t>
      </w:r>
      <w:r>
        <w:rPr>
          <w:rFonts w:ascii="Arial" w:hAnsi="Arial" w:cs="Arial"/>
          <w:sz w:val="22"/>
          <w:szCs w:val="22"/>
          <w:lang w:val="de-DE"/>
        </w:rPr>
        <w:br/>
        <w:t>Bildquelle: Thomas Greifenstein, Ehrensberger Hof</w:t>
      </w:r>
    </w:p>
    <w:p w14:paraId="2E967BE4" w14:textId="77777777" w:rsidR="00772C61" w:rsidRDefault="00772C61" w:rsidP="00C91BB2">
      <w:pPr>
        <w:pStyle w:val="Textkrper"/>
        <w:spacing w:line="300" w:lineRule="atLeast"/>
        <w:ind w:right="16"/>
        <w:rPr>
          <w:rFonts w:ascii="Arial" w:hAnsi="Arial" w:cs="Arial"/>
          <w:sz w:val="22"/>
          <w:szCs w:val="22"/>
          <w:lang w:val="de-DE"/>
        </w:rPr>
      </w:pPr>
    </w:p>
    <w:p w14:paraId="5E1BA282" w14:textId="77777777" w:rsidR="00772C61" w:rsidRDefault="00772C61" w:rsidP="00C91BB2">
      <w:pPr>
        <w:pStyle w:val="Textkrper"/>
        <w:spacing w:line="300" w:lineRule="atLeast"/>
        <w:ind w:right="16"/>
        <w:rPr>
          <w:rFonts w:ascii="Arial" w:hAnsi="Arial" w:cs="Arial"/>
          <w:sz w:val="22"/>
          <w:szCs w:val="22"/>
          <w:lang w:val="de-DE"/>
        </w:rPr>
      </w:pPr>
    </w:p>
    <w:p w14:paraId="65363668" w14:textId="77777777" w:rsidR="00772C61" w:rsidRPr="00242E7B" w:rsidRDefault="00772C61" w:rsidP="00C91BB2">
      <w:pPr>
        <w:pStyle w:val="Textkrper"/>
        <w:spacing w:line="300" w:lineRule="atLeast"/>
        <w:ind w:right="16"/>
        <w:rPr>
          <w:rFonts w:ascii="Arial" w:hAnsi="Arial" w:cs="Arial"/>
          <w:sz w:val="22"/>
          <w:szCs w:val="22"/>
          <w:lang w:val="de-DE"/>
        </w:rPr>
      </w:pPr>
    </w:p>
    <w:p w14:paraId="091DA0DD" w14:textId="6EA8F298" w:rsidR="00017956" w:rsidRDefault="00C912D5" w:rsidP="007742C1">
      <w:pPr>
        <w:pStyle w:val="Textkrper"/>
        <w:spacing w:line="300" w:lineRule="atLeast"/>
        <w:ind w:right="16"/>
        <w:rPr>
          <w:rFonts w:ascii="Arial" w:hAnsi="Arial" w:cs="Arial"/>
          <w:b/>
          <w:bCs/>
          <w:color w:val="808080"/>
          <w:sz w:val="28"/>
          <w:szCs w:val="28"/>
          <w:lang w:val="de-DE"/>
        </w:rPr>
      </w:pPr>
      <w:r>
        <w:rPr>
          <w:rFonts w:ascii="Arial" w:hAnsi="Arial" w:cs="Arial"/>
          <w:b/>
          <w:bCs/>
          <w:noProof/>
          <w:color w:val="808080"/>
          <w:sz w:val="28"/>
          <w:szCs w:val="28"/>
          <w:lang w:val="de-DE" w:eastAsia="de-DE"/>
        </w:rPr>
        <w:lastRenderedPageBreak/>
        <w:drawing>
          <wp:inline distT="0" distB="0" distL="0" distR="0" wp14:anchorId="2C521F44" wp14:editId="002DC718">
            <wp:extent cx="3521082" cy="2320778"/>
            <wp:effectExtent l="0" t="0" r="9525" b="0"/>
            <wp:docPr id="17" name="Bild 17" descr="/Users/ameliekurz/Desktop/Bildschirmfoto 2021-09-27 um 16.2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ameliekurz/Desktop/Bildschirmfoto 2021-09-27 um 16.20.5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8184" cy="2325459"/>
                    </a:xfrm>
                    <a:prstGeom prst="rect">
                      <a:avLst/>
                    </a:prstGeom>
                    <a:noFill/>
                    <a:ln>
                      <a:noFill/>
                    </a:ln>
                  </pic:spPr>
                </pic:pic>
              </a:graphicData>
            </a:graphic>
          </wp:inline>
        </w:drawing>
      </w:r>
    </w:p>
    <w:p w14:paraId="49EC0882" w14:textId="461CB19F" w:rsidR="00DF78C7" w:rsidRPr="00690D29" w:rsidRDefault="007608AE" w:rsidP="007742C1">
      <w:pPr>
        <w:pStyle w:val="Textkrper"/>
        <w:spacing w:line="300" w:lineRule="atLeast"/>
        <w:ind w:right="16"/>
        <w:rPr>
          <w:rFonts w:ascii="Arial" w:hAnsi="Arial" w:cs="Arial"/>
          <w:bCs/>
          <w:color w:val="000000" w:themeColor="text1"/>
          <w:sz w:val="22"/>
          <w:szCs w:val="22"/>
          <w:lang w:val="de-DE"/>
        </w:rPr>
      </w:pPr>
      <w:r w:rsidRPr="00690D29">
        <w:rPr>
          <w:rFonts w:ascii="Arial" w:hAnsi="Arial" w:cs="Arial"/>
          <w:bCs/>
          <w:color w:val="000000" w:themeColor="text1"/>
          <w:sz w:val="22"/>
          <w:szCs w:val="22"/>
          <w:lang w:val="de-DE"/>
        </w:rPr>
        <w:t xml:space="preserve">Das </w:t>
      </w:r>
      <w:r w:rsidR="00DF78C7" w:rsidRPr="00690D29">
        <w:rPr>
          <w:rFonts w:ascii="Arial" w:hAnsi="Arial" w:cs="Arial"/>
          <w:bCs/>
          <w:color w:val="000000" w:themeColor="text1"/>
          <w:sz w:val="22"/>
          <w:szCs w:val="22"/>
          <w:lang w:val="de-DE"/>
        </w:rPr>
        <w:t>Tagpfauenauge (Aglais io)</w:t>
      </w:r>
      <w:r w:rsidRPr="00690D29">
        <w:rPr>
          <w:rFonts w:ascii="Arial" w:hAnsi="Arial" w:cs="Arial"/>
          <w:bCs/>
          <w:color w:val="000000" w:themeColor="text1"/>
          <w:sz w:val="22"/>
          <w:szCs w:val="22"/>
          <w:lang w:val="de-DE"/>
        </w:rPr>
        <w:t xml:space="preserve"> ist besonders gut an seinen vier </w:t>
      </w:r>
      <w:r w:rsidR="00A835D4" w:rsidRPr="00690D29">
        <w:rPr>
          <w:rFonts w:ascii="Arial" w:hAnsi="Arial" w:cs="Arial"/>
          <w:bCs/>
          <w:color w:val="000000" w:themeColor="text1"/>
          <w:sz w:val="22"/>
          <w:szCs w:val="22"/>
          <w:lang w:val="de-DE"/>
        </w:rPr>
        <w:t>markanten Augenflecken zu erkenne. Die Raupen des Tagpfauenauges ernähren sich vor allem von Brenn</w:t>
      </w:r>
      <w:r w:rsidR="005E1EC9" w:rsidRPr="00690D29">
        <w:rPr>
          <w:rFonts w:ascii="Arial" w:hAnsi="Arial" w:cs="Arial"/>
          <w:bCs/>
          <w:color w:val="000000" w:themeColor="text1"/>
          <w:sz w:val="22"/>
          <w:szCs w:val="22"/>
          <w:lang w:val="de-DE"/>
        </w:rPr>
        <w:t>n</w:t>
      </w:r>
      <w:r w:rsidR="00A835D4" w:rsidRPr="00690D29">
        <w:rPr>
          <w:rFonts w:ascii="Arial" w:hAnsi="Arial" w:cs="Arial"/>
          <w:bCs/>
          <w:color w:val="000000" w:themeColor="text1"/>
          <w:sz w:val="22"/>
          <w:szCs w:val="22"/>
          <w:lang w:val="de-DE"/>
        </w:rPr>
        <w:t>esseln.</w:t>
      </w:r>
    </w:p>
    <w:p w14:paraId="6CD5CA04" w14:textId="60B3E9D2" w:rsidR="00AC146E" w:rsidRDefault="00AC146E" w:rsidP="007742C1">
      <w:pPr>
        <w:pStyle w:val="Textkrper"/>
        <w:spacing w:line="300" w:lineRule="atLeast"/>
        <w:ind w:right="16"/>
        <w:rPr>
          <w:rFonts w:ascii="Arial" w:hAnsi="Arial" w:cs="Arial"/>
          <w:sz w:val="22"/>
          <w:szCs w:val="22"/>
          <w:lang w:val="de-DE"/>
        </w:rPr>
      </w:pPr>
      <w:r w:rsidRPr="00690D29">
        <w:rPr>
          <w:rFonts w:ascii="Arial" w:hAnsi="Arial" w:cs="Arial"/>
          <w:sz w:val="22"/>
          <w:szCs w:val="22"/>
          <w:lang w:val="de-DE"/>
        </w:rPr>
        <w:t>Bildquelle: Thomas Greifenstein, Ehrensberger Hof</w:t>
      </w:r>
    </w:p>
    <w:p w14:paraId="5504C7EC" w14:textId="77777777" w:rsidR="002A053E" w:rsidRDefault="002A053E" w:rsidP="007742C1">
      <w:pPr>
        <w:pStyle w:val="Textkrper"/>
        <w:spacing w:line="300" w:lineRule="atLeast"/>
        <w:ind w:right="16"/>
        <w:rPr>
          <w:rFonts w:ascii="Arial" w:hAnsi="Arial" w:cs="Arial"/>
          <w:sz w:val="22"/>
          <w:szCs w:val="22"/>
          <w:lang w:val="de-DE"/>
        </w:rPr>
      </w:pPr>
    </w:p>
    <w:p w14:paraId="33769562" w14:textId="77777777" w:rsidR="002A053E" w:rsidRPr="00690D29" w:rsidRDefault="002A053E" w:rsidP="007742C1">
      <w:pPr>
        <w:pStyle w:val="Textkrper"/>
        <w:spacing w:line="300" w:lineRule="atLeast"/>
        <w:ind w:right="16"/>
        <w:rPr>
          <w:rFonts w:ascii="Arial" w:hAnsi="Arial" w:cs="Arial"/>
          <w:bCs/>
          <w:color w:val="000000" w:themeColor="text1"/>
          <w:sz w:val="22"/>
          <w:szCs w:val="22"/>
          <w:lang w:val="de-DE"/>
        </w:rPr>
      </w:pPr>
    </w:p>
    <w:p w14:paraId="7F0F45C1" w14:textId="5699DDA0" w:rsidR="00DF78C7" w:rsidRDefault="00BE30E0" w:rsidP="007742C1">
      <w:pPr>
        <w:pStyle w:val="Textkrper"/>
        <w:spacing w:line="300" w:lineRule="atLeast"/>
        <w:ind w:right="16"/>
        <w:rPr>
          <w:rFonts w:ascii="Arial" w:hAnsi="Arial" w:cs="Arial"/>
          <w:b/>
          <w:bCs/>
          <w:color w:val="808080"/>
          <w:sz w:val="28"/>
          <w:szCs w:val="28"/>
          <w:lang w:val="de-DE"/>
        </w:rPr>
      </w:pPr>
      <w:r>
        <w:rPr>
          <w:rFonts w:ascii="Arial" w:hAnsi="Arial" w:cs="Arial"/>
          <w:b/>
          <w:bCs/>
          <w:noProof/>
          <w:color w:val="808080"/>
          <w:sz w:val="28"/>
          <w:szCs w:val="28"/>
          <w:lang w:val="de-DE" w:eastAsia="de-DE"/>
        </w:rPr>
        <w:drawing>
          <wp:inline distT="0" distB="0" distL="0" distR="0" wp14:anchorId="5C502EF1" wp14:editId="2ACB6D40">
            <wp:extent cx="3560508" cy="2355948"/>
            <wp:effectExtent l="0" t="0" r="0" b="6350"/>
            <wp:docPr id="18" name="Bild 18" descr="/Users/ameliekurz/Desktop/Bildschirmfoto 2021-09-27 um 16.2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ameliekurz/Desktop/Bildschirmfoto 2021-09-27 um 16.21.5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8483" cy="2361225"/>
                    </a:xfrm>
                    <a:prstGeom prst="rect">
                      <a:avLst/>
                    </a:prstGeom>
                    <a:noFill/>
                    <a:ln>
                      <a:noFill/>
                    </a:ln>
                  </pic:spPr>
                </pic:pic>
              </a:graphicData>
            </a:graphic>
          </wp:inline>
        </w:drawing>
      </w:r>
    </w:p>
    <w:p w14:paraId="2104709A" w14:textId="7A839D6C" w:rsidR="00DF78C7" w:rsidRPr="00690D29" w:rsidRDefault="00690D29" w:rsidP="007742C1">
      <w:pPr>
        <w:pStyle w:val="Textkrper"/>
        <w:spacing w:line="300" w:lineRule="atLeast"/>
        <w:ind w:right="16"/>
        <w:rPr>
          <w:rFonts w:ascii="Arial" w:hAnsi="Arial" w:cs="Arial"/>
          <w:bCs/>
          <w:color w:val="000000" w:themeColor="text1"/>
          <w:sz w:val="22"/>
          <w:szCs w:val="22"/>
          <w:lang w:val="de-DE"/>
        </w:rPr>
      </w:pPr>
      <w:r w:rsidRPr="00690D29">
        <w:rPr>
          <w:rFonts w:ascii="Arial" w:hAnsi="Arial" w:cs="Arial"/>
          <w:bCs/>
          <w:color w:val="000000" w:themeColor="text1"/>
          <w:sz w:val="22"/>
          <w:szCs w:val="22"/>
          <w:lang w:val="de-DE"/>
        </w:rPr>
        <w:t xml:space="preserve">Die Population des </w:t>
      </w:r>
      <w:r w:rsidR="00CE04AD" w:rsidRPr="00690D29">
        <w:rPr>
          <w:rFonts w:ascii="Arial" w:hAnsi="Arial" w:cs="Arial"/>
          <w:bCs/>
          <w:color w:val="000000" w:themeColor="text1"/>
          <w:sz w:val="22"/>
          <w:szCs w:val="22"/>
          <w:lang w:val="de-DE"/>
        </w:rPr>
        <w:t>Sechsfleck-Widerchen</w:t>
      </w:r>
      <w:r w:rsidRPr="00690D29">
        <w:rPr>
          <w:rFonts w:ascii="Arial" w:hAnsi="Arial" w:cs="Arial"/>
          <w:bCs/>
          <w:color w:val="000000" w:themeColor="text1"/>
          <w:sz w:val="22"/>
          <w:szCs w:val="22"/>
          <w:lang w:val="de-DE"/>
        </w:rPr>
        <w:t>s</w:t>
      </w:r>
      <w:r w:rsidR="00CE04AD" w:rsidRPr="00690D29">
        <w:rPr>
          <w:rFonts w:ascii="Arial" w:hAnsi="Arial" w:cs="Arial"/>
          <w:bCs/>
          <w:color w:val="000000" w:themeColor="text1"/>
          <w:sz w:val="22"/>
          <w:szCs w:val="22"/>
          <w:lang w:val="de-DE"/>
        </w:rPr>
        <w:t xml:space="preserve"> (Zygaena filipendulae)</w:t>
      </w:r>
      <w:r w:rsidRPr="00690D29">
        <w:rPr>
          <w:rFonts w:ascii="Arial" w:hAnsi="Arial" w:cs="Arial"/>
          <w:bCs/>
          <w:color w:val="000000" w:themeColor="text1"/>
          <w:sz w:val="22"/>
          <w:szCs w:val="22"/>
          <w:lang w:val="de-DE"/>
        </w:rPr>
        <w:t xml:space="preserve"> ist zunehmend rückläufig. Durch die Zunahme an versiegelten Flächen, die Beseit</w:t>
      </w:r>
      <w:r w:rsidR="009E5113">
        <w:rPr>
          <w:rFonts w:ascii="Arial" w:hAnsi="Arial" w:cs="Arial"/>
          <w:bCs/>
          <w:color w:val="000000" w:themeColor="text1"/>
          <w:sz w:val="22"/>
          <w:szCs w:val="22"/>
          <w:lang w:val="de-DE"/>
        </w:rPr>
        <w:t>igung von Blühwiesen sowie die i</w:t>
      </w:r>
      <w:r w:rsidRPr="00690D29">
        <w:rPr>
          <w:rFonts w:ascii="Arial" w:hAnsi="Arial" w:cs="Arial"/>
          <w:bCs/>
          <w:color w:val="000000" w:themeColor="text1"/>
          <w:sz w:val="22"/>
          <w:szCs w:val="22"/>
          <w:lang w:val="de-DE"/>
        </w:rPr>
        <w:t>ntensive Bewirtschaftung von Grünflächen geht dieser Nachtfalterart wichtiger Lebensraum verloren.</w:t>
      </w:r>
    </w:p>
    <w:p w14:paraId="32C52BDD" w14:textId="711E0C8E" w:rsidR="00DF78C7" w:rsidRPr="00690D29" w:rsidRDefault="00AC146E" w:rsidP="007742C1">
      <w:pPr>
        <w:pStyle w:val="Textkrper"/>
        <w:spacing w:line="300" w:lineRule="atLeast"/>
        <w:ind w:right="16"/>
        <w:rPr>
          <w:rFonts w:ascii="Arial" w:hAnsi="Arial" w:cs="Arial"/>
          <w:b/>
          <w:bCs/>
          <w:color w:val="808080"/>
          <w:sz w:val="22"/>
          <w:szCs w:val="22"/>
          <w:lang w:val="de-DE"/>
        </w:rPr>
      </w:pPr>
      <w:r w:rsidRPr="00690D29">
        <w:rPr>
          <w:rFonts w:ascii="Arial" w:hAnsi="Arial" w:cs="Arial"/>
          <w:sz w:val="22"/>
          <w:szCs w:val="22"/>
          <w:lang w:val="de-DE"/>
        </w:rPr>
        <w:t>Bildquelle: Thomas Greifenstein, Ehrensberger Hof</w:t>
      </w:r>
    </w:p>
    <w:p w14:paraId="50A445BF" w14:textId="77777777" w:rsidR="00DF78C7" w:rsidRDefault="00DF78C7" w:rsidP="007742C1">
      <w:pPr>
        <w:pStyle w:val="Textkrper"/>
        <w:spacing w:line="300" w:lineRule="atLeast"/>
        <w:ind w:right="16"/>
        <w:rPr>
          <w:rFonts w:ascii="Arial" w:hAnsi="Arial" w:cs="Arial"/>
          <w:b/>
          <w:bCs/>
          <w:color w:val="808080"/>
          <w:sz w:val="28"/>
          <w:szCs w:val="28"/>
          <w:lang w:val="de-DE"/>
        </w:rPr>
      </w:pPr>
    </w:p>
    <w:p w14:paraId="75D43DF9" w14:textId="6A831CAD" w:rsidR="00DF78C7" w:rsidRDefault="007C192B" w:rsidP="007742C1">
      <w:pPr>
        <w:pStyle w:val="Textkrper"/>
        <w:spacing w:line="300" w:lineRule="atLeast"/>
        <w:ind w:right="16"/>
        <w:rPr>
          <w:rFonts w:ascii="Arial" w:hAnsi="Arial" w:cs="Arial"/>
          <w:b/>
          <w:bCs/>
          <w:color w:val="808080"/>
          <w:sz w:val="28"/>
          <w:szCs w:val="28"/>
          <w:lang w:val="de-DE"/>
        </w:rPr>
      </w:pPr>
      <w:r>
        <w:rPr>
          <w:rFonts w:ascii="Arial" w:hAnsi="Arial" w:cs="Arial"/>
          <w:b/>
          <w:bCs/>
          <w:noProof/>
          <w:color w:val="808080"/>
          <w:sz w:val="28"/>
          <w:szCs w:val="28"/>
          <w:lang w:val="de-DE" w:eastAsia="de-DE"/>
        </w:rPr>
        <w:lastRenderedPageBreak/>
        <w:drawing>
          <wp:inline distT="0" distB="0" distL="0" distR="0" wp14:anchorId="0560BF72" wp14:editId="011CC2F5">
            <wp:extent cx="3535629" cy="2339487"/>
            <wp:effectExtent l="0" t="0" r="0" b="0"/>
            <wp:docPr id="19" name="Bild 19" descr="/Users/ameliekurz/Desktop/Bildschirmfoto 2021-09-27 um 16.2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meliekurz/Desktop/Bildschirmfoto 2021-09-27 um 16.22.3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4246" cy="2365040"/>
                    </a:xfrm>
                    <a:prstGeom prst="rect">
                      <a:avLst/>
                    </a:prstGeom>
                    <a:noFill/>
                    <a:ln>
                      <a:noFill/>
                    </a:ln>
                  </pic:spPr>
                </pic:pic>
              </a:graphicData>
            </a:graphic>
          </wp:inline>
        </w:drawing>
      </w:r>
    </w:p>
    <w:p w14:paraId="0C42EDAB" w14:textId="0A1534C5" w:rsidR="00137C51" w:rsidRPr="009E5113" w:rsidRDefault="00D15B5B" w:rsidP="007742C1">
      <w:pPr>
        <w:pStyle w:val="Textkrper"/>
        <w:spacing w:line="300" w:lineRule="atLeast"/>
        <w:ind w:right="16"/>
        <w:rPr>
          <w:rFonts w:ascii="Arial" w:hAnsi="Arial" w:cs="Arial"/>
          <w:bCs/>
          <w:color w:val="000000" w:themeColor="text1"/>
          <w:sz w:val="22"/>
          <w:szCs w:val="22"/>
          <w:lang w:val="de-DE"/>
        </w:rPr>
      </w:pPr>
      <w:r w:rsidRPr="009E5113">
        <w:rPr>
          <w:rFonts w:ascii="Arial" w:hAnsi="Arial" w:cs="Arial"/>
          <w:bCs/>
          <w:color w:val="000000" w:themeColor="text1"/>
          <w:sz w:val="22"/>
          <w:szCs w:val="22"/>
          <w:lang w:val="de-DE"/>
        </w:rPr>
        <w:t xml:space="preserve">Die </w:t>
      </w:r>
      <w:r w:rsidR="00137C51" w:rsidRPr="009E5113">
        <w:rPr>
          <w:rFonts w:ascii="Arial" w:hAnsi="Arial" w:cs="Arial"/>
          <w:bCs/>
          <w:color w:val="000000" w:themeColor="text1"/>
          <w:sz w:val="22"/>
          <w:szCs w:val="22"/>
          <w:lang w:val="de-DE"/>
        </w:rPr>
        <w:t>Goldene Acht (Colias hyale)</w:t>
      </w:r>
      <w:r w:rsidR="003721FD" w:rsidRPr="009E5113">
        <w:rPr>
          <w:rFonts w:ascii="Arial" w:hAnsi="Arial" w:cs="Arial"/>
          <w:bCs/>
          <w:color w:val="000000" w:themeColor="text1"/>
          <w:sz w:val="22"/>
          <w:szCs w:val="22"/>
          <w:lang w:val="de-DE"/>
        </w:rPr>
        <w:t xml:space="preserve"> bringt jährlich bis zu drei Generationen hervor. Der Falter bevorzugt naturnahe und blütenreiche Wiesen. Vor allem Luzerne und Klee, die immer seltener als Grundünger angebaut werden, dienen der Goldenen Acht als Lebens- und Nahrungsgrundlage. </w:t>
      </w:r>
    </w:p>
    <w:p w14:paraId="28D499AD" w14:textId="7F183F83" w:rsidR="00AC146E" w:rsidRDefault="00AC146E" w:rsidP="007742C1">
      <w:pPr>
        <w:pStyle w:val="Textkrper"/>
        <w:spacing w:line="300" w:lineRule="atLeast"/>
        <w:ind w:right="16"/>
        <w:rPr>
          <w:rFonts w:ascii="Arial" w:hAnsi="Arial" w:cs="Arial"/>
          <w:sz w:val="22"/>
          <w:szCs w:val="22"/>
          <w:lang w:val="de-DE"/>
        </w:rPr>
      </w:pPr>
      <w:r w:rsidRPr="009E5113">
        <w:rPr>
          <w:rFonts w:ascii="Arial" w:hAnsi="Arial" w:cs="Arial"/>
          <w:sz w:val="22"/>
          <w:szCs w:val="22"/>
          <w:lang w:val="de-DE"/>
        </w:rPr>
        <w:t>Bildquelle: Thomas Greifenstein, Ehrensberger Hof</w:t>
      </w:r>
    </w:p>
    <w:p w14:paraId="5EDE3755" w14:textId="77777777" w:rsidR="006C3E6F" w:rsidRDefault="006C3E6F" w:rsidP="007742C1">
      <w:pPr>
        <w:pStyle w:val="Textkrper"/>
        <w:spacing w:line="300" w:lineRule="atLeast"/>
        <w:ind w:right="16"/>
        <w:rPr>
          <w:rFonts w:ascii="Arial" w:hAnsi="Arial" w:cs="Arial"/>
          <w:sz w:val="22"/>
          <w:szCs w:val="22"/>
          <w:lang w:val="de-DE"/>
        </w:rPr>
      </w:pPr>
    </w:p>
    <w:p w14:paraId="53301A6A" w14:textId="77777777" w:rsidR="00E90437" w:rsidRDefault="00E90437" w:rsidP="007742C1">
      <w:pPr>
        <w:pStyle w:val="Textkrper"/>
        <w:spacing w:line="300" w:lineRule="atLeast"/>
        <w:ind w:right="16"/>
        <w:rPr>
          <w:rFonts w:ascii="Arial" w:hAnsi="Arial" w:cs="Arial"/>
          <w:sz w:val="22"/>
          <w:szCs w:val="22"/>
          <w:lang w:val="de-DE"/>
        </w:rPr>
      </w:pPr>
    </w:p>
    <w:p w14:paraId="77724426" w14:textId="77777777" w:rsidR="00E90437" w:rsidRDefault="00E90437" w:rsidP="007742C1">
      <w:pPr>
        <w:pStyle w:val="Textkrper"/>
        <w:spacing w:line="300" w:lineRule="atLeast"/>
        <w:ind w:right="16"/>
        <w:rPr>
          <w:rFonts w:ascii="Arial" w:hAnsi="Arial" w:cs="Arial"/>
          <w:sz w:val="22"/>
          <w:szCs w:val="22"/>
          <w:lang w:val="de-DE"/>
        </w:rPr>
      </w:pPr>
    </w:p>
    <w:p w14:paraId="0DFD8F53" w14:textId="3F23B99A" w:rsidR="006C3E6F" w:rsidRPr="00C3492A" w:rsidRDefault="006C3E6F" w:rsidP="007742C1">
      <w:pPr>
        <w:pStyle w:val="Textkrper"/>
        <w:spacing w:line="300" w:lineRule="atLeast"/>
        <w:ind w:right="16"/>
        <w:rPr>
          <w:rFonts w:ascii="Arial" w:hAnsi="Arial" w:cs="Arial"/>
          <w:sz w:val="22"/>
          <w:szCs w:val="22"/>
          <w:lang w:val="de-DE"/>
        </w:rPr>
      </w:pPr>
      <w:r w:rsidRPr="00C3492A">
        <w:rPr>
          <w:rFonts w:ascii="Arial" w:hAnsi="Arial" w:cs="Arial"/>
          <w:sz w:val="22"/>
          <w:szCs w:val="22"/>
          <w:u w:val="single"/>
          <w:lang w:val="de-DE"/>
        </w:rPr>
        <w:t>PR-Kontakt:</w:t>
      </w:r>
    </w:p>
    <w:p w14:paraId="537015A7" w14:textId="1D2C14B9" w:rsidR="006C3E6F" w:rsidRPr="00C3492A" w:rsidRDefault="006C3E6F" w:rsidP="007742C1">
      <w:pPr>
        <w:pStyle w:val="Textkrper"/>
        <w:spacing w:line="300" w:lineRule="atLeast"/>
        <w:ind w:right="16"/>
        <w:rPr>
          <w:rFonts w:ascii="Arial" w:hAnsi="Arial" w:cs="Arial"/>
          <w:sz w:val="22"/>
          <w:szCs w:val="22"/>
          <w:lang w:val="de-DE"/>
        </w:rPr>
      </w:pPr>
      <w:r w:rsidRPr="00C3492A">
        <w:rPr>
          <w:rFonts w:ascii="Arial" w:hAnsi="Arial" w:cs="Arial"/>
          <w:sz w:val="22"/>
          <w:szCs w:val="22"/>
          <w:lang w:val="de-DE"/>
        </w:rPr>
        <w:t>ecomBETZ PR</w:t>
      </w:r>
    </w:p>
    <w:p w14:paraId="0716CDB6" w14:textId="01D32B2D" w:rsidR="006C3E6F" w:rsidRPr="00C3492A" w:rsidRDefault="006C3E6F" w:rsidP="007742C1">
      <w:pPr>
        <w:pStyle w:val="Textkrper"/>
        <w:spacing w:line="300" w:lineRule="atLeast"/>
        <w:ind w:right="16"/>
        <w:rPr>
          <w:rFonts w:ascii="Arial" w:hAnsi="Arial" w:cs="Arial"/>
          <w:sz w:val="22"/>
          <w:szCs w:val="22"/>
          <w:lang w:val="de-DE"/>
        </w:rPr>
      </w:pPr>
      <w:r w:rsidRPr="00C3492A">
        <w:rPr>
          <w:rFonts w:ascii="Arial" w:hAnsi="Arial" w:cs="Arial"/>
          <w:sz w:val="22"/>
          <w:szCs w:val="22"/>
          <w:lang w:val="de-DE"/>
        </w:rPr>
        <w:t>Klaus Peter Betz</w:t>
      </w:r>
    </w:p>
    <w:p w14:paraId="3E669F58" w14:textId="3817BDA5" w:rsidR="006C3E6F" w:rsidRPr="00C3492A" w:rsidRDefault="006C3E6F" w:rsidP="007742C1">
      <w:pPr>
        <w:pStyle w:val="Textkrper"/>
        <w:spacing w:line="300" w:lineRule="atLeast"/>
        <w:ind w:right="16"/>
        <w:rPr>
          <w:rFonts w:ascii="Arial" w:hAnsi="Arial" w:cs="Arial"/>
          <w:sz w:val="22"/>
          <w:szCs w:val="22"/>
          <w:lang w:val="de-DE"/>
        </w:rPr>
      </w:pPr>
      <w:r w:rsidRPr="00C3492A">
        <w:rPr>
          <w:rFonts w:ascii="Arial" w:hAnsi="Arial" w:cs="Arial"/>
          <w:sz w:val="22"/>
          <w:szCs w:val="22"/>
          <w:lang w:val="de-DE"/>
        </w:rPr>
        <w:t>Goethestraße 115</w:t>
      </w:r>
    </w:p>
    <w:p w14:paraId="7E27C8D1" w14:textId="657E4486" w:rsidR="006C3E6F" w:rsidRPr="00C3492A" w:rsidRDefault="006C3E6F" w:rsidP="007742C1">
      <w:pPr>
        <w:pStyle w:val="Textkrper"/>
        <w:spacing w:line="300" w:lineRule="atLeast"/>
        <w:ind w:right="16"/>
        <w:rPr>
          <w:rFonts w:ascii="Arial" w:hAnsi="Arial" w:cs="Arial"/>
          <w:sz w:val="22"/>
          <w:szCs w:val="22"/>
          <w:lang w:val="de-DE"/>
        </w:rPr>
      </w:pPr>
      <w:r w:rsidRPr="00C3492A">
        <w:rPr>
          <w:rFonts w:ascii="Arial" w:hAnsi="Arial" w:cs="Arial"/>
          <w:sz w:val="22"/>
          <w:szCs w:val="22"/>
          <w:lang w:val="de-DE"/>
        </w:rPr>
        <w:t>73525 Schwäbisch Gmünd</w:t>
      </w:r>
    </w:p>
    <w:p w14:paraId="31AEBC26" w14:textId="5A9D742A" w:rsidR="006C3E6F" w:rsidRPr="00C3492A" w:rsidRDefault="006C3E6F" w:rsidP="007742C1">
      <w:pPr>
        <w:pStyle w:val="Textkrper"/>
        <w:spacing w:line="300" w:lineRule="atLeast"/>
        <w:ind w:right="16"/>
        <w:rPr>
          <w:rFonts w:ascii="Arial" w:hAnsi="Arial" w:cs="Arial"/>
          <w:sz w:val="22"/>
          <w:szCs w:val="22"/>
          <w:lang w:val="de-DE"/>
        </w:rPr>
      </w:pPr>
      <w:r w:rsidRPr="00C3492A">
        <w:rPr>
          <w:rFonts w:ascii="Arial" w:hAnsi="Arial" w:cs="Arial"/>
          <w:sz w:val="22"/>
          <w:szCs w:val="22"/>
          <w:lang w:val="de-DE"/>
        </w:rPr>
        <w:t xml:space="preserve">Tel.: 0 71 71 / 9 25 29 91 </w:t>
      </w:r>
    </w:p>
    <w:sectPr w:rsidR="006C3E6F" w:rsidRPr="00C3492A" w:rsidSect="0098768F">
      <w:headerReference w:type="default" r:id="rId16"/>
      <w:footerReference w:type="default" r:id="rId17"/>
      <w:pgSz w:w="11907" w:h="16840" w:code="9"/>
      <w:pgMar w:top="2269" w:right="2268" w:bottom="1701" w:left="2268" w:header="851" w:footer="113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874F3A" w14:textId="77777777" w:rsidR="00E061F4" w:rsidRDefault="00E061F4">
      <w:r>
        <w:separator/>
      </w:r>
    </w:p>
  </w:endnote>
  <w:endnote w:type="continuationSeparator" w:id="0">
    <w:p w14:paraId="0DE98700" w14:textId="77777777" w:rsidR="00E061F4" w:rsidRDefault="00E061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45">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swiss"/>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Helvetica Oblique">
    <w:panose1 w:val="00000000000000000000"/>
    <w:charset w:val="00"/>
    <w:family w:val="swiss"/>
    <w:pitch w:val="variable"/>
    <w:sig w:usb0="E00002FF" w:usb1="5000785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253D6" w14:textId="77777777" w:rsidR="0023643E" w:rsidRDefault="008850E9">
    <w:pPr>
      <w:pStyle w:val="Fuzeile"/>
      <w:spacing w:line="240" w:lineRule="auto"/>
      <w:rPr>
        <w:rFonts w:ascii="Frutiger 45 Light" w:hAnsi="Frutiger 45 Light"/>
        <w:sz w:val="16"/>
      </w:rPr>
    </w:pPr>
    <w:r>
      <w:rPr>
        <w:rFonts w:ascii="Frutiger 45 Light" w:hAnsi="Frutiger 45 Light"/>
        <w:noProof/>
        <w:sz w:val="16"/>
      </w:rPr>
      <w:drawing>
        <wp:anchor distT="0" distB="0" distL="114300" distR="114300" simplePos="0" relativeHeight="251658240" behindDoc="1" locked="0" layoutInCell="1" allowOverlap="1" wp14:anchorId="4BBEED7C" wp14:editId="76A99C0A">
          <wp:simplePos x="0" y="0"/>
          <wp:positionH relativeFrom="column">
            <wp:posOffset>27305</wp:posOffset>
          </wp:positionH>
          <wp:positionV relativeFrom="paragraph">
            <wp:posOffset>94615</wp:posOffset>
          </wp:positionV>
          <wp:extent cx="5334000" cy="264795"/>
          <wp:effectExtent l="0" t="0" r="0" b="0"/>
          <wp:wrapNone/>
          <wp:docPr id="15" name="Bild 15" descr="ecom_Fußzeile_Doku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ecom_Fußzeile_Doku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utiger 45 Light" w:hAnsi="Frutiger 45 Light"/>
        <w:noProof/>
        <w:sz w:val="16"/>
      </w:rPr>
      <mc:AlternateContent>
        <mc:Choice Requires="wps">
          <w:drawing>
            <wp:anchor distT="0" distB="0" distL="114300" distR="114300" simplePos="0" relativeHeight="251657216" behindDoc="0" locked="0" layoutInCell="1" allowOverlap="1" wp14:anchorId="63D41E59" wp14:editId="5B9D19C4">
              <wp:simplePos x="0" y="0"/>
              <wp:positionH relativeFrom="column">
                <wp:posOffset>5285105</wp:posOffset>
              </wp:positionH>
              <wp:positionV relativeFrom="paragraph">
                <wp:posOffset>170815</wp:posOffset>
              </wp:positionV>
              <wp:extent cx="649605" cy="304800"/>
              <wp:effectExtent l="0" t="0" r="0" b="0"/>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F26173" w14:textId="21BB5ED4" w:rsidR="0023643E" w:rsidRPr="00B64E9D" w:rsidRDefault="0023643E"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F6284C">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F6284C">
                            <w:rPr>
                              <w:rStyle w:val="Seitenzahl"/>
                              <w:rFonts w:ascii="Frutiger 45 Light" w:hAnsi="Frutiger 45 Light"/>
                              <w:noProof/>
                              <w:sz w:val="18"/>
                              <w:szCs w:val="18"/>
                            </w:rPr>
                            <w:t>6</w:t>
                          </w:r>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41E59" id="Rectangle 14" o:spid="_x0000_s1026" style="position:absolute;margin-left:416.15pt;margin-top:13.45pt;width:51.1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" filled="f" stroked="f" strokeweight="0">
              <v:path arrowok="t"/>
              <v:textbox inset="0,0,0,0">
                <w:txbxContent>
                  <w:p w14:paraId="34F26173" w14:textId="21BB5ED4" w:rsidR="0023643E" w:rsidRPr="00B64E9D" w:rsidRDefault="0023643E"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F6284C">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F6284C">
                      <w:rPr>
                        <w:rStyle w:val="Seitenzahl"/>
                        <w:rFonts w:ascii="Frutiger 45 Light" w:hAnsi="Frutiger 45 Light"/>
                        <w:noProof/>
                        <w:sz w:val="18"/>
                        <w:szCs w:val="18"/>
                      </w:rPr>
                      <w:t>6</w:t>
                    </w:r>
                    <w:r w:rsidRPr="00B64E9D">
                      <w:rPr>
                        <w:rStyle w:val="Seitenzahl"/>
                        <w:rFonts w:ascii="Frutiger 45 Light" w:hAnsi="Frutiger 45 Light"/>
                        <w:sz w:val="18"/>
                        <w:szCs w:val="18"/>
                      </w:rPr>
                      <w:fldChar w:fldCharType="end"/>
                    </w:r>
                  </w:p>
                </w:txbxContent>
              </v:textbox>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D9EE1E" w14:textId="77777777" w:rsidR="00E061F4" w:rsidRDefault="00E061F4">
      <w:r>
        <w:separator/>
      </w:r>
    </w:p>
  </w:footnote>
  <w:footnote w:type="continuationSeparator" w:id="0">
    <w:p w14:paraId="0D054C20" w14:textId="77777777" w:rsidR="00E061F4" w:rsidRDefault="00E061F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E14A3" w14:textId="77777777" w:rsidR="0023643E" w:rsidRPr="0079270C" w:rsidRDefault="008850E9" w:rsidP="00290A9B">
    <w:pPr>
      <w:pStyle w:val="Kopfzeile"/>
      <w:jc w:val="center"/>
      <w:rPr>
        <w:rFonts w:ascii="Frutiger 45 Light" w:hAnsi="Frutiger 45 Light"/>
        <w:b/>
        <w:sz w:val="32"/>
        <w:szCs w:val="32"/>
      </w:rPr>
    </w:pPr>
    <w:r>
      <w:rPr>
        <w:rFonts w:ascii="Helvetica Oblique" w:hAnsi="Helvetica Oblique" w:cs="Helvetica Oblique"/>
        <w:noProof/>
        <w:sz w:val="24"/>
        <w:szCs w:val="24"/>
        <w:lang w:val="de-DE" w:eastAsia="de-DE"/>
      </w:rPr>
      <w:drawing>
        <wp:inline distT="0" distB="0" distL="0" distR="0" wp14:anchorId="4591C590" wp14:editId="0454FEC8">
          <wp:extent cx="3458210" cy="53594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8210" cy="535940"/>
                  </a:xfrm>
                  <a:prstGeom prst="rect">
                    <a:avLst/>
                  </a:prstGeom>
                  <a:noFill/>
                  <a:ln>
                    <a:noFill/>
                  </a:ln>
                </pic:spPr>
              </pic:pic>
            </a:graphicData>
          </a:graphic>
        </wp:inline>
      </w:drawing>
    </w:r>
  </w:p>
  <w:p w14:paraId="6E5AA31A" w14:textId="77777777" w:rsidR="0023643E" w:rsidRPr="0079270C" w:rsidRDefault="0023643E">
    <w:pPr>
      <w:pStyle w:val="Kopfzeile"/>
      <w:rPr>
        <w:rFonts w:ascii="Frutiger 45 Light" w:hAnsi="Frutiger 45 Light"/>
        <w:b/>
      </w:rPr>
    </w:pPr>
  </w:p>
  <w:p w14:paraId="2630203F" w14:textId="77777777" w:rsidR="0023643E" w:rsidRDefault="0023643E" w:rsidP="0079270C">
    <w:pPr>
      <w:pStyle w:val="Kopfzeile"/>
      <w:rPr>
        <w:rFonts w:ascii="Frutiger 45 Light" w:hAnsi="Frutiger 45 Light"/>
        <w:b/>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2C668F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7">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5"/>
  </w:num>
  <w:num w:numId="4">
    <w:abstractNumId w:val="10"/>
  </w:num>
  <w:num w:numId="5">
    <w:abstractNumId w:val="4"/>
  </w:num>
  <w:num w:numId="6">
    <w:abstractNumId w:val="8"/>
  </w:num>
  <w:num w:numId="7">
    <w:abstractNumId w:val="7"/>
  </w:num>
  <w:num w:numId="8">
    <w:abstractNumId w:val="9"/>
  </w:num>
  <w:num w:numId="9">
    <w:abstractNumId w:val="1"/>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SystemFonts/>
  <w:defaultTabStop w:val="708"/>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972"/>
    <w:rsid w:val="00003D53"/>
    <w:rsid w:val="000047B8"/>
    <w:rsid w:val="00004E69"/>
    <w:rsid w:val="00011A25"/>
    <w:rsid w:val="00013B13"/>
    <w:rsid w:val="0001419B"/>
    <w:rsid w:val="00017956"/>
    <w:rsid w:val="00022095"/>
    <w:rsid w:val="00035D5B"/>
    <w:rsid w:val="0003662D"/>
    <w:rsid w:val="00045171"/>
    <w:rsid w:val="0004695F"/>
    <w:rsid w:val="000506DE"/>
    <w:rsid w:val="0005275A"/>
    <w:rsid w:val="0006036A"/>
    <w:rsid w:val="0006222A"/>
    <w:rsid w:val="00062537"/>
    <w:rsid w:val="00062ADE"/>
    <w:rsid w:val="00064791"/>
    <w:rsid w:val="000664A9"/>
    <w:rsid w:val="00072BDC"/>
    <w:rsid w:val="000730D1"/>
    <w:rsid w:val="00075517"/>
    <w:rsid w:val="00083119"/>
    <w:rsid w:val="00086640"/>
    <w:rsid w:val="00091C4B"/>
    <w:rsid w:val="00096065"/>
    <w:rsid w:val="000A0733"/>
    <w:rsid w:val="000A1A9D"/>
    <w:rsid w:val="000A2FAD"/>
    <w:rsid w:val="000B6AA4"/>
    <w:rsid w:val="000C216D"/>
    <w:rsid w:val="000C3669"/>
    <w:rsid w:val="000C441E"/>
    <w:rsid w:val="000D1D99"/>
    <w:rsid w:val="000E336D"/>
    <w:rsid w:val="000E75B6"/>
    <w:rsid w:val="000F1DD9"/>
    <w:rsid w:val="000F2118"/>
    <w:rsid w:val="001008D4"/>
    <w:rsid w:val="00101B26"/>
    <w:rsid w:val="001076D7"/>
    <w:rsid w:val="0011240D"/>
    <w:rsid w:val="00116EFE"/>
    <w:rsid w:val="001215FF"/>
    <w:rsid w:val="001278EC"/>
    <w:rsid w:val="0013057C"/>
    <w:rsid w:val="00131402"/>
    <w:rsid w:val="00133469"/>
    <w:rsid w:val="00137C51"/>
    <w:rsid w:val="00141911"/>
    <w:rsid w:val="00142CDF"/>
    <w:rsid w:val="00151254"/>
    <w:rsid w:val="001667B3"/>
    <w:rsid w:val="0017505B"/>
    <w:rsid w:val="00195FB5"/>
    <w:rsid w:val="00196DFA"/>
    <w:rsid w:val="001A1EB3"/>
    <w:rsid w:val="001A48FC"/>
    <w:rsid w:val="001A6796"/>
    <w:rsid w:val="001A79E7"/>
    <w:rsid w:val="001B0971"/>
    <w:rsid w:val="001B0BEB"/>
    <w:rsid w:val="001B64AC"/>
    <w:rsid w:val="001C2A64"/>
    <w:rsid w:val="001C2D53"/>
    <w:rsid w:val="001C4BC1"/>
    <w:rsid w:val="001E1D34"/>
    <w:rsid w:val="001E41E0"/>
    <w:rsid w:val="001E44FE"/>
    <w:rsid w:val="001E62B4"/>
    <w:rsid w:val="001E6D44"/>
    <w:rsid w:val="001E704B"/>
    <w:rsid w:val="001F3D13"/>
    <w:rsid w:val="001F6E77"/>
    <w:rsid w:val="001F7FFA"/>
    <w:rsid w:val="00204ED8"/>
    <w:rsid w:val="00205FF0"/>
    <w:rsid w:val="002141A2"/>
    <w:rsid w:val="00221916"/>
    <w:rsid w:val="002230C7"/>
    <w:rsid w:val="00223799"/>
    <w:rsid w:val="0023643E"/>
    <w:rsid w:val="00237473"/>
    <w:rsid w:val="00242E7B"/>
    <w:rsid w:val="00243D90"/>
    <w:rsid w:val="002454D3"/>
    <w:rsid w:val="002465B7"/>
    <w:rsid w:val="00247889"/>
    <w:rsid w:val="002506F9"/>
    <w:rsid w:val="002554B7"/>
    <w:rsid w:val="002562EC"/>
    <w:rsid w:val="00263E8C"/>
    <w:rsid w:val="00265974"/>
    <w:rsid w:val="0026791D"/>
    <w:rsid w:val="00271AAB"/>
    <w:rsid w:val="00274DDB"/>
    <w:rsid w:val="00281C1D"/>
    <w:rsid w:val="00283184"/>
    <w:rsid w:val="00290700"/>
    <w:rsid w:val="00290A9B"/>
    <w:rsid w:val="0029319E"/>
    <w:rsid w:val="00295980"/>
    <w:rsid w:val="002A053E"/>
    <w:rsid w:val="002A181C"/>
    <w:rsid w:val="002A45FE"/>
    <w:rsid w:val="002A4A88"/>
    <w:rsid w:val="002A7B90"/>
    <w:rsid w:val="002B4E98"/>
    <w:rsid w:val="002B5778"/>
    <w:rsid w:val="002B7010"/>
    <w:rsid w:val="002C05B2"/>
    <w:rsid w:val="002C5BF5"/>
    <w:rsid w:val="002C626A"/>
    <w:rsid w:val="002C67FB"/>
    <w:rsid w:val="002D4C17"/>
    <w:rsid w:val="002D50CD"/>
    <w:rsid w:val="002E16ED"/>
    <w:rsid w:val="002E2784"/>
    <w:rsid w:val="002E5D72"/>
    <w:rsid w:val="002E7A28"/>
    <w:rsid w:val="002F7B02"/>
    <w:rsid w:val="003027B4"/>
    <w:rsid w:val="0030348A"/>
    <w:rsid w:val="0030653E"/>
    <w:rsid w:val="003101BC"/>
    <w:rsid w:val="003106F2"/>
    <w:rsid w:val="00312176"/>
    <w:rsid w:val="00312E04"/>
    <w:rsid w:val="00326228"/>
    <w:rsid w:val="0033220D"/>
    <w:rsid w:val="00334073"/>
    <w:rsid w:val="003350DE"/>
    <w:rsid w:val="00336182"/>
    <w:rsid w:val="00342D9F"/>
    <w:rsid w:val="00351F34"/>
    <w:rsid w:val="00354153"/>
    <w:rsid w:val="0035706D"/>
    <w:rsid w:val="00360402"/>
    <w:rsid w:val="003713CE"/>
    <w:rsid w:val="003721FD"/>
    <w:rsid w:val="00375064"/>
    <w:rsid w:val="00377B84"/>
    <w:rsid w:val="00384DD9"/>
    <w:rsid w:val="00393809"/>
    <w:rsid w:val="003968C0"/>
    <w:rsid w:val="003A74F4"/>
    <w:rsid w:val="003A797B"/>
    <w:rsid w:val="003B1D30"/>
    <w:rsid w:val="003B4049"/>
    <w:rsid w:val="003C396C"/>
    <w:rsid w:val="003C60A0"/>
    <w:rsid w:val="003D32BC"/>
    <w:rsid w:val="003D4491"/>
    <w:rsid w:val="003D794B"/>
    <w:rsid w:val="003E30F3"/>
    <w:rsid w:val="003E335C"/>
    <w:rsid w:val="003E609C"/>
    <w:rsid w:val="003E6598"/>
    <w:rsid w:val="003E6615"/>
    <w:rsid w:val="003F0568"/>
    <w:rsid w:val="003F17B5"/>
    <w:rsid w:val="003F338A"/>
    <w:rsid w:val="004058F7"/>
    <w:rsid w:val="00406286"/>
    <w:rsid w:val="00406564"/>
    <w:rsid w:val="0041131D"/>
    <w:rsid w:val="004124D0"/>
    <w:rsid w:val="00414AAB"/>
    <w:rsid w:val="004231E5"/>
    <w:rsid w:val="00424366"/>
    <w:rsid w:val="004252BE"/>
    <w:rsid w:val="00425B3D"/>
    <w:rsid w:val="00426115"/>
    <w:rsid w:val="00431C8B"/>
    <w:rsid w:val="00440108"/>
    <w:rsid w:val="00443BBB"/>
    <w:rsid w:val="00445440"/>
    <w:rsid w:val="00446540"/>
    <w:rsid w:val="004534E8"/>
    <w:rsid w:val="0045392B"/>
    <w:rsid w:val="00464D25"/>
    <w:rsid w:val="004718E4"/>
    <w:rsid w:val="00475B80"/>
    <w:rsid w:val="00482CFC"/>
    <w:rsid w:val="00485BE0"/>
    <w:rsid w:val="00486658"/>
    <w:rsid w:val="0048749A"/>
    <w:rsid w:val="00487984"/>
    <w:rsid w:val="00487F63"/>
    <w:rsid w:val="00492367"/>
    <w:rsid w:val="00492B69"/>
    <w:rsid w:val="00497F6E"/>
    <w:rsid w:val="004A0418"/>
    <w:rsid w:val="004A0AE1"/>
    <w:rsid w:val="004A0C2D"/>
    <w:rsid w:val="004A0E52"/>
    <w:rsid w:val="004B202B"/>
    <w:rsid w:val="004D4EF6"/>
    <w:rsid w:val="004D6B63"/>
    <w:rsid w:val="004D7420"/>
    <w:rsid w:val="004E31CA"/>
    <w:rsid w:val="004E49C7"/>
    <w:rsid w:val="004F30DF"/>
    <w:rsid w:val="005012E7"/>
    <w:rsid w:val="005026D1"/>
    <w:rsid w:val="005043FB"/>
    <w:rsid w:val="005111D6"/>
    <w:rsid w:val="005117A5"/>
    <w:rsid w:val="0051230C"/>
    <w:rsid w:val="005225C6"/>
    <w:rsid w:val="00527C89"/>
    <w:rsid w:val="00530307"/>
    <w:rsid w:val="00533A11"/>
    <w:rsid w:val="00543A9B"/>
    <w:rsid w:val="00544D2D"/>
    <w:rsid w:val="00555767"/>
    <w:rsid w:val="005573E7"/>
    <w:rsid w:val="00561EBD"/>
    <w:rsid w:val="00564AB3"/>
    <w:rsid w:val="005669C3"/>
    <w:rsid w:val="00567402"/>
    <w:rsid w:val="00567E6B"/>
    <w:rsid w:val="00571918"/>
    <w:rsid w:val="00582A37"/>
    <w:rsid w:val="005953D1"/>
    <w:rsid w:val="005961F0"/>
    <w:rsid w:val="00596D19"/>
    <w:rsid w:val="005A33DB"/>
    <w:rsid w:val="005A3844"/>
    <w:rsid w:val="005B0A1E"/>
    <w:rsid w:val="005B1A21"/>
    <w:rsid w:val="005C2090"/>
    <w:rsid w:val="005C4D19"/>
    <w:rsid w:val="005C5551"/>
    <w:rsid w:val="005C62EE"/>
    <w:rsid w:val="005C710D"/>
    <w:rsid w:val="005C7F90"/>
    <w:rsid w:val="005D026B"/>
    <w:rsid w:val="005E1EC9"/>
    <w:rsid w:val="005E25C4"/>
    <w:rsid w:val="005E526E"/>
    <w:rsid w:val="005F04C1"/>
    <w:rsid w:val="005F12B1"/>
    <w:rsid w:val="005F239B"/>
    <w:rsid w:val="005F73E0"/>
    <w:rsid w:val="00602AC2"/>
    <w:rsid w:val="00604702"/>
    <w:rsid w:val="00607D1D"/>
    <w:rsid w:val="0061020F"/>
    <w:rsid w:val="00615BB4"/>
    <w:rsid w:val="006207AF"/>
    <w:rsid w:val="006209AA"/>
    <w:rsid w:val="00621C6B"/>
    <w:rsid w:val="0063176F"/>
    <w:rsid w:val="00631CD6"/>
    <w:rsid w:val="00634024"/>
    <w:rsid w:val="006368E0"/>
    <w:rsid w:val="00641AB7"/>
    <w:rsid w:val="00645CF8"/>
    <w:rsid w:val="00646C23"/>
    <w:rsid w:val="006537EC"/>
    <w:rsid w:val="0065522D"/>
    <w:rsid w:val="006614BD"/>
    <w:rsid w:val="00670463"/>
    <w:rsid w:val="00675955"/>
    <w:rsid w:val="00675FF0"/>
    <w:rsid w:val="006765F5"/>
    <w:rsid w:val="00676C74"/>
    <w:rsid w:val="006778CA"/>
    <w:rsid w:val="00682108"/>
    <w:rsid w:val="00690D29"/>
    <w:rsid w:val="006916C6"/>
    <w:rsid w:val="00695AA2"/>
    <w:rsid w:val="006A22F3"/>
    <w:rsid w:val="006B41CB"/>
    <w:rsid w:val="006C3E6F"/>
    <w:rsid w:val="006C3FCA"/>
    <w:rsid w:val="006C5FE6"/>
    <w:rsid w:val="006C7968"/>
    <w:rsid w:val="006D2941"/>
    <w:rsid w:val="006D48D3"/>
    <w:rsid w:val="006D4DE0"/>
    <w:rsid w:val="006D6E96"/>
    <w:rsid w:val="006F3593"/>
    <w:rsid w:val="006F54B3"/>
    <w:rsid w:val="006F57A9"/>
    <w:rsid w:val="006F60C1"/>
    <w:rsid w:val="006F667B"/>
    <w:rsid w:val="006F7F64"/>
    <w:rsid w:val="00701415"/>
    <w:rsid w:val="00711D8B"/>
    <w:rsid w:val="00714E68"/>
    <w:rsid w:val="007163A4"/>
    <w:rsid w:val="00724B49"/>
    <w:rsid w:val="00727CE5"/>
    <w:rsid w:val="007347E0"/>
    <w:rsid w:val="00734B38"/>
    <w:rsid w:val="007351F5"/>
    <w:rsid w:val="00740932"/>
    <w:rsid w:val="00740BAD"/>
    <w:rsid w:val="007411B1"/>
    <w:rsid w:val="00743A1F"/>
    <w:rsid w:val="0075684A"/>
    <w:rsid w:val="00757E0C"/>
    <w:rsid w:val="007601A3"/>
    <w:rsid w:val="007608AE"/>
    <w:rsid w:val="00766348"/>
    <w:rsid w:val="00770A3C"/>
    <w:rsid w:val="00772C61"/>
    <w:rsid w:val="007742C1"/>
    <w:rsid w:val="00774847"/>
    <w:rsid w:val="00775E04"/>
    <w:rsid w:val="0079270C"/>
    <w:rsid w:val="00795E19"/>
    <w:rsid w:val="00797027"/>
    <w:rsid w:val="007A6108"/>
    <w:rsid w:val="007B1E66"/>
    <w:rsid w:val="007B67E5"/>
    <w:rsid w:val="007B69CA"/>
    <w:rsid w:val="007C0E3A"/>
    <w:rsid w:val="007C192B"/>
    <w:rsid w:val="007C4CBD"/>
    <w:rsid w:val="007C797D"/>
    <w:rsid w:val="007D0176"/>
    <w:rsid w:val="007D21CF"/>
    <w:rsid w:val="007D5BF5"/>
    <w:rsid w:val="007E337A"/>
    <w:rsid w:val="007E36C8"/>
    <w:rsid w:val="007F07E2"/>
    <w:rsid w:val="007F5A12"/>
    <w:rsid w:val="008005E1"/>
    <w:rsid w:val="0080245A"/>
    <w:rsid w:val="00807C94"/>
    <w:rsid w:val="0081129B"/>
    <w:rsid w:val="00811842"/>
    <w:rsid w:val="00812EAB"/>
    <w:rsid w:val="0081586B"/>
    <w:rsid w:val="00820A9C"/>
    <w:rsid w:val="00821F6E"/>
    <w:rsid w:val="00822147"/>
    <w:rsid w:val="0082249E"/>
    <w:rsid w:val="00826665"/>
    <w:rsid w:val="008353FE"/>
    <w:rsid w:val="00835ACC"/>
    <w:rsid w:val="00835F18"/>
    <w:rsid w:val="008367E4"/>
    <w:rsid w:val="008376C3"/>
    <w:rsid w:val="00837B12"/>
    <w:rsid w:val="0084002F"/>
    <w:rsid w:val="00840857"/>
    <w:rsid w:val="00840897"/>
    <w:rsid w:val="00841E0F"/>
    <w:rsid w:val="008457D0"/>
    <w:rsid w:val="00845F2B"/>
    <w:rsid w:val="00846230"/>
    <w:rsid w:val="0085179D"/>
    <w:rsid w:val="00856881"/>
    <w:rsid w:val="00864906"/>
    <w:rsid w:val="00864A04"/>
    <w:rsid w:val="008826BF"/>
    <w:rsid w:val="00882B6E"/>
    <w:rsid w:val="008850E9"/>
    <w:rsid w:val="00885665"/>
    <w:rsid w:val="00887F27"/>
    <w:rsid w:val="008912B6"/>
    <w:rsid w:val="008973E9"/>
    <w:rsid w:val="00897B5A"/>
    <w:rsid w:val="00897D37"/>
    <w:rsid w:val="008A00A3"/>
    <w:rsid w:val="008A05D7"/>
    <w:rsid w:val="008A138C"/>
    <w:rsid w:val="008A167C"/>
    <w:rsid w:val="008A1BEB"/>
    <w:rsid w:val="008A608C"/>
    <w:rsid w:val="008A6128"/>
    <w:rsid w:val="008B1BE3"/>
    <w:rsid w:val="008B739E"/>
    <w:rsid w:val="008C1E71"/>
    <w:rsid w:val="008D01E7"/>
    <w:rsid w:val="008D0E0E"/>
    <w:rsid w:val="008D34BE"/>
    <w:rsid w:val="008D5B58"/>
    <w:rsid w:val="008D6258"/>
    <w:rsid w:val="008D696F"/>
    <w:rsid w:val="008D7D2A"/>
    <w:rsid w:val="008E50CE"/>
    <w:rsid w:val="008E6730"/>
    <w:rsid w:val="008F131E"/>
    <w:rsid w:val="008F174D"/>
    <w:rsid w:val="008F4004"/>
    <w:rsid w:val="008F760E"/>
    <w:rsid w:val="00905029"/>
    <w:rsid w:val="00905266"/>
    <w:rsid w:val="00905D76"/>
    <w:rsid w:val="009110CE"/>
    <w:rsid w:val="00913458"/>
    <w:rsid w:val="00924781"/>
    <w:rsid w:val="009271F9"/>
    <w:rsid w:val="009306AB"/>
    <w:rsid w:val="00931538"/>
    <w:rsid w:val="009408B0"/>
    <w:rsid w:val="00941C76"/>
    <w:rsid w:val="00941F80"/>
    <w:rsid w:val="00950619"/>
    <w:rsid w:val="009510D8"/>
    <w:rsid w:val="0095179A"/>
    <w:rsid w:val="009527AE"/>
    <w:rsid w:val="00952D50"/>
    <w:rsid w:val="00954DEB"/>
    <w:rsid w:val="00960805"/>
    <w:rsid w:val="009770DE"/>
    <w:rsid w:val="0098032F"/>
    <w:rsid w:val="009810FA"/>
    <w:rsid w:val="00981CD0"/>
    <w:rsid w:val="00981CDF"/>
    <w:rsid w:val="009839E5"/>
    <w:rsid w:val="00985E9F"/>
    <w:rsid w:val="0098768F"/>
    <w:rsid w:val="00992671"/>
    <w:rsid w:val="00995972"/>
    <w:rsid w:val="00997C9E"/>
    <w:rsid w:val="00997DE0"/>
    <w:rsid w:val="009A0322"/>
    <w:rsid w:val="009A0EF0"/>
    <w:rsid w:val="009A2EAC"/>
    <w:rsid w:val="009A4FC4"/>
    <w:rsid w:val="009A7149"/>
    <w:rsid w:val="009B40F2"/>
    <w:rsid w:val="009B41CA"/>
    <w:rsid w:val="009C09ED"/>
    <w:rsid w:val="009C3994"/>
    <w:rsid w:val="009D66CE"/>
    <w:rsid w:val="009E0971"/>
    <w:rsid w:val="009E276E"/>
    <w:rsid w:val="009E5113"/>
    <w:rsid w:val="009F01B3"/>
    <w:rsid w:val="009F08BE"/>
    <w:rsid w:val="009F1460"/>
    <w:rsid w:val="009F3E59"/>
    <w:rsid w:val="00A01EA5"/>
    <w:rsid w:val="00A020C2"/>
    <w:rsid w:val="00A03293"/>
    <w:rsid w:val="00A03371"/>
    <w:rsid w:val="00A105F0"/>
    <w:rsid w:val="00A12E98"/>
    <w:rsid w:val="00A12F97"/>
    <w:rsid w:val="00A152BF"/>
    <w:rsid w:val="00A17109"/>
    <w:rsid w:val="00A26F5B"/>
    <w:rsid w:val="00A40155"/>
    <w:rsid w:val="00A41AB9"/>
    <w:rsid w:val="00A4677B"/>
    <w:rsid w:val="00A56F24"/>
    <w:rsid w:val="00A623FA"/>
    <w:rsid w:val="00A6290A"/>
    <w:rsid w:val="00A62C8F"/>
    <w:rsid w:val="00A63A1D"/>
    <w:rsid w:val="00A67C92"/>
    <w:rsid w:val="00A77B7D"/>
    <w:rsid w:val="00A835D4"/>
    <w:rsid w:val="00A83C60"/>
    <w:rsid w:val="00A86657"/>
    <w:rsid w:val="00A906E3"/>
    <w:rsid w:val="00AA6A1B"/>
    <w:rsid w:val="00AB26E6"/>
    <w:rsid w:val="00AB3242"/>
    <w:rsid w:val="00AB3395"/>
    <w:rsid w:val="00AB38A4"/>
    <w:rsid w:val="00AC146E"/>
    <w:rsid w:val="00AD0BC0"/>
    <w:rsid w:val="00AD0E35"/>
    <w:rsid w:val="00AD2628"/>
    <w:rsid w:val="00AD2C09"/>
    <w:rsid w:val="00AD4B21"/>
    <w:rsid w:val="00AD61F8"/>
    <w:rsid w:val="00AE085A"/>
    <w:rsid w:val="00AE0A99"/>
    <w:rsid w:val="00AE4554"/>
    <w:rsid w:val="00AF6E9F"/>
    <w:rsid w:val="00B028E2"/>
    <w:rsid w:val="00B04BC2"/>
    <w:rsid w:val="00B067D6"/>
    <w:rsid w:val="00B105CF"/>
    <w:rsid w:val="00B139D9"/>
    <w:rsid w:val="00B148A7"/>
    <w:rsid w:val="00B1595F"/>
    <w:rsid w:val="00B203B5"/>
    <w:rsid w:val="00B21AA2"/>
    <w:rsid w:val="00B23BF2"/>
    <w:rsid w:val="00B302F3"/>
    <w:rsid w:val="00B336DB"/>
    <w:rsid w:val="00B34C45"/>
    <w:rsid w:val="00B40370"/>
    <w:rsid w:val="00B52B1D"/>
    <w:rsid w:val="00B602BE"/>
    <w:rsid w:val="00B60508"/>
    <w:rsid w:val="00B6557A"/>
    <w:rsid w:val="00B65DE9"/>
    <w:rsid w:val="00B71BF0"/>
    <w:rsid w:val="00B75026"/>
    <w:rsid w:val="00B76417"/>
    <w:rsid w:val="00B777C3"/>
    <w:rsid w:val="00B8784D"/>
    <w:rsid w:val="00B92320"/>
    <w:rsid w:val="00B93CE7"/>
    <w:rsid w:val="00B9542B"/>
    <w:rsid w:val="00B95D59"/>
    <w:rsid w:val="00BA527B"/>
    <w:rsid w:val="00BA7184"/>
    <w:rsid w:val="00BA786C"/>
    <w:rsid w:val="00BA790A"/>
    <w:rsid w:val="00BB01F0"/>
    <w:rsid w:val="00BB6C2D"/>
    <w:rsid w:val="00BD0D2B"/>
    <w:rsid w:val="00BD0E65"/>
    <w:rsid w:val="00BD2010"/>
    <w:rsid w:val="00BD44B0"/>
    <w:rsid w:val="00BE30E0"/>
    <w:rsid w:val="00BE362D"/>
    <w:rsid w:val="00BE5708"/>
    <w:rsid w:val="00BF22EC"/>
    <w:rsid w:val="00BF4D4C"/>
    <w:rsid w:val="00BF6373"/>
    <w:rsid w:val="00BF716A"/>
    <w:rsid w:val="00BF7D41"/>
    <w:rsid w:val="00C00012"/>
    <w:rsid w:val="00C1031F"/>
    <w:rsid w:val="00C1258D"/>
    <w:rsid w:val="00C140D7"/>
    <w:rsid w:val="00C17E1C"/>
    <w:rsid w:val="00C20134"/>
    <w:rsid w:val="00C238A2"/>
    <w:rsid w:val="00C243CB"/>
    <w:rsid w:val="00C24C24"/>
    <w:rsid w:val="00C3170D"/>
    <w:rsid w:val="00C32C31"/>
    <w:rsid w:val="00C33E95"/>
    <w:rsid w:val="00C3492A"/>
    <w:rsid w:val="00C400B0"/>
    <w:rsid w:val="00C416DA"/>
    <w:rsid w:val="00C425F1"/>
    <w:rsid w:val="00C44E7E"/>
    <w:rsid w:val="00C5081E"/>
    <w:rsid w:val="00C51C3D"/>
    <w:rsid w:val="00C52246"/>
    <w:rsid w:val="00C545FB"/>
    <w:rsid w:val="00C579E3"/>
    <w:rsid w:val="00C61EF4"/>
    <w:rsid w:val="00C6269A"/>
    <w:rsid w:val="00C6749D"/>
    <w:rsid w:val="00C73A8A"/>
    <w:rsid w:val="00C802DE"/>
    <w:rsid w:val="00C8202A"/>
    <w:rsid w:val="00C86845"/>
    <w:rsid w:val="00C87309"/>
    <w:rsid w:val="00C912D5"/>
    <w:rsid w:val="00C91BB2"/>
    <w:rsid w:val="00C95E53"/>
    <w:rsid w:val="00CA157D"/>
    <w:rsid w:val="00CA2270"/>
    <w:rsid w:val="00CB46CD"/>
    <w:rsid w:val="00CB4FEF"/>
    <w:rsid w:val="00CB7644"/>
    <w:rsid w:val="00CC42C4"/>
    <w:rsid w:val="00CC4E63"/>
    <w:rsid w:val="00CC72C6"/>
    <w:rsid w:val="00CD2E99"/>
    <w:rsid w:val="00CD301E"/>
    <w:rsid w:val="00CD34EE"/>
    <w:rsid w:val="00CD604C"/>
    <w:rsid w:val="00CD7F71"/>
    <w:rsid w:val="00CE04AD"/>
    <w:rsid w:val="00CE371B"/>
    <w:rsid w:val="00CE67FB"/>
    <w:rsid w:val="00CF0AAA"/>
    <w:rsid w:val="00CF37DE"/>
    <w:rsid w:val="00D1096A"/>
    <w:rsid w:val="00D15B5B"/>
    <w:rsid w:val="00D15BFE"/>
    <w:rsid w:val="00D16D53"/>
    <w:rsid w:val="00D17940"/>
    <w:rsid w:val="00D20642"/>
    <w:rsid w:val="00D218EC"/>
    <w:rsid w:val="00D23E71"/>
    <w:rsid w:val="00D25677"/>
    <w:rsid w:val="00D27538"/>
    <w:rsid w:val="00D304EB"/>
    <w:rsid w:val="00D32538"/>
    <w:rsid w:val="00D32892"/>
    <w:rsid w:val="00D34080"/>
    <w:rsid w:val="00D3434D"/>
    <w:rsid w:val="00D430F7"/>
    <w:rsid w:val="00D45174"/>
    <w:rsid w:val="00D53F3E"/>
    <w:rsid w:val="00D56BDD"/>
    <w:rsid w:val="00D576CB"/>
    <w:rsid w:val="00D60C6F"/>
    <w:rsid w:val="00D65658"/>
    <w:rsid w:val="00D66E7C"/>
    <w:rsid w:val="00D70E82"/>
    <w:rsid w:val="00D74987"/>
    <w:rsid w:val="00D83971"/>
    <w:rsid w:val="00D879EC"/>
    <w:rsid w:val="00D9108F"/>
    <w:rsid w:val="00D91172"/>
    <w:rsid w:val="00D91772"/>
    <w:rsid w:val="00D9226E"/>
    <w:rsid w:val="00D94507"/>
    <w:rsid w:val="00D94CCF"/>
    <w:rsid w:val="00DA05C4"/>
    <w:rsid w:val="00DA0C2A"/>
    <w:rsid w:val="00DB09CD"/>
    <w:rsid w:val="00DB25A5"/>
    <w:rsid w:val="00DB431B"/>
    <w:rsid w:val="00DB73B5"/>
    <w:rsid w:val="00DC0770"/>
    <w:rsid w:val="00DC5D4C"/>
    <w:rsid w:val="00DD0836"/>
    <w:rsid w:val="00DD2CBA"/>
    <w:rsid w:val="00DD5DC1"/>
    <w:rsid w:val="00DD6C0C"/>
    <w:rsid w:val="00DE2511"/>
    <w:rsid w:val="00DE46FB"/>
    <w:rsid w:val="00DF295E"/>
    <w:rsid w:val="00DF78C7"/>
    <w:rsid w:val="00DF7D74"/>
    <w:rsid w:val="00E002B5"/>
    <w:rsid w:val="00E00B4F"/>
    <w:rsid w:val="00E02294"/>
    <w:rsid w:val="00E03FF2"/>
    <w:rsid w:val="00E061F4"/>
    <w:rsid w:val="00E06F89"/>
    <w:rsid w:val="00E11F58"/>
    <w:rsid w:val="00E152C8"/>
    <w:rsid w:val="00E17593"/>
    <w:rsid w:val="00E229B4"/>
    <w:rsid w:val="00E24BDF"/>
    <w:rsid w:val="00E25584"/>
    <w:rsid w:val="00E27821"/>
    <w:rsid w:val="00E32ACA"/>
    <w:rsid w:val="00E40C07"/>
    <w:rsid w:val="00E46F10"/>
    <w:rsid w:val="00E46FCE"/>
    <w:rsid w:val="00E515BE"/>
    <w:rsid w:val="00E51652"/>
    <w:rsid w:val="00E51803"/>
    <w:rsid w:val="00E61A44"/>
    <w:rsid w:val="00E66896"/>
    <w:rsid w:val="00E67C32"/>
    <w:rsid w:val="00E710FF"/>
    <w:rsid w:val="00E725EE"/>
    <w:rsid w:val="00E7591F"/>
    <w:rsid w:val="00E75AD9"/>
    <w:rsid w:val="00E83EC4"/>
    <w:rsid w:val="00E85B47"/>
    <w:rsid w:val="00E87B5C"/>
    <w:rsid w:val="00E87F27"/>
    <w:rsid w:val="00E90437"/>
    <w:rsid w:val="00E93BD8"/>
    <w:rsid w:val="00E96016"/>
    <w:rsid w:val="00E964EF"/>
    <w:rsid w:val="00E96E11"/>
    <w:rsid w:val="00EA4001"/>
    <w:rsid w:val="00EA451E"/>
    <w:rsid w:val="00EA7F86"/>
    <w:rsid w:val="00EB1667"/>
    <w:rsid w:val="00EB351D"/>
    <w:rsid w:val="00EB5D90"/>
    <w:rsid w:val="00EB6747"/>
    <w:rsid w:val="00EB7AE5"/>
    <w:rsid w:val="00EC14CA"/>
    <w:rsid w:val="00EC2F4B"/>
    <w:rsid w:val="00EC78FD"/>
    <w:rsid w:val="00ED0C9A"/>
    <w:rsid w:val="00ED13B5"/>
    <w:rsid w:val="00EF4139"/>
    <w:rsid w:val="00EF519F"/>
    <w:rsid w:val="00EF6656"/>
    <w:rsid w:val="00EF7941"/>
    <w:rsid w:val="00F044A4"/>
    <w:rsid w:val="00F06E2E"/>
    <w:rsid w:val="00F076F6"/>
    <w:rsid w:val="00F078F2"/>
    <w:rsid w:val="00F07A1A"/>
    <w:rsid w:val="00F11D89"/>
    <w:rsid w:val="00F1200C"/>
    <w:rsid w:val="00F2761C"/>
    <w:rsid w:val="00F306F1"/>
    <w:rsid w:val="00F33F8C"/>
    <w:rsid w:val="00F503DE"/>
    <w:rsid w:val="00F51547"/>
    <w:rsid w:val="00F61562"/>
    <w:rsid w:val="00F6284C"/>
    <w:rsid w:val="00F720E4"/>
    <w:rsid w:val="00F73A59"/>
    <w:rsid w:val="00F75D55"/>
    <w:rsid w:val="00F831E6"/>
    <w:rsid w:val="00F838EB"/>
    <w:rsid w:val="00F83EE3"/>
    <w:rsid w:val="00F85771"/>
    <w:rsid w:val="00F875BE"/>
    <w:rsid w:val="00F87685"/>
    <w:rsid w:val="00F96F88"/>
    <w:rsid w:val="00FA25CF"/>
    <w:rsid w:val="00FA27AB"/>
    <w:rsid w:val="00FA35A5"/>
    <w:rsid w:val="00FA4029"/>
    <w:rsid w:val="00FA6533"/>
    <w:rsid w:val="00FA66F1"/>
    <w:rsid w:val="00FB12BF"/>
    <w:rsid w:val="00FB6CE3"/>
    <w:rsid w:val="00FB71D2"/>
    <w:rsid w:val="00FC0C2C"/>
    <w:rsid w:val="00FC1625"/>
    <w:rsid w:val="00FC27AC"/>
    <w:rsid w:val="00FC440B"/>
    <w:rsid w:val="00FC5D9F"/>
    <w:rsid w:val="00FC72A9"/>
    <w:rsid w:val="00FD26F0"/>
    <w:rsid w:val="00FD3897"/>
    <w:rsid w:val="00FD448C"/>
    <w:rsid w:val="00FD4DB3"/>
    <w:rsid w:val="00FD55A3"/>
    <w:rsid w:val="00FD55A6"/>
    <w:rsid w:val="00FD6F75"/>
    <w:rsid w:val="00FD7A37"/>
    <w:rsid w:val="00FE6F6F"/>
    <w:rsid w:val="00FF122C"/>
    <w:rsid w:val="00FF209D"/>
    <w:rsid w:val="00FF2226"/>
    <w:rsid w:val="00FF3FED"/>
    <w:rsid w:val="00FF40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B26573F"/>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ch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Link">
    <w:name w:val="Hyperlink"/>
    <w:rPr>
      <w:color w:val="0000FF"/>
      <w:u w:val="single"/>
    </w:rPr>
  </w:style>
  <w:style w:type="paragraph" w:styleId="Textkrper">
    <w:name w:val="Body Text"/>
    <w:basedOn w:val="Standard"/>
    <w:link w:val="TextkrperZch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chn">
    <w:name w:val="Kopfzeile Zchn"/>
    <w:link w:val="Kopfzeile"/>
    <w:rsid w:val="00485BE0"/>
    <w:rPr>
      <w:rFonts w:ascii="Frutiger 45" w:hAnsi="Frutiger 45"/>
      <w:sz w:val="22"/>
    </w:rPr>
  </w:style>
  <w:style w:type="paragraph" w:styleId="NurText">
    <w:name w:val="Plain Text"/>
    <w:basedOn w:val="Standard"/>
    <w:link w:val="NurTextZch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326228"/>
    <w:rPr>
      <w:rFonts w:ascii="Consolas" w:eastAsia="Calibri" w:hAnsi="Consolas"/>
      <w:sz w:val="21"/>
      <w:szCs w:val="21"/>
      <w:lang w:eastAsia="en-US"/>
    </w:rPr>
  </w:style>
  <w:style w:type="paragraph" w:styleId="StandardWeb">
    <w:name w:val="Normal (Web)"/>
    <w:basedOn w:val="Standard"/>
    <w:uiPriority w:val="99"/>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chn">
    <w:name w:val="Überschrift 2 Zch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chn"/>
    <w:rsid w:val="00475B80"/>
    <w:rPr>
      <w:sz w:val="24"/>
      <w:szCs w:val="24"/>
      <w:lang w:val="x-none" w:eastAsia="x-none"/>
    </w:rPr>
  </w:style>
  <w:style w:type="character" w:customStyle="1" w:styleId="KommentartextZchn">
    <w:name w:val="Kommentartext Zch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chn"/>
    <w:rsid w:val="00475B80"/>
    <w:rPr>
      <w:b/>
      <w:bCs/>
    </w:rPr>
  </w:style>
  <w:style w:type="character" w:customStyle="1" w:styleId="KommentarthemaZchn">
    <w:name w:val="Kommentarthema Zchn"/>
    <w:link w:val="Kommentarthema"/>
    <w:rsid w:val="00475B80"/>
    <w:rPr>
      <w:rFonts w:ascii="Frutiger 45" w:hAnsi="Frutiger 45"/>
      <w:b/>
      <w:bCs/>
      <w:sz w:val="24"/>
      <w:szCs w:val="24"/>
    </w:rPr>
  </w:style>
  <w:style w:type="character" w:customStyle="1" w:styleId="TextkrperZchn">
    <w:name w:val="Textkörper Zchn"/>
    <w:link w:val="Textkrper"/>
    <w:rsid w:val="007742C1"/>
    <w:rPr>
      <w:sz w:val="24"/>
    </w:rPr>
  </w:style>
  <w:style w:type="paragraph" w:customStyle="1" w:styleId="MittleresRaster21">
    <w:name w:val="Mittleres Raster 21"/>
    <w:uiPriority w:val="1"/>
    <w:qFormat/>
    <w:rsid w:val="00840897"/>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 w:id="1411341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CDADF-EAA6-D343-9FDD-E17846EC7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990</Words>
  <Characters>6239</Characters>
  <Application>Microsoft Macintosh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Broschüren-Titel</vt:lpstr>
    </vt:vector>
  </TitlesOfParts>
  <Company> </Company>
  <LinksUpToDate>false</LinksUpToDate>
  <CharactersWithSpaces>7215</CharactersWithSpaces>
  <SharedDoc>false</SharedDoc>
  <HLinks>
    <vt:vector size="6" baseType="variant">
      <vt:variant>
        <vt:i4>15335487</vt:i4>
      </vt:variant>
      <vt:variant>
        <vt:i4>-1</vt:i4>
      </vt:variant>
      <vt:variant>
        <vt:i4>2063</vt:i4>
      </vt:variant>
      <vt:variant>
        <vt:i4>1</vt:i4>
      </vt:variant>
      <vt:variant>
        <vt:lpwstr>ecom_Fußzeile_Dokumente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subject/>
  <dc:creator>Microsoft Office-Anwender</dc:creator>
  <cp:keywords/>
  <dc:description/>
  <cp:lastModifiedBy>Microsoft Office-Anwender</cp:lastModifiedBy>
  <cp:revision>60</cp:revision>
  <cp:lastPrinted>2021-08-05T14:38:00Z</cp:lastPrinted>
  <dcterms:created xsi:type="dcterms:W3CDTF">2021-08-05T13:44:00Z</dcterms:created>
  <dcterms:modified xsi:type="dcterms:W3CDTF">2021-11-08T07:45:00Z</dcterms:modified>
</cp:coreProperties>
</file>