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new traser P67 Diver Automatic</w:t>
      </w:r>
    </w:p>
    <w:p w:rsidR="00000000" w:rsidDel="00000000" w:rsidP="00000000" w:rsidRDefault="00000000" w:rsidRPr="00000000" w14:paraId="00000002">
      <w:pPr>
        <w:spacing w:line="360" w:lineRule="auto"/>
        <w:rPr>
          <w:rFonts w:ascii="Arial" w:cs="Arial" w:eastAsia="Arial" w:hAnsi="Arial"/>
          <w:b w:val="1"/>
          <w:sz w:val="34"/>
          <w:szCs w:val="34"/>
        </w:rPr>
      </w:pPr>
      <w:r w:rsidDel="00000000" w:rsidR="00000000" w:rsidRPr="00000000">
        <w:rPr>
          <w:rFonts w:ascii="Arial" w:cs="Arial" w:eastAsia="Arial" w:hAnsi="Arial"/>
          <w:b w:val="1"/>
          <w:sz w:val="34"/>
          <w:szCs w:val="34"/>
          <w:rtl w:val="0"/>
        </w:rPr>
        <w:t xml:space="preserve">Highest reliability in all waters </w:t>
      </w:r>
    </w:p>
    <w:p w:rsidR="00000000" w:rsidDel="00000000" w:rsidP="00000000" w:rsidRDefault="00000000" w:rsidRPr="00000000" w14:paraId="00000003">
      <w:pPr>
        <w:spacing w:line="360" w:lineRule="auto"/>
        <w:rPr>
          <w:rFonts w:ascii="Arial" w:cs="Arial" w:eastAsia="Arial" w:hAnsi="Arial"/>
          <w:b w:val="1"/>
          <w:sz w:val="20"/>
          <w:szCs w:val="20"/>
        </w:rPr>
      </w:pPr>
      <w:r w:rsidDel="00000000" w:rsidR="00000000" w:rsidRPr="00000000">
        <w:rPr/>
        <w:drawing>
          <wp:inline distB="0" distT="0" distL="0" distR="0">
            <wp:extent cx="5760720" cy="3240405"/>
            <wp:effectExtent b="0" l="0" r="0" t="0"/>
            <wp:docPr id="5" name="image2.jpg"/>
            <a:graphic>
              <a:graphicData uri="http://schemas.openxmlformats.org/drawingml/2006/picture">
                <pic:pic>
                  <pic:nvPicPr>
                    <pic:cNvPr id="0" name="image2.jpg"/>
                    <pic:cNvPicPr preferRelativeResize="0"/>
                  </pic:nvPicPr>
                  <pic:blipFill>
                    <a:blip r:embed="rId6"/>
                    <a:srcRect b="2950" l="-132" r="132" t="12494"/>
                    <a:stretch>
                      <a:fillRect/>
                    </a:stretch>
                  </pic:blipFill>
                  <pic:spPr>
                    <a:xfrm>
                      <a:off x="0" y="0"/>
                      <a:ext cx="5760720" cy="324040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Strong currents and changing temperatures: If you want to master the various tests under water, you need equipment that you can always rely on. With the P67 Diver Automatic, the Bern-based watchmaker traser complements its "P67 Diver" watch family with a mechanical dive watch. Equipped with the in-house–developed trigalight self-powered illumination technology, a water resistance of 50 bar and a Swiss automatic movement, no situation is too extreme and no challenge too big for this new diver's watch.</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6">
      <w:pPr>
        <w:spacing w:after="160" w:line="360" w:lineRule="auto"/>
        <w:ind w:right="19"/>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With ice-cold waters, strong river currents and changing pressure conditions at different altitudes, diving in mountain lakes and drift diving in particular places high demands on divers and their equipment. The new mechanical diving watch P67 Diver Automatic from the Bern-based watchmaker traser is the perfect companion for all who seek real challenges and love absolute freedom.</w:t>
      </w:r>
    </w:p>
    <w:p w:rsidR="00000000" w:rsidDel="00000000" w:rsidP="00000000" w:rsidRDefault="00000000" w:rsidRPr="00000000" w14:paraId="00000007">
      <w:pPr>
        <w:spacing w:after="160" w:line="360" w:lineRule="auto"/>
        <w:ind w:right="19"/>
        <w:rPr>
          <w:rFonts w:ascii="Arial" w:cs="Arial" w:eastAsia="Arial" w:hAnsi="Arial"/>
          <w:sz w:val="20"/>
          <w:szCs w:val="20"/>
        </w:rPr>
      </w:pPr>
      <w:r w:rsidDel="00000000" w:rsidR="00000000" w:rsidRPr="00000000">
        <w:rPr>
          <w:rFonts w:ascii="Arial" w:cs="Arial" w:eastAsia="Arial" w:hAnsi="Arial"/>
          <w:b w:val="1"/>
          <w:sz w:val="20"/>
          <w:szCs w:val="20"/>
          <w:highlight w:val="white"/>
          <w:rtl w:val="0"/>
        </w:rPr>
        <w:t xml:space="preserve">Constant readability at any depth</w:t>
      </w:r>
      <w:r w:rsidDel="00000000" w:rsidR="00000000" w:rsidRPr="00000000">
        <w:rPr>
          <w:rFonts w:ascii="Arial" w:cs="Arial" w:eastAsia="Arial" w:hAnsi="Arial"/>
          <w:sz w:val="20"/>
          <w:szCs w:val="20"/>
          <w:rtl w:val="0"/>
        </w:rPr>
        <w:br w:type="textWrapping"/>
        <w:t xml:space="preserve">Swiss mountain lakes with crystal clear water and roaring rivers suitable for drift diving are particularly fascinating for divers. Given the limited air in scuba tanks, a perfect timing underwater is essential. Even if the light and color intensity diminish with increasing depth, the hands and hour indices of the P67 Diver Automatic glow without an external energy source thanks to the in-house–developed trigalight self-powered illumination technology. This makes timekeeping effortless, even in complete darkness and poor visibility. With a water resistance of 50 bar, no mountain lake is too deep for the P67 Diver Automatic and it can even withstand the extreme water pressure of the deep sea. The helium valve allows the helium molecules to escape in a controlled manner when surfacing in a diving bell.</w:t>
      </w:r>
    </w:p>
    <w:p w:rsidR="00000000" w:rsidDel="00000000" w:rsidP="00000000" w:rsidRDefault="00000000" w:rsidRPr="00000000" w14:paraId="00000008">
      <w:pPr>
        <w:spacing w:after="160" w:line="36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Defying strong currents</w:t>
        <w:br w:type="textWrapping"/>
      </w:r>
      <w:r w:rsidDel="00000000" w:rsidR="00000000" w:rsidRPr="00000000">
        <w:rPr>
          <w:rFonts w:ascii="Arial" w:cs="Arial" w:eastAsia="Arial" w:hAnsi="Arial"/>
          <w:sz w:val="20"/>
          <w:szCs w:val="20"/>
          <w:rtl w:val="0"/>
        </w:rPr>
        <w:t xml:space="preserve">Neither strong currents nor rough rock formations can harm this robust and functional diving watch: Screw-down crowns, a resistant ceramic bezel with luminescent glass sealing ring and an anti-reflective sapphire glass protect the precise Swiss automatic movement. Thanks to notches, the ceramic bezel, which is designed unidirectional for safety reasons, can be perfectly adjusted even with diving gloves. In addition to its high level of functionality under water, the P67 Diver Automatic draws all eyes on land, too: the diver's watch is available with dials in black, green and gray and can be combined with either a stylish stainless steel bracelet or different colored rubber straps. The case back is decorated with an engraving of a silver lightfish - a reference to the unique benefit of the trigalight self-powered illumination technology: constant readability of the time at any depth. The P67 Automatic Diver with all its extensive features is also available in a special set with a stainless steel bracelet, a rubber strap and a bracelet extension. The durable rubber strap is quick and easy to open thanks to an oversized buckle, while the extension means it fits over any diving suit.</w:t>
      </w:r>
    </w:p>
    <w:p w:rsidR="00000000" w:rsidDel="00000000" w:rsidP="00000000" w:rsidRDefault="00000000" w:rsidRPr="00000000" w14:paraId="00000009">
      <w:pPr>
        <w:spacing w:after="16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 matter how icy-cold the water, how strong the current, or how uncharted your underwater world – the P67 Diver Automatic is up to any challenge.</w:t>
      </w:r>
    </w:p>
    <w:p w:rsidR="00000000" w:rsidDel="00000000" w:rsidP="00000000" w:rsidRDefault="00000000" w:rsidRPr="00000000" w14:paraId="0000000A">
      <w:pPr>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0B">
      <w:pPr>
        <w:tabs>
          <w:tab w:val="left" w:pos="2268"/>
        </w:tabs>
        <w:spacing w:after="240" w:befor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C">
      <w:pPr>
        <w:tabs>
          <w:tab w:val="left" w:pos="2268"/>
        </w:tabs>
        <w:spacing w:after="240" w:befor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Technical specifications – P67 Diver Automatic – Swiss Made</w:t>
      </w:r>
    </w:p>
    <w:p w:rsidR="00000000" w:rsidDel="00000000" w:rsidP="00000000" w:rsidRDefault="00000000" w:rsidRPr="00000000" w14:paraId="0000000D">
      <w:pPr>
        <w:tabs>
          <w:tab w:val="left" w:pos="2268"/>
        </w:tabs>
        <w:spacing w:after="240" w:before="240" w:lineRule="auto"/>
        <w:ind w:left="2265" w:hanging="2265"/>
        <w:rPr>
          <w:rFonts w:ascii="Arial" w:cs="Arial" w:eastAsia="Arial" w:hAnsi="Arial"/>
          <w:sz w:val="20"/>
          <w:szCs w:val="20"/>
        </w:rPr>
      </w:pPr>
      <w:r w:rsidDel="00000000" w:rsidR="00000000" w:rsidRPr="00000000">
        <w:rPr>
          <w:rFonts w:ascii="Arial" w:cs="Arial" w:eastAsia="Arial" w:hAnsi="Arial"/>
          <w:b w:val="1"/>
          <w:sz w:val="20"/>
          <w:szCs w:val="20"/>
          <w:rtl w:val="0"/>
        </w:rPr>
        <w:t xml:space="preserve">Illumination:</w:t>
      </w:r>
      <w:r w:rsidDel="00000000" w:rsidR="00000000" w:rsidRPr="00000000">
        <w:rPr>
          <w:rFonts w:ascii="Arial" w:cs="Arial" w:eastAsia="Arial" w:hAnsi="Arial"/>
          <w:sz w:val="20"/>
          <w:szCs w:val="20"/>
          <w:rtl w:val="0"/>
        </w:rPr>
        <w:t xml:space="preserve">        </w:t>
        <w:tab/>
        <w:t xml:space="preserve">trigalight self-powered illumination technology on the hour indices,</w:t>
        <w:br w:type="textWrapping"/>
        <w:t xml:space="preserve">hands and under the traser logo</w:t>
        <w:br w:type="textWrapping"/>
        <w:t xml:space="preserve">for T100*: also on minute indices</w:t>
        <w:br w:type="textWrapping"/>
        <w:t xml:space="preserve">Super-LumiNova coating on hour appliques (T25) and ceramic bezel</w:t>
      </w:r>
      <w:r w:rsidDel="00000000" w:rsidR="00000000" w:rsidRPr="00000000">
        <w:rPr>
          <w:sz w:val="20"/>
          <w:szCs w:val="20"/>
          <w:rtl w:val="0"/>
        </w:rPr>
        <w:br w:type="textWrapping"/>
      </w:r>
      <w:r w:rsidDel="00000000" w:rsidR="00000000" w:rsidRPr="00000000">
        <w:rPr>
          <w:rFonts w:ascii="Arial" w:cs="Arial" w:eastAsia="Arial" w:hAnsi="Arial"/>
          <w:sz w:val="20"/>
          <w:szCs w:val="20"/>
          <w:rtl w:val="0"/>
        </w:rPr>
        <w:t xml:space="preserve">Luminescent glass seal</w:t>
      </w:r>
    </w:p>
    <w:p w:rsidR="00000000" w:rsidDel="00000000" w:rsidP="00000000" w:rsidRDefault="00000000" w:rsidRPr="00000000" w14:paraId="0000000E">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Movement:</w:t>
      </w:r>
      <w:r w:rsidDel="00000000" w:rsidR="00000000" w:rsidRPr="00000000">
        <w:rPr>
          <w:rFonts w:ascii="Arial" w:cs="Arial" w:eastAsia="Arial" w:hAnsi="Arial"/>
          <w:sz w:val="20"/>
          <w:szCs w:val="20"/>
          <w:rtl w:val="0"/>
        </w:rPr>
        <w:t xml:space="preserve">                   </w:t>
        <w:tab/>
        <w:t xml:space="preserve">Swiss Made Automatic</w:t>
      </w:r>
    </w:p>
    <w:p w:rsidR="00000000" w:rsidDel="00000000" w:rsidP="00000000" w:rsidRDefault="00000000" w:rsidRPr="00000000" w14:paraId="0000000F">
      <w:pPr>
        <w:tabs>
          <w:tab w:val="left" w:pos="2268"/>
        </w:tabs>
        <w:spacing w:after="240" w:befor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Size:                      </w:t>
        <w:tab/>
      </w:r>
      <w:r w:rsidDel="00000000" w:rsidR="00000000" w:rsidRPr="00000000">
        <w:rPr>
          <w:rFonts w:ascii="Arial" w:cs="Arial" w:eastAsia="Arial" w:hAnsi="Arial"/>
          <w:sz w:val="20"/>
          <w:szCs w:val="20"/>
          <w:rtl w:val="0"/>
        </w:rPr>
        <w:t xml:space="preserve">Ø 46 mm</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0">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Glass:</w:t>
      </w:r>
      <w:r w:rsidDel="00000000" w:rsidR="00000000" w:rsidRPr="00000000">
        <w:rPr>
          <w:rFonts w:ascii="Arial" w:cs="Arial" w:eastAsia="Arial" w:hAnsi="Arial"/>
          <w:sz w:val="20"/>
          <w:szCs w:val="20"/>
          <w:rtl w:val="0"/>
        </w:rPr>
        <w:t xml:space="preserve">                          </w:t>
        <w:tab/>
        <w:t xml:space="preserve">Anti-reflective sapphire</w:t>
      </w:r>
    </w:p>
    <w:p w:rsidR="00000000" w:rsidDel="00000000" w:rsidP="00000000" w:rsidRDefault="00000000" w:rsidRPr="00000000" w14:paraId="00000011">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Case:</w:t>
      </w:r>
      <w:r w:rsidDel="00000000" w:rsidR="00000000" w:rsidRPr="00000000">
        <w:rPr>
          <w:rFonts w:ascii="Arial" w:cs="Arial" w:eastAsia="Arial" w:hAnsi="Arial"/>
          <w:sz w:val="20"/>
          <w:szCs w:val="20"/>
          <w:rtl w:val="0"/>
        </w:rPr>
        <w:t xml:space="preserve">                   </w:t>
        <w:tab/>
        <w:t xml:space="preserve">Stainless steel case with a ceramic bezel</w:t>
      </w:r>
      <w:r w:rsidDel="00000000" w:rsidR="00000000" w:rsidRPr="00000000">
        <w:rPr>
          <w:sz w:val="20"/>
          <w:szCs w:val="20"/>
          <w:rtl w:val="0"/>
        </w:rPr>
        <w:br w:type="textWrapping"/>
      </w:r>
      <w:r w:rsidDel="00000000" w:rsidR="00000000" w:rsidRPr="00000000">
        <w:rPr>
          <w:rFonts w:ascii="Arial" w:cs="Arial" w:eastAsia="Arial" w:hAnsi="Arial"/>
          <w:sz w:val="20"/>
          <w:szCs w:val="20"/>
          <w:rtl w:val="0"/>
        </w:rPr>
        <w:tab/>
        <w:t xml:space="preserve">Screw-down crown</w:t>
      </w:r>
    </w:p>
    <w:p w:rsidR="00000000" w:rsidDel="00000000" w:rsidP="00000000" w:rsidRDefault="00000000" w:rsidRPr="00000000" w14:paraId="00000012">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Bezel: </w:t>
        <w:tab/>
      </w:r>
      <w:r w:rsidDel="00000000" w:rsidR="00000000" w:rsidRPr="00000000">
        <w:rPr>
          <w:rFonts w:ascii="Arial" w:cs="Arial" w:eastAsia="Arial" w:hAnsi="Arial"/>
          <w:sz w:val="20"/>
          <w:szCs w:val="20"/>
          <w:rtl w:val="0"/>
        </w:rPr>
        <w:t xml:space="preserve">Ceramic bezel, unidirectional</w:t>
      </w:r>
    </w:p>
    <w:p w:rsidR="00000000" w:rsidDel="00000000" w:rsidP="00000000" w:rsidRDefault="00000000" w:rsidRPr="00000000" w14:paraId="00000013">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Helium valve:</w:t>
      </w:r>
      <w:r w:rsidDel="00000000" w:rsidR="00000000" w:rsidRPr="00000000">
        <w:rPr>
          <w:rFonts w:ascii="Arial" w:cs="Arial" w:eastAsia="Arial" w:hAnsi="Arial"/>
          <w:sz w:val="20"/>
          <w:szCs w:val="20"/>
          <w:rtl w:val="0"/>
        </w:rPr>
        <w:t xml:space="preserve">            </w:t>
        <w:tab/>
        <w:t xml:space="preserve">Screw-down crown at 10 o’clock</w:t>
      </w:r>
    </w:p>
    <w:p w:rsidR="00000000" w:rsidDel="00000000" w:rsidP="00000000" w:rsidRDefault="00000000" w:rsidRPr="00000000" w14:paraId="00000014">
      <w:pPr>
        <w:tabs>
          <w:tab w:val="left" w:pos="2268"/>
        </w:tabs>
        <w:spacing w:after="240" w:befor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Dial:</w:t>
      </w:r>
      <w:r w:rsidDel="00000000" w:rsidR="00000000" w:rsidRPr="00000000">
        <w:rPr>
          <w:rFonts w:ascii="Arial" w:cs="Arial" w:eastAsia="Arial" w:hAnsi="Arial"/>
          <w:sz w:val="20"/>
          <w:szCs w:val="20"/>
          <w:rtl w:val="0"/>
        </w:rPr>
        <w:t xml:space="preserve">                 </w:t>
        <w:tab/>
        <w:t xml:space="preserve">Black (T25) </w:t>
        <w:br w:type="textWrapping"/>
        <w:tab/>
        <w:t xml:space="preserve">Green (T25) </w:t>
        <w:br w:type="textWrapping"/>
        <w:tab/>
        <w:t xml:space="preserve">Grey  (T100*)</w:t>
        <w:br w:type="textWrapping"/>
        <w:tab/>
        <w:t xml:space="preserve">Date window at 6 o’clock</w:t>
      </w:r>
      <w:r w:rsidDel="00000000" w:rsidR="00000000" w:rsidRPr="00000000">
        <w:rPr>
          <w:rtl w:val="0"/>
        </w:rPr>
      </w:r>
    </w:p>
    <w:p w:rsidR="00000000" w:rsidDel="00000000" w:rsidP="00000000" w:rsidRDefault="00000000" w:rsidRPr="00000000" w14:paraId="00000015">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Strap:</w:t>
      </w:r>
      <w:r w:rsidDel="00000000" w:rsidR="00000000" w:rsidRPr="00000000">
        <w:rPr>
          <w:rFonts w:ascii="Arial" w:cs="Arial" w:eastAsia="Arial" w:hAnsi="Arial"/>
          <w:sz w:val="20"/>
          <w:szCs w:val="20"/>
          <w:rtl w:val="0"/>
        </w:rPr>
        <w:t xml:space="preserve">                  </w:t>
        <w:tab/>
        <w:t xml:space="preserve">Rubber black (T25, T100*) </w:t>
        <w:br w:type="textWrapping"/>
        <w:tab/>
        <w:t xml:space="preserve">Rubber orange (T25) </w:t>
        <w:br w:type="textWrapping"/>
        <w:tab/>
        <w:t xml:space="preserve">Rubber green (T25) </w:t>
        <w:br w:type="textWrapping"/>
        <w:tab/>
        <w:t xml:space="preserve">Rubber yellow  (T100*) </w:t>
        <w:br w:type="textWrapping"/>
        <w:tab/>
        <w:t xml:space="preserve">Stainless steel (T25, T100*) </w:t>
        <w:br w:type="textWrapping"/>
        <w:tab/>
        <w:t xml:space="preserve">Rubber strap extension (black only)</w:t>
      </w:r>
    </w:p>
    <w:p w:rsidR="00000000" w:rsidDel="00000000" w:rsidP="00000000" w:rsidRDefault="00000000" w:rsidRPr="00000000" w14:paraId="00000016">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Water resistance:</w:t>
      </w:r>
      <w:r w:rsidDel="00000000" w:rsidR="00000000" w:rsidRPr="00000000">
        <w:rPr>
          <w:rFonts w:ascii="Arial" w:cs="Arial" w:eastAsia="Arial" w:hAnsi="Arial"/>
          <w:sz w:val="20"/>
          <w:szCs w:val="20"/>
          <w:rtl w:val="0"/>
        </w:rPr>
        <w:tab/>
        <w:t xml:space="preserve">50 atm / 50 bar</w:t>
      </w:r>
    </w:p>
    <w:p w:rsidR="00000000" w:rsidDel="00000000" w:rsidP="00000000" w:rsidRDefault="00000000" w:rsidRPr="00000000" w14:paraId="00000017">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Availability: </w:t>
        <w:tab/>
      </w:r>
      <w:r w:rsidDel="00000000" w:rsidR="00000000" w:rsidRPr="00000000">
        <w:rPr>
          <w:rFonts w:ascii="Arial" w:cs="Arial" w:eastAsia="Arial" w:hAnsi="Arial"/>
          <w:sz w:val="20"/>
          <w:szCs w:val="20"/>
          <w:rtl w:val="0"/>
        </w:rPr>
        <w:t xml:space="preserve">From end of August (T25) </w:t>
        <w:br w:type="textWrapping"/>
        <w:tab/>
        <w:t xml:space="preserve">From September (T100*)</w:t>
      </w:r>
    </w:p>
    <w:p w:rsidR="00000000" w:rsidDel="00000000" w:rsidP="00000000" w:rsidRDefault="00000000" w:rsidRPr="00000000" w14:paraId="00000018">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MSRP:</w:t>
      </w:r>
      <w:r w:rsidDel="00000000" w:rsidR="00000000" w:rsidRPr="00000000">
        <w:rPr>
          <w:rFonts w:ascii="Arial" w:cs="Arial" w:eastAsia="Arial" w:hAnsi="Arial"/>
          <w:sz w:val="20"/>
          <w:szCs w:val="20"/>
          <w:rtl w:val="0"/>
        </w:rPr>
        <w:t xml:space="preserve">                          </w:t>
        <w:tab/>
        <w:t xml:space="preserve">T25 CHF 1,095.00 with rubber strap</w:t>
        <w:br w:type="textWrapping"/>
        <w:t xml:space="preserve">                                  </w:t>
        <w:tab/>
        <w:t xml:space="preserve">T25 CHF 1,195.00 with stainless steel bracelet</w:t>
        <w:br w:type="textWrapping"/>
        <w:tab/>
        <w:t xml:space="preserve">T25 CHF 1,295.00 for the special set</w:t>
      </w:r>
    </w:p>
    <w:p w:rsidR="00000000" w:rsidDel="00000000" w:rsidP="00000000" w:rsidRDefault="00000000" w:rsidRPr="00000000" w14:paraId="00000019">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sz w:val="20"/>
          <w:szCs w:val="20"/>
          <w:rtl w:val="0"/>
        </w:rPr>
        <w:tab/>
        <w:t xml:space="preserve">T100* CHF 1,170.00 with rubber strap</w:t>
        <w:br w:type="textWrapping"/>
        <w:t xml:space="preserve">                                  </w:t>
        <w:tab/>
        <w:t xml:space="preserve">T100* CHF 1,270.00 with stainless steel bracelet</w:t>
        <w:br w:type="textWrapping"/>
        <w:tab/>
        <w:t xml:space="preserve">T100* CHF 1,370.00 for the special set</w:t>
      </w:r>
    </w:p>
    <w:p w:rsidR="00000000" w:rsidDel="00000000" w:rsidP="00000000" w:rsidRDefault="00000000" w:rsidRPr="00000000" w14:paraId="0000001A">
      <w:pPr>
        <w:tabs>
          <w:tab w:val="left" w:pos="2268"/>
        </w:tabs>
        <w:spacing w:after="240" w:before="240" w:lineRule="auto"/>
        <w:ind w:left="2265"/>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rPr>
          <w:rFonts w:ascii="Arial" w:cs="Arial" w:eastAsia="Arial" w:hAnsi="Arial"/>
          <w:sz w:val="20"/>
          <w:szCs w:val="20"/>
        </w:rPr>
      </w:pPr>
      <w:bookmarkStart w:colFirst="0" w:colLast="0" w:name="_gjdgxs" w:id="0"/>
      <w:bookmarkEnd w:id="0"/>
      <w:r w:rsidDel="00000000" w:rsidR="00000000" w:rsidRPr="00000000">
        <w:rPr>
          <w:rFonts w:ascii="Arial" w:cs="Arial" w:eastAsia="Arial" w:hAnsi="Arial"/>
          <w:sz w:val="20"/>
          <w:szCs w:val="20"/>
          <w:rtl w:val="0"/>
        </w:rPr>
        <w:t xml:space="preserve">*T100 is available in selected markets only.</w:t>
      </w:r>
      <w:r w:rsidDel="00000000" w:rsidR="00000000" w:rsidRPr="00000000">
        <w:rPr>
          <w:rtl w:val="0"/>
        </w:rPr>
      </w:r>
    </w:p>
    <w:p w:rsidR="00000000" w:rsidDel="00000000" w:rsidP="00000000" w:rsidRDefault="00000000" w:rsidRPr="00000000" w14:paraId="0000001C">
      <w:pPr>
        <w:tabs>
          <w:tab w:val="left" w:pos="2268"/>
        </w:tabs>
        <w:spacing w:after="240" w:before="240" w:lineRule="auto"/>
        <w:ind w:left="2265"/>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D">
      <w:pPr>
        <w:tabs>
          <w:tab w:val="left" w:pos="2268"/>
        </w:tabs>
        <w:spacing w:after="240" w:before="240" w:lineRule="auto"/>
        <w:rPr>
          <w:rFonts w:ascii="Arial" w:cs="Arial" w:eastAsia="Arial" w:hAnsi="Arial"/>
          <w:sz w:val="20"/>
          <w:szCs w:val="20"/>
          <w:highlight w:val="yellow"/>
        </w:rPr>
      </w:pPr>
      <w:r w:rsidDel="00000000" w:rsidR="00000000" w:rsidRPr="00000000">
        <w:rPr>
          <w:rFonts w:ascii="Arial" w:cs="Arial" w:eastAsia="Arial" w:hAnsi="Arial"/>
          <w:b w:val="1"/>
          <w:sz w:val="20"/>
          <w:szCs w:val="20"/>
          <w:rtl w:val="0"/>
        </w:rPr>
        <w:t xml:space="preserve">References: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highlight w:val="yellow"/>
          <w:rtl w:val="0"/>
        </w:rPr>
        <w:t xml:space="preserve">             </w:t>
      </w:r>
    </w:p>
    <w:p w:rsidR="00000000" w:rsidDel="00000000" w:rsidP="00000000" w:rsidRDefault="00000000" w:rsidRPr="00000000" w14:paraId="0000001E">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110322 </w:t>
      </w:r>
      <w:r w:rsidDel="00000000" w:rsidR="00000000" w:rsidRPr="00000000">
        <w:rPr>
          <w:rFonts w:ascii="Arial" w:cs="Arial" w:eastAsia="Arial" w:hAnsi="Arial"/>
          <w:sz w:val="20"/>
          <w:szCs w:val="20"/>
          <w:rtl w:val="0"/>
        </w:rPr>
        <w:t xml:space="preserve">P67 Diver Automatic Black</w:t>
      </w:r>
    </w:p>
    <w:p w:rsidR="00000000" w:rsidDel="00000000" w:rsidP="00000000" w:rsidRDefault="00000000" w:rsidRPr="00000000" w14:paraId="0000001F">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Stainless steel case, black dial</w:t>
        <w:br w:type="textWrapping"/>
        <w:t xml:space="preserve">Black rubber strap </w:t>
      </w:r>
    </w:p>
    <w:p w:rsidR="00000000" w:rsidDel="00000000" w:rsidP="00000000" w:rsidRDefault="00000000" w:rsidRPr="00000000" w14:paraId="00000020">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1">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110323 </w:t>
      </w:r>
      <w:r w:rsidDel="00000000" w:rsidR="00000000" w:rsidRPr="00000000">
        <w:rPr>
          <w:rFonts w:ascii="Arial" w:cs="Arial" w:eastAsia="Arial" w:hAnsi="Arial"/>
          <w:sz w:val="20"/>
          <w:szCs w:val="20"/>
          <w:rtl w:val="0"/>
        </w:rPr>
        <w:t xml:space="preserve">P67 Diver Automatic Black</w:t>
      </w:r>
    </w:p>
    <w:p w:rsidR="00000000" w:rsidDel="00000000" w:rsidP="00000000" w:rsidRDefault="00000000" w:rsidRPr="00000000" w14:paraId="00000022">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Stainless steel case, black dial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16282</wp:posOffset>
            </wp:positionV>
            <wp:extent cx="1619250" cy="1216025"/>
            <wp:effectExtent b="0" l="0" r="0" t="0"/>
            <wp:wrapSquare wrapText="bothSides" distB="0" distT="0" distL="114300" distR="114300"/>
            <wp:docPr descr="Ein Bild, das Uhr enthält.&#10;&#10;Automatisch generierte Beschreibung" id="3" name="image5.png"/>
            <a:graphic>
              <a:graphicData uri="http://schemas.openxmlformats.org/drawingml/2006/picture">
                <pic:pic>
                  <pic:nvPicPr>
                    <pic:cNvPr descr="Ein Bild, das Uhr enthält.&#10;&#10;Automatisch generierte Beschreibung" id="0" name="image5.png"/>
                    <pic:cNvPicPr preferRelativeResize="0"/>
                  </pic:nvPicPr>
                  <pic:blipFill>
                    <a:blip r:embed="rId7"/>
                    <a:srcRect b="0" l="0" r="0" t="0"/>
                    <a:stretch>
                      <a:fillRect/>
                    </a:stretch>
                  </pic:blipFill>
                  <pic:spPr>
                    <a:xfrm>
                      <a:off x="0" y="0"/>
                      <a:ext cx="1619250" cy="1216025"/>
                    </a:xfrm>
                    <a:prstGeom prst="rect"/>
                    <a:ln/>
                  </pic:spPr>
                </pic:pic>
              </a:graphicData>
            </a:graphic>
          </wp:anchor>
        </w:drawing>
      </w:r>
    </w:p>
    <w:p w:rsidR="00000000" w:rsidDel="00000000" w:rsidP="00000000" w:rsidRDefault="00000000" w:rsidRPr="00000000" w14:paraId="00000023">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Orange rubber strap</w:t>
      </w:r>
    </w:p>
    <w:p w:rsidR="00000000" w:rsidDel="00000000" w:rsidP="00000000" w:rsidRDefault="00000000" w:rsidRPr="00000000" w14:paraId="00000024">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110324</w:t>
      </w:r>
      <w:r w:rsidDel="00000000" w:rsidR="00000000" w:rsidRPr="00000000">
        <w:rPr>
          <w:rFonts w:ascii="Arial" w:cs="Arial" w:eastAsia="Arial" w:hAnsi="Arial"/>
          <w:sz w:val="20"/>
          <w:szCs w:val="20"/>
          <w:rtl w:val="0"/>
        </w:rPr>
        <w:t xml:space="preserve"> P67 Diver Automatic Black</w:t>
      </w:r>
    </w:p>
    <w:p w:rsidR="00000000" w:rsidDel="00000000" w:rsidP="00000000" w:rsidRDefault="00000000" w:rsidRPr="00000000" w14:paraId="00000026">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Stainless steel case, black dial</w:t>
      </w:r>
    </w:p>
    <w:p w:rsidR="00000000" w:rsidDel="00000000" w:rsidP="00000000" w:rsidRDefault="00000000" w:rsidRPr="00000000" w14:paraId="00000027">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Stainless steel bracelet</w:t>
      </w:r>
    </w:p>
    <w:p w:rsidR="00000000" w:rsidDel="00000000" w:rsidP="00000000" w:rsidRDefault="00000000" w:rsidRPr="00000000" w14:paraId="00000028">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110321</w:t>
      </w:r>
      <w:r w:rsidDel="00000000" w:rsidR="00000000" w:rsidRPr="00000000">
        <w:rPr>
          <w:rFonts w:ascii="Arial" w:cs="Arial" w:eastAsia="Arial" w:hAnsi="Arial"/>
          <w:sz w:val="20"/>
          <w:szCs w:val="20"/>
          <w:rtl w:val="0"/>
        </w:rPr>
        <w:t xml:space="preserve"> P67 Diver Automatic Black (special set)</w:t>
      </w:r>
    </w:p>
    <w:p w:rsidR="00000000" w:rsidDel="00000000" w:rsidP="00000000" w:rsidRDefault="00000000" w:rsidRPr="00000000" w14:paraId="0000002A">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Stainless steel case, black dial</w:t>
      </w:r>
      <w:r w:rsidDel="00000000" w:rsidR="00000000" w:rsidRPr="00000000">
        <w:rPr>
          <w:sz w:val="20"/>
          <w:szCs w:val="20"/>
          <w:rtl w:val="0"/>
        </w:rPr>
        <w:br w:type="textWrapping"/>
      </w:r>
      <w:r w:rsidDel="00000000" w:rsidR="00000000" w:rsidRPr="00000000">
        <w:rPr>
          <w:rFonts w:ascii="Arial" w:cs="Arial" w:eastAsia="Arial" w:hAnsi="Arial"/>
          <w:sz w:val="20"/>
          <w:szCs w:val="20"/>
          <w:rtl w:val="0"/>
        </w:rPr>
        <w:t xml:space="preserve">Stainless steel bracelet</w:t>
      </w:r>
    </w:p>
    <w:p w:rsidR="00000000" w:rsidDel="00000000" w:rsidP="00000000" w:rsidRDefault="00000000" w:rsidRPr="00000000" w14:paraId="0000002B">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Stainless steel bracelet, rubber strap, rubber strap extension,</w:t>
        <w:br w:type="textWrapping"/>
        <w:t xml:space="preserve">Tool for changing bracelet</w:t>
      </w:r>
    </w:p>
    <w:p w:rsidR="00000000" w:rsidDel="00000000" w:rsidP="00000000" w:rsidRDefault="00000000" w:rsidRPr="00000000" w14:paraId="0000002C">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110326 </w:t>
      </w:r>
      <w:r w:rsidDel="00000000" w:rsidR="00000000" w:rsidRPr="00000000">
        <w:rPr>
          <w:rFonts w:ascii="Arial" w:cs="Arial" w:eastAsia="Arial" w:hAnsi="Arial"/>
          <w:sz w:val="20"/>
          <w:szCs w:val="20"/>
          <w:rtl w:val="0"/>
        </w:rPr>
        <w:t xml:space="preserve">P67 Diver Automatic Green</w:t>
      </w:r>
    </w:p>
    <w:p w:rsidR="00000000" w:rsidDel="00000000" w:rsidP="00000000" w:rsidRDefault="00000000" w:rsidRPr="00000000" w14:paraId="0000002F">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Stainless steel case, green dial</w:t>
        <w:br w:type="textWrapping"/>
        <w:t xml:space="preserve">Black rubber strap </w:t>
      </w:r>
    </w:p>
    <w:p w:rsidR="00000000" w:rsidDel="00000000" w:rsidP="00000000" w:rsidRDefault="00000000" w:rsidRPr="00000000" w14:paraId="00000030">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110327 </w:t>
      </w:r>
      <w:r w:rsidDel="00000000" w:rsidR="00000000" w:rsidRPr="00000000">
        <w:rPr>
          <w:rFonts w:ascii="Arial" w:cs="Arial" w:eastAsia="Arial" w:hAnsi="Arial"/>
          <w:sz w:val="20"/>
          <w:szCs w:val="20"/>
          <w:rtl w:val="0"/>
        </w:rPr>
        <w:t xml:space="preserve">P67 Diver Automatic Green</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9525</wp:posOffset>
            </wp:positionV>
            <wp:extent cx="1619250" cy="1216025"/>
            <wp:effectExtent b="0" l="0" r="0" t="0"/>
            <wp:wrapSquare wrapText="bothSides" distB="0" distT="0" distL="114300" distR="114300"/>
            <wp:docPr descr="Ein Bild, das Uhr enthält.&#10;&#10;Automatisch generierte Beschreibung" id="2" name="image3.png"/>
            <a:graphic>
              <a:graphicData uri="http://schemas.openxmlformats.org/drawingml/2006/picture">
                <pic:pic>
                  <pic:nvPicPr>
                    <pic:cNvPr descr="Ein Bild, das Uhr enthält.&#10;&#10;Automatisch generierte Beschreibung" id="0" name="image3.png"/>
                    <pic:cNvPicPr preferRelativeResize="0"/>
                  </pic:nvPicPr>
                  <pic:blipFill>
                    <a:blip r:embed="rId8"/>
                    <a:srcRect b="0" l="0" r="0" t="0"/>
                    <a:stretch>
                      <a:fillRect/>
                    </a:stretch>
                  </pic:blipFill>
                  <pic:spPr>
                    <a:xfrm>
                      <a:off x="0" y="0"/>
                      <a:ext cx="1619250" cy="1216025"/>
                    </a:xfrm>
                    <a:prstGeom prst="rect"/>
                    <a:ln/>
                  </pic:spPr>
                </pic:pic>
              </a:graphicData>
            </a:graphic>
          </wp:anchor>
        </w:drawing>
      </w:r>
    </w:p>
    <w:p w:rsidR="00000000" w:rsidDel="00000000" w:rsidP="00000000" w:rsidRDefault="00000000" w:rsidRPr="00000000" w14:paraId="00000032">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Stainless steel case, green dial </w:t>
      </w:r>
    </w:p>
    <w:p w:rsidR="00000000" w:rsidDel="00000000" w:rsidP="00000000" w:rsidRDefault="00000000" w:rsidRPr="00000000" w14:paraId="00000033">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Green rubber strap</w:t>
      </w:r>
    </w:p>
    <w:p w:rsidR="00000000" w:rsidDel="00000000" w:rsidP="00000000" w:rsidRDefault="00000000" w:rsidRPr="00000000" w14:paraId="00000034">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5">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110328 </w:t>
      </w:r>
      <w:r w:rsidDel="00000000" w:rsidR="00000000" w:rsidRPr="00000000">
        <w:rPr>
          <w:rFonts w:ascii="Arial" w:cs="Arial" w:eastAsia="Arial" w:hAnsi="Arial"/>
          <w:sz w:val="20"/>
          <w:szCs w:val="20"/>
          <w:rtl w:val="0"/>
        </w:rPr>
        <w:t xml:space="preserve">P67 Diver Automatic Green</w:t>
      </w:r>
    </w:p>
    <w:p w:rsidR="00000000" w:rsidDel="00000000" w:rsidP="00000000" w:rsidRDefault="00000000" w:rsidRPr="00000000" w14:paraId="00000036">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Stainless steel case, green dial </w:t>
      </w:r>
    </w:p>
    <w:p w:rsidR="00000000" w:rsidDel="00000000" w:rsidP="00000000" w:rsidRDefault="00000000" w:rsidRPr="00000000" w14:paraId="00000037">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Stainless steel bracelet</w:t>
      </w:r>
    </w:p>
    <w:p w:rsidR="00000000" w:rsidDel="00000000" w:rsidP="00000000" w:rsidRDefault="00000000" w:rsidRPr="00000000" w14:paraId="00000038">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110325 </w:t>
      </w:r>
      <w:r w:rsidDel="00000000" w:rsidR="00000000" w:rsidRPr="00000000">
        <w:rPr>
          <w:rFonts w:ascii="Arial" w:cs="Arial" w:eastAsia="Arial" w:hAnsi="Arial"/>
          <w:sz w:val="20"/>
          <w:szCs w:val="20"/>
          <w:rtl w:val="0"/>
        </w:rPr>
        <w:t xml:space="preserve">P67 Diver Automatic Green (special set)</w:t>
      </w:r>
    </w:p>
    <w:p w:rsidR="00000000" w:rsidDel="00000000" w:rsidP="00000000" w:rsidRDefault="00000000" w:rsidRPr="00000000" w14:paraId="0000003A">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Stainless steel case, green dial </w:t>
      </w:r>
    </w:p>
    <w:p w:rsidR="00000000" w:rsidDel="00000000" w:rsidP="00000000" w:rsidRDefault="00000000" w:rsidRPr="00000000" w14:paraId="0000003B">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Stainless steel bracelet</w:t>
      </w:r>
    </w:p>
    <w:p w:rsidR="00000000" w:rsidDel="00000000" w:rsidP="00000000" w:rsidRDefault="00000000" w:rsidRPr="00000000" w14:paraId="0000003C">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Stainless steel bracelet, rubber strap, rubber strap extension,</w:t>
        <w:br w:type="textWrapping"/>
        <w:t xml:space="preserve">Tool for changing bracelet</w:t>
      </w:r>
    </w:p>
    <w:p w:rsidR="00000000" w:rsidDel="00000000" w:rsidP="00000000" w:rsidRDefault="00000000" w:rsidRPr="00000000" w14:paraId="0000003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F">
      <w:pPr>
        <w:rPr>
          <w:rFonts w:ascii="Arial" w:cs="Arial" w:eastAsia="Arial" w:hAnsi="Arial"/>
          <w:sz w:val="20"/>
          <w:szCs w:val="20"/>
          <w:highlight w:val="yellow"/>
        </w:rPr>
      </w:pPr>
      <w:r w:rsidDel="00000000" w:rsidR="00000000" w:rsidRPr="00000000">
        <w:rPr>
          <w:rtl w:val="0"/>
        </w:rPr>
      </w:r>
    </w:p>
    <w:p w:rsidR="00000000" w:rsidDel="00000000" w:rsidP="00000000" w:rsidRDefault="00000000" w:rsidRPr="00000000" w14:paraId="00000040">
      <w:pPr>
        <w:rPr>
          <w:rFonts w:ascii="Arial" w:cs="Arial" w:eastAsia="Arial" w:hAnsi="Arial"/>
          <w:sz w:val="20"/>
          <w:szCs w:val="20"/>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41">
      <w:pPr>
        <w:rPr>
          <w:rFonts w:ascii="Arial" w:cs="Arial" w:eastAsia="Arial" w:hAnsi="Arial"/>
          <w:sz w:val="20"/>
          <w:szCs w:val="20"/>
          <w:highlight w:val="yellow"/>
        </w:rPr>
      </w:pPr>
      <w:r w:rsidDel="00000000" w:rsidR="00000000" w:rsidRPr="00000000">
        <w:rPr>
          <w:rtl w:val="0"/>
        </w:rPr>
      </w:r>
    </w:p>
    <w:p w:rsidR="00000000" w:rsidDel="00000000" w:rsidP="00000000" w:rsidRDefault="00000000" w:rsidRPr="00000000" w14:paraId="00000042">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110330</w:t>
      </w:r>
      <w:r w:rsidDel="00000000" w:rsidR="00000000" w:rsidRPr="00000000">
        <w:rPr>
          <w:rFonts w:ascii="Arial" w:cs="Arial" w:eastAsia="Arial" w:hAnsi="Arial"/>
          <w:sz w:val="20"/>
          <w:szCs w:val="20"/>
          <w:rtl w:val="0"/>
        </w:rPr>
        <w:t xml:space="preserve"> P67 Diver Automatic T100* Grey</w:t>
      </w:r>
    </w:p>
    <w:p w:rsidR="00000000" w:rsidDel="00000000" w:rsidP="00000000" w:rsidRDefault="00000000" w:rsidRPr="00000000" w14:paraId="00000043">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Stainless steel case, grey dial </w:t>
      </w:r>
    </w:p>
    <w:p w:rsidR="00000000" w:rsidDel="00000000" w:rsidP="00000000" w:rsidRDefault="00000000" w:rsidRPr="00000000" w14:paraId="00000044">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Black rubber strap</w:t>
      </w:r>
    </w:p>
    <w:p w:rsidR="00000000" w:rsidDel="00000000" w:rsidP="00000000" w:rsidRDefault="00000000" w:rsidRPr="00000000" w14:paraId="00000045">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6">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110331</w:t>
      </w:r>
      <w:r w:rsidDel="00000000" w:rsidR="00000000" w:rsidRPr="00000000">
        <w:rPr>
          <w:rFonts w:ascii="Arial" w:cs="Arial" w:eastAsia="Arial" w:hAnsi="Arial"/>
          <w:sz w:val="20"/>
          <w:szCs w:val="20"/>
          <w:rtl w:val="0"/>
        </w:rPr>
        <w:t xml:space="preserve"> P67 Diver Automatic T100* Grey</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7656</wp:posOffset>
            </wp:positionV>
            <wp:extent cx="1619250" cy="1216025"/>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619250" cy="1216025"/>
                    </a:xfrm>
                    <a:prstGeom prst="rect"/>
                    <a:ln/>
                  </pic:spPr>
                </pic:pic>
              </a:graphicData>
            </a:graphic>
          </wp:anchor>
        </w:drawing>
      </w:r>
    </w:p>
    <w:p w:rsidR="00000000" w:rsidDel="00000000" w:rsidP="00000000" w:rsidRDefault="00000000" w:rsidRPr="00000000" w14:paraId="00000047">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Stainless steel case, grey dial </w:t>
      </w:r>
    </w:p>
    <w:p w:rsidR="00000000" w:rsidDel="00000000" w:rsidP="00000000" w:rsidRDefault="00000000" w:rsidRPr="00000000" w14:paraId="00000048">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Yellow rubber strap</w:t>
      </w:r>
    </w:p>
    <w:p w:rsidR="00000000" w:rsidDel="00000000" w:rsidP="00000000" w:rsidRDefault="00000000" w:rsidRPr="00000000" w14:paraId="00000049">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A">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110332</w:t>
      </w:r>
      <w:r w:rsidDel="00000000" w:rsidR="00000000" w:rsidRPr="00000000">
        <w:rPr>
          <w:rFonts w:ascii="Arial" w:cs="Arial" w:eastAsia="Arial" w:hAnsi="Arial"/>
          <w:sz w:val="20"/>
          <w:szCs w:val="20"/>
          <w:rtl w:val="0"/>
        </w:rPr>
        <w:t xml:space="preserve"> P67 Diver Automatic T100* Grey</w:t>
      </w:r>
    </w:p>
    <w:p w:rsidR="00000000" w:rsidDel="00000000" w:rsidP="00000000" w:rsidRDefault="00000000" w:rsidRPr="00000000" w14:paraId="0000004B">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Stainless steel case, grey dial </w:t>
      </w:r>
    </w:p>
    <w:p w:rsidR="00000000" w:rsidDel="00000000" w:rsidP="00000000" w:rsidRDefault="00000000" w:rsidRPr="00000000" w14:paraId="0000004C">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Stainless steel bracelet</w:t>
      </w:r>
    </w:p>
    <w:p w:rsidR="00000000" w:rsidDel="00000000" w:rsidP="00000000" w:rsidRDefault="00000000" w:rsidRPr="00000000" w14:paraId="0000004D">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E">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110329</w:t>
      </w:r>
      <w:r w:rsidDel="00000000" w:rsidR="00000000" w:rsidRPr="00000000">
        <w:rPr>
          <w:rFonts w:ascii="Arial" w:cs="Arial" w:eastAsia="Arial" w:hAnsi="Arial"/>
          <w:sz w:val="20"/>
          <w:szCs w:val="20"/>
          <w:rtl w:val="0"/>
        </w:rPr>
        <w:t xml:space="preserve"> P67 Diver Automatic T100* Grey (special set)</w:t>
      </w:r>
    </w:p>
    <w:p w:rsidR="00000000" w:rsidDel="00000000" w:rsidP="00000000" w:rsidRDefault="00000000" w:rsidRPr="00000000" w14:paraId="0000004F">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Stainless steel case, grey dial </w:t>
      </w:r>
    </w:p>
    <w:p w:rsidR="00000000" w:rsidDel="00000000" w:rsidP="00000000" w:rsidRDefault="00000000" w:rsidRPr="00000000" w14:paraId="00000050">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Stainless steel bracelet</w:t>
      </w:r>
    </w:p>
    <w:p w:rsidR="00000000" w:rsidDel="00000000" w:rsidP="00000000" w:rsidRDefault="00000000" w:rsidRPr="00000000" w14:paraId="00000051">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Stainless steel bracelet, rubber strap, rubber strap extension,</w:t>
        <w:br w:type="textWrapping"/>
        <w:t xml:space="preserve">Tool for changing bracelet</w:t>
      </w:r>
    </w:p>
    <w:p w:rsidR="00000000" w:rsidDel="00000000" w:rsidP="00000000" w:rsidRDefault="00000000" w:rsidRPr="00000000" w14:paraId="00000052">
      <w:pPr>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53">
      <w:pPr>
        <w:rPr>
          <w:rFonts w:ascii="Arial" w:cs="Arial" w:eastAsia="Arial" w:hAnsi="Arial"/>
          <w:sz w:val="20"/>
          <w:szCs w:val="20"/>
          <w:highlight w:val="white"/>
        </w:rPr>
      </w:pPr>
      <w:bookmarkStart w:colFirst="0" w:colLast="0" w:name="_gjdgxs" w:id="0"/>
      <w:bookmarkEnd w:id="0"/>
      <w:r w:rsidDel="00000000" w:rsidR="00000000" w:rsidRPr="00000000">
        <w:rPr>
          <w:rFonts w:ascii="Arial" w:cs="Arial" w:eastAsia="Arial" w:hAnsi="Arial"/>
          <w:sz w:val="20"/>
          <w:szCs w:val="20"/>
          <w:rtl w:val="0"/>
        </w:rPr>
        <w:t xml:space="preserve">* T100 is available in selected markets only.</w:t>
      </w:r>
      <w:r w:rsidDel="00000000" w:rsidR="00000000" w:rsidRPr="00000000">
        <w:rPr>
          <w:rtl w:val="0"/>
        </w:rPr>
      </w:r>
    </w:p>
    <w:p w:rsidR="00000000" w:rsidDel="00000000" w:rsidP="00000000" w:rsidRDefault="00000000" w:rsidRPr="00000000" w14:paraId="00000054">
      <w:pPr>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55">
      <w:pPr>
        <w:rPr>
          <w:rFonts w:ascii="Arial" w:cs="Arial" w:eastAsia="Arial" w:hAnsi="Arial"/>
          <w:sz w:val="20"/>
          <w:szCs w:val="20"/>
          <w:highlight w:val="white"/>
        </w:rPr>
      </w:pPr>
      <w:r w:rsidDel="00000000" w:rsidR="00000000" w:rsidRPr="00000000">
        <w:rPr>
          <w:rtl w:val="0"/>
        </w:rPr>
      </w:r>
    </w:p>
    <w:tbl>
      <w:tblPr>
        <w:tblStyle w:val="Table1"/>
        <w:tblW w:w="92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09"/>
        <w:tblGridChange w:id="0">
          <w:tblGrid>
            <w:gridCol w:w="9209"/>
          </w:tblGrid>
        </w:tblGridChange>
      </w:tblGrid>
      <w:tr>
        <w:trPr>
          <w:cantSplit w:val="0"/>
          <w:trHeight w:val="18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About traser swiss H3 watches – #theoriginal #unlimited #illumination</w:t>
            </w:r>
          </w:p>
          <w:p w:rsidR="00000000" w:rsidDel="00000000" w:rsidP="00000000" w:rsidRDefault="00000000" w:rsidRPr="00000000" w14:paraId="00000057">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8">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traser</w:t>
            </w:r>
            <w:r w:rsidDel="00000000" w:rsidR="00000000" w:rsidRPr="00000000">
              <w:rPr>
                <w:rFonts w:ascii="Arial" w:cs="Arial" w:eastAsia="Arial" w:hAnsi="Arial"/>
                <w:sz w:val="20"/>
                <w:szCs w:val="20"/>
                <w:rtl w:val="0"/>
              </w:rPr>
              <w:t xml:space="preserve"> swiss H3 watches are developed and manufactured under the SWISS MADE quality label in Niederwangen near Bern, Switzerland. traser watches have a unique feature: permanent and consistent readability of the time even in total darkness and poor visibility This is achieved with the in-house–developed </w:t>
            </w:r>
            <w:r w:rsidDel="00000000" w:rsidR="00000000" w:rsidRPr="00000000">
              <w:rPr>
                <w:rFonts w:ascii="Arial" w:cs="Arial" w:eastAsia="Arial" w:hAnsi="Arial"/>
                <w:b w:val="1"/>
                <w:sz w:val="20"/>
                <w:szCs w:val="20"/>
                <w:rtl w:val="0"/>
              </w:rPr>
              <w:t xml:space="preserve">trigalight</w:t>
            </w:r>
            <w:r w:rsidDel="00000000" w:rsidR="00000000" w:rsidRPr="00000000">
              <w:rPr>
                <w:rFonts w:ascii="Arial" w:cs="Arial" w:eastAsia="Arial" w:hAnsi="Arial"/>
                <w:sz w:val="20"/>
                <w:szCs w:val="20"/>
                <w:rtl w:val="0"/>
              </w:rPr>
              <w:t xml:space="preserve"> self-powered illumination technology, which requires no external energy source and delivers constant luminescence for decades.</w:t>
            </w:r>
          </w:p>
          <w:p w:rsidR="00000000" w:rsidDel="00000000" w:rsidP="00000000" w:rsidRDefault="00000000" w:rsidRPr="00000000" w14:paraId="0000005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Customers from all over the world (including active people, adventurers, athletes, nature enthusiasts, tactical professionals, and special forces) rely on traser's robust and functional watches.</w:t>
            </w:r>
          </w:p>
        </w:tc>
      </w:tr>
    </w:tbl>
    <w:p w:rsidR="00000000" w:rsidDel="00000000" w:rsidP="00000000" w:rsidRDefault="00000000" w:rsidRPr="00000000" w14:paraId="0000005B">
      <w:pPr>
        <w:tabs>
          <w:tab w:val="left" w:pos="2268"/>
        </w:tabs>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5C">
      <w:pPr>
        <w:tabs>
          <w:tab w:val="left" w:pos="2268"/>
        </w:tabs>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5D">
      <w:pPr>
        <w:tabs>
          <w:tab w:val="left" w:pos="2268"/>
        </w:tabs>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5E">
      <w:pPr>
        <w:tabs>
          <w:tab w:val="left" w:pos="2268"/>
        </w:tabs>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Press contact:</w:t>
      </w:r>
      <w:r w:rsidDel="00000000" w:rsidR="00000000" w:rsidRPr="00000000">
        <w:rPr>
          <w:rtl w:val="0"/>
        </w:rPr>
      </w:r>
    </w:p>
    <w:p w:rsidR="00000000" w:rsidDel="00000000" w:rsidP="00000000" w:rsidRDefault="00000000" w:rsidRPr="00000000" w14:paraId="0000005F">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Ferris Bühler Communications GmbH </w:t>
      </w:r>
    </w:p>
    <w:p w:rsidR="00000000" w:rsidDel="00000000" w:rsidP="00000000" w:rsidRDefault="00000000" w:rsidRPr="00000000" w14:paraId="00000060">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Stadtturmstrasse 8</w:t>
      </w:r>
    </w:p>
    <w:p w:rsidR="00000000" w:rsidDel="00000000" w:rsidP="00000000" w:rsidRDefault="00000000" w:rsidRPr="00000000" w14:paraId="00000061">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5400 Baden</w:t>
      </w:r>
    </w:p>
    <w:p w:rsidR="00000000" w:rsidDel="00000000" w:rsidP="00000000" w:rsidRDefault="00000000" w:rsidRPr="00000000" w14:paraId="00000062">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Switzerland </w:t>
      </w:r>
    </w:p>
    <w:p w:rsidR="00000000" w:rsidDel="00000000" w:rsidP="00000000" w:rsidRDefault="00000000" w:rsidRPr="00000000" w14:paraId="00000063">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Annina Steffen, +41 (0)56 544 63 84, </w:t>
      </w:r>
      <w:hyperlink r:id="rId10">
        <w:r w:rsidDel="00000000" w:rsidR="00000000" w:rsidRPr="00000000">
          <w:rPr>
            <w:rFonts w:ascii="Arial" w:cs="Arial" w:eastAsia="Arial" w:hAnsi="Arial"/>
            <w:color w:val="1155cc"/>
            <w:sz w:val="20"/>
            <w:szCs w:val="20"/>
            <w:highlight w:val="white"/>
            <w:u w:val="single"/>
            <w:rtl w:val="0"/>
          </w:rPr>
          <w:t xml:space="preserve">annina@ferrisbuehler.com</w:t>
        </w:r>
      </w:hyperlink>
      <w:r w:rsidDel="00000000" w:rsidR="00000000" w:rsidRPr="00000000">
        <w:rPr>
          <w:rFonts w:ascii="Arial" w:cs="Arial" w:eastAsia="Arial" w:hAnsi="Arial"/>
          <w:sz w:val="20"/>
          <w:szCs w:val="20"/>
          <w:highlight w:val="white"/>
          <w:rtl w:val="0"/>
        </w:rPr>
        <w:t xml:space="preserve"> </w:t>
      </w:r>
    </w:p>
    <w:p w:rsidR="00000000" w:rsidDel="00000000" w:rsidP="00000000" w:rsidRDefault="00000000" w:rsidRPr="00000000" w14:paraId="00000064">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Svenja Peters, +41 (0)56 544 61 68, </w:t>
      </w:r>
      <w:hyperlink r:id="rId11">
        <w:r w:rsidDel="00000000" w:rsidR="00000000" w:rsidRPr="00000000">
          <w:rPr>
            <w:rFonts w:ascii="Arial" w:cs="Arial" w:eastAsia="Arial" w:hAnsi="Arial"/>
            <w:color w:val="1155cc"/>
            <w:sz w:val="20"/>
            <w:szCs w:val="20"/>
            <w:highlight w:val="white"/>
            <w:u w:val="single"/>
            <w:rtl w:val="0"/>
          </w:rPr>
          <w:t xml:space="preserve">svenja@ferrisbuehler.com</w:t>
        </w:r>
      </w:hyperlink>
      <w:r w:rsidDel="00000000" w:rsidR="00000000" w:rsidRPr="00000000">
        <w:rPr>
          <w:rFonts w:ascii="Arial" w:cs="Arial" w:eastAsia="Arial" w:hAnsi="Arial"/>
          <w:sz w:val="20"/>
          <w:szCs w:val="20"/>
          <w:highlight w:val="white"/>
          <w:rtl w:val="0"/>
        </w:rPr>
        <w:t xml:space="preserve"> </w:t>
      </w:r>
    </w:p>
    <w:sectPr>
      <w:headerReference r:id="rId12" w:type="default"/>
      <w:headerReference r:id="rId13" w:type="first"/>
      <w:headerReference r:id="rId14" w:type="even"/>
      <w:footerReference r:id="rId15" w:type="default"/>
      <w:footerReference r:id="rId16" w:type="first"/>
      <w:footerReference r:id="rId17" w:type="even"/>
      <w:pgSz w:h="16838" w:w="11906" w:orient="portrait"/>
      <w:pgMar w:bottom="1133" w:top="2125"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pBdr>
        <w:top w:space="0" w:sz="0" w:val="nil"/>
        <w:left w:space="0" w:sz="0" w:val="nil"/>
        <w:bottom w:color="000000" w:space="1" w:sz="6" w:val="single"/>
        <w:right w:space="0" w:sz="0" w:val="nil"/>
        <w:between w:space="0" w:sz="0" w:val="nil"/>
      </w:pBdr>
      <w:tabs>
        <w:tab w:val="right" w:pos="9072"/>
      </w:tabs>
      <w:rPr>
        <w:rFonts w:ascii="Arial" w:cs="Arial" w:eastAsia="Arial" w:hAnsi="Arial"/>
        <w:b w:val="1"/>
        <w:color w:val="bfbfbf"/>
        <w:sz w:val="16"/>
        <w:szCs w:val="16"/>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right" w:pos="9072"/>
      </w:tabs>
      <w:rPr>
        <w:rFonts w:ascii="Arial" w:cs="Arial" w:eastAsia="Arial" w:hAnsi="Arial"/>
        <w:color w:val="80bc00"/>
        <w:sz w:val="16"/>
        <w:szCs w:val="16"/>
      </w:rPr>
    </w:pPr>
    <w:r w:rsidDel="00000000" w:rsidR="00000000" w:rsidRPr="00000000">
      <w:rPr>
        <w:rFonts w:ascii="Arial" w:cs="Arial" w:eastAsia="Arial" w:hAnsi="Arial"/>
        <w:b w:val="1"/>
        <w:color w:val="80bc00"/>
        <w:sz w:val="16"/>
        <w:szCs w:val="16"/>
        <w:rtl w:val="0"/>
      </w:rPr>
      <w:t xml:space="preserve">traser</w:t>
    </w:r>
    <w:r w:rsidDel="00000000" w:rsidR="00000000" w:rsidRPr="00000000">
      <w:rPr>
        <w:rFonts w:ascii="Arial" w:cs="Arial" w:eastAsia="Arial" w:hAnsi="Arial"/>
        <w:color w:val="80bc00"/>
        <w:sz w:val="16"/>
        <w:szCs w:val="16"/>
        <w:rtl w:val="0"/>
      </w:rPr>
      <w:t xml:space="preserve"> </w:t>
    </w:r>
  </w:p>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right" w:pos="9072"/>
      </w:tabs>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 brand of mb-microtec ag </w:t>
      <w:tab/>
    </w:r>
    <w:r w:rsidDel="00000000" w:rsidR="00000000" w:rsidRPr="00000000">
      <w:rPr>
        <w:rFonts w:ascii="Arial" w:cs="Arial" w:eastAsia="Arial" w:hAnsi="Arial"/>
        <w:sz w:val="16"/>
        <w:szCs w:val="16"/>
        <w:rtl w:val="0"/>
      </w:rPr>
      <w:t xml:space="preserve">traser.com</w:t>
    </w:r>
  </w:p>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right" w:pos="9072"/>
      </w:tabs>
      <w:rPr>
        <w:rFonts w:ascii="Arial" w:cs="Arial" w:eastAsia="Arial" w:hAnsi="Arial"/>
        <w:sz w:val="16"/>
        <w:szCs w:val="16"/>
      </w:rPr>
    </w:pPr>
    <w:r w:rsidDel="00000000" w:rsidR="00000000" w:rsidRPr="00000000">
      <w:rPr>
        <w:rFonts w:ascii="Arial" w:cs="Arial" w:eastAsia="Arial" w:hAnsi="Arial"/>
        <w:sz w:val="16"/>
        <w:szCs w:val="16"/>
        <w:rtl w:val="0"/>
      </w:rPr>
      <w:t xml:space="preserve">Freiburgstrasse 624</w:t>
      <w:tab/>
      <w:t xml:space="preserve">mbmicrotec.com</w:t>
    </w:r>
  </w:p>
  <w:p w:rsidR="00000000" w:rsidDel="00000000" w:rsidP="00000000" w:rsidRDefault="00000000" w:rsidRPr="00000000" w14:paraId="00000071">
    <w:pPr>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3172 Niederwangen b. Bern</w:t>
    </w:r>
  </w:p>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Switzerland</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center" w:pos="4680"/>
        <w:tab w:val="right" w:pos="9360"/>
      </w:tabs>
      <w:ind w:left="720" w:firstLine="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August 12th, 2021</w:t>
    </w:r>
  </w:p>
  <w:p w:rsidR="00000000" w:rsidDel="00000000" w:rsidP="00000000" w:rsidRDefault="00000000" w:rsidRPr="00000000" w14:paraId="00000066">
    <w:pPr>
      <w:tabs>
        <w:tab w:val="center" w:pos="4680"/>
        <w:tab w:val="right" w:pos="9360"/>
      </w:tabs>
      <w:jc w:val="center"/>
      <w:rPr>
        <w:rFonts w:ascii="Arial" w:cs="Arial" w:eastAsia="Arial" w:hAnsi="Arial"/>
        <w:color w:val="000000"/>
      </w:rPr>
    </w:pPr>
    <w:r w:rsidDel="00000000" w:rsidR="00000000" w:rsidRPr="00000000">
      <w:rPr>
        <w:rFonts w:ascii="Arial" w:cs="Arial" w:eastAsia="Arial" w:hAnsi="Arial"/>
        <w:b w:val="1"/>
        <w:sz w:val="32"/>
        <w:szCs w:val="32"/>
        <w:highlight w:val="white"/>
      </w:rPr>
      <w:drawing>
        <wp:inline distB="114300" distT="114300" distL="114300" distR="114300">
          <wp:extent cx="1408557" cy="508489"/>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08557" cy="508489"/>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pPr>
    <w:rPr>
      <w:b w:val="1"/>
      <w:color w:val="000000"/>
      <w:sz w:val="24"/>
      <w:szCs w:val="24"/>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sz w:val="20"/>
      <w:szCs w:val="20"/>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sz w:val="20"/>
      <w:szCs w:val="20"/>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color w:val="000000"/>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color w:val="000000"/>
      <w:sz w:val="20"/>
      <w:szCs w:val="2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72"/>
      <w:szCs w:val="7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venja@ferrisbuehler.com" TargetMode="External"/><Relationship Id="rId10" Type="http://schemas.openxmlformats.org/officeDocument/2006/relationships/hyperlink" Target="mailto:annina@ferrisbuehler.com" TargetMode="External"/><Relationship Id="rId13" Type="http://schemas.openxmlformats.org/officeDocument/2006/relationships/header" Target="header3.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3.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