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0D393D4" w:rsidR="00256CE0" w:rsidRPr="00D4638A" w:rsidRDefault="0063667F" w:rsidP="002035AD">
      <w:pPr>
        <w:spacing w:after="0" w:line="36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064F567B">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2035AD">
      <w:pPr>
        <w:pStyle w:val="Normal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63500FE" w:rsidR="0007782E" w:rsidRDefault="00256CE0" w:rsidP="00011200">
      <w:pPr>
        <w:pStyle w:val="NormalWeb"/>
        <w:tabs>
          <w:tab w:val="left" w:pos="2948"/>
        </w:tabs>
        <w:spacing w:before="0" w:beforeAutospacing="0" w:after="0" w:afterAutospacing="0" w:line="360" w:lineRule="auto"/>
        <w:jc w:val="center"/>
        <w:textAlignment w:val="baseline"/>
        <w:rPr>
          <w:rFonts w:ascii="Arial" w:eastAsia="Arial" w:hAnsi="Arial" w:cs="Arial"/>
          <w:b/>
          <w:sz w:val="20"/>
          <w:szCs w:val="20"/>
        </w:rPr>
      </w:pPr>
      <w:r w:rsidRPr="00F90E1F">
        <w:rPr>
          <w:rFonts w:ascii="Arial" w:eastAsia="Arial" w:hAnsi="Arial" w:cs="Arial"/>
          <w:b/>
          <w:color w:val="000000"/>
          <w:sz w:val="20"/>
          <w:szCs w:val="20"/>
        </w:rPr>
        <w:t>Presse</w:t>
      </w:r>
      <w:r w:rsidR="00634221">
        <w:rPr>
          <w:rFonts w:ascii="Arial" w:eastAsia="Arial" w:hAnsi="Arial" w:cs="Arial"/>
          <w:b/>
          <w:color w:val="000000"/>
          <w:sz w:val="20"/>
          <w:szCs w:val="20"/>
        </w:rPr>
        <w:t>einladung</w:t>
      </w:r>
      <w:bookmarkEnd w:id="0"/>
      <w:bookmarkEnd w:id="1"/>
      <w:bookmarkEnd w:id="2"/>
    </w:p>
    <w:p w14:paraId="6630ADC9" w14:textId="2702DFF0" w:rsidR="00B30EB2" w:rsidRPr="005D38D0" w:rsidRDefault="004C756E" w:rsidP="00DF630B">
      <w:pPr>
        <w:pStyle w:val="NormalWeb"/>
        <w:tabs>
          <w:tab w:val="left" w:pos="2948"/>
        </w:tabs>
        <w:spacing w:before="0" w:beforeAutospacing="0" w:after="0" w:afterAutospacing="0" w:line="276" w:lineRule="auto"/>
        <w:jc w:val="both"/>
        <w:textAlignment w:val="baseline"/>
        <w:rPr>
          <w:rFonts w:ascii="Arial" w:eastAsia="Arial" w:hAnsi="Arial" w:cs="Arial"/>
          <w:b/>
          <w:sz w:val="32"/>
          <w:szCs w:val="32"/>
        </w:rPr>
      </w:pPr>
      <w:r w:rsidRPr="004C756E">
        <w:rPr>
          <w:rFonts w:ascii="Arial" w:eastAsia="Arial" w:hAnsi="Arial" w:cs="Arial"/>
          <w:b/>
          <w:sz w:val="32"/>
          <w:szCs w:val="32"/>
        </w:rPr>
        <w:t>Tag der Gesundheitsimmobilie</w:t>
      </w:r>
      <w:r>
        <w:rPr>
          <w:rFonts w:ascii="Arial" w:eastAsia="Arial" w:hAnsi="Arial" w:cs="Arial"/>
          <w:b/>
          <w:sz w:val="32"/>
          <w:szCs w:val="32"/>
        </w:rPr>
        <w:t xml:space="preserve">: </w:t>
      </w:r>
      <w:r w:rsidR="008B17D4">
        <w:rPr>
          <w:rFonts w:ascii="Arial" w:eastAsia="Arial" w:hAnsi="Arial" w:cs="Arial"/>
          <w:b/>
          <w:sz w:val="32"/>
          <w:szCs w:val="32"/>
        </w:rPr>
        <w:t xml:space="preserve">Pflege am Abgrund? Was sind die Antworten auf die </w:t>
      </w:r>
      <w:r w:rsidR="00DA5416">
        <w:rPr>
          <w:rFonts w:ascii="Arial" w:eastAsia="Arial" w:hAnsi="Arial" w:cs="Arial"/>
          <w:b/>
          <w:sz w:val="32"/>
          <w:szCs w:val="32"/>
        </w:rPr>
        <w:t>drängendsten</w:t>
      </w:r>
      <w:r w:rsidR="008B17D4">
        <w:rPr>
          <w:rFonts w:ascii="Arial" w:eastAsia="Arial" w:hAnsi="Arial" w:cs="Arial"/>
          <w:b/>
          <w:sz w:val="32"/>
          <w:szCs w:val="32"/>
        </w:rPr>
        <w:t xml:space="preserve"> Probleme?</w:t>
      </w:r>
      <w:bookmarkStart w:id="3" w:name="_Hlk148517292"/>
      <w:r>
        <w:rPr>
          <w:rFonts w:ascii="Arial" w:eastAsia="Arial" w:hAnsi="Arial" w:cs="Arial"/>
          <w:b/>
          <w:sz w:val="32"/>
          <w:szCs w:val="32"/>
        </w:rPr>
        <w:t xml:space="preserve"> </w:t>
      </w:r>
    </w:p>
    <w:bookmarkEnd w:id="3"/>
    <w:p w14:paraId="58B687C6" w14:textId="70407FAE" w:rsidR="008B17D4" w:rsidRDefault="00DB44FC" w:rsidP="00DF630B">
      <w:pPr>
        <w:pStyle w:val="NormalWeb"/>
        <w:tabs>
          <w:tab w:val="left" w:pos="2948"/>
        </w:tabs>
        <w:spacing w:after="0" w:line="360" w:lineRule="auto"/>
        <w:jc w:val="both"/>
        <w:textAlignment w:val="baseline"/>
        <w:rPr>
          <w:rFonts w:ascii="Arial" w:eastAsia="Arial" w:hAnsi="Arial" w:cs="Arial"/>
          <w:bCs/>
          <w:sz w:val="22"/>
          <w:szCs w:val="22"/>
        </w:rPr>
      </w:pPr>
      <w:r w:rsidRPr="00BB256F">
        <w:rPr>
          <w:rFonts w:ascii="Arial" w:eastAsia="Arial" w:hAnsi="Arial" w:cs="Arial"/>
          <w:b/>
          <w:sz w:val="22"/>
          <w:szCs w:val="22"/>
        </w:rPr>
        <w:t>Berlin,</w:t>
      </w:r>
      <w:r w:rsidR="003C5C6C" w:rsidRPr="00BB256F">
        <w:rPr>
          <w:rFonts w:ascii="Arial" w:eastAsia="Arial" w:hAnsi="Arial" w:cs="Arial"/>
          <w:b/>
          <w:sz w:val="22"/>
          <w:szCs w:val="22"/>
        </w:rPr>
        <w:t xml:space="preserve"> </w:t>
      </w:r>
      <w:r w:rsidR="008B17D4" w:rsidRPr="00BB256F">
        <w:rPr>
          <w:rFonts w:ascii="Arial" w:eastAsia="Arial" w:hAnsi="Arial" w:cs="Arial"/>
          <w:b/>
          <w:sz w:val="22"/>
          <w:szCs w:val="22"/>
        </w:rPr>
        <w:t>18</w:t>
      </w:r>
      <w:r w:rsidRPr="00BB256F">
        <w:rPr>
          <w:rFonts w:ascii="Arial" w:eastAsia="Arial" w:hAnsi="Arial" w:cs="Arial"/>
          <w:b/>
          <w:sz w:val="22"/>
          <w:szCs w:val="22"/>
        </w:rPr>
        <w:t>.</w:t>
      </w:r>
      <w:r w:rsidR="008B17D4" w:rsidRPr="00BB256F">
        <w:rPr>
          <w:rFonts w:ascii="Arial" w:eastAsia="Arial" w:hAnsi="Arial" w:cs="Arial"/>
          <w:b/>
          <w:sz w:val="22"/>
          <w:szCs w:val="22"/>
        </w:rPr>
        <w:t>4</w:t>
      </w:r>
      <w:r w:rsidRPr="00BB256F">
        <w:rPr>
          <w:rFonts w:ascii="Arial" w:eastAsia="Arial" w:hAnsi="Arial" w:cs="Arial"/>
          <w:b/>
          <w:sz w:val="22"/>
          <w:szCs w:val="22"/>
        </w:rPr>
        <w:t>.202</w:t>
      </w:r>
      <w:r w:rsidR="008B17D4" w:rsidRPr="00BB256F">
        <w:rPr>
          <w:rFonts w:ascii="Arial" w:eastAsia="Arial" w:hAnsi="Arial" w:cs="Arial"/>
          <w:b/>
          <w:sz w:val="22"/>
          <w:szCs w:val="22"/>
        </w:rPr>
        <w:t>4</w:t>
      </w:r>
      <w:r w:rsidRPr="00BB256F">
        <w:rPr>
          <w:rFonts w:ascii="Arial" w:eastAsia="Arial" w:hAnsi="Arial" w:cs="Arial"/>
          <w:bCs/>
          <w:sz w:val="22"/>
          <w:szCs w:val="22"/>
        </w:rPr>
        <w:t xml:space="preserve"> –</w:t>
      </w:r>
      <w:r w:rsidR="00974A38" w:rsidRPr="00BB256F">
        <w:rPr>
          <w:rFonts w:ascii="Arial" w:eastAsia="Arial" w:hAnsi="Arial" w:cs="Arial"/>
          <w:bCs/>
          <w:sz w:val="22"/>
          <w:szCs w:val="22"/>
        </w:rPr>
        <w:t xml:space="preserve"> </w:t>
      </w:r>
      <w:r w:rsidR="008B17D4" w:rsidRPr="00BB256F">
        <w:rPr>
          <w:rFonts w:ascii="Arial" w:eastAsia="Arial" w:hAnsi="Arial" w:cs="Arial"/>
          <w:bCs/>
          <w:sz w:val="22"/>
          <w:szCs w:val="22"/>
        </w:rPr>
        <w:t xml:space="preserve">Wie gelingt eine würdevolle und angemessene Versorgung </w:t>
      </w:r>
      <w:r w:rsidR="004C756E" w:rsidRPr="00BB256F">
        <w:rPr>
          <w:rFonts w:ascii="Arial" w:eastAsia="Arial" w:hAnsi="Arial" w:cs="Arial"/>
          <w:bCs/>
          <w:sz w:val="22"/>
          <w:szCs w:val="22"/>
        </w:rPr>
        <w:t xml:space="preserve">der </w:t>
      </w:r>
      <w:r w:rsidR="005E04F0" w:rsidRPr="00BB256F">
        <w:rPr>
          <w:rFonts w:ascii="Arial" w:eastAsia="Arial" w:hAnsi="Arial" w:cs="Arial"/>
          <w:bCs/>
          <w:sz w:val="22"/>
          <w:szCs w:val="22"/>
        </w:rPr>
        <w:t>alternden</w:t>
      </w:r>
      <w:r w:rsidR="008B17D4" w:rsidRPr="00BB256F">
        <w:rPr>
          <w:rFonts w:ascii="Arial" w:eastAsia="Arial" w:hAnsi="Arial" w:cs="Arial"/>
          <w:bCs/>
          <w:sz w:val="22"/>
          <w:szCs w:val="22"/>
        </w:rPr>
        <w:t xml:space="preserve"> Gesellschaft bei gleichzeitig immer größer werdenden Herausforderungen? Altersgerechter Wohnraum muss geplant, gebaut und bewirtschaftet werden</w:t>
      </w:r>
      <w:r w:rsidR="004C756E" w:rsidRPr="00BB256F">
        <w:rPr>
          <w:rFonts w:ascii="Arial" w:eastAsia="Arial" w:hAnsi="Arial" w:cs="Arial"/>
          <w:bCs/>
          <w:sz w:val="22"/>
          <w:szCs w:val="22"/>
        </w:rPr>
        <w:t xml:space="preserve">, </w:t>
      </w:r>
      <w:r w:rsidR="008B17D4" w:rsidRPr="00BB256F">
        <w:rPr>
          <w:rFonts w:ascii="Arial" w:eastAsia="Arial" w:hAnsi="Arial" w:cs="Arial"/>
          <w:bCs/>
          <w:sz w:val="22"/>
          <w:szCs w:val="22"/>
        </w:rPr>
        <w:t xml:space="preserve">eine gute medizinische </w:t>
      </w:r>
      <w:r w:rsidR="004C756E" w:rsidRPr="00BB256F">
        <w:rPr>
          <w:rFonts w:ascii="Arial" w:eastAsia="Arial" w:hAnsi="Arial" w:cs="Arial"/>
          <w:bCs/>
          <w:sz w:val="22"/>
          <w:szCs w:val="22"/>
        </w:rPr>
        <w:t xml:space="preserve">sowie pflegerische </w:t>
      </w:r>
      <w:r w:rsidR="008B17D4" w:rsidRPr="00BB256F">
        <w:rPr>
          <w:rFonts w:ascii="Arial" w:eastAsia="Arial" w:hAnsi="Arial" w:cs="Arial"/>
          <w:bCs/>
          <w:sz w:val="22"/>
          <w:szCs w:val="22"/>
        </w:rPr>
        <w:t xml:space="preserve">Versorgung sichergestellt sein – und das trotz des Fachkräftemangels, gestiegener Kosten für Bau und Betrieb und </w:t>
      </w:r>
      <w:r w:rsidR="005E04F0" w:rsidRPr="00BB256F">
        <w:rPr>
          <w:rFonts w:ascii="Arial" w:eastAsia="Arial" w:hAnsi="Arial" w:cs="Arial"/>
          <w:bCs/>
          <w:sz w:val="22"/>
          <w:szCs w:val="22"/>
        </w:rPr>
        <w:t>zurückgegangener Investitionen in Pflegeimmobilien. Auch Krankenhausschließungen werden die Gesundheitsversorgung in Deutschland stark verändern.</w:t>
      </w:r>
      <w:r w:rsidR="005E04F0">
        <w:rPr>
          <w:rFonts w:ascii="Arial" w:eastAsia="Arial" w:hAnsi="Arial" w:cs="Arial"/>
          <w:bCs/>
          <w:sz w:val="22"/>
          <w:szCs w:val="22"/>
        </w:rPr>
        <w:t xml:space="preserve"> </w:t>
      </w:r>
    </w:p>
    <w:p w14:paraId="30842E9A" w14:textId="1AD58357" w:rsidR="00DF630B" w:rsidRDefault="005E04F0" w:rsidP="00DF630B">
      <w:pPr>
        <w:pStyle w:val="NormalWeb"/>
        <w:tabs>
          <w:tab w:val="left" w:pos="2948"/>
        </w:tabs>
        <w:spacing w:after="0" w:line="360" w:lineRule="auto"/>
        <w:jc w:val="both"/>
        <w:textAlignment w:val="baseline"/>
        <w:rPr>
          <w:rFonts w:ascii="Arial" w:eastAsia="Arial" w:hAnsi="Arial" w:cs="Arial"/>
          <w:b/>
          <w:sz w:val="22"/>
          <w:szCs w:val="22"/>
        </w:rPr>
      </w:pPr>
      <w:r>
        <w:rPr>
          <w:rFonts w:ascii="Arial" w:eastAsia="Arial" w:hAnsi="Arial" w:cs="Arial"/>
          <w:bCs/>
          <w:sz w:val="22"/>
          <w:szCs w:val="22"/>
        </w:rPr>
        <w:t xml:space="preserve">Der Zentrale Immobilien Ausschuss (ZIA) lädt Sie ein zum </w:t>
      </w:r>
      <w:r w:rsidRPr="005E04F0">
        <w:rPr>
          <w:rFonts w:ascii="Arial" w:eastAsia="Arial" w:hAnsi="Arial" w:cs="Arial"/>
          <w:b/>
          <w:sz w:val="22"/>
          <w:szCs w:val="22"/>
        </w:rPr>
        <w:t>Tag der Gesundheitsimmobilie</w:t>
      </w:r>
      <w:r>
        <w:rPr>
          <w:rFonts w:ascii="Arial" w:eastAsia="Arial" w:hAnsi="Arial" w:cs="Arial"/>
          <w:bCs/>
          <w:sz w:val="22"/>
          <w:szCs w:val="22"/>
        </w:rPr>
        <w:t>:</w:t>
      </w:r>
    </w:p>
    <w:p w14:paraId="0B8479B8" w14:textId="77777777" w:rsidR="005E04F0" w:rsidRDefault="00011200" w:rsidP="005E04F0">
      <w:pPr>
        <w:pStyle w:val="NormalWeb"/>
        <w:tabs>
          <w:tab w:val="left" w:pos="2948"/>
        </w:tabs>
        <w:spacing w:before="0" w:beforeAutospacing="0" w:after="120" w:afterAutospacing="0"/>
        <w:jc w:val="center"/>
        <w:textAlignment w:val="baseline"/>
        <w:rPr>
          <w:rFonts w:ascii="Arial" w:eastAsia="Arial" w:hAnsi="Arial" w:cs="Arial"/>
          <w:color w:val="000000"/>
          <w:szCs w:val="22"/>
        </w:rPr>
      </w:pPr>
      <w:r w:rsidRPr="00011200">
        <w:rPr>
          <w:rFonts w:ascii="Arial" w:eastAsia="Arial" w:hAnsi="Arial" w:cs="Arial"/>
          <w:b/>
          <w:sz w:val="22"/>
          <w:szCs w:val="22"/>
        </w:rPr>
        <w:t xml:space="preserve">Donnerstag, </w:t>
      </w:r>
      <w:r w:rsidR="008B17D4">
        <w:rPr>
          <w:rFonts w:ascii="Arial" w:eastAsia="Arial" w:hAnsi="Arial" w:cs="Arial"/>
          <w:b/>
          <w:sz w:val="22"/>
          <w:szCs w:val="22"/>
        </w:rPr>
        <w:t>25</w:t>
      </w:r>
      <w:r w:rsidRPr="00011200">
        <w:rPr>
          <w:rFonts w:ascii="Arial" w:eastAsia="Arial" w:hAnsi="Arial" w:cs="Arial"/>
          <w:b/>
          <w:sz w:val="22"/>
          <w:szCs w:val="22"/>
        </w:rPr>
        <w:t xml:space="preserve">. </w:t>
      </w:r>
      <w:r w:rsidR="008B17D4">
        <w:rPr>
          <w:rFonts w:ascii="Arial" w:eastAsia="Arial" w:hAnsi="Arial" w:cs="Arial"/>
          <w:b/>
          <w:sz w:val="22"/>
          <w:szCs w:val="22"/>
        </w:rPr>
        <w:t>April</w:t>
      </w:r>
      <w:r w:rsidRPr="00011200">
        <w:rPr>
          <w:rFonts w:ascii="Arial" w:eastAsia="Arial" w:hAnsi="Arial" w:cs="Arial"/>
          <w:b/>
          <w:sz w:val="22"/>
          <w:szCs w:val="22"/>
        </w:rPr>
        <w:t xml:space="preserve">, </w:t>
      </w:r>
      <w:r w:rsidR="008B17D4">
        <w:rPr>
          <w:rFonts w:ascii="Arial" w:eastAsia="Arial" w:hAnsi="Arial" w:cs="Arial"/>
          <w:b/>
          <w:sz w:val="22"/>
          <w:szCs w:val="22"/>
        </w:rPr>
        <w:t xml:space="preserve">ab </w:t>
      </w:r>
      <w:r w:rsidRPr="00011200">
        <w:rPr>
          <w:rFonts w:ascii="Arial" w:eastAsia="Arial" w:hAnsi="Arial" w:cs="Arial"/>
          <w:b/>
          <w:sz w:val="22"/>
          <w:szCs w:val="22"/>
        </w:rPr>
        <w:t>1</w:t>
      </w:r>
      <w:r w:rsidR="008B17D4">
        <w:rPr>
          <w:rFonts w:ascii="Arial" w:eastAsia="Arial" w:hAnsi="Arial" w:cs="Arial"/>
          <w:b/>
          <w:sz w:val="22"/>
          <w:szCs w:val="22"/>
        </w:rPr>
        <w:t>1</w:t>
      </w:r>
      <w:r w:rsidRPr="00011200">
        <w:rPr>
          <w:rFonts w:ascii="Arial" w:eastAsia="Arial" w:hAnsi="Arial" w:cs="Arial"/>
          <w:b/>
          <w:sz w:val="22"/>
          <w:szCs w:val="22"/>
        </w:rPr>
        <w:t>:00 Uhr</w:t>
      </w:r>
      <w:r w:rsidR="005E04F0" w:rsidRPr="005E04F0">
        <w:rPr>
          <w:rFonts w:ascii="Arial" w:eastAsia="Arial" w:hAnsi="Arial" w:cs="Arial"/>
          <w:color w:val="000000"/>
          <w:szCs w:val="22"/>
        </w:rPr>
        <w:t xml:space="preserve"> </w:t>
      </w:r>
    </w:p>
    <w:p w14:paraId="157988E0" w14:textId="77777777" w:rsidR="005E04F0" w:rsidRDefault="005E04F0" w:rsidP="005E04F0">
      <w:pPr>
        <w:pStyle w:val="NormalWeb"/>
        <w:tabs>
          <w:tab w:val="left" w:pos="2948"/>
        </w:tabs>
        <w:spacing w:before="0" w:beforeAutospacing="0" w:after="120" w:afterAutospacing="0"/>
        <w:jc w:val="center"/>
        <w:textAlignment w:val="baseline"/>
        <w:rPr>
          <w:rFonts w:ascii="Arial" w:eastAsia="Arial" w:hAnsi="Arial" w:cs="Arial"/>
          <w:b/>
          <w:sz w:val="22"/>
          <w:szCs w:val="22"/>
        </w:rPr>
      </w:pPr>
      <w:r w:rsidRPr="005E04F0">
        <w:rPr>
          <w:rFonts w:ascii="Arial" w:eastAsia="Arial" w:hAnsi="Arial" w:cs="Arial"/>
          <w:b/>
          <w:sz w:val="22"/>
          <w:szCs w:val="22"/>
        </w:rPr>
        <w:t xml:space="preserve">im </w:t>
      </w:r>
    </w:p>
    <w:p w14:paraId="64BDC518" w14:textId="25FDD24D" w:rsidR="005E04F0" w:rsidRDefault="005E04F0" w:rsidP="005E04F0">
      <w:pPr>
        <w:pStyle w:val="NormalWeb"/>
        <w:tabs>
          <w:tab w:val="left" w:pos="2948"/>
        </w:tabs>
        <w:spacing w:before="0" w:beforeAutospacing="0" w:after="120" w:afterAutospacing="0"/>
        <w:jc w:val="center"/>
        <w:textAlignment w:val="baseline"/>
        <w:rPr>
          <w:rFonts w:ascii="Arial" w:eastAsia="Arial" w:hAnsi="Arial" w:cs="Arial"/>
          <w:b/>
          <w:sz w:val="22"/>
          <w:szCs w:val="22"/>
        </w:rPr>
      </w:pPr>
      <w:r w:rsidRPr="005E04F0">
        <w:rPr>
          <w:rFonts w:ascii="Arial" w:eastAsia="Arial" w:hAnsi="Arial" w:cs="Arial"/>
          <w:b/>
          <w:bCs/>
          <w:sz w:val="22"/>
          <w:szCs w:val="22"/>
        </w:rPr>
        <w:t>Auditorium Friedrichstraße</w:t>
      </w:r>
      <w:r w:rsidRPr="005E04F0">
        <w:rPr>
          <w:rFonts w:ascii="Arial" w:eastAsia="Arial" w:hAnsi="Arial" w:cs="Arial"/>
          <w:b/>
          <w:sz w:val="22"/>
          <w:szCs w:val="22"/>
        </w:rPr>
        <w:t xml:space="preserve"> </w:t>
      </w:r>
    </w:p>
    <w:p w14:paraId="70E80155" w14:textId="12626B5F" w:rsidR="00634221" w:rsidRPr="00692BBF" w:rsidRDefault="005E04F0" w:rsidP="005E04F0">
      <w:pPr>
        <w:pStyle w:val="NormalWeb"/>
        <w:tabs>
          <w:tab w:val="left" w:pos="2948"/>
        </w:tabs>
        <w:spacing w:before="0" w:beforeAutospacing="0" w:after="120" w:afterAutospacing="0"/>
        <w:jc w:val="center"/>
        <w:textAlignment w:val="baseline"/>
        <w:rPr>
          <w:rFonts w:ascii="Arial" w:eastAsia="Arial" w:hAnsi="Arial" w:cs="Arial"/>
          <w:bCs/>
          <w:sz w:val="22"/>
          <w:szCs w:val="22"/>
        </w:rPr>
      </w:pPr>
      <w:r w:rsidRPr="005E04F0">
        <w:rPr>
          <w:rFonts w:ascii="Arial" w:eastAsia="Arial" w:hAnsi="Arial" w:cs="Arial"/>
          <w:b/>
          <w:sz w:val="22"/>
          <w:szCs w:val="22"/>
        </w:rPr>
        <w:t>Friedrichstraße 180, 10117 Berlin</w:t>
      </w:r>
    </w:p>
    <w:p w14:paraId="4FAEF5B8" w14:textId="6EDBEE3C" w:rsidR="00692BBF" w:rsidRDefault="005E04F0" w:rsidP="00E7765E">
      <w:pPr>
        <w:pStyle w:val="Normal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t>Welchen Beitrag kann die Immobilienwirtschaft leisten und welche Voraussetzungen braucht es</w:t>
      </w:r>
      <w:r w:rsidR="00FE515B">
        <w:rPr>
          <w:rFonts w:ascii="Arial" w:eastAsia="Arial" w:hAnsi="Arial" w:cs="Arial"/>
          <w:bCs/>
          <w:sz w:val="22"/>
          <w:szCs w:val="22"/>
        </w:rPr>
        <w:t xml:space="preserve">? </w:t>
      </w:r>
      <w:r>
        <w:rPr>
          <w:rFonts w:ascii="Arial" w:eastAsia="Arial" w:hAnsi="Arial" w:cs="Arial"/>
          <w:bCs/>
          <w:sz w:val="22"/>
          <w:szCs w:val="22"/>
        </w:rPr>
        <w:t xml:space="preserve">Hierzu wird die </w:t>
      </w:r>
      <w:r w:rsidR="00284501">
        <w:rPr>
          <w:rFonts w:ascii="Arial" w:eastAsia="Arial" w:hAnsi="Arial" w:cs="Arial"/>
          <w:bCs/>
          <w:sz w:val="22"/>
          <w:szCs w:val="22"/>
        </w:rPr>
        <w:t>Immobilienwirtschaft</w:t>
      </w:r>
      <w:r>
        <w:rPr>
          <w:rFonts w:ascii="Arial" w:eastAsia="Arial" w:hAnsi="Arial" w:cs="Arial"/>
          <w:bCs/>
          <w:sz w:val="22"/>
          <w:szCs w:val="22"/>
        </w:rPr>
        <w:t xml:space="preserve"> die aktuelle Lage beleuchten und </w:t>
      </w:r>
      <w:r w:rsidR="00E7765E">
        <w:rPr>
          <w:rFonts w:ascii="Arial" w:eastAsia="Arial" w:hAnsi="Arial" w:cs="Arial"/>
          <w:bCs/>
          <w:sz w:val="22"/>
          <w:szCs w:val="22"/>
        </w:rPr>
        <w:t>i</w:t>
      </w:r>
      <w:r>
        <w:rPr>
          <w:rFonts w:ascii="Arial" w:eastAsia="Arial" w:hAnsi="Arial" w:cs="Arial"/>
          <w:bCs/>
          <w:sz w:val="22"/>
          <w:szCs w:val="22"/>
        </w:rPr>
        <w:t>hre Perspektiven und Lösungen auf die vielfältigen Probleme d</w:t>
      </w:r>
      <w:r w:rsidR="00284501">
        <w:rPr>
          <w:rFonts w:ascii="Arial" w:eastAsia="Arial" w:hAnsi="Arial" w:cs="Arial"/>
          <w:bCs/>
          <w:sz w:val="22"/>
          <w:szCs w:val="22"/>
        </w:rPr>
        <w:t xml:space="preserve">ieses Bereiches einbringen. Unter anderem werden </w:t>
      </w:r>
      <w:r w:rsidR="00284501" w:rsidRPr="00284501">
        <w:rPr>
          <w:rFonts w:ascii="Arial" w:eastAsia="Arial" w:hAnsi="Arial" w:cs="Arial"/>
          <w:b/>
          <w:sz w:val="22"/>
          <w:szCs w:val="22"/>
        </w:rPr>
        <w:t>Ulla Schmidt</w:t>
      </w:r>
      <w:r w:rsidR="00284501">
        <w:rPr>
          <w:rFonts w:ascii="Arial" w:eastAsia="Arial" w:hAnsi="Arial" w:cs="Arial"/>
          <w:bCs/>
          <w:sz w:val="22"/>
          <w:szCs w:val="22"/>
        </w:rPr>
        <w:t xml:space="preserve">, Bundesgesundheitsministerin a.D. und </w:t>
      </w:r>
      <w:r w:rsidR="00284501" w:rsidRPr="00284501">
        <w:rPr>
          <w:rFonts w:ascii="Arial" w:eastAsia="Arial" w:hAnsi="Arial" w:cs="Arial"/>
          <w:b/>
          <w:sz w:val="22"/>
          <w:szCs w:val="22"/>
        </w:rPr>
        <w:t>Dr. Rolf Bösinger</w:t>
      </w:r>
      <w:r w:rsidR="00284501">
        <w:rPr>
          <w:rFonts w:ascii="Arial" w:eastAsia="Arial" w:hAnsi="Arial" w:cs="Arial"/>
          <w:bCs/>
          <w:sz w:val="22"/>
          <w:szCs w:val="22"/>
        </w:rPr>
        <w:t xml:space="preserve">, </w:t>
      </w:r>
      <w:r w:rsidR="00284501" w:rsidRPr="00284501">
        <w:rPr>
          <w:rFonts w:ascii="Arial" w:eastAsia="Arial" w:hAnsi="Arial" w:cs="Arial"/>
          <w:bCs/>
          <w:sz w:val="22"/>
          <w:szCs w:val="22"/>
        </w:rPr>
        <w:t>Staatssekretär im Bundesministerium für Wohnen, Stadtentwicklung und Bauwesen</w:t>
      </w:r>
      <w:r w:rsidR="004C756E">
        <w:rPr>
          <w:rFonts w:ascii="Arial" w:eastAsia="Arial" w:hAnsi="Arial" w:cs="Arial"/>
          <w:bCs/>
          <w:sz w:val="22"/>
          <w:szCs w:val="22"/>
        </w:rPr>
        <w:t>,</w:t>
      </w:r>
      <w:r w:rsidR="00284501">
        <w:rPr>
          <w:rFonts w:ascii="Arial" w:eastAsia="Arial" w:hAnsi="Arial" w:cs="Arial"/>
          <w:bCs/>
          <w:sz w:val="22"/>
          <w:szCs w:val="22"/>
        </w:rPr>
        <w:t xml:space="preserve"> die Sicht der Politik</w:t>
      </w:r>
      <w:r w:rsidR="004C756E">
        <w:rPr>
          <w:rFonts w:ascii="Arial" w:eastAsia="Arial" w:hAnsi="Arial" w:cs="Arial"/>
          <w:bCs/>
          <w:sz w:val="22"/>
          <w:szCs w:val="22"/>
        </w:rPr>
        <w:t xml:space="preserve"> einbringen.</w:t>
      </w:r>
      <w:r w:rsidR="00284501">
        <w:rPr>
          <w:rFonts w:ascii="Arial" w:eastAsia="Arial" w:hAnsi="Arial" w:cs="Arial"/>
          <w:bCs/>
          <w:sz w:val="22"/>
          <w:szCs w:val="22"/>
        </w:rPr>
        <w:t xml:space="preserve"> </w:t>
      </w:r>
      <w:r w:rsidR="00A82382">
        <w:rPr>
          <w:rFonts w:ascii="Arial" w:eastAsia="Arial" w:hAnsi="Arial" w:cs="Arial"/>
          <w:b/>
          <w:bCs/>
          <w:sz w:val="22"/>
          <w:szCs w:val="22"/>
        </w:rPr>
        <w:t>Dr. Steffen Hehner</w:t>
      </w:r>
      <w:r w:rsidR="00DA5416" w:rsidRPr="00DA5416">
        <w:rPr>
          <w:rFonts w:ascii="Arial" w:eastAsia="Arial" w:hAnsi="Arial" w:cs="Arial"/>
          <w:bCs/>
          <w:sz w:val="22"/>
          <w:szCs w:val="22"/>
        </w:rPr>
        <w:t xml:space="preserve">, </w:t>
      </w:r>
      <w:r w:rsidR="00A82382">
        <w:rPr>
          <w:rFonts w:ascii="Arial" w:eastAsia="Arial" w:hAnsi="Arial" w:cs="Arial"/>
          <w:bCs/>
          <w:sz w:val="22"/>
          <w:szCs w:val="22"/>
        </w:rPr>
        <w:t>CEO</w:t>
      </w:r>
      <w:r w:rsidR="00DA5416" w:rsidRPr="00DA5416">
        <w:rPr>
          <w:rFonts w:ascii="Arial" w:eastAsia="Arial" w:hAnsi="Arial" w:cs="Arial"/>
          <w:bCs/>
          <w:sz w:val="22"/>
          <w:szCs w:val="22"/>
        </w:rPr>
        <w:t xml:space="preserve"> bei </w:t>
      </w:r>
      <w:r w:rsidR="00A82382">
        <w:rPr>
          <w:rFonts w:ascii="Arial" w:eastAsia="Arial" w:hAnsi="Arial" w:cs="Arial"/>
          <w:bCs/>
          <w:sz w:val="22"/>
          <w:szCs w:val="22"/>
        </w:rPr>
        <w:t>Alloheim</w:t>
      </w:r>
      <w:r w:rsidR="00DA5416" w:rsidRPr="00DA5416">
        <w:rPr>
          <w:rFonts w:ascii="Arial" w:eastAsia="Arial" w:hAnsi="Arial" w:cs="Arial"/>
          <w:b/>
          <w:bCs/>
          <w:sz w:val="22"/>
          <w:szCs w:val="22"/>
        </w:rPr>
        <w:t xml:space="preserve"> </w:t>
      </w:r>
      <w:r w:rsidR="00DA5416" w:rsidRPr="00DA5416">
        <w:rPr>
          <w:rFonts w:ascii="Arial" w:eastAsia="Arial" w:hAnsi="Arial" w:cs="Arial"/>
          <w:sz w:val="22"/>
          <w:szCs w:val="22"/>
        </w:rPr>
        <w:t>und</w:t>
      </w:r>
      <w:r w:rsidR="00DA5416">
        <w:rPr>
          <w:rFonts w:ascii="Arial" w:eastAsia="Arial" w:hAnsi="Arial" w:cs="Arial"/>
          <w:b/>
          <w:bCs/>
          <w:sz w:val="22"/>
          <w:szCs w:val="22"/>
        </w:rPr>
        <w:t xml:space="preserve"> </w:t>
      </w:r>
      <w:r w:rsidR="00284501" w:rsidRPr="00284501">
        <w:rPr>
          <w:rFonts w:ascii="Arial" w:eastAsia="Arial" w:hAnsi="Arial" w:cs="Arial"/>
          <w:b/>
          <w:bCs/>
          <w:sz w:val="22"/>
          <w:szCs w:val="22"/>
        </w:rPr>
        <w:t xml:space="preserve">Hafid </w:t>
      </w:r>
      <w:proofErr w:type="spellStart"/>
      <w:r w:rsidR="00284501" w:rsidRPr="00284501">
        <w:rPr>
          <w:rFonts w:ascii="Arial" w:eastAsia="Arial" w:hAnsi="Arial" w:cs="Arial"/>
          <w:b/>
          <w:bCs/>
          <w:sz w:val="22"/>
          <w:szCs w:val="22"/>
        </w:rPr>
        <w:t>Rifi</w:t>
      </w:r>
      <w:proofErr w:type="spellEnd"/>
      <w:r w:rsidR="00284501" w:rsidRPr="00284501">
        <w:rPr>
          <w:rFonts w:ascii="Arial" w:eastAsia="Arial" w:hAnsi="Arial" w:cs="Arial"/>
          <w:bCs/>
          <w:sz w:val="22"/>
          <w:szCs w:val="22"/>
        </w:rPr>
        <w:t xml:space="preserve">, CFO der Asklepios </w:t>
      </w:r>
      <w:r w:rsidR="00E7765E" w:rsidRPr="00284501">
        <w:rPr>
          <w:rFonts w:ascii="Arial" w:eastAsia="Arial" w:hAnsi="Arial" w:cs="Arial"/>
          <w:bCs/>
          <w:sz w:val="22"/>
          <w:szCs w:val="22"/>
        </w:rPr>
        <w:t>Klinike</w:t>
      </w:r>
      <w:r w:rsidR="00E7765E">
        <w:rPr>
          <w:rFonts w:ascii="Arial" w:eastAsia="Arial" w:hAnsi="Arial" w:cs="Arial"/>
          <w:bCs/>
          <w:sz w:val="22"/>
          <w:szCs w:val="22"/>
        </w:rPr>
        <w:t>n, werden</w:t>
      </w:r>
      <w:r w:rsidR="004C756E">
        <w:rPr>
          <w:rFonts w:ascii="Arial" w:eastAsia="Arial" w:hAnsi="Arial" w:cs="Arial"/>
          <w:bCs/>
          <w:sz w:val="22"/>
          <w:szCs w:val="22"/>
        </w:rPr>
        <w:t xml:space="preserve"> aus Sicht der Gesundheitsbranche die Lage analysieren.</w:t>
      </w:r>
      <w:r w:rsidR="00DA5416" w:rsidRPr="00634221">
        <w:rPr>
          <w:rFonts w:ascii="Arial" w:eastAsia="Arial" w:hAnsi="Arial" w:cs="Arial"/>
          <w:bCs/>
          <w:sz w:val="22"/>
          <w:szCs w:val="22"/>
        </w:rPr>
        <w:t xml:space="preserve"> </w:t>
      </w:r>
    </w:p>
    <w:p w14:paraId="53851816" w14:textId="7CD6CEC4" w:rsidR="00634221" w:rsidRPr="00634221" w:rsidRDefault="00634221" w:rsidP="00634221">
      <w:pPr>
        <w:pStyle w:val="NormalWeb"/>
        <w:tabs>
          <w:tab w:val="left" w:pos="2948"/>
        </w:tabs>
        <w:spacing w:after="0" w:line="360" w:lineRule="auto"/>
        <w:textAlignment w:val="baseline"/>
        <w:rPr>
          <w:rFonts w:ascii="Arial" w:eastAsia="Arial" w:hAnsi="Arial" w:cs="Arial"/>
          <w:bCs/>
          <w:sz w:val="22"/>
          <w:szCs w:val="22"/>
        </w:rPr>
      </w:pPr>
      <w:r w:rsidRPr="00634221">
        <w:rPr>
          <w:rFonts w:ascii="Arial" w:eastAsia="Arial" w:hAnsi="Arial" w:cs="Arial"/>
          <w:bCs/>
          <w:sz w:val="22"/>
          <w:szCs w:val="22"/>
        </w:rPr>
        <w:t xml:space="preserve">Bitte geben Sie ein Signal, ob Sie beim </w:t>
      </w:r>
      <w:r w:rsidR="00DA5416">
        <w:rPr>
          <w:rFonts w:ascii="Arial" w:eastAsia="Arial" w:hAnsi="Arial" w:cs="Arial"/>
          <w:bCs/>
          <w:sz w:val="22"/>
          <w:szCs w:val="22"/>
        </w:rPr>
        <w:t>Tag der Gesundheitsimmobilie</w:t>
      </w:r>
      <w:r w:rsidRPr="00634221">
        <w:rPr>
          <w:rFonts w:ascii="Arial" w:eastAsia="Arial" w:hAnsi="Arial" w:cs="Arial"/>
          <w:bCs/>
          <w:sz w:val="22"/>
          <w:szCs w:val="22"/>
        </w:rPr>
        <w:t xml:space="preserve"> dabei sind: </w:t>
      </w:r>
      <w:r w:rsidR="00FE515B">
        <w:rPr>
          <w:rFonts w:ascii="Arial" w:eastAsia="Arial" w:hAnsi="Arial" w:cs="Arial"/>
          <w:bCs/>
          <w:sz w:val="22"/>
          <w:szCs w:val="22"/>
        </w:rPr>
        <w:br/>
      </w:r>
      <w:r w:rsidRPr="00634221">
        <w:rPr>
          <w:rFonts w:ascii="Arial" w:eastAsia="Arial" w:hAnsi="Arial" w:cs="Arial"/>
          <w:bCs/>
          <w:sz w:val="22"/>
          <w:szCs w:val="22"/>
        </w:rPr>
        <w:t xml:space="preserve">presse@zia-deutschland.de </w:t>
      </w:r>
    </w:p>
    <w:p w14:paraId="36216B76" w14:textId="270833D5" w:rsidR="000604AA" w:rsidRPr="00011200" w:rsidRDefault="00634221" w:rsidP="00365B77">
      <w:pPr>
        <w:pStyle w:val="NormalWeb"/>
        <w:tabs>
          <w:tab w:val="left" w:pos="2948"/>
        </w:tabs>
        <w:spacing w:after="0" w:line="360" w:lineRule="auto"/>
        <w:jc w:val="both"/>
        <w:textAlignment w:val="baseline"/>
        <w:rPr>
          <w:rFonts w:ascii="Arial" w:eastAsia="Arial" w:hAnsi="Arial" w:cs="Arial"/>
          <w:bCs/>
          <w:sz w:val="22"/>
          <w:szCs w:val="22"/>
        </w:rPr>
      </w:pPr>
      <w:r w:rsidRPr="00634221">
        <w:rPr>
          <w:rFonts w:ascii="Arial" w:eastAsia="Arial" w:hAnsi="Arial" w:cs="Arial"/>
          <w:bCs/>
          <w:sz w:val="22"/>
          <w:szCs w:val="22"/>
        </w:rPr>
        <w:t>Rückfragen? Melden Sie sich unter: 030</w:t>
      </w:r>
      <w:r w:rsidR="000A68D6">
        <w:rPr>
          <w:rFonts w:ascii="Arial" w:eastAsia="Arial" w:hAnsi="Arial" w:cs="Arial"/>
          <w:bCs/>
          <w:sz w:val="22"/>
          <w:szCs w:val="22"/>
        </w:rPr>
        <w:t>/</w:t>
      </w:r>
      <w:r w:rsidRPr="00634221">
        <w:rPr>
          <w:rFonts w:ascii="Arial" w:eastAsia="Arial" w:hAnsi="Arial" w:cs="Arial"/>
          <w:bCs/>
          <w:sz w:val="22"/>
          <w:szCs w:val="22"/>
        </w:rPr>
        <w:t>202</w:t>
      </w:r>
      <w:r w:rsidR="000A68D6">
        <w:rPr>
          <w:rFonts w:ascii="Arial" w:eastAsia="Arial" w:hAnsi="Arial" w:cs="Arial"/>
          <w:bCs/>
          <w:sz w:val="22"/>
          <w:szCs w:val="22"/>
        </w:rPr>
        <w:t xml:space="preserve"> </w:t>
      </w:r>
      <w:r w:rsidRPr="00634221">
        <w:rPr>
          <w:rFonts w:ascii="Arial" w:eastAsia="Arial" w:hAnsi="Arial" w:cs="Arial"/>
          <w:bCs/>
          <w:sz w:val="22"/>
          <w:szCs w:val="22"/>
        </w:rPr>
        <w:t>158 17. Wir freuen uns auf Sie</w:t>
      </w:r>
      <w:r w:rsidR="00FE515B">
        <w:rPr>
          <w:rFonts w:ascii="Arial" w:eastAsia="Arial" w:hAnsi="Arial" w:cs="Arial"/>
          <w:bCs/>
          <w:sz w:val="22"/>
          <w:szCs w:val="22"/>
        </w:rPr>
        <w:t>!</w:t>
      </w:r>
      <w:r w:rsidR="00BB2F0C" w:rsidRPr="00B30EB2">
        <w:rPr>
          <w:rFonts w:ascii="Arial" w:eastAsia="Arial" w:hAnsi="Arial" w:cs="Arial"/>
          <w:bCs/>
        </w:rPr>
        <w:br/>
      </w:r>
      <w:r w:rsidR="00E83184" w:rsidRPr="00BA7014">
        <w:rPr>
          <w:rFonts w:ascii="Arial" w:hAnsi="Arial" w:cs="Arial"/>
        </w:rPr>
        <w:t>---</w:t>
      </w:r>
    </w:p>
    <w:p w14:paraId="6B72B075" w14:textId="348144D1" w:rsidR="002F12C0" w:rsidRPr="00D543C7" w:rsidRDefault="002F12C0" w:rsidP="0004243A">
      <w:pPr>
        <w:pStyle w:val="NormalWeb"/>
        <w:tabs>
          <w:tab w:val="left" w:pos="2948"/>
        </w:tabs>
        <w:spacing w:before="0" w:beforeAutospacing="0" w:after="0" w:afterAutospacing="0" w:line="276" w:lineRule="auto"/>
        <w:textAlignment w:val="baseline"/>
        <w:rPr>
          <w:rFonts w:ascii="Arial" w:hAnsi="Arial" w:cs="Arial"/>
          <w:bCs/>
          <w:sz w:val="22"/>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w:t>
      </w:r>
      <w:r w:rsidRPr="00D543C7">
        <w:rPr>
          <w:rFonts w:ascii="Arial" w:hAnsi="Arial" w:cs="Arial"/>
          <w:bCs/>
          <w:sz w:val="18"/>
          <w:szCs w:val="18"/>
        </w:rPr>
        <w:lastRenderedPageBreak/>
        <w:t>verleiht er der gesamten Immobilienwirtschaft eine Stimme auf nationaler und europäischer Ebene – und im Bundesverband der deutschen Industrie (BDI). Präsident des Verbandes ist Dr. Andreas Mattner.</w:t>
      </w:r>
    </w:p>
    <w:p w14:paraId="29E86647" w14:textId="77777777" w:rsidR="002F12C0" w:rsidRPr="00D543C7" w:rsidRDefault="002F12C0" w:rsidP="002035AD">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2035AD">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1A4EEE" w:rsidRPr="00D543C7" w:rsidSect="00971146">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4E3917"/>
    <w:multiLevelType w:val="hybridMultilevel"/>
    <w:tmpl w:val="A3A0CF74"/>
    <w:lvl w:ilvl="0" w:tplc="3FE491B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9"/>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 w:numId="21" w16cid:durableId="7164669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11200"/>
    <w:rsid w:val="0002440F"/>
    <w:rsid w:val="000248A5"/>
    <w:rsid w:val="000317F1"/>
    <w:rsid w:val="00033465"/>
    <w:rsid w:val="0003626A"/>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A68D6"/>
    <w:rsid w:val="000B494E"/>
    <w:rsid w:val="000B497B"/>
    <w:rsid w:val="000B5704"/>
    <w:rsid w:val="000B757C"/>
    <w:rsid w:val="000C335C"/>
    <w:rsid w:val="000D0503"/>
    <w:rsid w:val="000D1292"/>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5CC4"/>
    <w:rsid w:val="00126AAC"/>
    <w:rsid w:val="001270E2"/>
    <w:rsid w:val="00135C38"/>
    <w:rsid w:val="00136B1F"/>
    <w:rsid w:val="00142ABE"/>
    <w:rsid w:val="00150470"/>
    <w:rsid w:val="00155B20"/>
    <w:rsid w:val="001573E2"/>
    <w:rsid w:val="00157A6F"/>
    <w:rsid w:val="001606B4"/>
    <w:rsid w:val="001678C1"/>
    <w:rsid w:val="00170388"/>
    <w:rsid w:val="00172683"/>
    <w:rsid w:val="00181D06"/>
    <w:rsid w:val="00183801"/>
    <w:rsid w:val="001950EE"/>
    <w:rsid w:val="00195382"/>
    <w:rsid w:val="001954E7"/>
    <w:rsid w:val="00195CC9"/>
    <w:rsid w:val="00196B02"/>
    <w:rsid w:val="00196D0F"/>
    <w:rsid w:val="001A2845"/>
    <w:rsid w:val="001A4EEE"/>
    <w:rsid w:val="001B48A9"/>
    <w:rsid w:val="001C2169"/>
    <w:rsid w:val="001C4411"/>
    <w:rsid w:val="001C4820"/>
    <w:rsid w:val="001C5D0E"/>
    <w:rsid w:val="001C7401"/>
    <w:rsid w:val="001D0511"/>
    <w:rsid w:val="001D13E3"/>
    <w:rsid w:val="001D4035"/>
    <w:rsid w:val="001D57E6"/>
    <w:rsid w:val="001E0F58"/>
    <w:rsid w:val="001F0BBB"/>
    <w:rsid w:val="001F20A2"/>
    <w:rsid w:val="002000A6"/>
    <w:rsid w:val="002035AD"/>
    <w:rsid w:val="00203CB6"/>
    <w:rsid w:val="00206958"/>
    <w:rsid w:val="0021054B"/>
    <w:rsid w:val="00214775"/>
    <w:rsid w:val="00214D40"/>
    <w:rsid w:val="0022136B"/>
    <w:rsid w:val="00223280"/>
    <w:rsid w:val="00225570"/>
    <w:rsid w:val="00225AB0"/>
    <w:rsid w:val="00226CFD"/>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4501"/>
    <w:rsid w:val="00286D9B"/>
    <w:rsid w:val="00296FB8"/>
    <w:rsid w:val="00297BAF"/>
    <w:rsid w:val="002A3B9C"/>
    <w:rsid w:val="002A3BDA"/>
    <w:rsid w:val="002A4286"/>
    <w:rsid w:val="002A5D5C"/>
    <w:rsid w:val="002B3107"/>
    <w:rsid w:val="002B64C6"/>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3318"/>
    <w:rsid w:val="003C4A92"/>
    <w:rsid w:val="003C5B25"/>
    <w:rsid w:val="003C5C6C"/>
    <w:rsid w:val="003D4062"/>
    <w:rsid w:val="003D44A9"/>
    <w:rsid w:val="003D44CC"/>
    <w:rsid w:val="003E45B8"/>
    <w:rsid w:val="003F0334"/>
    <w:rsid w:val="003F5BEA"/>
    <w:rsid w:val="003F7AE2"/>
    <w:rsid w:val="004020D4"/>
    <w:rsid w:val="0042173E"/>
    <w:rsid w:val="0042766D"/>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6B60"/>
    <w:rsid w:val="00486DE6"/>
    <w:rsid w:val="004910BD"/>
    <w:rsid w:val="00491F6C"/>
    <w:rsid w:val="00492EA8"/>
    <w:rsid w:val="00496CEB"/>
    <w:rsid w:val="004A49C1"/>
    <w:rsid w:val="004A7310"/>
    <w:rsid w:val="004B7294"/>
    <w:rsid w:val="004C12D8"/>
    <w:rsid w:val="004C51C3"/>
    <w:rsid w:val="004C756E"/>
    <w:rsid w:val="004D16F0"/>
    <w:rsid w:val="004D4ED2"/>
    <w:rsid w:val="004D5C89"/>
    <w:rsid w:val="004D5CE0"/>
    <w:rsid w:val="004E44FD"/>
    <w:rsid w:val="004E5F71"/>
    <w:rsid w:val="004F5F22"/>
    <w:rsid w:val="004F7A2E"/>
    <w:rsid w:val="00502FB0"/>
    <w:rsid w:val="005070F9"/>
    <w:rsid w:val="00512B2F"/>
    <w:rsid w:val="00514663"/>
    <w:rsid w:val="00514BD5"/>
    <w:rsid w:val="00517A38"/>
    <w:rsid w:val="0052346F"/>
    <w:rsid w:val="0053015E"/>
    <w:rsid w:val="00532907"/>
    <w:rsid w:val="00536FFE"/>
    <w:rsid w:val="00542DEF"/>
    <w:rsid w:val="0054423C"/>
    <w:rsid w:val="005477BE"/>
    <w:rsid w:val="00550553"/>
    <w:rsid w:val="005568EB"/>
    <w:rsid w:val="0056093B"/>
    <w:rsid w:val="00563485"/>
    <w:rsid w:val="00570FDE"/>
    <w:rsid w:val="00573119"/>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35C0"/>
    <w:rsid w:val="005C4DF3"/>
    <w:rsid w:val="005D05EF"/>
    <w:rsid w:val="005D38D0"/>
    <w:rsid w:val="005D41D0"/>
    <w:rsid w:val="005D5B0A"/>
    <w:rsid w:val="005D6976"/>
    <w:rsid w:val="005D7A63"/>
    <w:rsid w:val="005E04F0"/>
    <w:rsid w:val="005E55AB"/>
    <w:rsid w:val="005F179B"/>
    <w:rsid w:val="005F26CC"/>
    <w:rsid w:val="005F4A9B"/>
    <w:rsid w:val="006023DA"/>
    <w:rsid w:val="00603FD4"/>
    <w:rsid w:val="00604678"/>
    <w:rsid w:val="0061268D"/>
    <w:rsid w:val="00614ABC"/>
    <w:rsid w:val="006154EB"/>
    <w:rsid w:val="0062792D"/>
    <w:rsid w:val="006309EB"/>
    <w:rsid w:val="00631835"/>
    <w:rsid w:val="006338DC"/>
    <w:rsid w:val="00634221"/>
    <w:rsid w:val="006344C6"/>
    <w:rsid w:val="006351AF"/>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90020"/>
    <w:rsid w:val="00691F1A"/>
    <w:rsid w:val="00692BBF"/>
    <w:rsid w:val="00696A2A"/>
    <w:rsid w:val="00697166"/>
    <w:rsid w:val="00697AFC"/>
    <w:rsid w:val="006A0BD8"/>
    <w:rsid w:val="006A1360"/>
    <w:rsid w:val="006A2748"/>
    <w:rsid w:val="006A4776"/>
    <w:rsid w:val="006A4D39"/>
    <w:rsid w:val="006A4EB8"/>
    <w:rsid w:val="006A5F58"/>
    <w:rsid w:val="006A6DFB"/>
    <w:rsid w:val="006B050C"/>
    <w:rsid w:val="006B1474"/>
    <w:rsid w:val="006B2DD6"/>
    <w:rsid w:val="006B4C3D"/>
    <w:rsid w:val="006C3775"/>
    <w:rsid w:val="006C3CAB"/>
    <w:rsid w:val="006C646B"/>
    <w:rsid w:val="006D29B2"/>
    <w:rsid w:val="006D5C5E"/>
    <w:rsid w:val="006E2FF1"/>
    <w:rsid w:val="006E59F9"/>
    <w:rsid w:val="006E6665"/>
    <w:rsid w:val="006E6D2D"/>
    <w:rsid w:val="006F7471"/>
    <w:rsid w:val="00707D92"/>
    <w:rsid w:val="0071319A"/>
    <w:rsid w:val="007306A1"/>
    <w:rsid w:val="007368ED"/>
    <w:rsid w:val="00742402"/>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5D27"/>
    <w:rsid w:val="007A1574"/>
    <w:rsid w:val="007A294C"/>
    <w:rsid w:val="007A5B22"/>
    <w:rsid w:val="007A5B44"/>
    <w:rsid w:val="007A5DCD"/>
    <w:rsid w:val="007B4094"/>
    <w:rsid w:val="007B6371"/>
    <w:rsid w:val="007C1BE2"/>
    <w:rsid w:val="007C2B95"/>
    <w:rsid w:val="007C6968"/>
    <w:rsid w:val="007D173C"/>
    <w:rsid w:val="007D4289"/>
    <w:rsid w:val="007D55DD"/>
    <w:rsid w:val="007D585C"/>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E7D"/>
    <w:rsid w:val="00870731"/>
    <w:rsid w:val="008716DF"/>
    <w:rsid w:val="00871F71"/>
    <w:rsid w:val="00874E9F"/>
    <w:rsid w:val="00875CF4"/>
    <w:rsid w:val="008825F4"/>
    <w:rsid w:val="00895F0A"/>
    <w:rsid w:val="00897C09"/>
    <w:rsid w:val="008A44AD"/>
    <w:rsid w:val="008B0878"/>
    <w:rsid w:val="008B17D4"/>
    <w:rsid w:val="008B185B"/>
    <w:rsid w:val="008B2A70"/>
    <w:rsid w:val="008B6EF7"/>
    <w:rsid w:val="008C0A73"/>
    <w:rsid w:val="008C0AC4"/>
    <w:rsid w:val="008C0F4B"/>
    <w:rsid w:val="008C1734"/>
    <w:rsid w:val="008C2D24"/>
    <w:rsid w:val="008C2E12"/>
    <w:rsid w:val="008C6AAA"/>
    <w:rsid w:val="008D027A"/>
    <w:rsid w:val="008D2174"/>
    <w:rsid w:val="008F204B"/>
    <w:rsid w:val="008F2560"/>
    <w:rsid w:val="008F6F32"/>
    <w:rsid w:val="00900DAB"/>
    <w:rsid w:val="00904444"/>
    <w:rsid w:val="00905CD7"/>
    <w:rsid w:val="009066CE"/>
    <w:rsid w:val="009069FC"/>
    <w:rsid w:val="009174D7"/>
    <w:rsid w:val="00922139"/>
    <w:rsid w:val="00931DA1"/>
    <w:rsid w:val="00932A8C"/>
    <w:rsid w:val="0093357C"/>
    <w:rsid w:val="0093421B"/>
    <w:rsid w:val="00934251"/>
    <w:rsid w:val="009355A8"/>
    <w:rsid w:val="00951666"/>
    <w:rsid w:val="00951E67"/>
    <w:rsid w:val="00952299"/>
    <w:rsid w:val="00956A52"/>
    <w:rsid w:val="009576A2"/>
    <w:rsid w:val="00962789"/>
    <w:rsid w:val="009629CD"/>
    <w:rsid w:val="00971146"/>
    <w:rsid w:val="00974619"/>
    <w:rsid w:val="00974A38"/>
    <w:rsid w:val="00981504"/>
    <w:rsid w:val="009817A7"/>
    <w:rsid w:val="00990830"/>
    <w:rsid w:val="00990C0A"/>
    <w:rsid w:val="00993C82"/>
    <w:rsid w:val="00996162"/>
    <w:rsid w:val="009B18D4"/>
    <w:rsid w:val="009B2CE8"/>
    <w:rsid w:val="009B40BE"/>
    <w:rsid w:val="009C084B"/>
    <w:rsid w:val="009C1A48"/>
    <w:rsid w:val="009C3F67"/>
    <w:rsid w:val="009C6A65"/>
    <w:rsid w:val="009E30A5"/>
    <w:rsid w:val="009E6EB0"/>
    <w:rsid w:val="009F6270"/>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67E7E"/>
    <w:rsid w:val="00A768AD"/>
    <w:rsid w:val="00A77184"/>
    <w:rsid w:val="00A82382"/>
    <w:rsid w:val="00A82CCF"/>
    <w:rsid w:val="00A918E4"/>
    <w:rsid w:val="00A92FC7"/>
    <w:rsid w:val="00A9423C"/>
    <w:rsid w:val="00A96114"/>
    <w:rsid w:val="00A96C31"/>
    <w:rsid w:val="00AA3E72"/>
    <w:rsid w:val="00AA4287"/>
    <w:rsid w:val="00AA6239"/>
    <w:rsid w:val="00AA666D"/>
    <w:rsid w:val="00AB0235"/>
    <w:rsid w:val="00AC1E48"/>
    <w:rsid w:val="00AD20CB"/>
    <w:rsid w:val="00AD248B"/>
    <w:rsid w:val="00AD68A3"/>
    <w:rsid w:val="00AE01BE"/>
    <w:rsid w:val="00AE1209"/>
    <w:rsid w:val="00AE163E"/>
    <w:rsid w:val="00AE40FF"/>
    <w:rsid w:val="00AE7D23"/>
    <w:rsid w:val="00AF1CD2"/>
    <w:rsid w:val="00AF2D76"/>
    <w:rsid w:val="00AF3896"/>
    <w:rsid w:val="00AF5898"/>
    <w:rsid w:val="00AF6BAE"/>
    <w:rsid w:val="00B02299"/>
    <w:rsid w:val="00B0349E"/>
    <w:rsid w:val="00B0791B"/>
    <w:rsid w:val="00B07995"/>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3310"/>
    <w:rsid w:val="00B84FE7"/>
    <w:rsid w:val="00B91E78"/>
    <w:rsid w:val="00BA0F0F"/>
    <w:rsid w:val="00BA18CC"/>
    <w:rsid w:val="00BA2ED0"/>
    <w:rsid w:val="00BA5D3B"/>
    <w:rsid w:val="00BA7014"/>
    <w:rsid w:val="00BB0DD8"/>
    <w:rsid w:val="00BB183E"/>
    <w:rsid w:val="00BB256F"/>
    <w:rsid w:val="00BB2F0C"/>
    <w:rsid w:val="00BB3C7F"/>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6F6A"/>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59E3"/>
    <w:rsid w:val="00CB6662"/>
    <w:rsid w:val="00CB67E1"/>
    <w:rsid w:val="00CB76CB"/>
    <w:rsid w:val="00CC0A8D"/>
    <w:rsid w:val="00CC7AA2"/>
    <w:rsid w:val="00CC7E5B"/>
    <w:rsid w:val="00CD3297"/>
    <w:rsid w:val="00CD4375"/>
    <w:rsid w:val="00CD4468"/>
    <w:rsid w:val="00CD6690"/>
    <w:rsid w:val="00CD6BA5"/>
    <w:rsid w:val="00CE025D"/>
    <w:rsid w:val="00CE5E65"/>
    <w:rsid w:val="00CF19A5"/>
    <w:rsid w:val="00CF2C8A"/>
    <w:rsid w:val="00D0786C"/>
    <w:rsid w:val="00D15955"/>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1A12"/>
    <w:rsid w:val="00D91C93"/>
    <w:rsid w:val="00DA1CDF"/>
    <w:rsid w:val="00DA4E5C"/>
    <w:rsid w:val="00DA5416"/>
    <w:rsid w:val="00DB216A"/>
    <w:rsid w:val="00DB44FC"/>
    <w:rsid w:val="00DB5025"/>
    <w:rsid w:val="00DC1734"/>
    <w:rsid w:val="00DC7468"/>
    <w:rsid w:val="00DD0ED4"/>
    <w:rsid w:val="00DD68A7"/>
    <w:rsid w:val="00DD77E5"/>
    <w:rsid w:val="00DD7A36"/>
    <w:rsid w:val="00DD7FAE"/>
    <w:rsid w:val="00DE2B49"/>
    <w:rsid w:val="00DE3EB2"/>
    <w:rsid w:val="00DF49E6"/>
    <w:rsid w:val="00DF630B"/>
    <w:rsid w:val="00E027C2"/>
    <w:rsid w:val="00E0326E"/>
    <w:rsid w:val="00E03D2D"/>
    <w:rsid w:val="00E12304"/>
    <w:rsid w:val="00E12747"/>
    <w:rsid w:val="00E15CA4"/>
    <w:rsid w:val="00E15FE9"/>
    <w:rsid w:val="00E234A6"/>
    <w:rsid w:val="00E26475"/>
    <w:rsid w:val="00E26682"/>
    <w:rsid w:val="00E30190"/>
    <w:rsid w:val="00E36FC3"/>
    <w:rsid w:val="00E414CB"/>
    <w:rsid w:val="00E450B7"/>
    <w:rsid w:val="00E471CB"/>
    <w:rsid w:val="00E52900"/>
    <w:rsid w:val="00E5348F"/>
    <w:rsid w:val="00E54EFC"/>
    <w:rsid w:val="00E54FF2"/>
    <w:rsid w:val="00E56E32"/>
    <w:rsid w:val="00E64554"/>
    <w:rsid w:val="00E758D6"/>
    <w:rsid w:val="00E75DA7"/>
    <w:rsid w:val="00E7765E"/>
    <w:rsid w:val="00E82B75"/>
    <w:rsid w:val="00E83184"/>
    <w:rsid w:val="00E86098"/>
    <w:rsid w:val="00E941E7"/>
    <w:rsid w:val="00E955DD"/>
    <w:rsid w:val="00EA1D44"/>
    <w:rsid w:val="00EA4283"/>
    <w:rsid w:val="00EA6FE8"/>
    <w:rsid w:val="00EB5047"/>
    <w:rsid w:val="00EC0846"/>
    <w:rsid w:val="00ED4CDF"/>
    <w:rsid w:val="00ED540E"/>
    <w:rsid w:val="00ED54E4"/>
    <w:rsid w:val="00EE091F"/>
    <w:rsid w:val="00EE1B0A"/>
    <w:rsid w:val="00EE66BF"/>
    <w:rsid w:val="00EF22B1"/>
    <w:rsid w:val="00EF4069"/>
    <w:rsid w:val="00EF5B81"/>
    <w:rsid w:val="00EF6992"/>
    <w:rsid w:val="00F0524B"/>
    <w:rsid w:val="00F0529F"/>
    <w:rsid w:val="00F05DC6"/>
    <w:rsid w:val="00F10973"/>
    <w:rsid w:val="00F113CC"/>
    <w:rsid w:val="00F1417C"/>
    <w:rsid w:val="00F15008"/>
    <w:rsid w:val="00F20681"/>
    <w:rsid w:val="00F212FC"/>
    <w:rsid w:val="00F2399F"/>
    <w:rsid w:val="00F2671C"/>
    <w:rsid w:val="00F313F4"/>
    <w:rsid w:val="00F319C0"/>
    <w:rsid w:val="00F41A74"/>
    <w:rsid w:val="00F42ABD"/>
    <w:rsid w:val="00F431A0"/>
    <w:rsid w:val="00F4719B"/>
    <w:rsid w:val="00F477AB"/>
    <w:rsid w:val="00F561B5"/>
    <w:rsid w:val="00F601A9"/>
    <w:rsid w:val="00F64D32"/>
    <w:rsid w:val="00F663DE"/>
    <w:rsid w:val="00F66AEE"/>
    <w:rsid w:val="00F66C51"/>
    <w:rsid w:val="00F74BC1"/>
    <w:rsid w:val="00F75472"/>
    <w:rsid w:val="00F76A60"/>
    <w:rsid w:val="00F77A8E"/>
    <w:rsid w:val="00F8247D"/>
    <w:rsid w:val="00F82C05"/>
    <w:rsid w:val="00F83833"/>
    <w:rsid w:val="00F83C3D"/>
    <w:rsid w:val="00F868F2"/>
    <w:rsid w:val="00F86A4E"/>
    <w:rsid w:val="00F87D36"/>
    <w:rsid w:val="00F90E1F"/>
    <w:rsid w:val="00F91D56"/>
    <w:rsid w:val="00F91FBD"/>
    <w:rsid w:val="00F94A22"/>
    <w:rsid w:val="00F97519"/>
    <w:rsid w:val="00FA067E"/>
    <w:rsid w:val="00FA44C5"/>
    <w:rsid w:val="00FB07F9"/>
    <w:rsid w:val="00FB0983"/>
    <w:rsid w:val="00FB0C5F"/>
    <w:rsid w:val="00FB1A47"/>
    <w:rsid w:val="00FB6440"/>
    <w:rsid w:val="00FC184D"/>
    <w:rsid w:val="00FC5DCC"/>
    <w:rsid w:val="00FC7E8D"/>
    <w:rsid w:val="00FD230D"/>
    <w:rsid w:val="00FE134B"/>
    <w:rsid w:val="00FE391C"/>
    <w:rsid w:val="00FE515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DefaultParagraphFon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657538895">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2</cp:revision>
  <cp:lastPrinted>2023-10-18T08:45:00Z</cp:lastPrinted>
  <dcterms:created xsi:type="dcterms:W3CDTF">2024-04-18T12:49:00Z</dcterms:created>
  <dcterms:modified xsi:type="dcterms:W3CDTF">2024-04-18T12:49:00Z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