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33B15" w14:textId="77777777" w:rsidR="00EC7AA8" w:rsidRPr="00F6696E" w:rsidRDefault="004242D8" w:rsidP="00573548">
      <w:pPr>
        <w:pStyle w:val="Absender"/>
        <w:ind w:right="424"/>
        <w:rPr>
          <w:rFonts w:ascii="Aeonik" w:hAnsi="Aeonik"/>
          <w:b/>
          <w:color w:val="002F64"/>
          <w:sz w:val="40"/>
          <w:szCs w:val="40"/>
        </w:rPr>
      </w:pPr>
      <w:r w:rsidRPr="00F6696E">
        <w:rPr>
          <w:rFonts w:ascii="Aeonik" w:hAnsi="Aeonik"/>
          <w:b/>
          <w:color w:val="002F64"/>
          <w:sz w:val="40"/>
          <w:szCs w:val="40"/>
        </w:rPr>
        <w:t>Pressemitteilung</w:t>
      </w:r>
    </w:p>
    <w:p w14:paraId="25EE8E3D" w14:textId="77777777" w:rsidR="00F668FF" w:rsidRDefault="00F668FF" w:rsidP="00573548">
      <w:pPr>
        <w:ind w:right="424"/>
        <w:rPr>
          <w:rFonts w:ascii="Aeonik" w:hAnsi="Aeonik"/>
        </w:rPr>
      </w:pPr>
    </w:p>
    <w:p w14:paraId="4BD38C82" w14:textId="77777777" w:rsidR="003772D0" w:rsidRPr="005A1A4E" w:rsidRDefault="003772D0" w:rsidP="00573548">
      <w:pPr>
        <w:ind w:right="424"/>
        <w:rPr>
          <w:rFonts w:ascii="Aeonik" w:hAnsi="Aeonik"/>
        </w:rPr>
      </w:pPr>
    </w:p>
    <w:p w14:paraId="0DC2229C" w14:textId="77777777" w:rsidR="00941370" w:rsidRPr="005A1A4E" w:rsidRDefault="00941370" w:rsidP="00573548">
      <w:pPr>
        <w:tabs>
          <w:tab w:val="left" w:pos="4536"/>
        </w:tabs>
        <w:ind w:right="424"/>
        <w:rPr>
          <w:rFonts w:ascii="Aeonik" w:hAnsi="Aeonik"/>
        </w:rPr>
      </w:pPr>
    </w:p>
    <w:p w14:paraId="6BB663CE" w14:textId="77777777" w:rsidR="00975EA6" w:rsidRDefault="004242D8" w:rsidP="0027593F">
      <w:pPr>
        <w:tabs>
          <w:tab w:val="left" w:pos="4536"/>
        </w:tabs>
        <w:ind w:right="424"/>
        <w:rPr>
          <w:rFonts w:ascii="Aeonik" w:eastAsia="Arial" w:hAnsi="Aeonik" w:cs="Times New Roman"/>
          <w:b/>
          <w:color w:val="000000" w:themeColor="text1"/>
          <w:sz w:val="28"/>
          <w:szCs w:val="28"/>
        </w:rPr>
      </w:pPr>
      <w:proofErr w:type="spellStart"/>
      <w:r>
        <w:rPr>
          <w:rFonts w:ascii="Aeonik" w:eastAsia="Arial" w:hAnsi="Aeonik" w:cs="Times New Roman"/>
          <w:b/>
          <w:color w:val="000000" w:themeColor="text1"/>
          <w:sz w:val="28"/>
          <w:szCs w:val="28"/>
        </w:rPr>
        <w:t>MeinPlus</w:t>
      </w:r>
      <w:proofErr w:type="spellEnd"/>
      <w:r>
        <w:rPr>
          <w:rFonts w:ascii="Aeonik" w:eastAsia="Arial" w:hAnsi="Aeonik" w:cs="Times New Roman"/>
          <w:b/>
          <w:color w:val="000000" w:themeColor="text1"/>
          <w:sz w:val="28"/>
          <w:szCs w:val="28"/>
        </w:rPr>
        <w:t xml:space="preserve"> </w:t>
      </w:r>
      <w:proofErr w:type="gramStart"/>
      <w:r w:rsidR="00694009">
        <w:rPr>
          <w:rFonts w:ascii="Aeonik" w:eastAsia="Arial" w:hAnsi="Aeonik" w:cs="Times New Roman"/>
          <w:b/>
          <w:color w:val="000000" w:themeColor="text1"/>
          <w:sz w:val="28"/>
          <w:szCs w:val="28"/>
        </w:rPr>
        <w:t>Wallet</w:t>
      </w:r>
      <w:proofErr w:type="gramEnd"/>
      <w:r w:rsidR="00694009">
        <w:rPr>
          <w:rFonts w:ascii="Aeonik" w:eastAsia="Arial" w:hAnsi="Aeonik" w:cs="Times New Roman"/>
          <w:b/>
          <w:color w:val="000000" w:themeColor="text1"/>
          <w:sz w:val="28"/>
          <w:szCs w:val="28"/>
        </w:rPr>
        <w:t xml:space="preserve"> </w:t>
      </w:r>
      <w:r>
        <w:rPr>
          <w:rFonts w:ascii="Aeonik" w:eastAsia="Arial" w:hAnsi="Aeonik" w:cs="Times New Roman"/>
          <w:b/>
          <w:color w:val="000000" w:themeColor="text1"/>
          <w:sz w:val="28"/>
          <w:szCs w:val="28"/>
        </w:rPr>
        <w:t>wird fester Bestandteil der VR Banking App</w:t>
      </w:r>
    </w:p>
    <w:p w14:paraId="4F1FCB53" w14:textId="77777777" w:rsidR="00573548" w:rsidRPr="00573548" w:rsidRDefault="00573548" w:rsidP="00573548">
      <w:pPr>
        <w:tabs>
          <w:tab w:val="left" w:pos="4536"/>
        </w:tabs>
        <w:ind w:right="424"/>
        <w:jc w:val="both"/>
        <w:rPr>
          <w:rFonts w:ascii="Aeonik" w:eastAsia="Arial" w:hAnsi="Aeonik" w:cs="Times New Roman"/>
          <w:sz w:val="28"/>
          <w:szCs w:val="28"/>
        </w:rPr>
      </w:pPr>
    </w:p>
    <w:p w14:paraId="11C801CD" w14:textId="0CB42991" w:rsidR="00A54A98" w:rsidRDefault="004242D8" w:rsidP="00B90193">
      <w:pPr>
        <w:tabs>
          <w:tab w:val="left" w:pos="4536"/>
        </w:tabs>
        <w:spacing w:line="360" w:lineRule="auto"/>
        <w:ind w:right="424"/>
        <w:jc w:val="both"/>
        <w:rPr>
          <w:rFonts w:ascii="Aeonik" w:eastAsia="Arial" w:hAnsi="Aeonik" w:cs="Times New Roman"/>
          <w:i/>
          <w:iCs/>
        </w:rPr>
      </w:pPr>
      <w:r w:rsidRPr="00573548">
        <w:rPr>
          <w:rFonts w:ascii="Aeonik" w:eastAsia="Arial" w:hAnsi="Aeonik" w:cs="Times New Roman"/>
          <w:b/>
        </w:rPr>
        <w:t>Wiesbaden</w:t>
      </w:r>
      <w:r w:rsidRPr="00AE35B4">
        <w:rPr>
          <w:rFonts w:ascii="Aeonik" w:eastAsia="Arial" w:hAnsi="Aeonik" w:cs="Times New Roman"/>
          <w:b/>
        </w:rPr>
        <w:t xml:space="preserve">, </w:t>
      </w:r>
      <w:r w:rsidR="00466542">
        <w:rPr>
          <w:rFonts w:ascii="Aeonik" w:eastAsia="Arial" w:hAnsi="Aeonik" w:cs="Times New Roman"/>
          <w:b/>
        </w:rPr>
        <w:t>19</w:t>
      </w:r>
      <w:r w:rsidR="004E1568" w:rsidRPr="00466542">
        <w:rPr>
          <w:rFonts w:ascii="Aeonik" w:eastAsia="Arial" w:hAnsi="Aeonik" w:cs="Times New Roman"/>
          <w:b/>
        </w:rPr>
        <w:t>.</w:t>
      </w:r>
      <w:r w:rsidR="00C117C6" w:rsidRPr="00466542">
        <w:rPr>
          <w:rFonts w:ascii="Aeonik" w:eastAsia="Arial" w:hAnsi="Aeonik" w:cs="Times New Roman"/>
          <w:b/>
        </w:rPr>
        <w:t>0</w:t>
      </w:r>
      <w:r w:rsidR="00497265" w:rsidRPr="00466542">
        <w:rPr>
          <w:rFonts w:ascii="Aeonik" w:eastAsia="Arial" w:hAnsi="Aeonik" w:cs="Times New Roman"/>
          <w:b/>
        </w:rPr>
        <w:t>1</w:t>
      </w:r>
      <w:r w:rsidRPr="00466542">
        <w:rPr>
          <w:rFonts w:ascii="Aeonik" w:eastAsia="Arial" w:hAnsi="Aeonik" w:cs="Times New Roman"/>
          <w:b/>
        </w:rPr>
        <w:t>.</w:t>
      </w:r>
      <w:r w:rsidR="00497265" w:rsidRPr="00466542">
        <w:rPr>
          <w:rFonts w:ascii="Aeonik" w:eastAsia="Arial" w:hAnsi="Aeonik" w:cs="Times New Roman"/>
          <w:b/>
        </w:rPr>
        <w:t>202</w:t>
      </w:r>
      <w:r w:rsidR="00C117C6" w:rsidRPr="00466542">
        <w:rPr>
          <w:rFonts w:ascii="Aeonik" w:eastAsia="Arial" w:hAnsi="Aeonik" w:cs="Times New Roman"/>
          <w:b/>
        </w:rPr>
        <w:t>6</w:t>
      </w:r>
      <w:r w:rsidRPr="00573548">
        <w:rPr>
          <w:rFonts w:ascii="Aeonik" w:eastAsia="Arial" w:hAnsi="Aeonik" w:cs="Times New Roman"/>
        </w:rPr>
        <w:t xml:space="preserve"> </w:t>
      </w:r>
      <w:r w:rsidRPr="000276E9">
        <w:rPr>
          <w:rFonts w:ascii="Aeonik" w:eastAsia="Arial" w:hAnsi="Aeonik" w:cs="Times New Roman"/>
          <w:i/>
          <w:iCs/>
        </w:rPr>
        <w:t>–</w:t>
      </w:r>
      <w:r>
        <w:rPr>
          <w:rFonts w:ascii="Aeonik" w:eastAsia="Arial" w:hAnsi="Aeonik" w:cs="Times New Roman"/>
          <w:i/>
          <w:iCs/>
        </w:rPr>
        <w:t xml:space="preserve"> </w:t>
      </w:r>
      <w:proofErr w:type="spellStart"/>
      <w:r w:rsidR="0033319E">
        <w:rPr>
          <w:rFonts w:ascii="Aeonik" w:eastAsia="Arial" w:hAnsi="Aeonik" w:cs="Times New Roman"/>
          <w:i/>
          <w:iCs/>
        </w:rPr>
        <w:t>MeinPlus</w:t>
      </w:r>
      <w:proofErr w:type="spellEnd"/>
      <w:r w:rsidR="0033319E">
        <w:rPr>
          <w:rFonts w:ascii="Aeonik" w:eastAsia="Arial" w:hAnsi="Aeonik" w:cs="Times New Roman"/>
          <w:i/>
          <w:iCs/>
        </w:rPr>
        <w:t xml:space="preserve"> GmbH und Atruvia AG integrieren d</w:t>
      </w:r>
      <w:r w:rsidR="00497265">
        <w:rPr>
          <w:rFonts w:ascii="Aeonik" w:eastAsia="Arial" w:hAnsi="Aeonik" w:cs="Times New Roman"/>
          <w:i/>
          <w:iCs/>
        </w:rPr>
        <w:t xml:space="preserve">ie </w:t>
      </w:r>
      <w:proofErr w:type="spellStart"/>
      <w:r w:rsidR="00497265">
        <w:rPr>
          <w:rFonts w:ascii="Aeonik" w:eastAsia="Arial" w:hAnsi="Aeonik" w:cs="Times New Roman"/>
          <w:i/>
          <w:iCs/>
        </w:rPr>
        <w:t>MeinPlus</w:t>
      </w:r>
      <w:proofErr w:type="spellEnd"/>
      <w:r w:rsidR="00497265">
        <w:rPr>
          <w:rFonts w:ascii="Aeonik" w:eastAsia="Arial" w:hAnsi="Aeonik" w:cs="Times New Roman"/>
          <w:i/>
          <w:iCs/>
        </w:rPr>
        <w:t xml:space="preserve"> </w:t>
      </w:r>
      <w:proofErr w:type="gramStart"/>
      <w:r w:rsidR="00497265">
        <w:rPr>
          <w:rFonts w:ascii="Aeonik" w:eastAsia="Arial" w:hAnsi="Aeonik" w:cs="Times New Roman"/>
          <w:i/>
          <w:iCs/>
        </w:rPr>
        <w:t>Wallet</w:t>
      </w:r>
      <w:proofErr w:type="gramEnd"/>
      <w:r w:rsidR="00497265">
        <w:rPr>
          <w:rFonts w:ascii="Aeonik" w:eastAsia="Arial" w:hAnsi="Aeonik" w:cs="Times New Roman"/>
          <w:i/>
          <w:iCs/>
        </w:rPr>
        <w:t xml:space="preserve"> </w:t>
      </w:r>
      <w:r w:rsidR="00694009">
        <w:rPr>
          <w:rFonts w:ascii="Aeonik" w:eastAsia="Arial" w:hAnsi="Aeonik" w:cs="Times New Roman"/>
          <w:i/>
          <w:iCs/>
        </w:rPr>
        <w:t xml:space="preserve">ab sofort </w:t>
      </w:r>
      <w:r w:rsidR="00497265">
        <w:rPr>
          <w:rFonts w:ascii="Aeonik" w:eastAsia="Arial" w:hAnsi="Aeonik" w:cs="Times New Roman"/>
          <w:i/>
          <w:iCs/>
        </w:rPr>
        <w:t>in die VR Banking App</w:t>
      </w:r>
      <w:r w:rsidR="0033319E">
        <w:rPr>
          <w:rFonts w:ascii="Aeonik" w:eastAsia="Arial" w:hAnsi="Aeonik" w:cs="Times New Roman"/>
          <w:i/>
          <w:iCs/>
        </w:rPr>
        <w:t>.</w:t>
      </w:r>
      <w:r w:rsidR="00497265">
        <w:rPr>
          <w:rFonts w:ascii="Aeonik" w:eastAsia="Arial" w:hAnsi="Aeonik" w:cs="Times New Roman"/>
          <w:i/>
          <w:iCs/>
        </w:rPr>
        <w:t xml:space="preserve"> </w:t>
      </w:r>
      <w:r w:rsidR="0033319E">
        <w:rPr>
          <w:rFonts w:ascii="Aeonik" w:eastAsia="Arial" w:hAnsi="Aeonik" w:cs="Times New Roman"/>
          <w:i/>
          <w:iCs/>
        </w:rPr>
        <w:t>So</w:t>
      </w:r>
      <w:r w:rsidR="00497265">
        <w:rPr>
          <w:rFonts w:ascii="Aeonik" w:eastAsia="Arial" w:hAnsi="Aeonik" w:cs="Times New Roman"/>
          <w:i/>
          <w:iCs/>
        </w:rPr>
        <w:t xml:space="preserve"> wächst </w:t>
      </w:r>
      <w:r w:rsidR="0033319E">
        <w:rPr>
          <w:rFonts w:ascii="Aeonik" w:eastAsia="Arial" w:hAnsi="Aeonik" w:cs="Times New Roman"/>
          <w:i/>
          <w:iCs/>
        </w:rPr>
        <w:t>das Kundenbindungsprogramm</w:t>
      </w:r>
      <w:r w:rsidR="00497265">
        <w:rPr>
          <w:rFonts w:ascii="Aeonik" w:eastAsia="Arial" w:hAnsi="Aeonik" w:cs="Times New Roman"/>
          <w:i/>
          <w:iCs/>
        </w:rPr>
        <w:t xml:space="preserve"> in das digitale Ökosystem der genossenschaftlichen </w:t>
      </w:r>
      <w:proofErr w:type="spellStart"/>
      <w:r w:rsidR="00497265">
        <w:rPr>
          <w:rFonts w:ascii="Aeonik" w:eastAsia="Arial" w:hAnsi="Aeonik" w:cs="Times New Roman"/>
          <w:i/>
          <w:iCs/>
        </w:rPr>
        <w:t>FinanzGruppe</w:t>
      </w:r>
      <w:proofErr w:type="spellEnd"/>
      <w:r w:rsidR="00497265">
        <w:rPr>
          <w:rFonts w:ascii="Aeonik" w:eastAsia="Arial" w:hAnsi="Aeonik" w:cs="Times New Roman"/>
          <w:i/>
          <w:iCs/>
        </w:rPr>
        <w:t xml:space="preserve"> hinein</w:t>
      </w:r>
      <w:r w:rsidR="00694009">
        <w:rPr>
          <w:rFonts w:ascii="Aeonik" w:eastAsia="Arial" w:hAnsi="Aeonik" w:cs="Times New Roman"/>
          <w:i/>
          <w:iCs/>
        </w:rPr>
        <w:t xml:space="preserve">. </w:t>
      </w:r>
      <w:r w:rsidR="0033319E">
        <w:rPr>
          <w:rFonts w:ascii="Aeonik" w:eastAsia="Arial" w:hAnsi="Aeonik" w:cs="Times New Roman"/>
          <w:i/>
          <w:iCs/>
        </w:rPr>
        <w:t xml:space="preserve">Die </w:t>
      </w:r>
      <w:proofErr w:type="spellStart"/>
      <w:r w:rsidR="0033319E">
        <w:rPr>
          <w:rFonts w:ascii="Aeonik" w:eastAsia="Arial" w:hAnsi="Aeonik" w:cs="Times New Roman"/>
          <w:i/>
          <w:iCs/>
        </w:rPr>
        <w:t>MeinPlus</w:t>
      </w:r>
      <w:proofErr w:type="spellEnd"/>
      <w:r w:rsidR="0033319E">
        <w:rPr>
          <w:rFonts w:ascii="Aeonik" w:eastAsia="Arial" w:hAnsi="Aeonik" w:cs="Times New Roman"/>
          <w:i/>
          <w:iCs/>
        </w:rPr>
        <w:t xml:space="preserve"> </w:t>
      </w:r>
      <w:proofErr w:type="gramStart"/>
      <w:r w:rsidR="0033319E">
        <w:rPr>
          <w:rFonts w:ascii="Aeonik" w:eastAsia="Arial" w:hAnsi="Aeonik" w:cs="Times New Roman"/>
          <w:i/>
          <w:iCs/>
        </w:rPr>
        <w:t>Wallet</w:t>
      </w:r>
      <w:proofErr w:type="gramEnd"/>
      <w:r w:rsidR="0033319E">
        <w:rPr>
          <w:rFonts w:ascii="Aeonik" w:eastAsia="Arial" w:hAnsi="Aeonik" w:cs="Times New Roman"/>
          <w:i/>
          <w:iCs/>
        </w:rPr>
        <w:t xml:space="preserve"> </w:t>
      </w:r>
      <w:r w:rsidR="00694009">
        <w:rPr>
          <w:rFonts w:ascii="Aeonik" w:eastAsia="Arial" w:hAnsi="Aeonik" w:cs="Times New Roman"/>
          <w:i/>
          <w:iCs/>
        </w:rPr>
        <w:t>wird</w:t>
      </w:r>
      <w:r w:rsidR="00497265">
        <w:rPr>
          <w:rFonts w:ascii="Aeonik" w:eastAsia="Arial" w:hAnsi="Aeonik" w:cs="Times New Roman"/>
          <w:i/>
          <w:iCs/>
        </w:rPr>
        <w:t xml:space="preserve"> </w:t>
      </w:r>
      <w:r w:rsidR="0033319E">
        <w:rPr>
          <w:rFonts w:ascii="Aeonik" w:eastAsia="Arial" w:hAnsi="Aeonik" w:cs="Times New Roman"/>
          <w:i/>
          <w:iCs/>
        </w:rPr>
        <w:t xml:space="preserve">noch </w:t>
      </w:r>
      <w:r w:rsidR="00497265">
        <w:rPr>
          <w:rFonts w:ascii="Aeonik" w:eastAsia="Arial" w:hAnsi="Aeonik" w:cs="Times New Roman"/>
          <w:i/>
          <w:iCs/>
        </w:rPr>
        <w:t xml:space="preserve">näher an den täglichen Banking-Kontext der Kundinnen und Kunden herangeführt. Zugleich hat das Kundenbindungsprogramm einen Relaunch der </w:t>
      </w:r>
      <w:proofErr w:type="spellStart"/>
      <w:r w:rsidR="00497265">
        <w:rPr>
          <w:rFonts w:ascii="Aeonik" w:eastAsia="Arial" w:hAnsi="Aeonik" w:cs="Times New Roman"/>
          <w:i/>
          <w:iCs/>
        </w:rPr>
        <w:t>MeinPlus</w:t>
      </w:r>
      <w:proofErr w:type="spellEnd"/>
      <w:r w:rsidR="00497265">
        <w:rPr>
          <w:rFonts w:ascii="Aeonik" w:eastAsia="Arial" w:hAnsi="Aeonik" w:cs="Times New Roman"/>
          <w:i/>
          <w:iCs/>
        </w:rPr>
        <w:t xml:space="preserve"> App durchgeführt</w:t>
      </w:r>
      <w:r w:rsidR="00694009">
        <w:rPr>
          <w:rFonts w:ascii="Aeonik" w:eastAsia="Arial" w:hAnsi="Aeonik" w:cs="Times New Roman"/>
          <w:i/>
          <w:iCs/>
        </w:rPr>
        <w:t xml:space="preserve">. Ziel </w:t>
      </w:r>
      <w:r w:rsidR="009E116D">
        <w:rPr>
          <w:rFonts w:ascii="Aeonik" w:eastAsia="Arial" w:hAnsi="Aeonik" w:cs="Times New Roman"/>
          <w:i/>
          <w:iCs/>
        </w:rPr>
        <w:t>war</w:t>
      </w:r>
      <w:r w:rsidR="00694009">
        <w:rPr>
          <w:rFonts w:ascii="Aeonik" w:eastAsia="Arial" w:hAnsi="Aeonik" w:cs="Times New Roman"/>
          <w:i/>
          <w:iCs/>
        </w:rPr>
        <w:t xml:space="preserve"> es</w:t>
      </w:r>
      <w:r w:rsidR="00122E0A">
        <w:rPr>
          <w:rFonts w:ascii="Aeonik" w:eastAsia="Arial" w:hAnsi="Aeonik" w:cs="Times New Roman"/>
          <w:i/>
          <w:iCs/>
        </w:rPr>
        <w:t>,</w:t>
      </w:r>
      <w:r w:rsidR="00497265">
        <w:rPr>
          <w:rFonts w:ascii="Aeonik" w:eastAsia="Arial" w:hAnsi="Aeonik" w:cs="Times New Roman"/>
          <w:i/>
          <w:iCs/>
        </w:rPr>
        <w:t xml:space="preserve"> Customer Journey und User Experience im Rahmen eines „Mobile </w:t>
      </w:r>
      <w:proofErr w:type="spellStart"/>
      <w:r w:rsidR="00497265">
        <w:rPr>
          <w:rFonts w:ascii="Aeonik" w:eastAsia="Arial" w:hAnsi="Aeonik" w:cs="Times New Roman"/>
          <w:i/>
          <w:iCs/>
        </w:rPr>
        <w:t>first</w:t>
      </w:r>
      <w:proofErr w:type="spellEnd"/>
      <w:r w:rsidR="00497265">
        <w:rPr>
          <w:rFonts w:ascii="Aeonik" w:eastAsia="Arial" w:hAnsi="Aeonik" w:cs="Times New Roman"/>
          <w:i/>
          <w:iCs/>
        </w:rPr>
        <w:t>“-Konzepts weiter zu verbessern.</w:t>
      </w:r>
    </w:p>
    <w:p w14:paraId="40F9D65C" w14:textId="77777777" w:rsidR="00497265" w:rsidRDefault="00497265" w:rsidP="00B90193">
      <w:pPr>
        <w:tabs>
          <w:tab w:val="left" w:pos="4536"/>
        </w:tabs>
        <w:spacing w:line="360" w:lineRule="auto"/>
        <w:ind w:right="424"/>
        <w:jc w:val="both"/>
        <w:rPr>
          <w:rFonts w:ascii="Aeonik" w:eastAsia="Arial" w:hAnsi="Aeonik" w:cs="Times New Roman"/>
          <w:i/>
          <w:iCs/>
        </w:rPr>
      </w:pPr>
    </w:p>
    <w:p w14:paraId="4BA16CCD" w14:textId="62902F03" w:rsidR="00652472" w:rsidRPr="00652472" w:rsidRDefault="004242D8" w:rsidP="00652472">
      <w:pPr>
        <w:tabs>
          <w:tab w:val="left" w:pos="4536"/>
        </w:tabs>
        <w:spacing w:line="360" w:lineRule="auto"/>
        <w:ind w:right="424"/>
        <w:jc w:val="both"/>
        <w:rPr>
          <w:rFonts w:ascii="Aeonik" w:eastAsia="Arial" w:hAnsi="Aeonik" w:cs="Times New Roman"/>
        </w:rPr>
      </w:pPr>
      <w:r w:rsidRPr="00652472">
        <w:rPr>
          <w:rFonts w:ascii="Aeonik" w:eastAsia="Arial" w:hAnsi="Aeonik" w:cs="Times New Roman"/>
        </w:rPr>
        <w:t xml:space="preserve">Der Rollout der </w:t>
      </w:r>
      <w:proofErr w:type="spellStart"/>
      <w:r w:rsidRPr="00652472">
        <w:rPr>
          <w:rFonts w:ascii="Aeonik" w:eastAsia="Arial" w:hAnsi="Aeonik" w:cs="Times New Roman"/>
        </w:rPr>
        <w:t>MeinPlus</w:t>
      </w:r>
      <w:proofErr w:type="spellEnd"/>
      <w:r w:rsidRPr="00652472">
        <w:rPr>
          <w:rFonts w:ascii="Aeonik" w:eastAsia="Arial" w:hAnsi="Aeonik" w:cs="Times New Roman"/>
        </w:rPr>
        <w:t xml:space="preserve"> </w:t>
      </w:r>
      <w:proofErr w:type="gramStart"/>
      <w:r w:rsidRPr="00652472">
        <w:rPr>
          <w:rFonts w:ascii="Aeonik" w:eastAsia="Arial" w:hAnsi="Aeonik" w:cs="Times New Roman"/>
        </w:rPr>
        <w:t>Wallet</w:t>
      </w:r>
      <w:proofErr w:type="gramEnd"/>
      <w:r w:rsidRPr="00652472">
        <w:rPr>
          <w:rFonts w:ascii="Aeonik" w:eastAsia="Arial" w:hAnsi="Aeonik" w:cs="Times New Roman"/>
        </w:rPr>
        <w:t xml:space="preserve"> in der VR Banking App </w:t>
      </w:r>
      <w:r>
        <w:rPr>
          <w:rFonts w:ascii="Aeonik" w:eastAsia="Arial" w:hAnsi="Aeonik" w:cs="Times New Roman"/>
        </w:rPr>
        <w:t>wurde</w:t>
      </w:r>
      <w:r w:rsidRPr="00652472">
        <w:rPr>
          <w:rFonts w:ascii="Aeonik" w:eastAsia="Arial" w:hAnsi="Aeonik" w:cs="Times New Roman"/>
        </w:rPr>
        <w:t xml:space="preserve"> im Dezember 2025 </w:t>
      </w:r>
      <w:r>
        <w:rPr>
          <w:rFonts w:ascii="Aeonik" w:eastAsia="Arial" w:hAnsi="Aeonik" w:cs="Times New Roman"/>
        </w:rPr>
        <w:t xml:space="preserve">erfolgreich </w:t>
      </w:r>
      <w:r w:rsidR="00C117C6">
        <w:rPr>
          <w:rFonts w:ascii="Aeonik" w:eastAsia="Arial" w:hAnsi="Aeonik" w:cs="Times New Roman"/>
        </w:rPr>
        <w:t xml:space="preserve">gestartet </w:t>
      </w:r>
      <w:r w:rsidRPr="00652472">
        <w:rPr>
          <w:rFonts w:ascii="Aeonik" w:eastAsia="Arial" w:hAnsi="Aeonik" w:cs="Times New Roman"/>
        </w:rPr>
        <w:t xml:space="preserve">und wird </w:t>
      </w:r>
      <w:r w:rsidR="00C117C6">
        <w:rPr>
          <w:rFonts w:ascii="Aeonik" w:eastAsia="Arial" w:hAnsi="Aeonik" w:cs="Times New Roman"/>
        </w:rPr>
        <w:t xml:space="preserve">nun </w:t>
      </w:r>
      <w:r w:rsidRPr="00652472">
        <w:rPr>
          <w:rFonts w:ascii="Aeonik" w:eastAsia="Arial" w:hAnsi="Aeonik" w:cs="Times New Roman"/>
        </w:rPr>
        <w:t xml:space="preserve">sukzessive auf die teilnehmenden Volksbanken und Raiffeisenbanken ausgeweitet. Durch die Integration werden Konto und Vorteilswelt direkt miteinander verknüpft: Der </w:t>
      </w:r>
      <w:proofErr w:type="spellStart"/>
      <w:r w:rsidRPr="00652472">
        <w:rPr>
          <w:rFonts w:ascii="Aeonik" w:eastAsia="Arial" w:hAnsi="Aeonik" w:cs="Times New Roman"/>
        </w:rPr>
        <w:t>Cashback</w:t>
      </w:r>
      <w:proofErr w:type="spellEnd"/>
      <w:r w:rsidRPr="00652472">
        <w:rPr>
          <w:rFonts w:ascii="Aeonik" w:eastAsia="Arial" w:hAnsi="Aeonik" w:cs="Times New Roman"/>
        </w:rPr>
        <w:t xml:space="preserve">-Stand ist in der VR Banking App sichtbar und aktualisiert sich automatisch mit jeder Zahlung. </w:t>
      </w:r>
    </w:p>
    <w:p w14:paraId="0AD7C519" w14:textId="77777777" w:rsidR="00957055" w:rsidRDefault="00957055" w:rsidP="002F59F4">
      <w:pPr>
        <w:tabs>
          <w:tab w:val="left" w:pos="4536"/>
        </w:tabs>
        <w:spacing w:line="360" w:lineRule="auto"/>
        <w:ind w:right="424"/>
        <w:jc w:val="both"/>
        <w:rPr>
          <w:rFonts w:ascii="Aeonik" w:eastAsia="Arial" w:hAnsi="Aeonik" w:cs="Times New Roman"/>
        </w:rPr>
      </w:pPr>
    </w:p>
    <w:p w14:paraId="12B114A5" w14:textId="77777777" w:rsidR="00D05C73" w:rsidRDefault="004242D8" w:rsidP="002F59F4">
      <w:pPr>
        <w:tabs>
          <w:tab w:val="left" w:pos="4536"/>
        </w:tabs>
        <w:spacing w:line="360" w:lineRule="auto"/>
        <w:ind w:right="424"/>
        <w:jc w:val="both"/>
        <w:rPr>
          <w:rFonts w:ascii="Aeonik" w:eastAsia="Arial" w:hAnsi="Aeonik" w:cs="Times New Roman"/>
        </w:rPr>
      </w:pPr>
      <w:r>
        <w:rPr>
          <w:rFonts w:ascii="Aeonik" w:eastAsia="Arial" w:hAnsi="Aeonik" w:cs="Times New Roman"/>
        </w:rPr>
        <w:t xml:space="preserve">„Die Integration in die VR Banking App ist ein wichtiger Meilenstein für </w:t>
      </w:r>
      <w:proofErr w:type="spellStart"/>
      <w:r w:rsidR="002C5A3D">
        <w:rPr>
          <w:rFonts w:ascii="Aeonik" w:eastAsia="Arial" w:hAnsi="Aeonik" w:cs="Times New Roman"/>
        </w:rPr>
        <w:t>MeinPlus</w:t>
      </w:r>
      <w:proofErr w:type="spellEnd"/>
      <w:r w:rsidR="002C5A3D">
        <w:rPr>
          <w:rFonts w:ascii="Aeonik" w:eastAsia="Arial" w:hAnsi="Aeonik" w:cs="Times New Roman"/>
        </w:rPr>
        <w:t xml:space="preserve"> </w:t>
      </w:r>
      <w:r>
        <w:rPr>
          <w:rFonts w:ascii="Aeonik" w:eastAsia="Arial" w:hAnsi="Aeonik" w:cs="Times New Roman"/>
        </w:rPr>
        <w:t xml:space="preserve">und </w:t>
      </w:r>
      <w:r w:rsidR="002C5A3D">
        <w:rPr>
          <w:rFonts w:ascii="Aeonik" w:eastAsia="Arial" w:hAnsi="Aeonik" w:cs="Times New Roman"/>
        </w:rPr>
        <w:t>ein richtiger Schritt in der</w:t>
      </w:r>
      <w:r>
        <w:rPr>
          <w:rFonts w:ascii="Aeonik" w:eastAsia="Arial" w:hAnsi="Aeonik" w:cs="Times New Roman"/>
        </w:rPr>
        <w:t xml:space="preserve"> Digitalstrategie der Volksbanken und Raiffeisenbanken</w:t>
      </w:r>
      <w:r w:rsidR="00694009">
        <w:rPr>
          <w:rFonts w:ascii="Aeonik" w:eastAsia="Arial" w:hAnsi="Aeonik" w:cs="Times New Roman"/>
        </w:rPr>
        <w:t xml:space="preserve">“, </w:t>
      </w:r>
      <w:r w:rsidR="009E116D">
        <w:rPr>
          <w:rFonts w:ascii="Aeonik" w:eastAsia="Arial" w:hAnsi="Aeonik" w:cs="Times New Roman"/>
        </w:rPr>
        <w:t>sagt</w:t>
      </w:r>
      <w:r w:rsidR="00694009">
        <w:rPr>
          <w:rFonts w:ascii="Aeonik" w:eastAsia="Arial" w:hAnsi="Aeonik" w:cs="Times New Roman"/>
        </w:rPr>
        <w:t xml:space="preserve"> </w:t>
      </w:r>
      <w:r w:rsidR="009E116D">
        <w:rPr>
          <w:rFonts w:ascii="Aeonik" w:eastAsia="Arial" w:hAnsi="Aeonik" w:cs="Times New Roman"/>
        </w:rPr>
        <w:t>Gunter Fritsche</w:t>
      </w:r>
      <w:r w:rsidR="00694009">
        <w:rPr>
          <w:rFonts w:ascii="Aeonik" w:eastAsia="Arial" w:hAnsi="Aeonik" w:cs="Times New Roman"/>
        </w:rPr>
        <w:t xml:space="preserve">, Geschäftsführer der </w:t>
      </w:r>
      <w:proofErr w:type="spellStart"/>
      <w:r w:rsidR="00694009">
        <w:rPr>
          <w:rFonts w:ascii="Aeonik" w:eastAsia="Arial" w:hAnsi="Aeonik" w:cs="Times New Roman"/>
        </w:rPr>
        <w:t>MeinPlus</w:t>
      </w:r>
      <w:proofErr w:type="spellEnd"/>
      <w:r w:rsidR="00694009">
        <w:rPr>
          <w:rFonts w:ascii="Aeonik" w:eastAsia="Arial" w:hAnsi="Aeonik" w:cs="Times New Roman"/>
        </w:rPr>
        <w:t xml:space="preserve"> GmbH</w:t>
      </w:r>
      <w:r>
        <w:rPr>
          <w:rFonts w:ascii="Aeonik" w:eastAsia="Arial" w:hAnsi="Aeonik" w:cs="Times New Roman"/>
        </w:rPr>
        <w:t xml:space="preserve">. </w:t>
      </w:r>
      <w:r w:rsidR="00694009">
        <w:rPr>
          <w:rFonts w:ascii="Aeonik" w:eastAsia="Arial" w:hAnsi="Aeonik" w:cs="Times New Roman"/>
        </w:rPr>
        <w:t>„</w:t>
      </w:r>
      <w:r w:rsidR="002C5A3D">
        <w:rPr>
          <w:rFonts w:ascii="Aeonik" w:eastAsia="Arial" w:hAnsi="Aeonik" w:cs="Times New Roman"/>
        </w:rPr>
        <w:t>Das Kundenbindungsprogramm</w:t>
      </w:r>
      <w:r>
        <w:rPr>
          <w:rFonts w:ascii="Aeonik" w:eastAsia="Arial" w:hAnsi="Aeonik" w:cs="Times New Roman"/>
        </w:rPr>
        <w:t xml:space="preserve"> wird fester Bestandteil der digitalen Infrastruktur</w:t>
      </w:r>
      <w:r w:rsidR="002C5A3D">
        <w:rPr>
          <w:rFonts w:ascii="Aeonik" w:eastAsia="Arial" w:hAnsi="Aeonik" w:cs="Times New Roman"/>
        </w:rPr>
        <w:t>.</w:t>
      </w:r>
      <w:r>
        <w:rPr>
          <w:rFonts w:ascii="Aeonik" w:eastAsia="Arial" w:hAnsi="Aeonik" w:cs="Times New Roman"/>
        </w:rPr>
        <w:t xml:space="preserve"> </w:t>
      </w:r>
      <w:r w:rsidR="002C5A3D">
        <w:rPr>
          <w:rFonts w:ascii="Aeonik" w:eastAsia="Arial" w:hAnsi="Aeonik" w:cs="Times New Roman"/>
        </w:rPr>
        <w:t>Es kann seine Funktion für die Banken so künftig noch besser erfüllen, denn ihre Vorteilswelt wird f</w:t>
      </w:r>
      <w:r>
        <w:rPr>
          <w:rFonts w:ascii="Aeonik" w:eastAsia="Arial" w:hAnsi="Aeonik" w:cs="Times New Roman"/>
        </w:rPr>
        <w:t xml:space="preserve">ür Mitglieder sowie Kundinnen und Kunden </w:t>
      </w:r>
      <w:r w:rsidR="002C5A3D">
        <w:rPr>
          <w:rFonts w:ascii="Aeonik" w:eastAsia="Arial" w:hAnsi="Aeonik" w:cs="Times New Roman"/>
        </w:rPr>
        <w:t xml:space="preserve">direkt im Zusammenhang mit </w:t>
      </w:r>
      <w:r>
        <w:rPr>
          <w:rFonts w:ascii="Aeonik" w:eastAsia="Arial" w:hAnsi="Aeonik" w:cs="Times New Roman"/>
        </w:rPr>
        <w:t>ihre</w:t>
      </w:r>
      <w:r w:rsidR="002C5A3D">
        <w:rPr>
          <w:rFonts w:ascii="Aeonik" w:eastAsia="Arial" w:hAnsi="Aeonik" w:cs="Times New Roman"/>
        </w:rPr>
        <w:t>n</w:t>
      </w:r>
      <w:r>
        <w:rPr>
          <w:rFonts w:ascii="Aeonik" w:eastAsia="Arial" w:hAnsi="Aeonik" w:cs="Times New Roman"/>
        </w:rPr>
        <w:t xml:space="preserve"> </w:t>
      </w:r>
      <w:r w:rsidR="002C5A3D">
        <w:rPr>
          <w:rFonts w:ascii="Aeonik" w:eastAsia="Arial" w:hAnsi="Aeonik" w:cs="Times New Roman"/>
        </w:rPr>
        <w:t>täglichen Zahlungsaktivitäten erlebbar</w:t>
      </w:r>
      <w:r w:rsidR="00694009">
        <w:rPr>
          <w:rFonts w:ascii="Aeonik" w:eastAsia="Arial" w:hAnsi="Aeonik" w:cs="Times New Roman"/>
        </w:rPr>
        <w:t>.</w:t>
      </w:r>
      <w:r w:rsidR="002C5A3D">
        <w:rPr>
          <w:rFonts w:ascii="Aeonik" w:eastAsia="Arial" w:hAnsi="Aeonik" w:cs="Times New Roman"/>
        </w:rPr>
        <w:t>“</w:t>
      </w:r>
    </w:p>
    <w:p w14:paraId="2E71B923" w14:textId="77777777" w:rsidR="000C1A7E" w:rsidRDefault="000C1A7E" w:rsidP="00227A0D">
      <w:pPr>
        <w:tabs>
          <w:tab w:val="left" w:pos="4536"/>
        </w:tabs>
        <w:spacing w:line="360" w:lineRule="auto"/>
        <w:ind w:right="424"/>
        <w:jc w:val="both"/>
        <w:rPr>
          <w:rFonts w:ascii="Aeonik" w:eastAsia="Arial" w:hAnsi="Aeonik" w:cs="Times New Roman"/>
        </w:rPr>
      </w:pPr>
    </w:p>
    <w:p w14:paraId="5BD83A39" w14:textId="77777777" w:rsidR="009E116D" w:rsidRDefault="004242D8" w:rsidP="00227A0D">
      <w:pPr>
        <w:tabs>
          <w:tab w:val="left" w:pos="4536"/>
        </w:tabs>
        <w:spacing w:line="360" w:lineRule="auto"/>
        <w:ind w:right="424"/>
        <w:jc w:val="both"/>
        <w:rPr>
          <w:rFonts w:ascii="Aeonik" w:eastAsia="Arial" w:hAnsi="Aeonik" w:cs="Times New Roman"/>
        </w:rPr>
      </w:pPr>
      <w:r w:rsidRPr="76F01514">
        <w:rPr>
          <w:rFonts w:ascii="Aeonik" w:eastAsia="Arial" w:hAnsi="Aeonik" w:cs="Times New Roman"/>
        </w:rPr>
        <w:t>„</w:t>
      </w:r>
      <w:r w:rsidR="009C1F60" w:rsidRPr="009C1F60">
        <w:rPr>
          <w:rFonts w:ascii="Aeonik" w:eastAsia="Arial" w:hAnsi="Aeonik" w:cs="Times New Roman"/>
        </w:rPr>
        <w:t xml:space="preserve">Die VR Banking App ist der zentrale Kundentouchpoint in der </w:t>
      </w:r>
      <w:r w:rsidR="00122E0A">
        <w:rPr>
          <w:rFonts w:ascii="Aeonik" w:eastAsia="Arial" w:hAnsi="Aeonik" w:cs="Times New Roman"/>
        </w:rPr>
        <w:t>g</w:t>
      </w:r>
      <w:r w:rsidR="009C1F60" w:rsidRPr="009C1F60">
        <w:rPr>
          <w:rFonts w:ascii="Aeonik" w:eastAsia="Arial" w:hAnsi="Aeonik" w:cs="Times New Roman"/>
        </w:rPr>
        <w:t xml:space="preserve">enossenschaftlichen </w:t>
      </w:r>
      <w:proofErr w:type="spellStart"/>
      <w:r w:rsidR="009C1F60" w:rsidRPr="009C1F60">
        <w:rPr>
          <w:rFonts w:ascii="Aeonik" w:eastAsia="Arial" w:hAnsi="Aeonik" w:cs="Times New Roman"/>
        </w:rPr>
        <w:t>Finanz</w:t>
      </w:r>
      <w:r w:rsidR="00122E0A">
        <w:rPr>
          <w:rFonts w:ascii="Aeonik" w:eastAsia="Arial" w:hAnsi="Aeonik" w:cs="Times New Roman"/>
        </w:rPr>
        <w:t>G</w:t>
      </w:r>
      <w:r w:rsidR="009C1F60" w:rsidRPr="009C1F60">
        <w:rPr>
          <w:rFonts w:ascii="Aeonik" w:eastAsia="Arial" w:hAnsi="Aeonik" w:cs="Times New Roman"/>
        </w:rPr>
        <w:t>ruppe</w:t>
      </w:r>
      <w:proofErr w:type="spellEnd"/>
      <w:r w:rsidR="009C1F60" w:rsidRPr="009C1F60">
        <w:rPr>
          <w:rFonts w:ascii="Aeonik" w:eastAsia="Arial" w:hAnsi="Aeonik" w:cs="Times New Roman"/>
        </w:rPr>
        <w:t xml:space="preserve"> sowohl für die Volksbanken und Raiffeisenbanken als auch ihre Kundinnen und Kunden. Den Mehrwert der Vorteilswelt für die Teilnehmerinnen und Teilnehmer dort sichtbar zu machen, fördert die regelmäßige Nutzung auch über die allgemeinen Bankgeschäfte </w:t>
      </w:r>
      <w:r w:rsidR="009C1F60" w:rsidRPr="009C1F60">
        <w:rPr>
          <w:rFonts w:ascii="Aeonik" w:eastAsia="Arial" w:hAnsi="Aeonik" w:cs="Times New Roman"/>
        </w:rPr>
        <w:lastRenderedPageBreak/>
        <w:t>hinaus und kann die App-Nutzung weiter stärken“, so Johannes Stoll, SVP Daily Banking bei der Atruvia AG</w:t>
      </w:r>
      <w:r w:rsidR="009C1F60">
        <w:rPr>
          <w:rFonts w:ascii="Aeonik" w:eastAsia="Arial" w:hAnsi="Aeonik" w:cs="Times New Roman"/>
        </w:rPr>
        <w:t>.</w:t>
      </w:r>
    </w:p>
    <w:p w14:paraId="113E73A1" w14:textId="77777777" w:rsidR="00652472" w:rsidRDefault="00652472" w:rsidP="00227A0D">
      <w:pPr>
        <w:tabs>
          <w:tab w:val="left" w:pos="4536"/>
        </w:tabs>
        <w:spacing w:line="360" w:lineRule="auto"/>
        <w:ind w:right="424"/>
        <w:jc w:val="both"/>
        <w:rPr>
          <w:rFonts w:ascii="Aeonik" w:eastAsia="Arial" w:hAnsi="Aeonik" w:cs="Times New Roman"/>
        </w:rPr>
      </w:pPr>
    </w:p>
    <w:p w14:paraId="23E68F94" w14:textId="77777777" w:rsidR="001561FC" w:rsidRPr="001561FC" w:rsidRDefault="004242D8" w:rsidP="00227A0D">
      <w:pPr>
        <w:tabs>
          <w:tab w:val="left" w:pos="4536"/>
        </w:tabs>
        <w:spacing w:line="360" w:lineRule="auto"/>
        <w:ind w:right="424"/>
        <w:jc w:val="both"/>
        <w:rPr>
          <w:rFonts w:ascii="Aeonik" w:eastAsia="Arial" w:hAnsi="Aeonik" w:cs="Times New Roman"/>
          <w:b/>
          <w:bCs/>
        </w:rPr>
      </w:pPr>
      <w:r>
        <w:rPr>
          <w:rFonts w:ascii="Aeonik" w:eastAsia="Arial" w:hAnsi="Aeonik" w:cs="Times New Roman"/>
          <w:b/>
          <w:bCs/>
        </w:rPr>
        <w:t>Neue Version</w:t>
      </w:r>
      <w:r w:rsidRPr="001561FC">
        <w:rPr>
          <w:rFonts w:ascii="Aeonik" w:eastAsia="Arial" w:hAnsi="Aeonik" w:cs="Times New Roman"/>
          <w:b/>
          <w:bCs/>
        </w:rPr>
        <w:t xml:space="preserve"> der eigenen App des K</w:t>
      </w:r>
      <w:r>
        <w:rPr>
          <w:rFonts w:ascii="Aeonik" w:eastAsia="Arial" w:hAnsi="Aeonik" w:cs="Times New Roman"/>
          <w:b/>
          <w:bCs/>
        </w:rPr>
        <w:t>u</w:t>
      </w:r>
      <w:r w:rsidRPr="001561FC">
        <w:rPr>
          <w:rFonts w:ascii="Aeonik" w:eastAsia="Arial" w:hAnsi="Aeonik" w:cs="Times New Roman"/>
          <w:b/>
          <w:bCs/>
        </w:rPr>
        <w:t>ndenbindu</w:t>
      </w:r>
      <w:r>
        <w:rPr>
          <w:rFonts w:ascii="Aeonik" w:eastAsia="Arial" w:hAnsi="Aeonik" w:cs="Times New Roman"/>
          <w:b/>
          <w:bCs/>
        </w:rPr>
        <w:t>n</w:t>
      </w:r>
      <w:r w:rsidRPr="001561FC">
        <w:rPr>
          <w:rFonts w:ascii="Aeonik" w:eastAsia="Arial" w:hAnsi="Aeonik" w:cs="Times New Roman"/>
          <w:b/>
          <w:bCs/>
        </w:rPr>
        <w:t>gsprogramms</w:t>
      </w:r>
    </w:p>
    <w:p w14:paraId="5F1EDB0F" w14:textId="0FF20CEC" w:rsidR="00122E0A" w:rsidRDefault="004242D8" w:rsidP="00122E0A">
      <w:pPr>
        <w:tabs>
          <w:tab w:val="left" w:pos="4536"/>
        </w:tabs>
        <w:spacing w:line="360" w:lineRule="auto"/>
        <w:ind w:right="424"/>
        <w:jc w:val="both"/>
        <w:rPr>
          <w:rFonts w:ascii="Aeonik" w:eastAsia="Arial" w:hAnsi="Aeonik" w:cs="Times New Roman"/>
        </w:rPr>
      </w:pPr>
      <w:r w:rsidRPr="00652472">
        <w:rPr>
          <w:rFonts w:ascii="Aeonik" w:eastAsia="Arial" w:hAnsi="Aeonik" w:cs="Times New Roman"/>
        </w:rPr>
        <w:t xml:space="preserve">Der </w:t>
      </w:r>
      <w:r w:rsidR="00C117C6">
        <w:rPr>
          <w:rFonts w:ascii="Aeonik" w:eastAsia="Arial" w:hAnsi="Aeonik" w:cs="Times New Roman"/>
        </w:rPr>
        <w:t>parallele</w:t>
      </w:r>
      <w:r w:rsidRPr="00652472">
        <w:rPr>
          <w:rFonts w:ascii="Aeonik" w:eastAsia="Arial" w:hAnsi="Aeonik" w:cs="Times New Roman"/>
        </w:rPr>
        <w:t xml:space="preserve"> Relaunch der eigenständigen </w:t>
      </w:r>
      <w:proofErr w:type="spellStart"/>
      <w:r w:rsidRPr="00652472">
        <w:rPr>
          <w:rFonts w:ascii="Aeonik" w:eastAsia="Arial" w:hAnsi="Aeonik" w:cs="Times New Roman"/>
        </w:rPr>
        <w:t>MeinPlus</w:t>
      </w:r>
      <w:proofErr w:type="spellEnd"/>
      <w:r w:rsidRPr="00652472">
        <w:rPr>
          <w:rFonts w:ascii="Aeonik" w:eastAsia="Arial" w:hAnsi="Aeonik" w:cs="Times New Roman"/>
        </w:rPr>
        <w:t xml:space="preserve"> App ermöglicht den Teilnehmenden einen komfortablen Zugang zur gesamten </w:t>
      </w:r>
      <w:proofErr w:type="spellStart"/>
      <w:r w:rsidRPr="00652472">
        <w:rPr>
          <w:rFonts w:ascii="Aeonik" w:eastAsia="Arial" w:hAnsi="Aeonik" w:cs="Times New Roman"/>
        </w:rPr>
        <w:t>MeinPlus</w:t>
      </w:r>
      <w:proofErr w:type="spellEnd"/>
      <w:r w:rsidRPr="00652472">
        <w:rPr>
          <w:rFonts w:ascii="Aeonik" w:eastAsia="Arial" w:hAnsi="Aeonik" w:cs="Times New Roman"/>
        </w:rPr>
        <w:t xml:space="preserve"> Vorteilswelt. Analog zur VR Banking App folgt auch die </w:t>
      </w:r>
      <w:proofErr w:type="spellStart"/>
      <w:r w:rsidRPr="00652472">
        <w:rPr>
          <w:rFonts w:ascii="Aeonik" w:eastAsia="Arial" w:hAnsi="Aeonik" w:cs="Times New Roman"/>
        </w:rPr>
        <w:t>MeinPlus</w:t>
      </w:r>
      <w:proofErr w:type="spellEnd"/>
      <w:r w:rsidRPr="00652472">
        <w:rPr>
          <w:rFonts w:ascii="Aeonik" w:eastAsia="Arial" w:hAnsi="Aeonik" w:cs="Times New Roman"/>
        </w:rPr>
        <w:t xml:space="preserve"> App einem konsequenten „Mobile-First“-Ansatz. </w:t>
      </w:r>
      <w:r>
        <w:rPr>
          <w:rFonts w:ascii="Aeonik" w:eastAsia="Arial" w:hAnsi="Aeonik" w:cs="Times New Roman"/>
        </w:rPr>
        <w:t xml:space="preserve">In Zusammenarbeit mit der Projektgruppe </w:t>
      </w:r>
      <w:proofErr w:type="spellStart"/>
      <w:r>
        <w:rPr>
          <w:rFonts w:ascii="Aeonik" w:eastAsia="Arial" w:hAnsi="Aeonik" w:cs="Times New Roman"/>
        </w:rPr>
        <w:t>Neonblau</w:t>
      </w:r>
      <w:proofErr w:type="spellEnd"/>
      <w:r>
        <w:rPr>
          <w:rFonts w:ascii="Aeonik" w:eastAsia="Arial" w:hAnsi="Aeonik" w:cs="Times New Roman"/>
        </w:rPr>
        <w:t xml:space="preserve"> aus dem Bundesverband der Volksbanken und Raiffeisenbanken wurde die Customer Journey im Hinblick auf die Zielgruppe junge Kundinnen und Kunden optimiert. Das betrifft alle Schritte vom Download über die Einrichtung und erste Nutzung bis zum Erhalt der Vorteile. Die User Experience wurde durch eine überarbeitete Benutzeroberfläche, klare Navigation und übersichtliche Strukturen, schnellere Ladezeiten und eine verbesserte Suchfunktion für Partner und Angebote weiter gestärkt. Darüber hinaus wurde die </w:t>
      </w:r>
      <w:proofErr w:type="spellStart"/>
      <w:r>
        <w:rPr>
          <w:rFonts w:ascii="Aeonik" w:eastAsia="Arial" w:hAnsi="Aeonik" w:cs="Times New Roman"/>
        </w:rPr>
        <w:t>MeinPlus</w:t>
      </w:r>
      <w:proofErr w:type="spellEnd"/>
      <w:r>
        <w:rPr>
          <w:rFonts w:ascii="Aeonik" w:eastAsia="Arial" w:hAnsi="Aeonik" w:cs="Times New Roman"/>
        </w:rPr>
        <w:t xml:space="preserve"> App um attraktiven Content wie Gewinnspiele erweitert.</w:t>
      </w:r>
    </w:p>
    <w:p w14:paraId="3DC6B46D" w14:textId="77777777" w:rsidR="00122E0A" w:rsidRDefault="00122E0A" w:rsidP="00227A0D">
      <w:pPr>
        <w:tabs>
          <w:tab w:val="left" w:pos="4536"/>
        </w:tabs>
        <w:spacing w:line="360" w:lineRule="auto"/>
        <w:ind w:right="424"/>
        <w:jc w:val="both"/>
        <w:rPr>
          <w:rFonts w:ascii="Aeonik" w:eastAsia="Arial" w:hAnsi="Aeonik" w:cs="Times New Roman"/>
        </w:rPr>
      </w:pPr>
    </w:p>
    <w:p w14:paraId="0B049B9B" w14:textId="3C76A5E0" w:rsidR="002C5A3D" w:rsidRDefault="004242D8" w:rsidP="00227A0D">
      <w:pPr>
        <w:tabs>
          <w:tab w:val="left" w:pos="4536"/>
        </w:tabs>
        <w:spacing w:line="360" w:lineRule="auto"/>
        <w:ind w:right="424"/>
        <w:jc w:val="both"/>
        <w:rPr>
          <w:rFonts w:ascii="Aeonik" w:eastAsia="Arial" w:hAnsi="Aeonik" w:cs="Times New Roman"/>
        </w:rPr>
      </w:pPr>
      <w:r>
        <w:rPr>
          <w:rFonts w:ascii="Aeonik" w:eastAsia="Arial" w:hAnsi="Aeonik" w:cs="Times New Roman"/>
        </w:rPr>
        <w:t>„Neben der Integration</w:t>
      </w:r>
      <w:r w:rsidR="00D90465">
        <w:rPr>
          <w:rFonts w:ascii="Aeonik" w:eastAsia="Arial" w:hAnsi="Aeonik" w:cs="Times New Roman"/>
        </w:rPr>
        <w:t xml:space="preserve"> und Verlinkung</w:t>
      </w:r>
      <w:r>
        <w:rPr>
          <w:rFonts w:ascii="Aeonik" w:eastAsia="Arial" w:hAnsi="Aeonik" w:cs="Times New Roman"/>
        </w:rPr>
        <w:t xml:space="preserve"> in die VR Banking App ist </w:t>
      </w:r>
      <w:proofErr w:type="spellStart"/>
      <w:r>
        <w:rPr>
          <w:rFonts w:ascii="Aeonik" w:eastAsia="Arial" w:hAnsi="Aeonik" w:cs="Times New Roman"/>
        </w:rPr>
        <w:t>MeinPlus</w:t>
      </w:r>
      <w:proofErr w:type="spellEnd"/>
      <w:r>
        <w:rPr>
          <w:rFonts w:ascii="Aeonik" w:eastAsia="Arial" w:hAnsi="Aeonik" w:cs="Times New Roman"/>
        </w:rPr>
        <w:t xml:space="preserve"> auch weiterhin eine eigenständige mobile Plattform. Beide Zugänge zur Vorteilswelt ergänzen sich. In der VR Banking App erleben die Kundinnen und Kunden </w:t>
      </w:r>
      <w:proofErr w:type="spellStart"/>
      <w:r>
        <w:rPr>
          <w:rFonts w:ascii="Aeonik" w:eastAsia="Arial" w:hAnsi="Aeonik" w:cs="Times New Roman"/>
        </w:rPr>
        <w:t>MeinPlus</w:t>
      </w:r>
      <w:proofErr w:type="spellEnd"/>
      <w:r>
        <w:rPr>
          <w:rFonts w:ascii="Aeonik" w:eastAsia="Arial" w:hAnsi="Aeonik" w:cs="Times New Roman"/>
        </w:rPr>
        <w:t xml:space="preserve"> und den </w:t>
      </w:r>
      <w:proofErr w:type="spellStart"/>
      <w:r>
        <w:rPr>
          <w:rFonts w:ascii="Aeonik" w:eastAsia="Arial" w:hAnsi="Aeonik" w:cs="Times New Roman"/>
        </w:rPr>
        <w:t>Cashback</w:t>
      </w:r>
      <w:proofErr w:type="spellEnd"/>
      <w:r>
        <w:rPr>
          <w:rFonts w:ascii="Aeonik" w:eastAsia="Arial" w:hAnsi="Aeonik" w:cs="Times New Roman"/>
        </w:rPr>
        <w:t xml:space="preserve"> dort, wo sie Zahlungen </w:t>
      </w:r>
      <w:r w:rsidR="001957CD">
        <w:rPr>
          <w:rFonts w:ascii="Aeonik" w:eastAsia="Arial" w:hAnsi="Aeonik" w:cs="Times New Roman"/>
        </w:rPr>
        <w:t>tätigen</w:t>
      </w:r>
      <w:r>
        <w:rPr>
          <w:rFonts w:ascii="Aeonik" w:eastAsia="Arial" w:hAnsi="Aeonik" w:cs="Times New Roman"/>
        </w:rPr>
        <w:t xml:space="preserve"> und ihre Finanzen managen. Die </w:t>
      </w:r>
      <w:proofErr w:type="spellStart"/>
      <w:r>
        <w:rPr>
          <w:rFonts w:ascii="Aeonik" w:eastAsia="Arial" w:hAnsi="Aeonik" w:cs="Times New Roman"/>
        </w:rPr>
        <w:t>MeinPlus</w:t>
      </w:r>
      <w:proofErr w:type="spellEnd"/>
      <w:r>
        <w:rPr>
          <w:rFonts w:ascii="Aeonik" w:eastAsia="Arial" w:hAnsi="Aeonik" w:cs="Times New Roman"/>
        </w:rPr>
        <w:t xml:space="preserve"> App fokussiert als eigener Touchpoint auf die weiteren Vorteile insbesondere für Mitglieder</w:t>
      </w:r>
      <w:r w:rsidR="006C11D6">
        <w:rPr>
          <w:rFonts w:ascii="Aeonik" w:eastAsia="Arial" w:hAnsi="Aeonik" w:cs="Times New Roman"/>
        </w:rPr>
        <w:t xml:space="preserve">. Sie macht </w:t>
      </w:r>
      <w:proofErr w:type="spellStart"/>
      <w:r w:rsidR="006C11D6">
        <w:rPr>
          <w:rFonts w:ascii="Aeonik" w:eastAsia="Arial" w:hAnsi="Aeonik" w:cs="Times New Roman"/>
        </w:rPr>
        <w:t>MeinPlus</w:t>
      </w:r>
      <w:proofErr w:type="spellEnd"/>
      <w:r w:rsidR="006C11D6">
        <w:rPr>
          <w:rFonts w:ascii="Aeonik" w:eastAsia="Arial" w:hAnsi="Aeonik" w:cs="Times New Roman"/>
        </w:rPr>
        <w:t xml:space="preserve"> erlebbar</w:t>
      </w:r>
      <w:r w:rsidR="00C117C6">
        <w:rPr>
          <w:rFonts w:ascii="Aeonik" w:eastAsia="Arial" w:hAnsi="Aeonik" w:cs="Times New Roman"/>
        </w:rPr>
        <w:t>,</w:t>
      </w:r>
      <w:r w:rsidR="006C11D6">
        <w:rPr>
          <w:rFonts w:ascii="Aeonik" w:eastAsia="Arial" w:hAnsi="Aeonik" w:cs="Times New Roman"/>
        </w:rPr>
        <w:t xml:space="preserve"> indem sie </w:t>
      </w:r>
      <w:r w:rsidR="000A0EC6">
        <w:rPr>
          <w:rFonts w:ascii="Aeonik" w:eastAsia="Arial" w:hAnsi="Aeonik" w:cs="Times New Roman"/>
        </w:rPr>
        <w:t>die Nutzer mit den Partnern zusammen</w:t>
      </w:r>
      <w:r w:rsidR="006C11D6">
        <w:rPr>
          <w:rFonts w:ascii="Aeonik" w:eastAsia="Arial" w:hAnsi="Aeonik" w:cs="Times New Roman"/>
        </w:rPr>
        <w:t>bringt. So stärken wir die</w:t>
      </w:r>
      <w:r w:rsidR="000A0EC6">
        <w:rPr>
          <w:rFonts w:ascii="Aeonik" w:eastAsia="Arial" w:hAnsi="Aeonik" w:cs="Times New Roman"/>
        </w:rPr>
        <w:t xml:space="preserve"> Regionen und </w:t>
      </w:r>
      <w:r>
        <w:rPr>
          <w:rFonts w:ascii="Aeonik" w:eastAsia="Arial" w:hAnsi="Aeonik" w:cs="Times New Roman"/>
        </w:rPr>
        <w:t xml:space="preserve">die Bindung an die Volksbanken und Raiffeisenbanken“, </w:t>
      </w:r>
      <w:r w:rsidR="00694009">
        <w:rPr>
          <w:rFonts w:ascii="Aeonik" w:eastAsia="Arial" w:hAnsi="Aeonik" w:cs="Times New Roman"/>
        </w:rPr>
        <w:t xml:space="preserve">fasst </w:t>
      </w:r>
      <w:r w:rsidR="001957CD">
        <w:rPr>
          <w:rFonts w:ascii="Aeonik" w:eastAsia="Arial" w:hAnsi="Aeonik" w:cs="Times New Roman"/>
        </w:rPr>
        <w:t>Christoph Korn</w:t>
      </w:r>
      <w:r>
        <w:rPr>
          <w:rFonts w:ascii="Aeonik" w:eastAsia="Arial" w:hAnsi="Aeonik" w:cs="Times New Roman"/>
        </w:rPr>
        <w:t xml:space="preserve">, Geschäftsführer der </w:t>
      </w:r>
      <w:proofErr w:type="spellStart"/>
      <w:r>
        <w:rPr>
          <w:rFonts w:ascii="Aeonik" w:eastAsia="Arial" w:hAnsi="Aeonik" w:cs="Times New Roman"/>
        </w:rPr>
        <w:t>MeinPlus</w:t>
      </w:r>
      <w:proofErr w:type="spellEnd"/>
      <w:r>
        <w:rPr>
          <w:rFonts w:ascii="Aeonik" w:eastAsia="Arial" w:hAnsi="Aeonik" w:cs="Times New Roman"/>
        </w:rPr>
        <w:t xml:space="preserve"> GmbH</w:t>
      </w:r>
      <w:r w:rsidR="00694009">
        <w:rPr>
          <w:rFonts w:ascii="Aeonik" w:eastAsia="Arial" w:hAnsi="Aeonik" w:cs="Times New Roman"/>
        </w:rPr>
        <w:t xml:space="preserve">, </w:t>
      </w:r>
      <w:r w:rsidR="007B0584">
        <w:rPr>
          <w:rFonts w:ascii="Aeonik" w:eastAsia="Arial" w:hAnsi="Aeonik" w:cs="Times New Roman"/>
        </w:rPr>
        <w:t>den Wertbeitrag</w:t>
      </w:r>
      <w:r w:rsidR="00694009">
        <w:rPr>
          <w:rFonts w:ascii="Aeonik" w:eastAsia="Arial" w:hAnsi="Aeonik" w:cs="Times New Roman"/>
        </w:rPr>
        <w:t xml:space="preserve"> zusammen</w:t>
      </w:r>
      <w:r>
        <w:rPr>
          <w:rFonts w:ascii="Aeonik" w:eastAsia="Arial" w:hAnsi="Aeonik" w:cs="Times New Roman"/>
        </w:rPr>
        <w:t>.</w:t>
      </w:r>
    </w:p>
    <w:p w14:paraId="4AD25343" w14:textId="77777777" w:rsidR="00274AB0" w:rsidRDefault="00274AB0" w:rsidP="00227A0D">
      <w:pPr>
        <w:tabs>
          <w:tab w:val="left" w:pos="4536"/>
        </w:tabs>
        <w:spacing w:line="360" w:lineRule="auto"/>
        <w:ind w:right="424"/>
        <w:jc w:val="both"/>
        <w:rPr>
          <w:rFonts w:ascii="Aeonik" w:eastAsia="Arial" w:hAnsi="Aeonik" w:cs="Times New Roman"/>
        </w:rPr>
      </w:pPr>
    </w:p>
    <w:p w14:paraId="4D41C2E4" w14:textId="77777777" w:rsidR="00A70437" w:rsidRPr="00A70437" w:rsidRDefault="004242D8" w:rsidP="00A70437">
      <w:pPr>
        <w:tabs>
          <w:tab w:val="left" w:pos="4536"/>
        </w:tabs>
        <w:ind w:right="424"/>
        <w:jc w:val="both"/>
        <w:rPr>
          <w:rFonts w:ascii="Aeonik" w:hAnsi="Aeonik"/>
          <w:bCs/>
          <w:color w:val="000000" w:themeColor="text1"/>
          <w:sz w:val="16"/>
        </w:rPr>
      </w:pPr>
      <w:r w:rsidRPr="00A70437">
        <w:rPr>
          <w:rFonts w:ascii="Aeonik" w:hAnsi="Aeonik"/>
          <w:b/>
          <w:color w:val="000000" w:themeColor="text1"/>
          <w:sz w:val="16"/>
        </w:rPr>
        <w:t xml:space="preserve">Pressekontakt: </w:t>
      </w:r>
      <w:r w:rsidRPr="00A70437">
        <w:rPr>
          <w:rFonts w:ascii="Aeonik" w:hAnsi="Aeonik"/>
          <w:b/>
          <w:color w:val="000000" w:themeColor="text1"/>
          <w:sz w:val="16"/>
        </w:rPr>
        <w:br/>
      </w:r>
      <w:r w:rsidRPr="00A70437">
        <w:rPr>
          <w:rFonts w:ascii="Aeonik" w:hAnsi="Aeonik"/>
          <w:bCs/>
          <w:color w:val="000000" w:themeColor="text1"/>
          <w:sz w:val="16"/>
        </w:rPr>
        <w:t>Dr. Anja Wagner, Referentin Unternehmenskommunikation / Pressesprecherin, T +49 611 5066-1256</w:t>
      </w:r>
    </w:p>
    <w:p w14:paraId="6EDE705B" w14:textId="77777777" w:rsidR="00A70437" w:rsidRPr="00D55F4C" w:rsidRDefault="00A70437" w:rsidP="00A70437">
      <w:pPr>
        <w:tabs>
          <w:tab w:val="left" w:pos="4536"/>
        </w:tabs>
        <w:ind w:right="424"/>
        <w:jc w:val="both"/>
        <w:rPr>
          <w:rFonts w:ascii="Aeonik" w:hAnsi="Aeonik"/>
          <w:bCs/>
          <w:color w:val="000000" w:themeColor="text1"/>
          <w:sz w:val="16"/>
        </w:rPr>
      </w:pPr>
      <w:hyperlink w:history="1">
        <w:r w:rsidRPr="00D55F4C">
          <w:rPr>
            <w:rStyle w:val="Hyperlink"/>
            <w:rFonts w:ascii="Aeonik" w:hAnsi="Aeonik"/>
            <w:bCs/>
            <w:sz w:val="16"/>
          </w:rPr>
          <w:t>presse@dg-nexolution.de</w:t>
        </w:r>
      </w:hyperlink>
    </w:p>
    <w:p w14:paraId="6689477F" w14:textId="77777777" w:rsidR="00F668FF" w:rsidRPr="00D55F4C" w:rsidRDefault="00F668FF" w:rsidP="00573548">
      <w:pPr>
        <w:tabs>
          <w:tab w:val="left" w:pos="4536"/>
        </w:tabs>
        <w:ind w:right="424"/>
        <w:jc w:val="both"/>
        <w:rPr>
          <w:rFonts w:ascii="Aeonik" w:hAnsi="Aeonik"/>
          <w:b/>
          <w:sz w:val="16"/>
        </w:rPr>
      </w:pPr>
    </w:p>
    <w:p w14:paraId="64B7E475" w14:textId="77777777" w:rsidR="00F668FF" w:rsidRDefault="004242D8" w:rsidP="00573548">
      <w:pPr>
        <w:tabs>
          <w:tab w:val="left" w:pos="4536"/>
        </w:tabs>
        <w:ind w:right="424"/>
        <w:jc w:val="both"/>
        <w:rPr>
          <w:rFonts w:ascii="Aeonik" w:hAnsi="Aeonik"/>
          <w:sz w:val="16"/>
        </w:rPr>
      </w:pPr>
      <w:r w:rsidRPr="0060251C">
        <w:rPr>
          <w:rFonts w:ascii="Aeonik" w:hAnsi="Aeonik"/>
          <w:b/>
          <w:sz w:val="16"/>
        </w:rPr>
        <w:t>Download-Service:</w:t>
      </w:r>
      <w:r>
        <w:rPr>
          <w:rFonts w:ascii="Aeonik" w:hAnsi="Aeonik"/>
          <w:b/>
          <w:sz w:val="16"/>
        </w:rPr>
        <w:t xml:space="preserve"> </w:t>
      </w:r>
      <w:r w:rsidRPr="0060251C">
        <w:rPr>
          <w:rFonts w:ascii="Aeonik" w:hAnsi="Aeonik"/>
          <w:sz w:val="16"/>
        </w:rPr>
        <w:t xml:space="preserve">Sie finden diesen Pressetext </w:t>
      </w:r>
      <w:r>
        <w:rPr>
          <w:rFonts w:ascii="Aeonik" w:hAnsi="Aeonik"/>
          <w:sz w:val="16"/>
        </w:rPr>
        <w:t>sowie abdruckfähige Pressefotos</w:t>
      </w:r>
      <w:r w:rsidRPr="0060251C">
        <w:rPr>
          <w:rFonts w:ascii="Aeonik" w:hAnsi="Aeonik"/>
          <w:sz w:val="16"/>
        </w:rPr>
        <w:t xml:space="preserve"> zum Download unter </w:t>
      </w:r>
      <w:hyperlink r:id="rId11" w:history="1">
        <w:r w:rsidR="004E1568" w:rsidRPr="004E1568">
          <w:rPr>
            <w:rStyle w:val="Hyperlink"/>
            <w:rFonts w:ascii="Aeonik" w:hAnsi="Aeonik"/>
            <w:sz w:val="16"/>
          </w:rPr>
          <w:t>www1.meinplus.de/d/71/Presse</w:t>
        </w:r>
      </w:hyperlink>
      <w:r w:rsidR="00CE134E">
        <w:rPr>
          <w:rFonts w:ascii="Aeonik" w:hAnsi="Aeonik"/>
          <w:sz w:val="16"/>
        </w:rPr>
        <w:t xml:space="preserve">. Bitte geben Sie als Fotonachweis </w:t>
      </w:r>
      <w:proofErr w:type="spellStart"/>
      <w:r w:rsidR="00CE134E">
        <w:rPr>
          <w:rFonts w:ascii="Aeonik" w:hAnsi="Aeonik"/>
          <w:sz w:val="16"/>
        </w:rPr>
        <w:t>MeinPlus</w:t>
      </w:r>
      <w:proofErr w:type="spellEnd"/>
      <w:r w:rsidR="00CE134E">
        <w:rPr>
          <w:rFonts w:ascii="Aeonik" w:hAnsi="Aeonik"/>
          <w:sz w:val="16"/>
        </w:rPr>
        <w:t xml:space="preserve"> an.</w:t>
      </w:r>
    </w:p>
    <w:p w14:paraId="5127FEA7" w14:textId="77777777" w:rsidR="000C7021" w:rsidRDefault="000C7021" w:rsidP="00573548">
      <w:pPr>
        <w:tabs>
          <w:tab w:val="left" w:pos="4536"/>
        </w:tabs>
        <w:ind w:right="424"/>
        <w:jc w:val="both"/>
        <w:rPr>
          <w:rFonts w:ascii="Aeonik" w:hAnsi="Aeonik"/>
          <w:b/>
          <w:sz w:val="16"/>
        </w:rPr>
      </w:pPr>
    </w:p>
    <w:p w14:paraId="7DC44759" w14:textId="3C98E8CE" w:rsidR="00F668FF" w:rsidRPr="0060251C" w:rsidRDefault="004242D8" w:rsidP="00573548">
      <w:pPr>
        <w:tabs>
          <w:tab w:val="left" w:pos="4536"/>
        </w:tabs>
        <w:ind w:right="424"/>
        <w:jc w:val="both"/>
        <w:rPr>
          <w:rFonts w:ascii="Aeonik" w:hAnsi="Aeonik"/>
          <w:b/>
          <w:sz w:val="16"/>
        </w:rPr>
      </w:pPr>
      <w:r>
        <w:rPr>
          <w:rFonts w:ascii="Aeonik" w:hAnsi="Aeonik"/>
          <w:b/>
          <w:sz w:val="16"/>
        </w:rPr>
        <w:t>Bildunterschrift</w:t>
      </w:r>
      <w:r w:rsidR="00A73563">
        <w:rPr>
          <w:rFonts w:ascii="Aeonik" w:hAnsi="Aeonik"/>
          <w:b/>
          <w:sz w:val="16"/>
        </w:rPr>
        <w:t>en</w:t>
      </w:r>
      <w:r w:rsidRPr="0060251C">
        <w:rPr>
          <w:rFonts w:ascii="Aeonik" w:hAnsi="Aeonik"/>
          <w:b/>
          <w:sz w:val="16"/>
        </w:rPr>
        <w:t xml:space="preserve">: </w:t>
      </w:r>
    </w:p>
    <w:p w14:paraId="6DF22248" w14:textId="77777777" w:rsidR="00A73563" w:rsidRDefault="004242D8" w:rsidP="00DD1BC3">
      <w:pPr>
        <w:tabs>
          <w:tab w:val="left" w:pos="4536"/>
        </w:tabs>
        <w:ind w:right="424"/>
        <w:jc w:val="both"/>
        <w:rPr>
          <w:rFonts w:ascii="Aeonik" w:hAnsi="Aeonik"/>
          <w:sz w:val="16"/>
        </w:rPr>
      </w:pPr>
      <w:r w:rsidRPr="005E46DF">
        <w:rPr>
          <w:rFonts w:ascii="Aeonik" w:hAnsi="Aeonik"/>
          <w:b/>
          <w:sz w:val="16"/>
        </w:rPr>
        <w:t>Bild</w:t>
      </w:r>
      <w:r w:rsidR="002931B3">
        <w:rPr>
          <w:rFonts w:ascii="Aeonik" w:hAnsi="Aeonik"/>
          <w:b/>
          <w:sz w:val="16"/>
        </w:rPr>
        <w:t xml:space="preserve"> 1</w:t>
      </w:r>
      <w:r w:rsidRPr="005E46DF">
        <w:rPr>
          <w:rFonts w:ascii="Aeonik" w:hAnsi="Aeonik"/>
          <w:b/>
          <w:sz w:val="16"/>
        </w:rPr>
        <w:t>:</w:t>
      </w:r>
      <w:r w:rsidRPr="005E46DF">
        <w:rPr>
          <w:rFonts w:ascii="Aeonik" w:hAnsi="Aeonik"/>
          <w:sz w:val="16"/>
        </w:rPr>
        <w:t xml:space="preserve"> </w:t>
      </w:r>
      <w:proofErr w:type="spellStart"/>
      <w:r w:rsidR="00652472">
        <w:rPr>
          <w:rFonts w:ascii="Aeonik" w:hAnsi="Aeonik"/>
          <w:sz w:val="16"/>
        </w:rPr>
        <w:t>MeinPlus</w:t>
      </w:r>
      <w:proofErr w:type="spellEnd"/>
      <w:r w:rsidR="00652472">
        <w:rPr>
          <w:rFonts w:ascii="Aeonik" w:hAnsi="Aeonik"/>
          <w:sz w:val="16"/>
        </w:rPr>
        <w:t xml:space="preserve"> Screen in der VR Banking App.</w:t>
      </w:r>
    </w:p>
    <w:p w14:paraId="7D1A1538" w14:textId="77777777" w:rsidR="00652472" w:rsidRDefault="004242D8" w:rsidP="00DD1BC3">
      <w:pPr>
        <w:tabs>
          <w:tab w:val="left" w:pos="4536"/>
        </w:tabs>
        <w:ind w:right="424"/>
        <w:jc w:val="both"/>
        <w:rPr>
          <w:rFonts w:ascii="Aeonik" w:hAnsi="Aeonik"/>
          <w:sz w:val="16"/>
        </w:rPr>
      </w:pPr>
      <w:r w:rsidRPr="00652472">
        <w:rPr>
          <w:rFonts w:ascii="Aeonik" w:hAnsi="Aeonik"/>
          <w:b/>
          <w:bCs/>
          <w:sz w:val="16"/>
        </w:rPr>
        <w:lastRenderedPageBreak/>
        <w:t>Bild 2:</w:t>
      </w:r>
      <w:r>
        <w:rPr>
          <w:rFonts w:ascii="Aeonik" w:hAnsi="Aeonik"/>
          <w:sz w:val="16"/>
        </w:rPr>
        <w:t xml:space="preserve"> Anzeige des </w:t>
      </w:r>
      <w:proofErr w:type="spellStart"/>
      <w:r>
        <w:rPr>
          <w:rFonts w:ascii="Aeonik" w:hAnsi="Aeonik"/>
          <w:sz w:val="16"/>
        </w:rPr>
        <w:t>MeinPlus</w:t>
      </w:r>
      <w:proofErr w:type="spellEnd"/>
      <w:r>
        <w:rPr>
          <w:rFonts w:ascii="Aeonik" w:hAnsi="Aeonik"/>
          <w:sz w:val="16"/>
        </w:rPr>
        <w:t xml:space="preserve"> </w:t>
      </w:r>
      <w:proofErr w:type="spellStart"/>
      <w:r>
        <w:rPr>
          <w:rFonts w:ascii="Aeonik" w:hAnsi="Aeonik"/>
          <w:sz w:val="16"/>
        </w:rPr>
        <w:t>Cashback</w:t>
      </w:r>
      <w:proofErr w:type="spellEnd"/>
      <w:r>
        <w:rPr>
          <w:rFonts w:ascii="Aeonik" w:hAnsi="Aeonik"/>
          <w:sz w:val="16"/>
        </w:rPr>
        <w:t>-Guthabens in der VR Banking App</w:t>
      </w:r>
    </w:p>
    <w:p w14:paraId="6CAD094A" w14:textId="77777777" w:rsidR="00652472" w:rsidRPr="00AE35B4" w:rsidRDefault="004242D8" w:rsidP="00DD1BC3">
      <w:pPr>
        <w:tabs>
          <w:tab w:val="left" w:pos="4536"/>
        </w:tabs>
        <w:ind w:right="424"/>
        <w:jc w:val="both"/>
        <w:rPr>
          <w:rFonts w:ascii="Aeonik" w:hAnsi="Aeonik"/>
          <w:sz w:val="16"/>
        </w:rPr>
      </w:pPr>
      <w:r w:rsidRPr="00652472">
        <w:rPr>
          <w:rFonts w:ascii="Aeonik" w:hAnsi="Aeonik"/>
          <w:b/>
          <w:bCs/>
          <w:sz w:val="16"/>
        </w:rPr>
        <w:t>Bild 3:</w:t>
      </w:r>
      <w:r>
        <w:rPr>
          <w:rFonts w:ascii="Aeonik" w:hAnsi="Aeonik"/>
          <w:sz w:val="16"/>
        </w:rPr>
        <w:t xml:space="preserve"> Bestätigung der </w:t>
      </w:r>
      <w:proofErr w:type="spellStart"/>
      <w:r>
        <w:rPr>
          <w:rFonts w:ascii="Aeonik" w:hAnsi="Aeonik"/>
          <w:sz w:val="16"/>
        </w:rPr>
        <w:t>Cashback</w:t>
      </w:r>
      <w:proofErr w:type="spellEnd"/>
      <w:r>
        <w:rPr>
          <w:rFonts w:ascii="Aeonik" w:hAnsi="Aeonik"/>
          <w:sz w:val="16"/>
        </w:rPr>
        <w:t>-Überweisung in der VR Banking App</w:t>
      </w:r>
    </w:p>
    <w:p w14:paraId="454A5724" w14:textId="77777777" w:rsidR="00C60BD3" w:rsidRPr="005A1A4E" w:rsidRDefault="00C60BD3" w:rsidP="00573548">
      <w:pPr>
        <w:tabs>
          <w:tab w:val="left" w:pos="4536"/>
        </w:tabs>
        <w:ind w:right="424"/>
        <w:jc w:val="both"/>
        <w:rPr>
          <w:rFonts w:ascii="Aeonik" w:hAnsi="Aeonik"/>
        </w:rPr>
      </w:pPr>
    </w:p>
    <w:p w14:paraId="4FFDD246" w14:textId="77777777" w:rsidR="00396603" w:rsidRPr="00396603" w:rsidRDefault="004242D8" w:rsidP="00396603">
      <w:pPr>
        <w:tabs>
          <w:tab w:val="left" w:pos="4536"/>
        </w:tabs>
        <w:ind w:right="424"/>
        <w:jc w:val="both"/>
        <w:rPr>
          <w:rFonts w:ascii="Aeonik" w:hAnsi="Aeonik"/>
          <w:b/>
          <w:sz w:val="16"/>
        </w:rPr>
      </w:pPr>
      <w:r w:rsidRPr="00396603">
        <w:rPr>
          <w:rFonts w:ascii="Aeonik" w:hAnsi="Aeonik"/>
          <w:b/>
          <w:sz w:val="16"/>
        </w:rPr>
        <w:t xml:space="preserve">Über </w:t>
      </w:r>
      <w:proofErr w:type="spellStart"/>
      <w:r w:rsidRPr="00396603">
        <w:rPr>
          <w:rFonts w:ascii="Aeonik" w:hAnsi="Aeonik"/>
          <w:b/>
          <w:sz w:val="16"/>
        </w:rPr>
        <w:t>MeinPlus</w:t>
      </w:r>
      <w:proofErr w:type="spellEnd"/>
    </w:p>
    <w:p w14:paraId="5778AB3C" w14:textId="77777777" w:rsidR="00B500CC" w:rsidRPr="00B500CC" w:rsidRDefault="004242D8" w:rsidP="00396603">
      <w:pPr>
        <w:tabs>
          <w:tab w:val="left" w:pos="4536"/>
        </w:tabs>
        <w:ind w:right="424"/>
        <w:jc w:val="both"/>
      </w:pPr>
      <w:proofErr w:type="spellStart"/>
      <w:r w:rsidRPr="00396603">
        <w:rPr>
          <w:rFonts w:ascii="Aeonik" w:hAnsi="Aeonik"/>
          <w:bCs/>
          <w:sz w:val="16"/>
        </w:rPr>
        <w:t>MeinPlus</w:t>
      </w:r>
      <w:proofErr w:type="spellEnd"/>
      <w:r w:rsidRPr="00396603">
        <w:rPr>
          <w:rFonts w:ascii="Aeonik" w:hAnsi="Aeonik"/>
          <w:bCs/>
          <w:sz w:val="16"/>
        </w:rPr>
        <w:t xml:space="preserve"> ist die Vorteilswelt der Volksbanken und Raiffeisenbanken und eines der größten Mehrwertprogramme Deutschlands. Es bietet eine vielfältige Auswahl an Einkaufsvorteilen – attraktive Rabatte, Gutscheine und </w:t>
      </w:r>
      <w:proofErr w:type="spellStart"/>
      <w:r w:rsidRPr="00396603">
        <w:rPr>
          <w:rFonts w:ascii="Aeonik" w:hAnsi="Aeonik"/>
          <w:bCs/>
          <w:sz w:val="16"/>
        </w:rPr>
        <w:t>Cashback</w:t>
      </w:r>
      <w:proofErr w:type="spellEnd"/>
      <w:r w:rsidRPr="00396603">
        <w:rPr>
          <w:rFonts w:ascii="Aeonik" w:hAnsi="Aeonik"/>
          <w:bCs/>
          <w:sz w:val="16"/>
        </w:rPr>
        <w:t xml:space="preserve">-Gutschriften – beim Online-Shopping, bei deutschlandweiten Filialisten sowie insbesondere im lokalen Handel. Seit 2008 hat sich </w:t>
      </w:r>
      <w:proofErr w:type="spellStart"/>
      <w:r w:rsidRPr="00396603">
        <w:rPr>
          <w:rFonts w:ascii="Aeonik" w:hAnsi="Aeonik"/>
          <w:bCs/>
          <w:sz w:val="16"/>
        </w:rPr>
        <w:t>MeinPlus</w:t>
      </w:r>
      <w:proofErr w:type="spellEnd"/>
      <w:r w:rsidRPr="00396603">
        <w:rPr>
          <w:rFonts w:ascii="Aeonik" w:hAnsi="Aeonik"/>
          <w:bCs/>
          <w:sz w:val="16"/>
        </w:rPr>
        <w:t xml:space="preserve"> als </w:t>
      </w:r>
      <w:r w:rsidR="001B6960">
        <w:rPr>
          <w:rFonts w:ascii="Aeonik" w:hAnsi="Aeonik"/>
          <w:bCs/>
          <w:sz w:val="16"/>
        </w:rPr>
        <w:t>die Vorteilswelt</w:t>
      </w:r>
      <w:r w:rsidRPr="00396603">
        <w:rPr>
          <w:rFonts w:ascii="Aeonik" w:hAnsi="Aeonik"/>
          <w:bCs/>
          <w:sz w:val="16"/>
        </w:rPr>
        <w:t xml:space="preserve"> mit der größten Reichweite in der genossenschaftlichen </w:t>
      </w:r>
      <w:proofErr w:type="spellStart"/>
      <w:r w:rsidRPr="00396603">
        <w:rPr>
          <w:rFonts w:ascii="Aeonik" w:hAnsi="Aeonik"/>
          <w:bCs/>
          <w:sz w:val="16"/>
        </w:rPr>
        <w:t>FinanzGruppe</w:t>
      </w:r>
      <w:proofErr w:type="spellEnd"/>
      <w:r w:rsidRPr="00396603">
        <w:rPr>
          <w:rFonts w:ascii="Aeonik" w:hAnsi="Aeonik"/>
          <w:bCs/>
          <w:sz w:val="16"/>
        </w:rPr>
        <w:t xml:space="preserve"> etabliert. </w:t>
      </w:r>
      <w:r w:rsidR="000F3B99" w:rsidRPr="000F3B99">
        <w:rPr>
          <w:rFonts w:ascii="Aeonik" w:hAnsi="Aeonik"/>
          <w:bCs/>
          <w:sz w:val="16"/>
        </w:rPr>
        <w:t xml:space="preserve">Die </w:t>
      </w:r>
      <w:proofErr w:type="spellStart"/>
      <w:r w:rsidR="000F3B99" w:rsidRPr="000F3B99">
        <w:rPr>
          <w:rFonts w:ascii="Aeonik" w:hAnsi="Aeonik"/>
          <w:bCs/>
          <w:sz w:val="16"/>
        </w:rPr>
        <w:t>MeinPlus</w:t>
      </w:r>
      <w:proofErr w:type="spellEnd"/>
      <w:r w:rsidR="000F3B99" w:rsidRPr="000F3B99">
        <w:rPr>
          <w:rFonts w:ascii="Aeonik" w:hAnsi="Aeonik"/>
          <w:bCs/>
          <w:sz w:val="16"/>
        </w:rPr>
        <w:t xml:space="preserve"> GmbH als zentrale Betreibergesellschaft ist ein Tochterunternehmen der DG Nexolution eG</w:t>
      </w:r>
      <w:r w:rsidR="008B78CC">
        <w:rPr>
          <w:rFonts w:ascii="Aeonik" w:hAnsi="Aeonik"/>
          <w:bCs/>
          <w:sz w:val="16"/>
        </w:rPr>
        <w:t xml:space="preserve"> und der DZ BANK AG</w:t>
      </w:r>
      <w:r w:rsidR="000F3B99" w:rsidRPr="000F3B99">
        <w:rPr>
          <w:rFonts w:ascii="Aeonik" w:hAnsi="Aeonik"/>
          <w:bCs/>
          <w:sz w:val="16"/>
        </w:rPr>
        <w:t>.</w:t>
      </w:r>
      <w:r w:rsidR="000F3B99">
        <w:rPr>
          <w:rFonts w:ascii="Aeonik" w:hAnsi="Aeonik"/>
          <w:bCs/>
          <w:sz w:val="16"/>
        </w:rPr>
        <w:t xml:space="preserve"> </w:t>
      </w:r>
      <w:r w:rsidRPr="00396603">
        <w:rPr>
          <w:rFonts w:ascii="Aeonik" w:hAnsi="Aeonik"/>
          <w:bCs/>
          <w:sz w:val="16"/>
        </w:rPr>
        <w:t xml:space="preserve">Mehr Informationen: </w:t>
      </w:r>
      <w:hyperlink r:id="rId12" w:history="1">
        <w:r w:rsidR="007E6E78" w:rsidRPr="007E6E78">
          <w:rPr>
            <w:rStyle w:val="Hyperlink"/>
            <w:rFonts w:ascii="Aeonik" w:hAnsi="Aeonik"/>
            <w:bCs/>
            <w:sz w:val="16"/>
          </w:rPr>
          <w:t>meinplus.de</w:t>
        </w:r>
      </w:hyperlink>
    </w:p>
    <w:p w14:paraId="4B4DF48A" w14:textId="77777777" w:rsidR="00396603" w:rsidRDefault="00396603" w:rsidP="00396603">
      <w:pPr>
        <w:tabs>
          <w:tab w:val="left" w:pos="4536"/>
        </w:tabs>
        <w:ind w:right="424"/>
        <w:jc w:val="both"/>
        <w:rPr>
          <w:rFonts w:ascii="Aeonik" w:hAnsi="Aeonik"/>
          <w:b/>
          <w:sz w:val="16"/>
        </w:rPr>
      </w:pPr>
    </w:p>
    <w:p w14:paraId="6F3E89D6" w14:textId="77777777" w:rsidR="00CE134E" w:rsidRPr="0078352F" w:rsidRDefault="004242D8" w:rsidP="00CE134E">
      <w:pPr>
        <w:tabs>
          <w:tab w:val="left" w:pos="4536"/>
        </w:tabs>
        <w:ind w:right="424"/>
        <w:jc w:val="both"/>
        <w:rPr>
          <w:rFonts w:ascii="Aeonik" w:hAnsi="Aeonik"/>
          <w:b/>
          <w:sz w:val="16"/>
        </w:rPr>
      </w:pPr>
      <w:r w:rsidRPr="0078352F">
        <w:rPr>
          <w:rFonts w:ascii="Aeonik" w:hAnsi="Aeonik"/>
          <w:b/>
          <w:sz w:val="16"/>
        </w:rPr>
        <w:t>Über DG Nexolution:</w:t>
      </w:r>
    </w:p>
    <w:p w14:paraId="4D3ACC01" w14:textId="77777777" w:rsidR="00CE134E" w:rsidRDefault="004242D8" w:rsidP="00CE134E">
      <w:pPr>
        <w:tabs>
          <w:tab w:val="left" w:pos="4536"/>
        </w:tabs>
        <w:rPr>
          <w:rFonts w:ascii="Aeonik" w:hAnsi="Aeonik"/>
          <w:sz w:val="16"/>
          <w:szCs w:val="20"/>
        </w:rPr>
      </w:pPr>
      <w:r>
        <w:rPr>
          <w:rFonts w:ascii="Aeonik" w:hAnsi="Aeonik"/>
          <w:sz w:val="16"/>
          <w:szCs w:val="20"/>
        </w:rPr>
        <w:t>Die DG Nexolution-Gruppe</w:t>
      </w:r>
      <w:r w:rsidRPr="008B2D70">
        <w:rPr>
          <w:rFonts w:ascii="Aeonik" w:hAnsi="Aeonik"/>
          <w:sz w:val="16"/>
          <w:szCs w:val="20"/>
        </w:rPr>
        <w:t xml:space="preserve"> bündel</w:t>
      </w:r>
      <w:r>
        <w:rPr>
          <w:rFonts w:ascii="Aeonik" w:hAnsi="Aeonik"/>
          <w:sz w:val="16"/>
          <w:szCs w:val="20"/>
        </w:rPr>
        <w:t>t</w:t>
      </w:r>
      <w:r w:rsidRPr="008B2D70">
        <w:rPr>
          <w:rFonts w:ascii="Aeonik" w:hAnsi="Aeonik"/>
          <w:sz w:val="16"/>
          <w:szCs w:val="20"/>
        </w:rPr>
        <w:t xml:space="preserve"> die Erfahrung, das Know-how und die Innovationskraft von </w:t>
      </w:r>
      <w:r w:rsidR="00990639">
        <w:rPr>
          <w:rFonts w:ascii="Aeonik" w:hAnsi="Aeonik"/>
          <w:sz w:val="16"/>
          <w:szCs w:val="20"/>
        </w:rPr>
        <w:t>rund 750</w:t>
      </w:r>
      <w:r w:rsidRPr="008B2D70">
        <w:rPr>
          <w:rFonts w:ascii="Aeonik" w:hAnsi="Aeonik"/>
          <w:sz w:val="16"/>
          <w:szCs w:val="20"/>
        </w:rPr>
        <w:t xml:space="preserve"> Expertinnen und Experten, um Lösungen zu schaffen, die echten Fortschritt bringen – für Volksbanken und Raiffeisenbanken, Genossenschaften und Unternehmen im genossenschaftlichen Verbund. </w:t>
      </w:r>
      <w:r>
        <w:rPr>
          <w:rFonts w:ascii="Aeonik" w:hAnsi="Aeonik"/>
          <w:sz w:val="16"/>
          <w:szCs w:val="20"/>
        </w:rPr>
        <w:t>Ihr</w:t>
      </w:r>
      <w:r w:rsidRPr="008B2D70">
        <w:rPr>
          <w:rFonts w:ascii="Aeonik" w:hAnsi="Aeonik"/>
          <w:sz w:val="16"/>
          <w:szCs w:val="20"/>
        </w:rPr>
        <w:t xml:space="preserve"> Anspruch: Zukunft nachhaltig gestalten – partnerschaftlich, sicher und mit Weitblick.</w:t>
      </w:r>
    </w:p>
    <w:p w14:paraId="63B1268A" w14:textId="77777777" w:rsidR="00CE134E" w:rsidRPr="008B2D70" w:rsidRDefault="00CE134E" w:rsidP="00CE134E">
      <w:pPr>
        <w:tabs>
          <w:tab w:val="left" w:pos="4536"/>
        </w:tabs>
        <w:rPr>
          <w:rFonts w:ascii="Aeonik" w:hAnsi="Aeonik"/>
          <w:sz w:val="16"/>
          <w:szCs w:val="20"/>
        </w:rPr>
      </w:pPr>
    </w:p>
    <w:p w14:paraId="1E2076B8" w14:textId="77777777" w:rsidR="00CE134E" w:rsidRPr="008B2D70" w:rsidRDefault="004242D8" w:rsidP="00CE134E">
      <w:pPr>
        <w:tabs>
          <w:tab w:val="left" w:pos="4536"/>
        </w:tabs>
        <w:rPr>
          <w:rFonts w:ascii="Aeonik" w:hAnsi="Aeonik"/>
          <w:sz w:val="16"/>
          <w:szCs w:val="20"/>
        </w:rPr>
      </w:pPr>
      <w:r w:rsidRPr="008B2D70">
        <w:rPr>
          <w:rFonts w:ascii="Aeonik" w:hAnsi="Aeonik"/>
          <w:sz w:val="16"/>
          <w:szCs w:val="20"/>
        </w:rPr>
        <w:t xml:space="preserve">Im Zentrum steht die DG Nexolution eG mit ihren Tochtergesellschaften – </w:t>
      </w:r>
      <w:proofErr w:type="spellStart"/>
      <w:r w:rsidRPr="008B2D70">
        <w:rPr>
          <w:rFonts w:ascii="Aeonik" w:hAnsi="Aeonik"/>
          <w:sz w:val="16"/>
          <w:szCs w:val="20"/>
        </w:rPr>
        <w:t>Copecto</w:t>
      </w:r>
      <w:proofErr w:type="spellEnd"/>
      <w:r w:rsidRPr="008B2D70">
        <w:rPr>
          <w:rFonts w:ascii="Aeonik" w:hAnsi="Aeonik"/>
          <w:sz w:val="16"/>
          <w:szCs w:val="20"/>
        </w:rPr>
        <w:t xml:space="preserve"> GmbH, DG Nexolution Mobility GmbH, DG Nexolution </w:t>
      </w:r>
      <w:proofErr w:type="spellStart"/>
      <w:r w:rsidRPr="008B2D70">
        <w:rPr>
          <w:rFonts w:ascii="Aeonik" w:hAnsi="Aeonik"/>
          <w:sz w:val="16"/>
          <w:szCs w:val="20"/>
        </w:rPr>
        <w:t>Procurement</w:t>
      </w:r>
      <w:proofErr w:type="spellEnd"/>
      <w:r w:rsidRPr="008B2D70">
        <w:rPr>
          <w:rFonts w:ascii="Aeonik" w:hAnsi="Aeonik"/>
          <w:sz w:val="16"/>
          <w:szCs w:val="20"/>
        </w:rPr>
        <w:t xml:space="preserve"> &amp; </w:t>
      </w:r>
      <w:proofErr w:type="spellStart"/>
      <w:r w:rsidRPr="008B2D70">
        <w:rPr>
          <w:rFonts w:ascii="Aeonik" w:hAnsi="Aeonik"/>
          <w:sz w:val="16"/>
          <w:szCs w:val="20"/>
        </w:rPr>
        <w:t>Logistics</w:t>
      </w:r>
      <w:proofErr w:type="spellEnd"/>
      <w:r w:rsidRPr="008B2D70">
        <w:rPr>
          <w:rFonts w:ascii="Aeonik" w:hAnsi="Aeonik"/>
          <w:sz w:val="16"/>
          <w:szCs w:val="20"/>
        </w:rPr>
        <w:t xml:space="preserve"> GmbH, </w:t>
      </w:r>
      <w:proofErr w:type="spellStart"/>
      <w:r w:rsidRPr="008B2D70">
        <w:rPr>
          <w:rFonts w:ascii="Aeonik" w:hAnsi="Aeonik"/>
          <w:sz w:val="16"/>
          <w:szCs w:val="20"/>
        </w:rPr>
        <w:t>geno</w:t>
      </w:r>
      <w:proofErr w:type="spellEnd"/>
      <w:r w:rsidR="002854C6">
        <w:rPr>
          <w:rFonts w:ascii="Aeonik" w:hAnsi="Aeonik"/>
          <w:sz w:val="16"/>
          <w:szCs w:val="20"/>
        </w:rPr>
        <w:t xml:space="preserve"> </w:t>
      </w:r>
      <w:proofErr w:type="spellStart"/>
      <w:r w:rsidRPr="008B2D70">
        <w:rPr>
          <w:rFonts w:ascii="Aeonik" w:hAnsi="Aeonik"/>
          <w:sz w:val="16"/>
          <w:szCs w:val="20"/>
        </w:rPr>
        <w:t>kom</w:t>
      </w:r>
      <w:proofErr w:type="spellEnd"/>
      <w:r w:rsidRPr="008B2D70">
        <w:rPr>
          <w:rFonts w:ascii="Aeonik" w:hAnsi="Aeonik"/>
          <w:sz w:val="16"/>
          <w:szCs w:val="20"/>
        </w:rPr>
        <w:t xml:space="preserve"> Werbeagentur GmbH, </w:t>
      </w:r>
      <w:proofErr w:type="spellStart"/>
      <w:r w:rsidRPr="008B2D70">
        <w:rPr>
          <w:rFonts w:ascii="Aeonik" w:hAnsi="Aeonik"/>
          <w:sz w:val="16"/>
          <w:szCs w:val="20"/>
        </w:rPr>
        <w:t>MeinPlus</w:t>
      </w:r>
      <w:proofErr w:type="spellEnd"/>
      <w:r w:rsidRPr="008B2D70">
        <w:rPr>
          <w:rFonts w:ascii="Aeonik" w:hAnsi="Aeonik"/>
          <w:sz w:val="16"/>
          <w:szCs w:val="20"/>
        </w:rPr>
        <w:t xml:space="preserve"> GmbH und Raiffeisendruckerei GmbH. Gemeinsam bieten </w:t>
      </w:r>
      <w:r>
        <w:rPr>
          <w:rFonts w:ascii="Aeonik" w:hAnsi="Aeonik"/>
          <w:sz w:val="16"/>
          <w:szCs w:val="20"/>
        </w:rPr>
        <w:t>sie</w:t>
      </w:r>
      <w:r w:rsidRPr="008B2D70">
        <w:rPr>
          <w:rFonts w:ascii="Aeonik" w:hAnsi="Aeonik"/>
          <w:sz w:val="16"/>
          <w:szCs w:val="20"/>
        </w:rPr>
        <w:t xml:space="preserve"> ein breites Leistungsspektrum: von nachhaltigen Payment- und Kartenlösungen über KI-gestütztes Marketing, Kundenbindungsprogramme und kreative Kommunikation bis hin zu smarten Logistiksystemen und E-Mobility-Konzepten.</w:t>
      </w:r>
    </w:p>
    <w:p w14:paraId="5E772A9D" w14:textId="77777777" w:rsidR="00CE134E" w:rsidRPr="008B2D70" w:rsidRDefault="004242D8" w:rsidP="00CE134E">
      <w:pPr>
        <w:tabs>
          <w:tab w:val="left" w:pos="4536"/>
        </w:tabs>
        <w:rPr>
          <w:rFonts w:ascii="Aeonik" w:hAnsi="Aeonik"/>
          <w:b/>
          <w:bCs/>
          <w:sz w:val="16"/>
          <w:szCs w:val="20"/>
        </w:rPr>
      </w:pPr>
      <w:r>
        <w:rPr>
          <w:rFonts w:ascii="Aeonik" w:hAnsi="Aeonik"/>
          <w:sz w:val="16"/>
          <w:szCs w:val="20"/>
        </w:rPr>
        <w:t>Die</w:t>
      </w:r>
      <w:r w:rsidRPr="008B2D70">
        <w:rPr>
          <w:rFonts w:ascii="Aeonik" w:hAnsi="Aeonik"/>
          <w:sz w:val="16"/>
          <w:szCs w:val="20"/>
        </w:rPr>
        <w:t xml:space="preserve"> Marke DG Nexolution vereint Tradition und Zukunft: Sie baut auf den Wurzeln des 1920 gegründeten DG VERLAGs auf und steht für Innovation, Expertise und partnerschaftliche Lösungen.</w:t>
      </w:r>
      <w:r>
        <w:rPr>
          <w:rFonts w:ascii="Aeonik" w:hAnsi="Aeonik"/>
          <w:sz w:val="16"/>
          <w:szCs w:val="20"/>
        </w:rPr>
        <w:t xml:space="preserve"> </w:t>
      </w:r>
      <w:r w:rsidRPr="00526A36">
        <w:rPr>
          <w:rFonts w:ascii="Aeonik" w:hAnsi="Aeonik"/>
          <w:sz w:val="16"/>
          <w:szCs w:val="20"/>
        </w:rPr>
        <w:t>Gemeinsam vorn.</w:t>
      </w:r>
    </w:p>
    <w:p w14:paraId="1CAAA49A" w14:textId="77777777" w:rsidR="001B6960" w:rsidRDefault="001B6960" w:rsidP="007E6E78">
      <w:pPr>
        <w:tabs>
          <w:tab w:val="left" w:pos="4536"/>
        </w:tabs>
        <w:ind w:right="424"/>
        <w:jc w:val="both"/>
        <w:rPr>
          <w:rFonts w:ascii="Aeonik" w:hAnsi="Aeonik"/>
          <w:bCs/>
          <w:sz w:val="16"/>
        </w:rPr>
      </w:pPr>
    </w:p>
    <w:p w14:paraId="59795A12" w14:textId="77777777" w:rsidR="001B6960" w:rsidRPr="001B6960" w:rsidRDefault="004242D8" w:rsidP="007E6E78">
      <w:pPr>
        <w:tabs>
          <w:tab w:val="left" w:pos="4536"/>
        </w:tabs>
        <w:ind w:right="424"/>
        <w:jc w:val="both"/>
        <w:rPr>
          <w:rFonts w:ascii="Aeonik" w:hAnsi="Aeonik"/>
          <w:b/>
          <w:sz w:val="16"/>
        </w:rPr>
      </w:pPr>
      <w:r w:rsidRPr="001B6960">
        <w:rPr>
          <w:rFonts w:ascii="Aeonik" w:hAnsi="Aeonik"/>
          <w:b/>
          <w:sz w:val="16"/>
        </w:rPr>
        <w:t>Weitere Informationen</w:t>
      </w:r>
    </w:p>
    <w:p w14:paraId="1F81523D" w14:textId="77777777" w:rsidR="001B6960" w:rsidRPr="001B6960" w:rsidRDefault="004242D8" w:rsidP="001B6960">
      <w:pPr>
        <w:tabs>
          <w:tab w:val="left" w:pos="4536"/>
        </w:tabs>
        <w:ind w:right="424"/>
        <w:jc w:val="both"/>
        <w:rPr>
          <w:rFonts w:ascii="Aeonik" w:hAnsi="Aeonik"/>
          <w:bCs/>
          <w:sz w:val="16"/>
          <w:szCs w:val="20"/>
        </w:rPr>
      </w:pPr>
      <w:proofErr w:type="spellStart"/>
      <w:r w:rsidRPr="001B6960">
        <w:rPr>
          <w:rFonts w:ascii="Aeonik" w:hAnsi="Aeonik"/>
          <w:bCs/>
          <w:sz w:val="16"/>
          <w:szCs w:val="20"/>
        </w:rPr>
        <w:t>MeinPlus</w:t>
      </w:r>
      <w:proofErr w:type="spellEnd"/>
      <w:r w:rsidRPr="001B6960">
        <w:rPr>
          <w:rFonts w:ascii="Aeonik" w:hAnsi="Aeonik"/>
          <w:bCs/>
          <w:sz w:val="16"/>
          <w:szCs w:val="20"/>
        </w:rPr>
        <w:t xml:space="preserve"> GmbH</w:t>
      </w:r>
    </w:p>
    <w:p w14:paraId="3F3C9EA4" w14:textId="77777777" w:rsidR="001B6960" w:rsidRPr="001B6960" w:rsidRDefault="004242D8" w:rsidP="001B6960">
      <w:pPr>
        <w:tabs>
          <w:tab w:val="left" w:pos="4536"/>
        </w:tabs>
        <w:ind w:right="424"/>
        <w:jc w:val="both"/>
        <w:rPr>
          <w:rFonts w:ascii="Aeonik" w:hAnsi="Aeonik"/>
          <w:bCs/>
          <w:sz w:val="16"/>
          <w:szCs w:val="20"/>
        </w:rPr>
      </w:pPr>
      <w:r w:rsidRPr="001B6960">
        <w:rPr>
          <w:rFonts w:ascii="Aeonik" w:hAnsi="Aeonik"/>
          <w:bCs/>
          <w:sz w:val="16"/>
          <w:szCs w:val="20"/>
        </w:rPr>
        <w:t>Leipziger Straße 35</w:t>
      </w:r>
    </w:p>
    <w:p w14:paraId="139EC110" w14:textId="77777777" w:rsidR="001B6960" w:rsidRDefault="004242D8" w:rsidP="001B6960">
      <w:pPr>
        <w:tabs>
          <w:tab w:val="left" w:pos="4536"/>
        </w:tabs>
        <w:ind w:right="424"/>
        <w:jc w:val="both"/>
        <w:rPr>
          <w:rFonts w:ascii="Aeonik" w:hAnsi="Aeonik"/>
          <w:bCs/>
          <w:sz w:val="16"/>
          <w:szCs w:val="20"/>
        </w:rPr>
      </w:pPr>
      <w:r w:rsidRPr="001B6960">
        <w:rPr>
          <w:rFonts w:ascii="Aeonik" w:hAnsi="Aeonik"/>
          <w:bCs/>
          <w:sz w:val="16"/>
          <w:szCs w:val="20"/>
        </w:rPr>
        <w:t>65191 Wiesbaden</w:t>
      </w:r>
    </w:p>
    <w:p w14:paraId="4C61413A" w14:textId="77777777" w:rsidR="001B6960" w:rsidRDefault="004242D8" w:rsidP="001B6960">
      <w:pPr>
        <w:tabs>
          <w:tab w:val="left" w:pos="4536"/>
        </w:tabs>
        <w:ind w:right="424"/>
        <w:jc w:val="both"/>
        <w:rPr>
          <w:rFonts w:ascii="Aeonik" w:hAnsi="Aeonik"/>
          <w:bCs/>
          <w:sz w:val="16"/>
          <w:szCs w:val="20"/>
        </w:rPr>
      </w:pPr>
      <w:r w:rsidRPr="001B6960">
        <w:rPr>
          <w:rFonts w:ascii="Aeonik" w:hAnsi="Aeonik"/>
          <w:bCs/>
          <w:sz w:val="16"/>
          <w:szCs w:val="20"/>
        </w:rPr>
        <w:t>Handelsregister:</w:t>
      </w:r>
      <w:r w:rsidR="007D2D46">
        <w:rPr>
          <w:rFonts w:ascii="Aeonik" w:hAnsi="Aeonik"/>
          <w:bCs/>
          <w:sz w:val="16"/>
          <w:szCs w:val="20"/>
        </w:rPr>
        <w:t xml:space="preserve"> </w:t>
      </w:r>
      <w:r w:rsidRPr="001B6960">
        <w:rPr>
          <w:rFonts w:ascii="Aeonik" w:hAnsi="Aeonik"/>
          <w:bCs/>
          <w:sz w:val="16"/>
          <w:szCs w:val="20"/>
        </w:rPr>
        <w:t>Amtsgericht Wiesbaden</w:t>
      </w:r>
      <w:r w:rsidR="007D2D46">
        <w:rPr>
          <w:rFonts w:ascii="Aeonik" w:hAnsi="Aeonik"/>
          <w:bCs/>
          <w:sz w:val="16"/>
          <w:szCs w:val="20"/>
        </w:rPr>
        <w:t xml:space="preserve"> </w:t>
      </w:r>
      <w:r w:rsidRPr="001B6960">
        <w:rPr>
          <w:rFonts w:ascii="Aeonik" w:hAnsi="Aeonik"/>
          <w:bCs/>
          <w:sz w:val="16"/>
          <w:szCs w:val="20"/>
        </w:rPr>
        <w:t>HRB 12681</w:t>
      </w:r>
    </w:p>
    <w:p w14:paraId="4A1033AC" w14:textId="77777777" w:rsidR="001B6960" w:rsidRPr="007E6E78" w:rsidRDefault="004242D8" w:rsidP="001B6960">
      <w:pPr>
        <w:tabs>
          <w:tab w:val="left" w:pos="4536"/>
        </w:tabs>
        <w:ind w:right="424"/>
        <w:jc w:val="both"/>
        <w:rPr>
          <w:rFonts w:ascii="Aeonik" w:hAnsi="Aeonik"/>
          <w:bCs/>
          <w:sz w:val="16"/>
          <w:szCs w:val="20"/>
        </w:rPr>
      </w:pPr>
      <w:r w:rsidRPr="001B6960">
        <w:rPr>
          <w:rFonts w:ascii="Aeonik" w:hAnsi="Aeonik"/>
          <w:bCs/>
          <w:sz w:val="16"/>
          <w:szCs w:val="20"/>
        </w:rPr>
        <w:t>Geschäftsführer</w:t>
      </w:r>
      <w:r w:rsidR="007D2D46">
        <w:rPr>
          <w:rFonts w:ascii="Aeonik" w:hAnsi="Aeonik"/>
          <w:bCs/>
          <w:sz w:val="16"/>
          <w:szCs w:val="20"/>
        </w:rPr>
        <w:t>:</w:t>
      </w:r>
      <w:r w:rsidRPr="001B6960">
        <w:rPr>
          <w:rFonts w:ascii="Aeonik" w:hAnsi="Aeonik"/>
          <w:bCs/>
          <w:sz w:val="16"/>
          <w:szCs w:val="20"/>
        </w:rPr>
        <w:t xml:space="preserve"> Gunter Fritsche</w:t>
      </w:r>
      <w:r w:rsidR="00652472">
        <w:rPr>
          <w:rFonts w:ascii="Aeonik" w:hAnsi="Aeonik"/>
          <w:bCs/>
          <w:sz w:val="16"/>
          <w:szCs w:val="20"/>
        </w:rPr>
        <w:t>, Christoph Korn</w:t>
      </w:r>
    </w:p>
    <w:sectPr w:rsidR="001B6960" w:rsidRPr="007E6E78" w:rsidSect="003C2D6E">
      <w:headerReference w:type="default" r:id="rId13"/>
      <w:footerReference w:type="default" r:id="rId14"/>
      <w:headerReference w:type="first" r:id="rId15"/>
      <w:footerReference w:type="first" r:id="rId16"/>
      <w:pgSz w:w="11906" w:h="16838"/>
      <w:pgMar w:top="2835" w:right="3401" w:bottom="1418" w:left="1418" w:header="1701"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60816" w14:textId="77777777" w:rsidR="00284421" w:rsidRDefault="00284421">
      <w:pPr>
        <w:spacing w:line="240" w:lineRule="auto"/>
      </w:pPr>
      <w:r>
        <w:separator/>
      </w:r>
    </w:p>
  </w:endnote>
  <w:endnote w:type="continuationSeparator" w:id="0">
    <w:p w14:paraId="637CC6EB" w14:textId="77777777" w:rsidR="00284421" w:rsidRDefault="002844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eonik">
    <w:altName w:val="Calibri"/>
    <w:panose1 w:val="00000000000000000000"/>
    <w:charset w:val="00"/>
    <w:family w:val="swiss"/>
    <w:notTrueType/>
    <w:pitch w:val="variable"/>
    <w:sig w:usb0="80000047" w:usb1="00002073"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E346" w14:textId="77777777" w:rsidR="004C58CB" w:rsidRPr="005A1A4E" w:rsidRDefault="004242D8" w:rsidP="001E6423">
    <w:pPr>
      <w:pStyle w:val="Fuzeile"/>
      <w:ind w:left="3540" w:right="-851" w:firstLine="708"/>
      <w:jc w:val="right"/>
      <w:rPr>
        <w:rFonts w:ascii="Aeonik" w:hAnsi="Aeonik"/>
      </w:rPr>
    </w:pPr>
    <w:r w:rsidRPr="005A1A4E">
      <w:rPr>
        <w:rFonts w:ascii="Aeonik" w:hAnsi="Aeonik"/>
      </w:rPr>
      <w:t xml:space="preserve">Seite </w:t>
    </w:r>
    <w:r w:rsidRPr="005A1A4E">
      <w:rPr>
        <w:rFonts w:ascii="Aeonik" w:hAnsi="Aeonik"/>
      </w:rPr>
      <w:fldChar w:fldCharType="begin"/>
    </w:r>
    <w:r w:rsidRPr="005A1A4E">
      <w:rPr>
        <w:rFonts w:ascii="Aeonik" w:hAnsi="Aeonik"/>
      </w:rPr>
      <w:instrText xml:space="preserve"> PAGE   \* MERGEFORMAT </w:instrText>
    </w:r>
    <w:r w:rsidRPr="005A1A4E">
      <w:rPr>
        <w:rFonts w:ascii="Aeonik" w:hAnsi="Aeonik"/>
      </w:rPr>
      <w:fldChar w:fldCharType="separate"/>
    </w:r>
    <w:r>
      <w:rPr>
        <w:rFonts w:ascii="Aeonik" w:hAnsi="Aeonik"/>
        <w:noProof/>
      </w:rPr>
      <w:t>2</w:t>
    </w:r>
    <w:r w:rsidRPr="005A1A4E">
      <w:rPr>
        <w:rFonts w:ascii="Aeonik" w:hAnsi="Aeonik"/>
      </w:rPr>
      <w:fldChar w:fldCharType="end"/>
    </w:r>
    <w:r w:rsidR="001E6423" w:rsidRPr="005A1A4E">
      <w:rPr>
        <w:rFonts w:ascii="Aeonik" w:hAnsi="Aeonik"/>
      </w:rPr>
      <w:t xml:space="preserve"> von </w:t>
    </w:r>
    <w:r w:rsidR="005A1A4E" w:rsidRPr="005A1A4E">
      <w:rPr>
        <w:rFonts w:ascii="Aeonik" w:hAnsi="Aeonik"/>
      </w:rPr>
      <w:fldChar w:fldCharType="begin"/>
    </w:r>
    <w:r w:rsidR="005A1A4E" w:rsidRPr="005A1A4E">
      <w:rPr>
        <w:rFonts w:ascii="Aeonik" w:hAnsi="Aeonik"/>
      </w:rPr>
      <w:instrText xml:space="preserve"> NUMPAGES   \* MERGEFORMAT </w:instrText>
    </w:r>
    <w:r w:rsidR="005A1A4E" w:rsidRPr="005A1A4E">
      <w:rPr>
        <w:rFonts w:ascii="Aeonik" w:hAnsi="Aeonik"/>
      </w:rPr>
      <w:fldChar w:fldCharType="separate"/>
    </w:r>
    <w:r>
      <w:rPr>
        <w:rFonts w:ascii="Aeonik" w:hAnsi="Aeonik"/>
        <w:noProof/>
      </w:rPr>
      <w:t>2</w:t>
    </w:r>
    <w:r w:rsidR="005A1A4E" w:rsidRPr="005A1A4E">
      <w:rPr>
        <w:rFonts w:ascii="Aeonik" w:hAnsi="Aeonik"/>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CDB3" w14:textId="77777777" w:rsidR="008F0518" w:rsidRPr="005A1A4E" w:rsidRDefault="004242D8" w:rsidP="001E6423">
    <w:pPr>
      <w:pStyle w:val="Fuzeile"/>
      <w:ind w:left="5664" w:right="-851" w:firstLine="708"/>
      <w:jc w:val="right"/>
      <w:rPr>
        <w:rFonts w:ascii="Aeonik" w:hAnsi="Aeonik"/>
      </w:rPr>
    </w:pPr>
    <w:r w:rsidRPr="005A1A4E">
      <w:rPr>
        <w:rFonts w:ascii="Aeonik" w:hAnsi="Aeonik"/>
      </w:rPr>
      <w:t xml:space="preserve">Seite </w:t>
    </w:r>
    <w:r w:rsidRPr="005A1A4E">
      <w:rPr>
        <w:rFonts w:ascii="Aeonik" w:hAnsi="Aeonik"/>
      </w:rPr>
      <w:fldChar w:fldCharType="begin"/>
    </w:r>
    <w:r w:rsidRPr="005A1A4E">
      <w:rPr>
        <w:rFonts w:ascii="Aeonik" w:hAnsi="Aeonik"/>
      </w:rPr>
      <w:instrText xml:space="preserve"> PAGE   \* MERGEFORMAT </w:instrText>
    </w:r>
    <w:r w:rsidRPr="005A1A4E">
      <w:rPr>
        <w:rFonts w:ascii="Aeonik" w:hAnsi="Aeonik"/>
      </w:rPr>
      <w:fldChar w:fldCharType="separate"/>
    </w:r>
    <w:r w:rsidR="00FE54DC">
      <w:rPr>
        <w:rFonts w:ascii="Aeonik" w:hAnsi="Aeonik"/>
        <w:noProof/>
      </w:rPr>
      <w:t>1</w:t>
    </w:r>
    <w:r w:rsidRPr="005A1A4E">
      <w:rPr>
        <w:rFonts w:ascii="Aeonik" w:hAnsi="Aeonik"/>
      </w:rPr>
      <w:fldChar w:fldCharType="end"/>
    </w:r>
    <w:r w:rsidR="001E6423" w:rsidRPr="005A1A4E">
      <w:rPr>
        <w:rFonts w:ascii="Aeonik" w:hAnsi="Aeonik"/>
      </w:rPr>
      <w:t xml:space="preserve"> von </w:t>
    </w:r>
    <w:r w:rsidR="005A1A4E" w:rsidRPr="005A1A4E">
      <w:rPr>
        <w:rFonts w:ascii="Aeonik" w:hAnsi="Aeonik"/>
      </w:rPr>
      <w:fldChar w:fldCharType="begin"/>
    </w:r>
    <w:r w:rsidR="005A1A4E" w:rsidRPr="005A1A4E">
      <w:rPr>
        <w:rFonts w:ascii="Aeonik" w:hAnsi="Aeonik"/>
      </w:rPr>
      <w:instrText xml:space="preserve"> NUMPAGES   \* MERGEFORMAT </w:instrText>
    </w:r>
    <w:r w:rsidR="005A1A4E" w:rsidRPr="005A1A4E">
      <w:rPr>
        <w:rFonts w:ascii="Aeonik" w:hAnsi="Aeonik"/>
      </w:rPr>
      <w:fldChar w:fldCharType="separate"/>
    </w:r>
    <w:r w:rsidR="00FE54DC">
      <w:rPr>
        <w:rFonts w:ascii="Aeonik" w:hAnsi="Aeonik"/>
        <w:noProof/>
      </w:rPr>
      <w:t>2</w:t>
    </w:r>
    <w:r w:rsidR="005A1A4E" w:rsidRPr="005A1A4E">
      <w:rPr>
        <w:rFonts w:ascii="Aeonik" w:hAnsi="Aeonik"/>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D2E7" w14:textId="77777777" w:rsidR="00284421" w:rsidRDefault="00284421">
      <w:pPr>
        <w:spacing w:line="240" w:lineRule="auto"/>
      </w:pPr>
      <w:r>
        <w:separator/>
      </w:r>
    </w:p>
  </w:footnote>
  <w:footnote w:type="continuationSeparator" w:id="0">
    <w:p w14:paraId="523B5226" w14:textId="77777777" w:rsidR="00284421" w:rsidRDefault="002844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FBD4" w14:textId="77777777" w:rsidR="00941370" w:rsidRDefault="004242D8">
    <w:pPr>
      <w:pStyle w:val="Kopfzeile"/>
    </w:pPr>
    <w:r>
      <w:rPr>
        <w:noProof/>
        <w:lang w:eastAsia="de-DE"/>
      </w:rPr>
      <w:drawing>
        <wp:anchor distT="0" distB="0" distL="114300" distR="114300" simplePos="0" relativeHeight="251659264" behindDoc="1" locked="0" layoutInCell="1" allowOverlap="1" wp14:anchorId="48484223" wp14:editId="171E085E">
          <wp:simplePos x="0" y="0"/>
          <wp:positionH relativeFrom="margin">
            <wp:posOffset>-329184</wp:posOffset>
          </wp:positionH>
          <wp:positionV relativeFrom="page">
            <wp:posOffset>443459</wp:posOffset>
          </wp:positionV>
          <wp:extent cx="2743200" cy="1133475"/>
          <wp:effectExtent l="0" t="0" r="0" b="9525"/>
          <wp:wrapSquare wrapText="left"/>
          <wp:docPr id="1876094548" name="DGXLogo1"/>
          <wp:cNvGraphicFramePr/>
          <a:graphic xmlns:a="http://schemas.openxmlformats.org/drawingml/2006/main">
            <a:graphicData uri="http://schemas.openxmlformats.org/drawingml/2006/picture">
              <pic:pic xmlns:pic="http://schemas.openxmlformats.org/drawingml/2006/picture">
                <pic:nvPicPr>
                  <pic:cNvPr id="1445186577" name="DGXLogo1"/>
                  <pic:cNvPicPr/>
                </pic:nvPicPr>
                <pic:blipFill>
                  <a:blip r:embed="rId1">
                    <a:extLst>
                      <a:ext uri="{28A0092B-C50C-407E-A947-70E740481C1C}">
                        <a14:useLocalDpi xmlns:a14="http://schemas.microsoft.com/office/drawing/2010/main" val="0"/>
                      </a:ext>
                    </a:extLst>
                  </a:blip>
                  <a:stretch>
                    <a:fillRect/>
                  </a:stretch>
                </pic:blipFill>
                <pic:spPr>
                  <a:xfrm>
                    <a:off x="0" y="0"/>
                    <a:ext cx="2743200" cy="1133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D003" w14:textId="77777777" w:rsidR="00941370" w:rsidRDefault="004242D8">
    <w:pPr>
      <w:pStyle w:val="Kopfzeile"/>
    </w:pPr>
    <w:r>
      <w:rPr>
        <w:noProof/>
        <w:lang w:eastAsia="de-DE"/>
      </w:rPr>
      <w:drawing>
        <wp:anchor distT="0" distB="0" distL="114300" distR="114300" simplePos="0" relativeHeight="251658240" behindDoc="1" locked="0" layoutInCell="1" allowOverlap="1" wp14:anchorId="7633B4D8" wp14:editId="38ADB33D">
          <wp:simplePos x="0" y="0"/>
          <wp:positionH relativeFrom="margin">
            <wp:posOffset>-337668</wp:posOffset>
          </wp:positionH>
          <wp:positionV relativeFrom="page">
            <wp:posOffset>475005</wp:posOffset>
          </wp:positionV>
          <wp:extent cx="2743200" cy="1133475"/>
          <wp:effectExtent l="0" t="0" r="0" b="9525"/>
          <wp:wrapSquare wrapText="left"/>
          <wp:docPr id="1511067187" name="DGXLogo1"/>
          <wp:cNvGraphicFramePr/>
          <a:graphic xmlns:a="http://schemas.openxmlformats.org/drawingml/2006/main">
            <a:graphicData uri="http://schemas.openxmlformats.org/drawingml/2006/picture">
              <pic:pic xmlns:pic="http://schemas.openxmlformats.org/drawingml/2006/picture">
                <pic:nvPicPr>
                  <pic:cNvPr id="1316677072" name="DGXLogo1"/>
                  <pic:cNvPicPr/>
                </pic:nvPicPr>
                <pic:blipFill>
                  <a:blip r:embed="rId1">
                    <a:extLst>
                      <a:ext uri="{28A0092B-C50C-407E-A947-70E740481C1C}">
                        <a14:useLocalDpi xmlns:a14="http://schemas.microsoft.com/office/drawing/2010/main" val="0"/>
                      </a:ext>
                    </a:extLst>
                  </a:blip>
                  <a:stretch>
                    <a:fillRect/>
                  </a:stretch>
                </pic:blipFill>
                <pic:spPr>
                  <a:xfrm>
                    <a:off x="0" y="0"/>
                    <a:ext cx="2743200" cy="1133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3A4A1A"/>
    <w:multiLevelType w:val="multilevel"/>
    <w:tmpl w:val="2ABA7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064838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Username" w:val="cstrohkendl"/>
  </w:docVars>
  <w:rsids>
    <w:rsidRoot w:val="00EE0F68"/>
    <w:rsid w:val="0000197A"/>
    <w:rsid w:val="00002114"/>
    <w:rsid w:val="0001207E"/>
    <w:rsid w:val="00014A6A"/>
    <w:rsid w:val="00025E43"/>
    <w:rsid w:val="00026143"/>
    <w:rsid w:val="000266DA"/>
    <w:rsid w:val="000273A6"/>
    <w:rsid w:val="000276E9"/>
    <w:rsid w:val="0003133C"/>
    <w:rsid w:val="00036C65"/>
    <w:rsid w:val="00040CD5"/>
    <w:rsid w:val="00046B91"/>
    <w:rsid w:val="00060FA5"/>
    <w:rsid w:val="0007126F"/>
    <w:rsid w:val="00083FD9"/>
    <w:rsid w:val="00084CD5"/>
    <w:rsid w:val="00093B67"/>
    <w:rsid w:val="00094E8B"/>
    <w:rsid w:val="00095857"/>
    <w:rsid w:val="00097B87"/>
    <w:rsid w:val="000A0EC6"/>
    <w:rsid w:val="000A64F5"/>
    <w:rsid w:val="000C1A7E"/>
    <w:rsid w:val="000C4DB3"/>
    <w:rsid w:val="000C5CF2"/>
    <w:rsid w:val="000C64F2"/>
    <w:rsid w:val="000C7021"/>
    <w:rsid w:val="000E65CC"/>
    <w:rsid w:val="000F0A92"/>
    <w:rsid w:val="000F17C7"/>
    <w:rsid w:val="000F3B99"/>
    <w:rsid w:val="000F73A9"/>
    <w:rsid w:val="000F75E5"/>
    <w:rsid w:val="00113495"/>
    <w:rsid w:val="001145C8"/>
    <w:rsid w:val="0012279F"/>
    <w:rsid w:val="00122E0A"/>
    <w:rsid w:val="00122E2B"/>
    <w:rsid w:val="00122FE9"/>
    <w:rsid w:val="00127A40"/>
    <w:rsid w:val="00140C43"/>
    <w:rsid w:val="00141F7B"/>
    <w:rsid w:val="00144E8C"/>
    <w:rsid w:val="001453EE"/>
    <w:rsid w:val="00152E7B"/>
    <w:rsid w:val="001532CD"/>
    <w:rsid w:val="001561FC"/>
    <w:rsid w:val="00156D9E"/>
    <w:rsid w:val="0016013C"/>
    <w:rsid w:val="001617BE"/>
    <w:rsid w:val="00165A8C"/>
    <w:rsid w:val="00166671"/>
    <w:rsid w:val="00176D8C"/>
    <w:rsid w:val="0018124E"/>
    <w:rsid w:val="001861BB"/>
    <w:rsid w:val="001915C0"/>
    <w:rsid w:val="001957CD"/>
    <w:rsid w:val="001A0116"/>
    <w:rsid w:val="001A087E"/>
    <w:rsid w:val="001A2671"/>
    <w:rsid w:val="001A30DA"/>
    <w:rsid w:val="001A3324"/>
    <w:rsid w:val="001B2B02"/>
    <w:rsid w:val="001B6960"/>
    <w:rsid w:val="001C17D3"/>
    <w:rsid w:val="001C20B0"/>
    <w:rsid w:val="001C65B3"/>
    <w:rsid w:val="001D02D6"/>
    <w:rsid w:val="001E03DC"/>
    <w:rsid w:val="001E2426"/>
    <w:rsid w:val="001E6423"/>
    <w:rsid w:val="001F3BD9"/>
    <w:rsid w:val="0021035B"/>
    <w:rsid w:val="00227A0D"/>
    <w:rsid w:val="00230C7C"/>
    <w:rsid w:val="00232AFA"/>
    <w:rsid w:val="00232D3C"/>
    <w:rsid w:val="0023717B"/>
    <w:rsid w:val="00242D78"/>
    <w:rsid w:val="00243C41"/>
    <w:rsid w:val="00244918"/>
    <w:rsid w:val="002451FF"/>
    <w:rsid w:val="00253BF6"/>
    <w:rsid w:val="00254928"/>
    <w:rsid w:val="00254F37"/>
    <w:rsid w:val="00254F51"/>
    <w:rsid w:val="002727D9"/>
    <w:rsid w:val="00274AB0"/>
    <w:rsid w:val="0027593F"/>
    <w:rsid w:val="0028191F"/>
    <w:rsid w:val="00281F18"/>
    <w:rsid w:val="00283B0F"/>
    <w:rsid w:val="00284421"/>
    <w:rsid w:val="002854C6"/>
    <w:rsid w:val="002865B6"/>
    <w:rsid w:val="00286B72"/>
    <w:rsid w:val="00287A5D"/>
    <w:rsid w:val="0029082A"/>
    <w:rsid w:val="002931B3"/>
    <w:rsid w:val="002A068E"/>
    <w:rsid w:val="002A2F40"/>
    <w:rsid w:val="002A64F0"/>
    <w:rsid w:val="002B10D1"/>
    <w:rsid w:val="002B32BE"/>
    <w:rsid w:val="002B46B6"/>
    <w:rsid w:val="002C5A3D"/>
    <w:rsid w:val="002C7ABC"/>
    <w:rsid w:val="002E23B7"/>
    <w:rsid w:val="002E5FD6"/>
    <w:rsid w:val="002E7F77"/>
    <w:rsid w:val="002F4177"/>
    <w:rsid w:val="002F59F4"/>
    <w:rsid w:val="002F7A10"/>
    <w:rsid w:val="00300C6D"/>
    <w:rsid w:val="003024E7"/>
    <w:rsid w:val="00305CBE"/>
    <w:rsid w:val="003062F0"/>
    <w:rsid w:val="00313EBA"/>
    <w:rsid w:val="00314963"/>
    <w:rsid w:val="00321654"/>
    <w:rsid w:val="00321D17"/>
    <w:rsid w:val="00322DA8"/>
    <w:rsid w:val="003247CE"/>
    <w:rsid w:val="00332606"/>
    <w:rsid w:val="00332DB3"/>
    <w:rsid w:val="0033319E"/>
    <w:rsid w:val="0033425C"/>
    <w:rsid w:val="00342765"/>
    <w:rsid w:val="00346C79"/>
    <w:rsid w:val="00350207"/>
    <w:rsid w:val="00351172"/>
    <w:rsid w:val="00360373"/>
    <w:rsid w:val="00363467"/>
    <w:rsid w:val="00365428"/>
    <w:rsid w:val="003745F2"/>
    <w:rsid w:val="00376DAC"/>
    <w:rsid w:val="003772D0"/>
    <w:rsid w:val="003830EB"/>
    <w:rsid w:val="00390E78"/>
    <w:rsid w:val="0039447B"/>
    <w:rsid w:val="00396603"/>
    <w:rsid w:val="003A5597"/>
    <w:rsid w:val="003B1EAD"/>
    <w:rsid w:val="003B1F78"/>
    <w:rsid w:val="003B28D8"/>
    <w:rsid w:val="003B457C"/>
    <w:rsid w:val="003B4D4D"/>
    <w:rsid w:val="003B54E0"/>
    <w:rsid w:val="003B58FC"/>
    <w:rsid w:val="003B7440"/>
    <w:rsid w:val="003C2D6E"/>
    <w:rsid w:val="003C4DE0"/>
    <w:rsid w:val="003C54A6"/>
    <w:rsid w:val="003C59D9"/>
    <w:rsid w:val="003C7657"/>
    <w:rsid w:val="003D0304"/>
    <w:rsid w:val="003D08B6"/>
    <w:rsid w:val="003D4929"/>
    <w:rsid w:val="003E1CB5"/>
    <w:rsid w:val="003E38F9"/>
    <w:rsid w:val="003E7D0D"/>
    <w:rsid w:val="003E7FD1"/>
    <w:rsid w:val="003F5EE8"/>
    <w:rsid w:val="00403E13"/>
    <w:rsid w:val="00414045"/>
    <w:rsid w:val="00414E62"/>
    <w:rsid w:val="00416B38"/>
    <w:rsid w:val="00420D4D"/>
    <w:rsid w:val="004242D8"/>
    <w:rsid w:val="00427029"/>
    <w:rsid w:val="00427450"/>
    <w:rsid w:val="00427CF0"/>
    <w:rsid w:val="0043579A"/>
    <w:rsid w:val="00435F2A"/>
    <w:rsid w:val="00436D4B"/>
    <w:rsid w:val="00437680"/>
    <w:rsid w:val="00444DD8"/>
    <w:rsid w:val="00445327"/>
    <w:rsid w:val="00450B4C"/>
    <w:rsid w:val="00451D07"/>
    <w:rsid w:val="00451F08"/>
    <w:rsid w:val="00453F20"/>
    <w:rsid w:val="00455234"/>
    <w:rsid w:val="0046216D"/>
    <w:rsid w:val="004632F0"/>
    <w:rsid w:val="00463EF8"/>
    <w:rsid w:val="00464029"/>
    <w:rsid w:val="00466542"/>
    <w:rsid w:val="00473033"/>
    <w:rsid w:val="00474136"/>
    <w:rsid w:val="0047528D"/>
    <w:rsid w:val="00476DB0"/>
    <w:rsid w:val="00477D1C"/>
    <w:rsid w:val="004829A6"/>
    <w:rsid w:val="004829F1"/>
    <w:rsid w:val="00482D35"/>
    <w:rsid w:val="00486EBE"/>
    <w:rsid w:val="0048715F"/>
    <w:rsid w:val="0049250B"/>
    <w:rsid w:val="0049390B"/>
    <w:rsid w:val="0049579E"/>
    <w:rsid w:val="004967A5"/>
    <w:rsid w:val="00497265"/>
    <w:rsid w:val="00497348"/>
    <w:rsid w:val="004A2BF1"/>
    <w:rsid w:val="004A7A64"/>
    <w:rsid w:val="004B01C2"/>
    <w:rsid w:val="004B3ED4"/>
    <w:rsid w:val="004B4763"/>
    <w:rsid w:val="004C269B"/>
    <w:rsid w:val="004C316B"/>
    <w:rsid w:val="004C58CB"/>
    <w:rsid w:val="004C5AF1"/>
    <w:rsid w:val="004C70DE"/>
    <w:rsid w:val="004D50F0"/>
    <w:rsid w:val="004E1568"/>
    <w:rsid w:val="004E76B7"/>
    <w:rsid w:val="004F15E9"/>
    <w:rsid w:val="004F1D34"/>
    <w:rsid w:val="004F7D1C"/>
    <w:rsid w:val="00504D75"/>
    <w:rsid w:val="00513219"/>
    <w:rsid w:val="00514333"/>
    <w:rsid w:val="005151E0"/>
    <w:rsid w:val="00516690"/>
    <w:rsid w:val="00516C46"/>
    <w:rsid w:val="00517C55"/>
    <w:rsid w:val="00525F76"/>
    <w:rsid w:val="00526A36"/>
    <w:rsid w:val="00533CD7"/>
    <w:rsid w:val="00535A62"/>
    <w:rsid w:val="00537803"/>
    <w:rsid w:val="0054437A"/>
    <w:rsid w:val="0055268A"/>
    <w:rsid w:val="00553DA2"/>
    <w:rsid w:val="005610C8"/>
    <w:rsid w:val="00565BA9"/>
    <w:rsid w:val="00566AF4"/>
    <w:rsid w:val="005720CC"/>
    <w:rsid w:val="00572461"/>
    <w:rsid w:val="00573548"/>
    <w:rsid w:val="00575D5D"/>
    <w:rsid w:val="00575FCD"/>
    <w:rsid w:val="00576241"/>
    <w:rsid w:val="00591E05"/>
    <w:rsid w:val="005A1A4E"/>
    <w:rsid w:val="005A258A"/>
    <w:rsid w:val="005A2674"/>
    <w:rsid w:val="005A58AD"/>
    <w:rsid w:val="005A6CA1"/>
    <w:rsid w:val="005B29BC"/>
    <w:rsid w:val="005B6FB6"/>
    <w:rsid w:val="005C763D"/>
    <w:rsid w:val="005D404E"/>
    <w:rsid w:val="005D43A4"/>
    <w:rsid w:val="005D43BF"/>
    <w:rsid w:val="005E46DF"/>
    <w:rsid w:val="005E726A"/>
    <w:rsid w:val="005F1D9B"/>
    <w:rsid w:val="005F6A85"/>
    <w:rsid w:val="00601420"/>
    <w:rsid w:val="0060251C"/>
    <w:rsid w:val="00602F3A"/>
    <w:rsid w:val="006063A1"/>
    <w:rsid w:val="00614271"/>
    <w:rsid w:val="0061498F"/>
    <w:rsid w:val="00614C5A"/>
    <w:rsid w:val="00621B2C"/>
    <w:rsid w:val="00622F50"/>
    <w:rsid w:val="00624C82"/>
    <w:rsid w:val="0063088C"/>
    <w:rsid w:val="00632E54"/>
    <w:rsid w:val="00633792"/>
    <w:rsid w:val="00635D7C"/>
    <w:rsid w:val="00641D69"/>
    <w:rsid w:val="006447E1"/>
    <w:rsid w:val="006465B7"/>
    <w:rsid w:val="00652472"/>
    <w:rsid w:val="006532DD"/>
    <w:rsid w:val="00660904"/>
    <w:rsid w:val="00660C56"/>
    <w:rsid w:val="006708C6"/>
    <w:rsid w:val="006727F4"/>
    <w:rsid w:val="0067681F"/>
    <w:rsid w:val="0067785D"/>
    <w:rsid w:val="00686313"/>
    <w:rsid w:val="00694009"/>
    <w:rsid w:val="00695060"/>
    <w:rsid w:val="0069635E"/>
    <w:rsid w:val="00696BF5"/>
    <w:rsid w:val="0069712E"/>
    <w:rsid w:val="006A182D"/>
    <w:rsid w:val="006A28E8"/>
    <w:rsid w:val="006A72F8"/>
    <w:rsid w:val="006B72FA"/>
    <w:rsid w:val="006C11D6"/>
    <w:rsid w:val="006C4C52"/>
    <w:rsid w:val="006C70D5"/>
    <w:rsid w:val="006D48E0"/>
    <w:rsid w:val="006D4906"/>
    <w:rsid w:val="006D5047"/>
    <w:rsid w:val="006D5464"/>
    <w:rsid w:val="006E29E6"/>
    <w:rsid w:val="006E3188"/>
    <w:rsid w:val="006E589A"/>
    <w:rsid w:val="006E7D95"/>
    <w:rsid w:val="007003CF"/>
    <w:rsid w:val="0070667C"/>
    <w:rsid w:val="007137B2"/>
    <w:rsid w:val="007317F2"/>
    <w:rsid w:val="00740D57"/>
    <w:rsid w:val="00746E61"/>
    <w:rsid w:val="0074781C"/>
    <w:rsid w:val="007478FB"/>
    <w:rsid w:val="007517FD"/>
    <w:rsid w:val="00754334"/>
    <w:rsid w:val="00754921"/>
    <w:rsid w:val="007561EA"/>
    <w:rsid w:val="00761F92"/>
    <w:rsid w:val="00770215"/>
    <w:rsid w:val="0077162A"/>
    <w:rsid w:val="00782BA5"/>
    <w:rsid w:val="0078352F"/>
    <w:rsid w:val="00787027"/>
    <w:rsid w:val="007A2543"/>
    <w:rsid w:val="007A31F4"/>
    <w:rsid w:val="007A37E6"/>
    <w:rsid w:val="007A5EA5"/>
    <w:rsid w:val="007A6178"/>
    <w:rsid w:val="007B0584"/>
    <w:rsid w:val="007B1318"/>
    <w:rsid w:val="007C34FA"/>
    <w:rsid w:val="007C4CC1"/>
    <w:rsid w:val="007D2D46"/>
    <w:rsid w:val="007D3866"/>
    <w:rsid w:val="007D447C"/>
    <w:rsid w:val="007D5BAA"/>
    <w:rsid w:val="007E0767"/>
    <w:rsid w:val="007E082A"/>
    <w:rsid w:val="007E4786"/>
    <w:rsid w:val="007E6E78"/>
    <w:rsid w:val="007F390F"/>
    <w:rsid w:val="00802853"/>
    <w:rsid w:val="00802FAC"/>
    <w:rsid w:val="00821B22"/>
    <w:rsid w:val="008232E0"/>
    <w:rsid w:val="00827306"/>
    <w:rsid w:val="00827A12"/>
    <w:rsid w:val="008410D9"/>
    <w:rsid w:val="0085118E"/>
    <w:rsid w:val="008534CC"/>
    <w:rsid w:val="00863314"/>
    <w:rsid w:val="008659E0"/>
    <w:rsid w:val="00866385"/>
    <w:rsid w:val="00873427"/>
    <w:rsid w:val="008745AD"/>
    <w:rsid w:val="00881605"/>
    <w:rsid w:val="00885232"/>
    <w:rsid w:val="00892D58"/>
    <w:rsid w:val="008A0489"/>
    <w:rsid w:val="008A3F7F"/>
    <w:rsid w:val="008A531C"/>
    <w:rsid w:val="008A6DE5"/>
    <w:rsid w:val="008A6E0F"/>
    <w:rsid w:val="008B13BB"/>
    <w:rsid w:val="008B2D70"/>
    <w:rsid w:val="008B78CC"/>
    <w:rsid w:val="008C2CF3"/>
    <w:rsid w:val="008C3381"/>
    <w:rsid w:val="008C36E9"/>
    <w:rsid w:val="008C419D"/>
    <w:rsid w:val="008C510A"/>
    <w:rsid w:val="008D09E5"/>
    <w:rsid w:val="008D3A96"/>
    <w:rsid w:val="008D5818"/>
    <w:rsid w:val="008D5CC2"/>
    <w:rsid w:val="008E0B51"/>
    <w:rsid w:val="008E256D"/>
    <w:rsid w:val="008E44B7"/>
    <w:rsid w:val="008E681E"/>
    <w:rsid w:val="008F0518"/>
    <w:rsid w:val="008F0C1E"/>
    <w:rsid w:val="008F5D7A"/>
    <w:rsid w:val="00901408"/>
    <w:rsid w:val="00901F2F"/>
    <w:rsid w:val="0090583B"/>
    <w:rsid w:val="00907192"/>
    <w:rsid w:val="0091222F"/>
    <w:rsid w:val="009123EC"/>
    <w:rsid w:val="00915CA2"/>
    <w:rsid w:val="009202AB"/>
    <w:rsid w:val="009234F6"/>
    <w:rsid w:val="00941370"/>
    <w:rsid w:val="009462B7"/>
    <w:rsid w:val="00957055"/>
    <w:rsid w:val="00962401"/>
    <w:rsid w:val="00963A17"/>
    <w:rsid w:val="00964AE5"/>
    <w:rsid w:val="00965317"/>
    <w:rsid w:val="00965953"/>
    <w:rsid w:val="00967C1D"/>
    <w:rsid w:val="00974C8D"/>
    <w:rsid w:val="00975EA6"/>
    <w:rsid w:val="00976117"/>
    <w:rsid w:val="00984E22"/>
    <w:rsid w:val="0098627C"/>
    <w:rsid w:val="00990639"/>
    <w:rsid w:val="009A077B"/>
    <w:rsid w:val="009A26BB"/>
    <w:rsid w:val="009A4FC6"/>
    <w:rsid w:val="009A738F"/>
    <w:rsid w:val="009A7827"/>
    <w:rsid w:val="009A7F8A"/>
    <w:rsid w:val="009B2395"/>
    <w:rsid w:val="009B285E"/>
    <w:rsid w:val="009B609B"/>
    <w:rsid w:val="009C1F60"/>
    <w:rsid w:val="009D7629"/>
    <w:rsid w:val="009E116D"/>
    <w:rsid w:val="009E126A"/>
    <w:rsid w:val="009E367F"/>
    <w:rsid w:val="009E4C68"/>
    <w:rsid w:val="009E5CAA"/>
    <w:rsid w:val="009E66E4"/>
    <w:rsid w:val="00A00481"/>
    <w:rsid w:val="00A01AB1"/>
    <w:rsid w:val="00A0381E"/>
    <w:rsid w:val="00A04145"/>
    <w:rsid w:val="00A04B9F"/>
    <w:rsid w:val="00A108AC"/>
    <w:rsid w:val="00A11177"/>
    <w:rsid w:val="00A12E08"/>
    <w:rsid w:val="00A13B52"/>
    <w:rsid w:val="00A157BD"/>
    <w:rsid w:val="00A20108"/>
    <w:rsid w:val="00A2282E"/>
    <w:rsid w:val="00A33FF9"/>
    <w:rsid w:val="00A41C25"/>
    <w:rsid w:val="00A4307A"/>
    <w:rsid w:val="00A54A98"/>
    <w:rsid w:val="00A60B43"/>
    <w:rsid w:val="00A626DB"/>
    <w:rsid w:val="00A63F8F"/>
    <w:rsid w:val="00A70437"/>
    <w:rsid w:val="00A73563"/>
    <w:rsid w:val="00A77C16"/>
    <w:rsid w:val="00A808CA"/>
    <w:rsid w:val="00A81640"/>
    <w:rsid w:val="00A84832"/>
    <w:rsid w:val="00A8796B"/>
    <w:rsid w:val="00A90C3D"/>
    <w:rsid w:val="00A9679F"/>
    <w:rsid w:val="00AA6341"/>
    <w:rsid w:val="00AA7E20"/>
    <w:rsid w:val="00AB1AA0"/>
    <w:rsid w:val="00AB3488"/>
    <w:rsid w:val="00AB473F"/>
    <w:rsid w:val="00AB4A96"/>
    <w:rsid w:val="00AB56EC"/>
    <w:rsid w:val="00AB7844"/>
    <w:rsid w:val="00AD67E6"/>
    <w:rsid w:val="00AD7EA4"/>
    <w:rsid w:val="00AE304D"/>
    <w:rsid w:val="00AE35B4"/>
    <w:rsid w:val="00AE7ED4"/>
    <w:rsid w:val="00AF3B54"/>
    <w:rsid w:val="00AF7092"/>
    <w:rsid w:val="00AF7BAD"/>
    <w:rsid w:val="00B043E7"/>
    <w:rsid w:val="00B0588D"/>
    <w:rsid w:val="00B05AA4"/>
    <w:rsid w:val="00B10CF7"/>
    <w:rsid w:val="00B154B7"/>
    <w:rsid w:val="00B22872"/>
    <w:rsid w:val="00B242E0"/>
    <w:rsid w:val="00B24B96"/>
    <w:rsid w:val="00B37DD6"/>
    <w:rsid w:val="00B37EF8"/>
    <w:rsid w:val="00B416E7"/>
    <w:rsid w:val="00B44700"/>
    <w:rsid w:val="00B474E7"/>
    <w:rsid w:val="00B500CC"/>
    <w:rsid w:val="00B50BB3"/>
    <w:rsid w:val="00B56272"/>
    <w:rsid w:val="00B6370D"/>
    <w:rsid w:val="00B63755"/>
    <w:rsid w:val="00B6761D"/>
    <w:rsid w:val="00B72144"/>
    <w:rsid w:val="00B735F8"/>
    <w:rsid w:val="00B7583C"/>
    <w:rsid w:val="00B7745F"/>
    <w:rsid w:val="00B864E7"/>
    <w:rsid w:val="00B90193"/>
    <w:rsid w:val="00B905FB"/>
    <w:rsid w:val="00B90610"/>
    <w:rsid w:val="00B95366"/>
    <w:rsid w:val="00BA31D9"/>
    <w:rsid w:val="00BB2109"/>
    <w:rsid w:val="00BB2AA0"/>
    <w:rsid w:val="00BB4E66"/>
    <w:rsid w:val="00BB5B66"/>
    <w:rsid w:val="00BB7CE0"/>
    <w:rsid w:val="00BC2B03"/>
    <w:rsid w:val="00BC50F8"/>
    <w:rsid w:val="00BD1F53"/>
    <w:rsid w:val="00BD5039"/>
    <w:rsid w:val="00BD53B0"/>
    <w:rsid w:val="00BE189F"/>
    <w:rsid w:val="00BE223C"/>
    <w:rsid w:val="00BE663C"/>
    <w:rsid w:val="00BE7110"/>
    <w:rsid w:val="00BE7E62"/>
    <w:rsid w:val="00BF695A"/>
    <w:rsid w:val="00BF78CD"/>
    <w:rsid w:val="00C00B7C"/>
    <w:rsid w:val="00C01EE3"/>
    <w:rsid w:val="00C03B72"/>
    <w:rsid w:val="00C04637"/>
    <w:rsid w:val="00C05B80"/>
    <w:rsid w:val="00C117C6"/>
    <w:rsid w:val="00C128B8"/>
    <w:rsid w:val="00C156EA"/>
    <w:rsid w:val="00C20A9E"/>
    <w:rsid w:val="00C23C0A"/>
    <w:rsid w:val="00C23F69"/>
    <w:rsid w:val="00C27C6C"/>
    <w:rsid w:val="00C33A57"/>
    <w:rsid w:val="00C37DB7"/>
    <w:rsid w:val="00C47C2B"/>
    <w:rsid w:val="00C548D7"/>
    <w:rsid w:val="00C54912"/>
    <w:rsid w:val="00C60BD3"/>
    <w:rsid w:val="00C61B47"/>
    <w:rsid w:val="00C63396"/>
    <w:rsid w:val="00C662E0"/>
    <w:rsid w:val="00C75724"/>
    <w:rsid w:val="00C75FFE"/>
    <w:rsid w:val="00C9028C"/>
    <w:rsid w:val="00C93D60"/>
    <w:rsid w:val="00CA47A7"/>
    <w:rsid w:val="00CB39D7"/>
    <w:rsid w:val="00CB3B2C"/>
    <w:rsid w:val="00CC4D0F"/>
    <w:rsid w:val="00CD4495"/>
    <w:rsid w:val="00CE134E"/>
    <w:rsid w:val="00CE2DC6"/>
    <w:rsid w:val="00CE439C"/>
    <w:rsid w:val="00CE52E2"/>
    <w:rsid w:val="00CE590F"/>
    <w:rsid w:val="00CE7248"/>
    <w:rsid w:val="00D00C66"/>
    <w:rsid w:val="00D00C9A"/>
    <w:rsid w:val="00D01479"/>
    <w:rsid w:val="00D0371D"/>
    <w:rsid w:val="00D05C73"/>
    <w:rsid w:val="00D130B2"/>
    <w:rsid w:val="00D14E93"/>
    <w:rsid w:val="00D15127"/>
    <w:rsid w:val="00D2446C"/>
    <w:rsid w:val="00D27D48"/>
    <w:rsid w:val="00D335C1"/>
    <w:rsid w:val="00D33F0A"/>
    <w:rsid w:val="00D35270"/>
    <w:rsid w:val="00D37C57"/>
    <w:rsid w:val="00D42664"/>
    <w:rsid w:val="00D4433F"/>
    <w:rsid w:val="00D526AF"/>
    <w:rsid w:val="00D55F4C"/>
    <w:rsid w:val="00D6150B"/>
    <w:rsid w:val="00D63DD5"/>
    <w:rsid w:val="00D652EC"/>
    <w:rsid w:val="00D65F41"/>
    <w:rsid w:val="00D66866"/>
    <w:rsid w:val="00D715AF"/>
    <w:rsid w:val="00D726E8"/>
    <w:rsid w:val="00D84DEF"/>
    <w:rsid w:val="00D855D1"/>
    <w:rsid w:val="00D90465"/>
    <w:rsid w:val="00DA4F2D"/>
    <w:rsid w:val="00DA578C"/>
    <w:rsid w:val="00DA5FBA"/>
    <w:rsid w:val="00DA7767"/>
    <w:rsid w:val="00DB1565"/>
    <w:rsid w:val="00DB19C6"/>
    <w:rsid w:val="00DB22C7"/>
    <w:rsid w:val="00DB71DE"/>
    <w:rsid w:val="00DC0D08"/>
    <w:rsid w:val="00DC12D0"/>
    <w:rsid w:val="00DD0C2F"/>
    <w:rsid w:val="00DD1BC3"/>
    <w:rsid w:val="00DD6209"/>
    <w:rsid w:val="00DD6BE8"/>
    <w:rsid w:val="00DE0D6F"/>
    <w:rsid w:val="00DE1FBD"/>
    <w:rsid w:val="00DF4034"/>
    <w:rsid w:val="00DF6D30"/>
    <w:rsid w:val="00DF7034"/>
    <w:rsid w:val="00E1480F"/>
    <w:rsid w:val="00E172AA"/>
    <w:rsid w:val="00E1733D"/>
    <w:rsid w:val="00E21BCB"/>
    <w:rsid w:val="00E25831"/>
    <w:rsid w:val="00E339F0"/>
    <w:rsid w:val="00E3569A"/>
    <w:rsid w:val="00E359C6"/>
    <w:rsid w:val="00E44F7F"/>
    <w:rsid w:val="00E5585D"/>
    <w:rsid w:val="00E610D1"/>
    <w:rsid w:val="00E61D36"/>
    <w:rsid w:val="00E66C99"/>
    <w:rsid w:val="00E70F44"/>
    <w:rsid w:val="00E72233"/>
    <w:rsid w:val="00E77EC0"/>
    <w:rsid w:val="00E80749"/>
    <w:rsid w:val="00E8498B"/>
    <w:rsid w:val="00E85758"/>
    <w:rsid w:val="00E94DE9"/>
    <w:rsid w:val="00EA1466"/>
    <w:rsid w:val="00EA1C0A"/>
    <w:rsid w:val="00EA234F"/>
    <w:rsid w:val="00EA2848"/>
    <w:rsid w:val="00EB333C"/>
    <w:rsid w:val="00EB4B5C"/>
    <w:rsid w:val="00EC0286"/>
    <w:rsid w:val="00EC40D8"/>
    <w:rsid w:val="00EC75F4"/>
    <w:rsid w:val="00EC7AA8"/>
    <w:rsid w:val="00ED2B76"/>
    <w:rsid w:val="00ED5FAF"/>
    <w:rsid w:val="00ED7C80"/>
    <w:rsid w:val="00EE0F68"/>
    <w:rsid w:val="00EE7523"/>
    <w:rsid w:val="00EF3380"/>
    <w:rsid w:val="00F00FEC"/>
    <w:rsid w:val="00F104D9"/>
    <w:rsid w:val="00F10D15"/>
    <w:rsid w:val="00F137A8"/>
    <w:rsid w:val="00F176AF"/>
    <w:rsid w:val="00F21CB7"/>
    <w:rsid w:val="00F31AFC"/>
    <w:rsid w:val="00F31E9E"/>
    <w:rsid w:val="00F32C6C"/>
    <w:rsid w:val="00F34050"/>
    <w:rsid w:val="00F365F2"/>
    <w:rsid w:val="00F36FD1"/>
    <w:rsid w:val="00F373C4"/>
    <w:rsid w:val="00F454EB"/>
    <w:rsid w:val="00F47453"/>
    <w:rsid w:val="00F47595"/>
    <w:rsid w:val="00F50DE2"/>
    <w:rsid w:val="00F53670"/>
    <w:rsid w:val="00F62E0C"/>
    <w:rsid w:val="00F63AFC"/>
    <w:rsid w:val="00F668FF"/>
    <w:rsid w:val="00F6696E"/>
    <w:rsid w:val="00F77CBF"/>
    <w:rsid w:val="00F80342"/>
    <w:rsid w:val="00F81F80"/>
    <w:rsid w:val="00F84292"/>
    <w:rsid w:val="00F843FB"/>
    <w:rsid w:val="00F93AFC"/>
    <w:rsid w:val="00F9705E"/>
    <w:rsid w:val="00FA214C"/>
    <w:rsid w:val="00FB2E47"/>
    <w:rsid w:val="00FB3BE2"/>
    <w:rsid w:val="00FC0E31"/>
    <w:rsid w:val="00FC58D8"/>
    <w:rsid w:val="00FC5D1E"/>
    <w:rsid w:val="00FC7904"/>
    <w:rsid w:val="00FC7E7A"/>
    <w:rsid w:val="00FC7ED1"/>
    <w:rsid w:val="00FD10AE"/>
    <w:rsid w:val="00FD1A65"/>
    <w:rsid w:val="00FD372B"/>
    <w:rsid w:val="00FD41A2"/>
    <w:rsid w:val="00FE54DC"/>
    <w:rsid w:val="00FE5812"/>
    <w:rsid w:val="00FE6B15"/>
    <w:rsid w:val="00FF13C1"/>
    <w:rsid w:val="00FF1A42"/>
    <w:rsid w:val="00FF294C"/>
    <w:rsid w:val="00FF6304"/>
    <w:rsid w:val="01CA84E2"/>
    <w:rsid w:val="24ADF716"/>
    <w:rsid w:val="29A9F92E"/>
    <w:rsid w:val="2BC349F0"/>
    <w:rsid w:val="33C76BE5"/>
    <w:rsid w:val="38D242BA"/>
    <w:rsid w:val="43C3A5D7"/>
    <w:rsid w:val="4E5DB961"/>
    <w:rsid w:val="76F015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90C50"/>
  <w15:chartTrackingRefBased/>
  <w15:docId w15:val="{9FE34D0D-7AE5-4035-897D-492E71AE8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07192"/>
    <w:pPr>
      <w:spacing w:after="0" w:line="260" w:lineRule="atLeast"/>
    </w:pPr>
    <w:rPr>
      <w:spacing w:val="2"/>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024E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3024E7"/>
  </w:style>
  <w:style w:type="paragraph" w:styleId="Fuzeile">
    <w:name w:val="footer"/>
    <w:basedOn w:val="Standard"/>
    <w:link w:val="FuzeileZchn"/>
    <w:uiPriority w:val="99"/>
    <w:unhideWhenUsed/>
    <w:rsid w:val="009B609B"/>
    <w:pPr>
      <w:spacing w:line="180" w:lineRule="atLeast"/>
      <w:ind w:left="7083"/>
    </w:pPr>
    <w:rPr>
      <w:sz w:val="14"/>
    </w:rPr>
  </w:style>
  <w:style w:type="character" w:customStyle="1" w:styleId="FuzeileZchn">
    <w:name w:val="Fußzeile Zchn"/>
    <w:basedOn w:val="Absatz-Standardschriftart"/>
    <w:link w:val="Fuzeile"/>
    <w:uiPriority w:val="99"/>
    <w:rsid w:val="009B609B"/>
    <w:rPr>
      <w:spacing w:val="2"/>
      <w:sz w:val="14"/>
    </w:rPr>
  </w:style>
  <w:style w:type="table" w:styleId="Tabellenraster">
    <w:name w:val="Table Grid"/>
    <w:basedOn w:val="NormaleTabelle"/>
    <w:uiPriority w:val="39"/>
    <w:rsid w:val="00186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nsterzeile">
    <w:name w:val="Fensterzeile"/>
    <w:basedOn w:val="Standard"/>
    <w:qFormat/>
    <w:rsid w:val="001861BB"/>
    <w:pPr>
      <w:spacing w:line="180" w:lineRule="atLeast"/>
    </w:pPr>
    <w:rPr>
      <w:sz w:val="12"/>
    </w:rPr>
  </w:style>
  <w:style w:type="paragraph" w:customStyle="1" w:styleId="Absender">
    <w:name w:val="Absender"/>
    <w:basedOn w:val="Standard"/>
    <w:qFormat/>
    <w:rsid w:val="0049390B"/>
    <w:pPr>
      <w:spacing w:line="180" w:lineRule="atLeast"/>
    </w:pPr>
    <w:rPr>
      <w:sz w:val="14"/>
    </w:rPr>
  </w:style>
  <w:style w:type="paragraph" w:styleId="Titel">
    <w:name w:val="Title"/>
    <w:basedOn w:val="Standard"/>
    <w:link w:val="TitelZchn"/>
    <w:uiPriority w:val="10"/>
    <w:qFormat/>
    <w:rsid w:val="00614271"/>
    <w:pPr>
      <w:spacing w:before="380"/>
      <w:contextualSpacing/>
    </w:pPr>
    <w:rPr>
      <w:b/>
      <w:bCs/>
    </w:rPr>
  </w:style>
  <w:style w:type="character" w:customStyle="1" w:styleId="TitelZchn">
    <w:name w:val="Titel Zchn"/>
    <w:basedOn w:val="Absatz-Standardschriftart"/>
    <w:link w:val="Titel"/>
    <w:uiPriority w:val="10"/>
    <w:rsid w:val="00614271"/>
    <w:rPr>
      <w:b/>
      <w:bCs/>
      <w:spacing w:val="2"/>
      <w:sz w:val="20"/>
    </w:rPr>
  </w:style>
  <w:style w:type="paragraph" w:styleId="Sprechblasentext">
    <w:name w:val="Balloon Text"/>
    <w:basedOn w:val="Standard"/>
    <w:link w:val="SprechblasentextZchn"/>
    <w:uiPriority w:val="99"/>
    <w:semiHidden/>
    <w:unhideWhenUsed/>
    <w:rsid w:val="00F63AFC"/>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63AFC"/>
    <w:rPr>
      <w:rFonts w:ascii="Segoe UI" w:hAnsi="Segoe UI" w:cs="Segoe UI"/>
      <w:spacing w:val="2"/>
      <w:sz w:val="18"/>
      <w:szCs w:val="18"/>
    </w:rPr>
  </w:style>
  <w:style w:type="character" w:styleId="Hyperlink">
    <w:name w:val="Hyperlink"/>
    <w:basedOn w:val="Absatz-Standardschriftart"/>
    <w:uiPriority w:val="99"/>
    <w:unhideWhenUsed/>
    <w:rsid w:val="0060251C"/>
    <w:rPr>
      <w:color w:val="000000" w:themeColor="hyperlink"/>
      <w:u w:val="single"/>
    </w:rPr>
  </w:style>
  <w:style w:type="character" w:styleId="Kommentarzeichen">
    <w:name w:val="annotation reference"/>
    <w:basedOn w:val="Absatz-Standardschriftart"/>
    <w:uiPriority w:val="99"/>
    <w:semiHidden/>
    <w:unhideWhenUsed/>
    <w:rsid w:val="003B457C"/>
    <w:rPr>
      <w:sz w:val="16"/>
      <w:szCs w:val="16"/>
    </w:rPr>
  </w:style>
  <w:style w:type="paragraph" w:styleId="Kommentartext">
    <w:name w:val="annotation text"/>
    <w:basedOn w:val="Standard"/>
    <w:link w:val="KommentartextZchn"/>
    <w:uiPriority w:val="99"/>
    <w:unhideWhenUsed/>
    <w:rsid w:val="003B457C"/>
    <w:pPr>
      <w:spacing w:line="240" w:lineRule="auto"/>
    </w:pPr>
    <w:rPr>
      <w:szCs w:val="20"/>
    </w:rPr>
  </w:style>
  <w:style w:type="character" w:customStyle="1" w:styleId="KommentartextZchn">
    <w:name w:val="Kommentartext Zchn"/>
    <w:basedOn w:val="Absatz-Standardschriftart"/>
    <w:link w:val="Kommentartext"/>
    <w:uiPriority w:val="99"/>
    <w:rsid w:val="003B457C"/>
    <w:rPr>
      <w:spacing w:val="2"/>
      <w:sz w:val="20"/>
      <w:szCs w:val="20"/>
    </w:rPr>
  </w:style>
  <w:style w:type="paragraph" w:styleId="Kommentarthema">
    <w:name w:val="annotation subject"/>
    <w:basedOn w:val="Kommentartext"/>
    <w:next w:val="Kommentartext"/>
    <w:link w:val="KommentarthemaZchn"/>
    <w:uiPriority w:val="99"/>
    <w:semiHidden/>
    <w:unhideWhenUsed/>
    <w:rsid w:val="003B457C"/>
    <w:rPr>
      <w:b/>
      <w:bCs/>
    </w:rPr>
  </w:style>
  <w:style w:type="character" w:customStyle="1" w:styleId="KommentarthemaZchn">
    <w:name w:val="Kommentarthema Zchn"/>
    <w:basedOn w:val="KommentartextZchn"/>
    <w:link w:val="Kommentarthema"/>
    <w:uiPriority w:val="99"/>
    <w:semiHidden/>
    <w:rsid w:val="003B457C"/>
    <w:rPr>
      <w:b/>
      <w:bCs/>
      <w:spacing w:val="2"/>
      <w:sz w:val="20"/>
      <w:szCs w:val="20"/>
    </w:rPr>
  </w:style>
  <w:style w:type="character" w:customStyle="1" w:styleId="markedcontent">
    <w:name w:val="markedcontent"/>
    <w:basedOn w:val="Absatz-Standardschriftart"/>
    <w:rsid w:val="00621B2C"/>
  </w:style>
  <w:style w:type="paragraph" w:styleId="berarbeitung">
    <w:name w:val="Revision"/>
    <w:hidden/>
    <w:uiPriority w:val="99"/>
    <w:semiHidden/>
    <w:rsid w:val="0074781C"/>
    <w:pPr>
      <w:spacing w:after="0" w:line="240" w:lineRule="auto"/>
    </w:pPr>
    <w:rPr>
      <w:spacing w:val="2"/>
      <w:sz w:val="20"/>
    </w:rPr>
  </w:style>
  <w:style w:type="character" w:customStyle="1" w:styleId="NichtaufgelsteErwhnung1">
    <w:name w:val="Nicht aufgelöste Erwähnung1"/>
    <w:basedOn w:val="Absatz-Standardschriftart"/>
    <w:uiPriority w:val="99"/>
    <w:semiHidden/>
    <w:unhideWhenUsed/>
    <w:rsid w:val="00EC7AA8"/>
    <w:rPr>
      <w:color w:val="605E5C"/>
      <w:shd w:val="clear" w:color="auto" w:fill="E1DFDD"/>
    </w:rPr>
  </w:style>
  <w:style w:type="character" w:styleId="Hervorhebung">
    <w:name w:val="Emphasis"/>
    <w:basedOn w:val="Absatz-Standardschriftart"/>
    <w:uiPriority w:val="20"/>
    <w:qFormat/>
    <w:rsid w:val="00624C82"/>
    <w:rPr>
      <w:i/>
      <w:iCs/>
    </w:rPr>
  </w:style>
  <w:style w:type="character" w:customStyle="1" w:styleId="NichtaufgelsteErwhnung2">
    <w:name w:val="Nicht aufgelöste Erwähnung2"/>
    <w:basedOn w:val="Absatz-Standardschriftart"/>
    <w:uiPriority w:val="99"/>
    <w:rsid w:val="007E6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inplus.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1.meinplus.de/d/71/Press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Benutzerdefiniert 5">
      <a:dk1>
        <a:srgbClr val="000000"/>
      </a:dk1>
      <a:lt1>
        <a:sysClr val="window" lastClr="FFFFFF"/>
      </a:lt1>
      <a:dk2>
        <a:srgbClr val="F6F4F0"/>
      </a:dk2>
      <a:lt2>
        <a:srgbClr val="B3B3B3"/>
      </a:lt2>
      <a:accent1>
        <a:srgbClr val="002F64"/>
      </a:accent1>
      <a:accent2>
        <a:srgbClr val="FF6500"/>
      </a:accent2>
      <a:accent3>
        <a:srgbClr val="285F96"/>
      </a:accent3>
      <a:accent4>
        <a:srgbClr val="96D5F4"/>
      </a:accent4>
      <a:accent5>
        <a:srgbClr val="EEE9E2"/>
      </a:accent5>
      <a:accent6>
        <a:srgbClr val="34675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C85D6D0A9EE114E906FF356505BA210" ma:contentTypeVersion="13" ma:contentTypeDescription="Ein neues Dokument erstellen." ma:contentTypeScope="" ma:versionID="c03a45cead915548bbff3eaf181d1153">
  <xsd:schema xmlns:xsd="http://www.w3.org/2001/XMLSchema" xmlns:xs="http://www.w3.org/2001/XMLSchema" xmlns:p="http://schemas.microsoft.com/office/2006/metadata/properties" xmlns:ns2="8a57da2d-ce8b-4837-a07a-c46f3d795372" xmlns:ns3="ca8a35b6-8e8c-4313-a430-3f652008cd2b" targetNamespace="http://schemas.microsoft.com/office/2006/metadata/properties" ma:root="true" ma:fieldsID="c77fbd543f33b2c21601e95c25af04b8" ns2:_="" ns3:_="">
    <xsd:import namespace="8a57da2d-ce8b-4837-a07a-c46f3d795372"/>
    <xsd:import namespace="ca8a35b6-8e8c-4313-a430-3f652008cd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7da2d-ce8b-4837-a07a-c46f3d795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202acec2-dc2a-464f-9ff7-043f9ec3b57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8a35b6-8e8c-4313-a430-3f652008cd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0f6c16-f376-4ffc-b46a-d1bbdf9932f5}" ma:internalName="TaxCatchAll" ma:showField="CatchAllData" ma:web="ca8a35b6-8e8c-4313-a430-3f652008cd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7da2d-ce8b-4837-a07a-c46f3d795372">
      <Terms xmlns="http://schemas.microsoft.com/office/infopath/2007/PartnerControls"/>
    </lcf76f155ced4ddcb4097134ff3c332f>
    <TaxCatchAll xmlns="ca8a35b6-8e8c-4313-a430-3f652008cd2b" xsi:nil="true"/>
  </documentManagement>
</p:properties>
</file>

<file path=customXml/itemProps1.xml><?xml version="1.0" encoding="utf-8"?>
<ds:datastoreItem xmlns:ds="http://schemas.openxmlformats.org/officeDocument/2006/customXml" ds:itemID="{9A3797EE-26F0-43D7-BC3A-67E70FFF208E}">
  <ds:schemaRefs>
    <ds:schemaRef ds:uri="http://schemas.microsoft.com/sharepoint/v3/contenttype/forms"/>
  </ds:schemaRefs>
</ds:datastoreItem>
</file>

<file path=customXml/itemProps2.xml><?xml version="1.0" encoding="utf-8"?>
<ds:datastoreItem xmlns:ds="http://schemas.openxmlformats.org/officeDocument/2006/customXml" ds:itemID="{F4943DF3-FB1D-4051-BC55-BEF4D7D91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7da2d-ce8b-4837-a07a-c46f3d795372"/>
    <ds:schemaRef ds:uri="ca8a35b6-8e8c-4313-a430-3f652008c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7AD372-0B15-4F99-BF6F-6C87EFF7A8DD}">
  <ds:schemaRefs>
    <ds:schemaRef ds:uri="http://schemas.openxmlformats.org/officeDocument/2006/bibliography"/>
  </ds:schemaRefs>
</ds:datastoreItem>
</file>

<file path=customXml/itemProps4.xml><?xml version="1.0" encoding="utf-8"?>
<ds:datastoreItem xmlns:ds="http://schemas.openxmlformats.org/officeDocument/2006/customXml" ds:itemID="{3F965F61-9759-433D-BE57-0544C11D8B1A}">
  <ds:schemaRefs>
    <ds:schemaRef ds:uri="http://schemas.microsoft.com/office/2006/metadata/properties"/>
    <ds:schemaRef ds:uri="http://schemas.microsoft.com/office/infopath/2007/PartnerControls"/>
    <ds:schemaRef ds:uri="8a57da2d-ce8b-4837-a07a-c46f3d795372"/>
    <ds:schemaRef ds:uri="ca8a35b6-8e8c-4313-a430-3f652008cd2b"/>
  </ds:schemaRefs>
</ds:datastoreItem>
</file>

<file path=docMetadata/LabelInfo.xml><?xml version="1.0" encoding="utf-8"?>
<clbl:labelList xmlns:clbl="http://schemas.microsoft.com/office/2020/mipLabelMetadata">
  <clbl:label id="{713de251-44b3-4bb3-a19d-4c877c7e086f}" enabled="1" method="Standard" siteId="{9f116872-017b-4051-9e9e-3679e78fb59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5218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DG Nexolution eG</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 Dr.Anja</dc:creator>
  <cp:lastModifiedBy>Mathias Gundlach</cp:lastModifiedBy>
  <cp:revision>4</cp:revision>
  <cp:lastPrinted>2026-01-15T08:09:00Z</cp:lastPrinted>
  <dcterms:created xsi:type="dcterms:W3CDTF">2026-01-09T13:35:00Z</dcterms:created>
  <dcterms:modified xsi:type="dcterms:W3CDTF">2026-01-15T08:11:00Z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ContentTypeId">
    <vt:lpwstr>0x010100EC85D6D0A9EE114E906FF356505BA210</vt:lpwstr>
  </property>
  <property fmtid="{D5CDD505-2E9C-101B-9397-08002B2CF9AE}" pid="4" name="MediaServiceImageTags">
    <vt:lpwstr/>
  </property>
</Properties>
</file>