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9E0AE1" w:rsidRDefault="00672669" w:rsidP="0038359F">
      <w:pPr>
        <w:rPr>
          <w:rStyle w:val="hps"/>
          <w:rFonts w:ascii="Arial" w:hAnsi="Arial" w:cs="Arial"/>
          <w:color w:val="FF0000"/>
          <w:sz w:val="28"/>
          <w:szCs w:val="28"/>
          <w:lang w:val="en-GB"/>
        </w:rPr>
      </w:pPr>
      <w:r w:rsidRPr="00E502F1">
        <w:rPr>
          <w:noProof/>
          <w:lang w:val="en-GB"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DB61C8">
        <w:rPr>
          <w:rStyle w:val="hps"/>
          <w:rFonts w:ascii="Arial" w:hAnsi="Arial" w:cs="Arial"/>
          <w:b/>
          <w:color w:val="FF0000"/>
          <w:sz w:val="28"/>
          <w:szCs w:val="28"/>
          <w:lang w:val="en-GB"/>
        </w:rPr>
        <w:t>Press release</w:t>
      </w:r>
    </w:p>
    <w:p w14:paraId="1B1B91F3" w14:textId="77777777" w:rsidR="00CC479A" w:rsidRPr="009E0AE1" w:rsidRDefault="00CC479A" w:rsidP="008C7B30">
      <w:pPr>
        <w:rPr>
          <w:lang w:val="en-GB"/>
        </w:rPr>
      </w:pPr>
    </w:p>
    <w:p w14:paraId="0BBAD89E" w14:textId="3EEED5F5" w:rsidR="00467E5F" w:rsidRPr="009E0AE1" w:rsidRDefault="00467E5F" w:rsidP="008C7B30">
      <w:pPr>
        <w:rPr>
          <w:i/>
          <w:szCs w:val="24"/>
          <w:lang w:val="en-GB"/>
        </w:rPr>
      </w:pPr>
      <w:r w:rsidRPr="009E0AE1">
        <w:rPr>
          <w:i/>
          <w:szCs w:val="24"/>
          <w:lang w:val="en-GB"/>
        </w:rPr>
        <w:t>nova-</w:t>
      </w:r>
      <w:proofErr w:type="spellStart"/>
      <w:r w:rsidRPr="009E0AE1">
        <w:rPr>
          <w:i/>
          <w:szCs w:val="24"/>
          <w:lang w:val="en-GB"/>
        </w:rPr>
        <w:t>Institut</w:t>
      </w:r>
      <w:proofErr w:type="spellEnd"/>
      <w:r w:rsidRPr="009E0AE1">
        <w:rPr>
          <w:i/>
          <w:szCs w:val="24"/>
          <w:lang w:val="en-GB"/>
        </w:rPr>
        <w:t xml:space="preserve"> GmbH (</w:t>
      </w:r>
      <w:hyperlink r:id="rId9" w:history="1">
        <w:r w:rsidR="00F86280" w:rsidRPr="009E0AE1">
          <w:rPr>
            <w:rStyle w:val="Hyperlink"/>
            <w:i/>
            <w:szCs w:val="24"/>
            <w:lang w:val="en-GB"/>
          </w:rPr>
          <w:t>www.nova-institute.eu</w:t>
        </w:r>
      </w:hyperlink>
      <w:r w:rsidRPr="00DB61C8">
        <w:rPr>
          <w:i/>
          <w:szCs w:val="24"/>
          <w:lang w:val="en-GB"/>
        </w:rPr>
        <w:t>)</w:t>
      </w:r>
    </w:p>
    <w:p w14:paraId="1A14E7DD" w14:textId="111BA562" w:rsidR="00467E5F" w:rsidRPr="009E0AE1" w:rsidRDefault="00467E5F" w:rsidP="008C7B30">
      <w:pPr>
        <w:rPr>
          <w:lang w:val="en-GB"/>
        </w:rPr>
      </w:pPr>
      <w:proofErr w:type="spellStart"/>
      <w:r w:rsidRPr="009E0AE1">
        <w:rPr>
          <w:lang w:val="en-GB"/>
        </w:rPr>
        <w:t>Hürth</w:t>
      </w:r>
      <w:proofErr w:type="spellEnd"/>
      <w:r w:rsidR="00C6470C" w:rsidRPr="009E0AE1">
        <w:rPr>
          <w:lang w:val="en-GB"/>
        </w:rPr>
        <w:t>,</w:t>
      </w:r>
      <w:r w:rsidR="00A83728">
        <w:rPr>
          <w:lang w:val="en-GB"/>
        </w:rPr>
        <w:t xml:space="preserve"> 19 November 2019</w:t>
      </w:r>
      <w:r w:rsidR="00DB2AEB" w:rsidRPr="009E0AE1">
        <w:rPr>
          <w:vertAlign w:val="superscript"/>
          <w:lang w:val="en-GB"/>
        </w:rPr>
        <w:t xml:space="preserve"> </w:t>
      </w:r>
    </w:p>
    <w:p w14:paraId="2F0FC12F" w14:textId="77777777" w:rsidR="00467E5F" w:rsidRPr="009E0AE1" w:rsidRDefault="00467E5F" w:rsidP="008C7B30">
      <w:pPr>
        <w:rPr>
          <w:lang w:val="en-GB"/>
        </w:rPr>
      </w:pPr>
    </w:p>
    <w:p w14:paraId="32ECCD7B" w14:textId="77777777" w:rsidR="004D3524" w:rsidRPr="009E0AE1" w:rsidRDefault="004D3524" w:rsidP="008C7B30">
      <w:pPr>
        <w:rPr>
          <w:lang w:val="en-GB"/>
        </w:rPr>
      </w:pPr>
    </w:p>
    <w:p w14:paraId="4193BD7A" w14:textId="77777777" w:rsidR="004D3524" w:rsidRPr="009E0AE1" w:rsidRDefault="004D3524" w:rsidP="008C7B30">
      <w:pPr>
        <w:rPr>
          <w:lang w:val="en-GB"/>
        </w:rPr>
      </w:pPr>
    </w:p>
    <w:p w14:paraId="061019EA" w14:textId="77777777" w:rsidR="00C32F8A" w:rsidRPr="009E0AE1" w:rsidRDefault="00C32F8A" w:rsidP="008C7B30">
      <w:pPr>
        <w:rPr>
          <w:lang w:val="en-GB"/>
        </w:rPr>
      </w:pPr>
      <w:bookmarkStart w:id="0" w:name="OLE_LINK74"/>
      <w:bookmarkStart w:id="1" w:name="OLE_LINK75"/>
    </w:p>
    <w:p w14:paraId="7EA156AB" w14:textId="03949581" w:rsidR="00E57D27" w:rsidRPr="009E0AE1" w:rsidRDefault="00774E2F" w:rsidP="009E0AE1">
      <w:pPr>
        <w:pStyle w:val="berschrift1"/>
        <w:rPr>
          <w:lang w:val="en-GB"/>
        </w:rPr>
      </w:pPr>
      <w:r w:rsidRPr="00DB61C8">
        <w:rPr>
          <w:lang w:val="en-GB"/>
        </w:rPr>
        <w:t xml:space="preserve">Winners of the innovation award </w:t>
      </w:r>
      <w:r w:rsidR="00067E7D" w:rsidRPr="009E0AE1">
        <w:rPr>
          <w:lang w:val="en-GB"/>
        </w:rPr>
        <w:t>“</w:t>
      </w:r>
      <w:r w:rsidRPr="009E0AE1">
        <w:rPr>
          <w:lang w:val="en-GB"/>
        </w:rPr>
        <w:t>Biocomposite of the Year 2019</w:t>
      </w:r>
      <w:r w:rsidR="00067E7D" w:rsidRPr="009E0AE1">
        <w:rPr>
          <w:lang w:val="en-GB"/>
        </w:rPr>
        <w:t>”</w:t>
      </w:r>
      <w:r w:rsidRPr="009E0AE1">
        <w:rPr>
          <w:lang w:val="en-GB"/>
        </w:rPr>
        <w:t xml:space="preserve"> show the amazing versatility of commercially available biocomposites</w:t>
      </w:r>
    </w:p>
    <w:p w14:paraId="44E65E14" w14:textId="25066CF3" w:rsidR="00774E2F" w:rsidRPr="009E0AE1" w:rsidRDefault="00774E2F" w:rsidP="00774E2F">
      <w:pPr>
        <w:pStyle w:val="berschrift2"/>
        <w:rPr>
          <w:lang w:val="en-GB"/>
        </w:rPr>
      </w:pPr>
      <w:bookmarkStart w:id="2" w:name="OLE_LINK3"/>
      <w:bookmarkStart w:id="3" w:name="OLE_LINK4"/>
      <w:r w:rsidRPr="009E0AE1">
        <w:rPr>
          <w:lang w:val="en-GB"/>
        </w:rPr>
        <w:t xml:space="preserve">Golden Compound from Germany </w:t>
      </w:r>
      <w:r w:rsidR="00E61A38" w:rsidRPr="009E0AE1">
        <w:rPr>
          <w:lang w:val="en-GB"/>
        </w:rPr>
        <w:t xml:space="preserve">won </w:t>
      </w:r>
      <w:r w:rsidR="00E123E8" w:rsidRPr="009E0AE1">
        <w:rPr>
          <w:lang w:val="en-GB"/>
        </w:rPr>
        <w:t xml:space="preserve">the </w:t>
      </w:r>
      <w:r w:rsidR="00E61A38" w:rsidRPr="009E0AE1">
        <w:rPr>
          <w:lang w:val="en-GB"/>
        </w:rPr>
        <w:t>first place</w:t>
      </w:r>
      <w:r w:rsidRPr="009E0AE1">
        <w:rPr>
          <w:lang w:val="en-GB"/>
        </w:rPr>
        <w:t xml:space="preserve"> with its certified home compostable coffee capsules. KNN Cellulose from the Netherlands took second place with</w:t>
      </w:r>
      <w:r w:rsidR="00E67C75" w:rsidRPr="009E0AE1">
        <w:rPr>
          <w:lang w:val="en-GB"/>
        </w:rPr>
        <w:t xml:space="preserve"> their</w:t>
      </w:r>
      <w:r w:rsidRPr="009E0AE1">
        <w:rPr>
          <w:lang w:val="en-GB"/>
        </w:rPr>
        <w:t xml:space="preserve"> biocomposite granulates made from recycled toilet paper. And </w:t>
      </w:r>
      <w:proofErr w:type="spellStart"/>
      <w:r w:rsidRPr="009E0AE1">
        <w:rPr>
          <w:lang w:val="en-GB"/>
        </w:rPr>
        <w:t>Bcomp</w:t>
      </w:r>
      <w:proofErr w:type="spellEnd"/>
      <w:r w:rsidRPr="009E0AE1">
        <w:rPr>
          <w:lang w:val="en-GB"/>
        </w:rPr>
        <w:t xml:space="preserve"> from Switzerland </w:t>
      </w:r>
      <w:r w:rsidR="00E67C75" w:rsidRPr="009E0AE1">
        <w:rPr>
          <w:lang w:val="en-GB"/>
        </w:rPr>
        <w:t>achieved</w:t>
      </w:r>
      <w:r w:rsidR="00E61A38" w:rsidRPr="009E0AE1">
        <w:rPr>
          <w:lang w:val="en-GB"/>
        </w:rPr>
        <w:t xml:space="preserve"> third place</w:t>
      </w:r>
      <w:r w:rsidR="000371A9" w:rsidRPr="009E0AE1">
        <w:rPr>
          <w:lang w:val="en-GB"/>
        </w:rPr>
        <w:t xml:space="preserve"> </w:t>
      </w:r>
      <w:r w:rsidRPr="009E0AE1">
        <w:rPr>
          <w:lang w:val="en-GB"/>
        </w:rPr>
        <w:t xml:space="preserve">with their </w:t>
      </w:r>
      <w:proofErr w:type="spellStart"/>
      <w:r w:rsidRPr="009E0AE1">
        <w:rPr>
          <w:lang w:val="en-GB"/>
        </w:rPr>
        <w:t>powerRibs</w:t>
      </w:r>
      <w:proofErr w:type="spellEnd"/>
      <w:r w:rsidRPr="009E0AE1">
        <w:rPr>
          <w:lang w:val="en-GB"/>
        </w:rPr>
        <w:t xml:space="preserve">™, a composite material made of natural fibres for high-performance applications in </w:t>
      </w:r>
      <w:bookmarkStart w:id="4" w:name="OLE_LINK1"/>
      <w:bookmarkStart w:id="5" w:name="OLE_LINK2"/>
      <w:r w:rsidRPr="009E0AE1">
        <w:rPr>
          <w:lang w:val="en-GB"/>
        </w:rPr>
        <w:t>lightweight construction</w:t>
      </w:r>
      <w:bookmarkEnd w:id="4"/>
      <w:bookmarkEnd w:id="5"/>
      <w:r w:rsidRPr="009E0AE1">
        <w:rPr>
          <w:lang w:val="en-GB"/>
        </w:rPr>
        <w:t>.</w:t>
      </w:r>
    </w:p>
    <w:p w14:paraId="1F27B15F" w14:textId="77777777" w:rsidR="00774E2F" w:rsidRPr="009E0AE1" w:rsidRDefault="00774E2F" w:rsidP="00774E2F">
      <w:pPr>
        <w:rPr>
          <w:lang w:val="en-GB" w:eastAsia="de-DE"/>
        </w:rPr>
      </w:pPr>
    </w:p>
    <w:p w14:paraId="37891145" w14:textId="345968E9" w:rsidR="00774E2F" w:rsidRPr="00DB61C8" w:rsidRDefault="00774E2F" w:rsidP="00774E2F">
      <w:pPr>
        <w:rPr>
          <w:lang w:val="en-GB"/>
        </w:rPr>
      </w:pPr>
      <w:r w:rsidRPr="009E0AE1">
        <w:rPr>
          <w:lang w:val="en-GB"/>
        </w:rPr>
        <w:t xml:space="preserve">For the seventh time in a row, the </w:t>
      </w:r>
      <w:r w:rsidR="00067E7D" w:rsidRPr="009E0AE1">
        <w:rPr>
          <w:lang w:val="en-GB"/>
        </w:rPr>
        <w:t>“</w:t>
      </w:r>
      <w:r w:rsidRPr="009E0AE1">
        <w:rPr>
          <w:lang w:val="en-GB"/>
        </w:rPr>
        <w:t>Biocomposite of the Year</w:t>
      </w:r>
      <w:r w:rsidR="00067E7D" w:rsidRPr="009E0AE1">
        <w:rPr>
          <w:lang w:val="en-GB"/>
        </w:rPr>
        <w:t>”</w:t>
      </w:r>
      <w:r w:rsidRPr="009E0AE1">
        <w:rPr>
          <w:lang w:val="en-GB"/>
        </w:rPr>
        <w:t xml:space="preserve"> innovation award </w:t>
      </w:r>
      <w:r w:rsidR="00E61A38" w:rsidRPr="009E0AE1">
        <w:rPr>
          <w:lang w:val="en-GB"/>
        </w:rPr>
        <w:t xml:space="preserve">was </w:t>
      </w:r>
      <w:r w:rsidR="00727BA3" w:rsidRPr="009E0AE1">
        <w:rPr>
          <w:lang w:val="en-GB"/>
        </w:rPr>
        <w:t xml:space="preserve">bestowed </w:t>
      </w:r>
      <w:r w:rsidRPr="009E0AE1">
        <w:rPr>
          <w:lang w:val="en-GB"/>
        </w:rPr>
        <w:t>to producers and developers of innovative and new applications for biocomposites. The award ceremony took place at the world's largest conference on biocomposites: The “8</w:t>
      </w:r>
      <w:r w:rsidRPr="009E0AE1">
        <w:rPr>
          <w:vertAlign w:val="superscript"/>
          <w:lang w:val="en-GB"/>
        </w:rPr>
        <w:t>th</w:t>
      </w:r>
      <w:r w:rsidRPr="009E0AE1">
        <w:rPr>
          <w:lang w:val="en-GB"/>
        </w:rPr>
        <w:t xml:space="preserve"> Biocomposite</w:t>
      </w:r>
      <w:r w:rsidR="00D36990">
        <w:rPr>
          <w:lang w:val="en-GB"/>
        </w:rPr>
        <w:t>s</w:t>
      </w:r>
      <w:r w:rsidRPr="009E0AE1">
        <w:rPr>
          <w:lang w:val="en-GB"/>
        </w:rPr>
        <w:t xml:space="preserve"> Conference Cologne” (</w:t>
      </w:r>
      <w:hyperlink r:id="rId10" w:history="1">
        <w:r w:rsidR="007D23F6" w:rsidRPr="009E0AE1">
          <w:rPr>
            <w:rStyle w:val="Hyperlink"/>
            <w:lang w:val="en-GB"/>
          </w:rPr>
          <w:t>www.biocompositescc.com</w:t>
        </w:r>
      </w:hyperlink>
      <w:r w:rsidRPr="00DB61C8">
        <w:rPr>
          <w:lang w:val="en-GB"/>
        </w:rPr>
        <w:t>). With 200 participants</w:t>
      </w:r>
      <w:r w:rsidR="00727BA3" w:rsidRPr="009E0AE1">
        <w:rPr>
          <w:lang w:val="en-GB"/>
        </w:rPr>
        <w:t>,</w:t>
      </w:r>
      <w:r w:rsidRPr="009E0AE1">
        <w:rPr>
          <w:lang w:val="en-GB"/>
        </w:rPr>
        <w:t xml:space="preserve"> mainly from industry</w:t>
      </w:r>
      <w:r w:rsidR="00727BA3" w:rsidRPr="009E0AE1">
        <w:rPr>
          <w:lang w:val="en-GB"/>
        </w:rPr>
        <w:t>,</w:t>
      </w:r>
      <w:r w:rsidRPr="009E0AE1">
        <w:rPr>
          <w:lang w:val="en-GB"/>
        </w:rPr>
        <w:t xml:space="preserve"> and 30 exhibitors, the conference was once again the meeting place for developers, producers and potential users worldwide. An interesting aspect was the large number of new companies that have taken up</w:t>
      </w:r>
      <w:r w:rsidR="00727BA3" w:rsidRPr="009E0AE1">
        <w:rPr>
          <w:lang w:val="en-GB"/>
        </w:rPr>
        <w:t xml:space="preserve"> and further professionalised</w:t>
      </w:r>
      <w:r w:rsidRPr="009E0AE1">
        <w:rPr>
          <w:lang w:val="en-GB"/>
        </w:rPr>
        <w:t xml:space="preserve"> the topic of biocomposites in recent ye</w:t>
      </w:r>
      <w:r w:rsidRPr="00DB61C8">
        <w:rPr>
          <w:lang w:val="en-GB"/>
        </w:rPr>
        <w:t>ars. These include large companies from Sweden and Finland as well as start-ups from various countries. Market analyses of nova-Institute show a production volume of 470,000 ton</w:t>
      </w:r>
      <w:r w:rsidR="00066E47" w:rsidRPr="00DB61C8">
        <w:rPr>
          <w:lang w:val="en-GB"/>
        </w:rPr>
        <w:t>ne</w:t>
      </w:r>
      <w:r w:rsidRPr="00DB61C8">
        <w:rPr>
          <w:lang w:val="en-GB"/>
        </w:rPr>
        <w:t>s in Europe for the year 2018, in two years 500,000 ton</w:t>
      </w:r>
      <w:r w:rsidR="00066E47" w:rsidRPr="00DB61C8">
        <w:rPr>
          <w:lang w:val="en-GB"/>
        </w:rPr>
        <w:t>ne</w:t>
      </w:r>
      <w:r w:rsidRPr="00DB61C8">
        <w:rPr>
          <w:lang w:val="en-GB"/>
        </w:rPr>
        <w:t>s will be exceeded.</w:t>
      </w:r>
    </w:p>
    <w:p w14:paraId="637A439B" w14:textId="77777777" w:rsidR="00774E2F" w:rsidRPr="00DB61C8" w:rsidRDefault="00774E2F" w:rsidP="00774E2F">
      <w:pPr>
        <w:rPr>
          <w:lang w:val="en-GB"/>
        </w:rPr>
      </w:pPr>
    </w:p>
    <w:p w14:paraId="231CBB67" w14:textId="7467690D" w:rsidR="000371A9" w:rsidRPr="009E0AE1" w:rsidRDefault="00774E2F" w:rsidP="00774E2F">
      <w:pPr>
        <w:rPr>
          <w:lang w:val="en-GB"/>
        </w:rPr>
      </w:pPr>
      <w:r w:rsidRPr="00DB61C8">
        <w:rPr>
          <w:lang w:val="en-GB"/>
        </w:rPr>
        <w:t xml:space="preserve">Never before has the demand for alternatives to classic plastic products been greater than today. </w:t>
      </w:r>
      <w:r w:rsidR="00727BA3" w:rsidRPr="00DB61C8">
        <w:rPr>
          <w:lang w:val="en-GB"/>
        </w:rPr>
        <w:t>Currently, u</w:t>
      </w:r>
      <w:r w:rsidRPr="00DB61C8">
        <w:rPr>
          <w:lang w:val="en-GB"/>
        </w:rPr>
        <w:t xml:space="preserve">p to 80% of plastics can be replaced by biogenic fillers such as wood flour and cork or by natural fibres for reinforcement. </w:t>
      </w:r>
      <w:r w:rsidR="00727BA3" w:rsidRPr="00DB61C8">
        <w:rPr>
          <w:lang w:val="en-GB"/>
        </w:rPr>
        <w:t>By now</w:t>
      </w:r>
      <w:r w:rsidRPr="00DB61C8">
        <w:rPr>
          <w:lang w:val="en-GB"/>
        </w:rPr>
        <w:t xml:space="preserve">, biocomposites are available for almost every application: packaging, consumer goods, toys, handles, shoes, façade and terrace elements, floors, car parts and even furniture. </w:t>
      </w:r>
      <w:r w:rsidR="00727BA3" w:rsidRPr="00DB61C8">
        <w:rPr>
          <w:lang w:val="en-GB"/>
        </w:rPr>
        <w:t xml:space="preserve">This years’ nominated </w:t>
      </w:r>
      <w:r w:rsidRPr="00DB61C8">
        <w:rPr>
          <w:lang w:val="en-GB"/>
        </w:rPr>
        <w:t xml:space="preserve">companies </w:t>
      </w:r>
      <w:r w:rsidR="00727BA3" w:rsidRPr="00DB61C8">
        <w:rPr>
          <w:lang w:val="en-GB"/>
        </w:rPr>
        <w:t>provided</w:t>
      </w:r>
      <w:r w:rsidRPr="00DB61C8">
        <w:rPr>
          <w:lang w:val="en-GB"/>
        </w:rPr>
        <w:t xml:space="preserve"> a good overview of the growing </w:t>
      </w:r>
      <w:r w:rsidR="00727BA3" w:rsidRPr="00DB61C8">
        <w:rPr>
          <w:lang w:val="en-GB"/>
        </w:rPr>
        <w:t>application sectors</w:t>
      </w:r>
      <w:r w:rsidRPr="00DB61C8">
        <w:rPr>
          <w:lang w:val="en-GB"/>
        </w:rPr>
        <w:t xml:space="preserve"> for biocomposites: </w:t>
      </w:r>
      <w:r w:rsidR="00727BA3" w:rsidRPr="009E0AE1">
        <w:rPr>
          <w:lang w:val="en-GB"/>
        </w:rPr>
        <w:t>automotive</w:t>
      </w:r>
      <w:r w:rsidRPr="009E0AE1">
        <w:rPr>
          <w:lang w:val="en-GB"/>
        </w:rPr>
        <w:t xml:space="preserve">, packaging, </w:t>
      </w:r>
      <w:bookmarkStart w:id="6" w:name="OLE_LINK94"/>
      <w:bookmarkStart w:id="7" w:name="OLE_LINK95"/>
      <w:r w:rsidRPr="009E0AE1">
        <w:rPr>
          <w:lang w:val="en-GB"/>
        </w:rPr>
        <w:t>consumer goods</w:t>
      </w:r>
      <w:r w:rsidR="000371A9" w:rsidRPr="009E0AE1">
        <w:rPr>
          <w:lang w:val="en-GB"/>
        </w:rPr>
        <w:t>,</w:t>
      </w:r>
      <w:r w:rsidRPr="009E0AE1">
        <w:rPr>
          <w:lang w:val="en-GB"/>
        </w:rPr>
        <w:t xml:space="preserve"> </w:t>
      </w:r>
      <w:bookmarkStart w:id="8" w:name="OLE_LINK5"/>
      <w:bookmarkStart w:id="9" w:name="OLE_LINK6"/>
      <w:r w:rsidRPr="009E0AE1">
        <w:rPr>
          <w:lang w:val="en-GB"/>
        </w:rPr>
        <w:t>cladding</w:t>
      </w:r>
      <w:bookmarkEnd w:id="6"/>
      <w:bookmarkEnd w:id="7"/>
      <w:bookmarkEnd w:id="8"/>
      <w:bookmarkEnd w:id="9"/>
      <w:r w:rsidRPr="009E0AE1">
        <w:rPr>
          <w:lang w:val="en-GB"/>
        </w:rPr>
        <w:t xml:space="preserve">, music instruments and </w:t>
      </w:r>
      <w:r w:rsidR="008D7D42" w:rsidRPr="009E0AE1">
        <w:rPr>
          <w:lang w:val="en-GB"/>
        </w:rPr>
        <w:t>facade elements</w:t>
      </w:r>
      <w:r w:rsidRPr="009E0AE1">
        <w:rPr>
          <w:lang w:val="en-GB"/>
        </w:rPr>
        <w:t>.</w:t>
      </w:r>
    </w:p>
    <w:p w14:paraId="46DD42E1" w14:textId="77777777" w:rsidR="009266AF" w:rsidRPr="009E0AE1" w:rsidRDefault="009266AF">
      <w:pPr>
        <w:jc w:val="left"/>
        <w:rPr>
          <w:lang w:val="en-GB"/>
        </w:rPr>
      </w:pPr>
    </w:p>
    <w:p w14:paraId="6A49AA3D" w14:textId="77777777" w:rsidR="00F12F96" w:rsidRDefault="00F12F96" w:rsidP="00F12F96"/>
    <w:p w14:paraId="20685CEF" w14:textId="26CEE591" w:rsidR="00774E2F" w:rsidRPr="009E0AE1" w:rsidRDefault="00067E7D" w:rsidP="00067E7D">
      <w:pPr>
        <w:pStyle w:val="berschrift3"/>
      </w:pPr>
      <w:r w:rsidRPr="009E0AE1">
        <w:t>nova-Institut</w:t>
      </w:r>
      <w:r w:rsidR="0071260E" w:rsidRPr="009E0AE1">
        <w:t>e</w:t>
      </w:r>
      <w:r w:rsidRPr="009E0AE1">
        <w:t xml:space="preserve"> is delighted to announce the winners, showcasing the full versatility of the biocomposite industry:</w:t>
      </w:r>
    </w:p>
    <w:p w14:paraId="1CEC3E7F" w14:textId="77777777" w:rsidR="00774E2F" w:rsidRPr="009E0AE1" w:rsidRDefault="00774E2F" w:rsidP="00774E2F">
      <w:pPr>
        <w:rPr>
          <w:lang w:val="en-GB"/>
        </w:rPr>
      </w:pPr>
    </w:p>
    <w:p w14:paraId="00EAC7F8" w14:textId="61CC71E5" w:rsidR="00022212" w:rsidRPr="009E0AE1" w:rsidRDefault="00022212" w:rsidP="00022212">
      <w:pPr>
        <w:pStyle w:val="berschrift3"/>
      </w:pPr>
      <w:r w:rsidRPr="009E0AE1">
        <w:lastRenderedPageBreak/>
        <w:t>1</w:t>
      </w:r>
      <w:r w:rsidRPr="009E0AE1">
        <w:rPr>
          <w:vertAlign w:val="superscript"/>
        </w:rPr>
        <w:t>st</w:t>
      </w:r>
      <w:r w:rsidRPr="009E0AE1">
        <w:t xml:space="preserve"> place </w:t>
      </w:r>
    </w:p>
    <w:p w14:paraId="7B3A4C2F" w14:textId="77777777" w:rsidR="00022212" w:rsidRPr="009E0AE1" w:rsidRDefault="00022212" w:rsidP="00022212">
      <w:pPr>
        <w:rPr>
          <w:b/>
          <w:lang w:val="en-GB"/>
        </w:rPr>
      </w:pPr>
    </w:p>
    <w:p w14:paraId="62CAF82A" w14:textId="101F8D9B" w:rsidR="00C47C2E" w:rsidRPr="009E0AE1" w:rsidRDefault="00022212" w:rsidP="00C47C2E">
      <w:pPr>
        <w:rPr>
          <w:b/>
          <w:lang w:val="en-GB"/>
        </w:rPr>
      </w:pPr>
      <w:r w:rsidRPr="009E0AE1">
        <w:rPr>
          <w:b/>
          <w:lang w:val="en-GB"/>
        </w:rPr>
        <w:t xml:space="preserve">Golden Compound (DE): </w:t>
      </w:r>
      <w:proofErr w:type="spellStart"/>
      <w:r w:rsidR="00C47C2E" w:rsidRPr="009E0AE1">
        <w:rPr>
          <w:b/>
          <w:lang w:val="en-GB"/>
        </w:rPr>
        <w:t>HOMEcap</w:t>
      </w:r>
      <w:proofErr w:type="spellEnd"/>
      <w:r w:rsidR="00C47C2E" w:rsidRPr="009E0AE1">
        <w:rPr>
          <w:b/>
          <w:lang w:val="en-GB"/>
        </w:rPr>
        <w:t xml:space="preserve"> </w:t>
      </w:r>
      <w:r w:rsidR="009266AF" w:rsidRPr="009E0AE1">
        <w:rPr>
          <w:b/>
          <w:lang w:val="en-GB"/>
        </w:rPr>
        <w:t>–</w:t>
      </w:r>
      <w:r w:rsidR="00C47C2E" w:rsidRPr="009E0AE1">
        <w:rPr>
          <w:b/>
          <w:lang w:val="en-GB"/>
        </w:rPr>
        <w:t xml:space="preserve"> Home Compostable Coffee Capsules for Home Use</w:t>
      </w:r>
    </w:p>
    <w:p w14:paraId="34658589" w14:textId="5C0AE768" w:rsidR="00022212" w:rsidRPr="00DB61C8" w:rsidRDefault="00C47C2E" w:rsidP="00022212">
      <w:pPr>
        <w:rPr>
          <w:b/>
          <w:lang w:val="en-GB"/>
        </w:rPr>
      </w:pPr>
      <w:proofErr w:type="spellStart"/>
      <w:r w:rsidRPr="00DB61C8">
        <w:rPr>
          <w:lang w:val="en-GB"/>
        </w:rPr>
        <w:t>HOMEcap</w:t>
      </w:r>
      <w:proofErr w:type="spellEnd"/>
      <w:r w:rsidRPr="00DB61C8">
        <w:rPr>
          <w:lang w:val="en-GB"/>
        </w:rPr>
        <w:t xml:space="preserve"> is the world's first and only home compostable coffee capsule certified with </w:t>
      </w:r>
      <w:r w:rsidR="000371A9" w:rsidRPr="00DB61C8">
        <w:rPr>
          <w:lang w:val="en-GB"/>
        </w:rPr>
        <w:t>“</w:t>
      </w:r>
      <w:r w:rsidRPr="00DB61C8">
        <w:rPr>
          <w:lang w:val="en-GB"/>
        </w:rPr>
        <w:t xml:space="preserve">OK </w:t>
      </w:r>
      <w:proofErr w:type="spellStart"/>
      <w:r w:rsidRPr="00DB61C8">
        <w:rPr>
          <w:lang w:val="en-GB"/>
        </w:rPr>
        <w:t>Kompost</w:t>
      </w:r>
      <w:proofErr w:type="spellEnd"/>
      <w:r w:rsidRPr="00DB61C8">
        <w:rPr>
          <w:lang w:val="en-GB"/>
        </w:rPr>
        <w:t xml:space="preserve"> HOME</w:t>
      </w:r>
      <w:r w:rsidR="000371A9" w:rsidRPr="00DB61C8">
        <w:rPr>
          <w:lang w:val="en-GB"/>
        </w:rPr>
        <w:t>”</w:t>
      </w:r>
      <w:r w:rsidRPr="00DB61C8">
        <w:rPr>
          <w:lang w:val="en-GB"/>
        </w:rPr>
        <w:t>. It was successfully launched on the market at the beginning of the year.</w:t>
      </w:r>
      <w:r w:rsidRPr="00DB61C8">
        <w:rPr>
          <w:b/>
          <w:lang w:val="en-GB"/>
        </w:rPr>
        <w:t xml:space="preserve"> </w:t>
      </w:r>
      <w:r w:rsidR="00022212" w:rsidRPr="00DB61C8">
        <w:rPr>
          <w:lang w:val="en-GB"/>
        </w:rPr>
        <w:t xml:space="preserve">Biodegradation in home compost avoids considerable waste streams. </w:t>
      </w:r>
      <w:r w:rsidR="00EE3E48" w:rsidRPr="00DB61C8">
        <w:rPr>
          <w:lang w:val="en-GB"/>
        </w:rPr>
        <w:t xml:space="preserve">The </w:t>
      </w:r>
      <w:proofErr w:type="spellStart"/>
      <w:r w:rsidR="00EE3E48" w:rsidRPr="00DB61C8">
        <w:rPr>
          <w:lang w:val="en-GB"/>
        </w:rPr>
        <w:t>HOMEcap</w:t>
      </w:r>
      <w:proofErr w:type="spellEnd"/>
      <w:r w:rsidR="00EE3E48" w:rsidRPr="00DB61C8">
        <w:rPr>
          <w:lang w:val="en-GB"/>
        </w:rPr>
        <w:t xml:space="preserve"> </w:t>
      </w:r>
      <w:r w:rsidR="00022212" w:rsidRPr="00DB61C8">
        <w:rPr>
          <w:lang w:val="en-GB"/>
        </w:rPr>
        <w:t>is made from a unique compound comprising PTTMCC</w:t>
      </w:r>
      <w:r w:rsidR="00F803E5" w:rsidRPr="00DB61C8">
        <w:rPr>
          <w:lang w:val="en-GB"/>
        </w:rPr>
        <w:t xml:space="preserve"> </w:t>
      </w:r>
      <w:proofErr w:type="spellStart"/>
      <w:r w:rsidR="00F803E5" w:rsidRPr="00DB61C8">
        <w:rPr>
          <w:lang w:val="en-GB"/>
        </w:rPr>
        <w:t>Biochem</w:t>
      </w:r>
      <w:r w:rsidR="00022212" w:rsidRPr="00DB61C8">
        <w:rPr>
          <w:lang w:val="en-GB"/>
        </w:rPr>
        <w:t>s</w:t>
      </w:r>
      <w:proofErr w:type="spellEnd"/>
      <w:r w:rsidR="00022212" w:rsidRPr="00DB61C8">
        <w:rPr>
          <w:lang w:val="en-GB"/>
        </w:rPr>
        <w:t xml:space="preserve"> </w:t>
      </w:r>
      <w:r w:rsidR="008D7D42" w:rsidRPr="00DB61C8">
        <w:rPr>
          <w:lang w:val="en-GB"/>
        </w:rPr>
        <w:t xml:space="preserve">bio-based polymers </w:t>
      </w:r>
      <w:r w:rsidR="00022212" w:rsidRPr="00DB61C8">
        <w:rPr>
          <w:lang w:val="en-GB"/>
        </w:rPr>
        <w:t xml:space="preserve">PBS and PBSA mixed with sunflower seed shells and inorganic fillers. It comes with a paper and cellulose based lid, sealable to the capsule without additional glue, home compostable as well. The material composition results in low oxygen transmission rates, which allows to avoid additional barrier packaging and is therefore </w:t>
      </w:r>
      <w:r w:rsidR="00EE3E48" w:rsidRPr="00DB61C8">
        <w:rPr>
          <w:lang w:val="en-GB"/>
        </w:rPr>
        <w:t xml:space="preserve">reducing </w:t>
      </w:r>
      <w:r w:rsidR="00022212" w:rsidRPr="00DB61C8">
        <w:rPr>
          <w:lang w:val="en-GB"/>
        </w:rPr>
        <w:t>waste. A VDI 4605 sustainability assessment showed that this capsule outperforms current state of the art capsules, like deep-drawn PP EVOH multilayer capsules, in terms of sustainability.</w:t>
      </w:r>
    </w:p>
    <w:p w14:paraId="35C0A14D" w14:textId="39F8DA38" w:rsidR="00022212" w:rsidRPr="00DB61C8" w:rsidRDefault="00022212" w:rsidP="00022212">
      <w:pPr>
        <w:rPr>
          <w:lang w:val="en-GB"/>
        </w:rPr>
      </w:pPr>
      <w:r w:rsidRPr="00DB61C8">
        <w:rPr>
          <w:lang w:val="en-GB"/>
        </w:rPr>
        <w:t xml:space="preserve">More information: </w:t>
      </w:r>
      <w:hyperlink r:id="rId11" w:history="1">
        <w:r w:rsidRPr="00DB61C8">
          <w:rPr>
            <w:rStyle w:val="Hyperlink"/>
            <w:lang w:val="en-GB"/>
          </w:rPr>
          <w:t>www.golden-compound.com</w:t>
        </w:r>
      </w:hyperlink>
      <w:r w:rsidRPr="00DB61C8">
        <w:rPr>
          <w:lang w:val="en-GB"/>
        </w:rPr>
        <w:t xml:space="preserve"> </w:t>
      </w:r>
    </w:p>
    <w:p w14:paraId="1AD8689E" w14:textId="48068B82" w:rsidR="00022212" w:rsidRPr="00DB61C8" w:rsidRDefault="00022212" w:rsidP="00022212">
      <w:pPr>
        <w:rPr>
          <w:lang w:val="en-GB"/>
        </w:rPr>
      </w:pPr>
    </w:p>
    <w:p w14:paraId="0ECC1BAE" w14:textId="15FC2E0F" w:rsidR="00AC60A3" w:rsidRPr="00DB61C8" w:rsidRDefault="00022212" w:rsidP="00FB7E11">
      <w:pPr>
        <w:pStyle w:val="berschrift3"/>
      </w:pPr>
      <w:r w:rsidRPr="00DB61C8">
        <w:t>2</w:t>
      </w:r>
      <w:r w:rsidRPr="00DB61C8">
        <w:rPr>
          <w:vertAlign w:val="superscript"/>
        </w:rPr>
        <w:t>nd</w:t>
      </w:r>
      <w:r w:rsidRPr="00DB61C8">
        <w:t xml:space="preserve"> place </w:t>
      </w:r>
    </w:p>
    <w:p w14:paraId="2B83E19D" w14:textId="7D7308BE" w:rsidR="00AC60A3" w:rsidRPr="00DB61C8" w:rsidRDefault="00AC60A3" w:rsidP="00022212">
      <w:pPr>
        <w:rPr>
          <w:lang w:val="en-GB"/>
        </w:rPr>
      </w:pPr>
    </w:p>
    <w:p w14:paraId="1DE0FCAA" w14:textId="25882AD5" w:rsidR="00AC60A3" w:rsidRPr="00DB61C8" w:rsidRDefault="00AC60A3" w:rsidP="00AC60A3">
      <w:pPr>
        <w:rPr>
          <w:b/>
          <w:lang w:val="en-GB"/>
        </w:rPr>
      </w:pPr>
      <w:r w:rsidRPr="00DB61C8">
        <w:rPr>
          <w:b/>
          <w:lang w:val="en-GB"/>
        </w:rPr>
        <w:t xml:space="preserve">KNN Cellulose (NL): </w:t>
      </w:r>
      <w:proofErr w:type="spellStart"/>
      <w:r w:rsidRPr="00DB61C8">
        <w:rPr>
          <w:b/>
          <w:lang w:val="en-GB"/>
        </w:rPr>
        <w:t>Recell</w:t>
      </w:r>
      <w:proofErr w:type="spellEnd"/>
      <w:r w:rsidRPr="00DB61C8">
        <w:rPr>
          <w:b/>
          <w:lang w:val="en-GB"/>
        </w:rPr>
        <w:t>® Biocomposites -</w:t>
      </w:r>
      <w:r w:rsidR="00A95F3B" w:rsidRPr="00DB61C8">
        <w:rPr>
          <w:b/>
          <w:lang w:val="en-GB"/>
        </w:rPr>
        <w:t>–</w:t>
      </w:r>
      <w:r w:rsidRPr="00DB61C8">
        <w:rPr>
          <w:b/>
          <w:lang w:val="en-GB"/>
        </w:rPr>
        <w:t>The Competitive Alternative</w:t>
      </w:r>
    </w:p>
    <w:p w14:paraId="5B49CF69" w14:textId="37631AB2" w:rsidR="00AC60A3" w:rsidRPr="009E0AE1" w:rsidRDefault="00AC60A3" w:rsidP="00AC60A3">
      <w:pPr>
        <w:rPr>
          <w:lang w:val="en-GB"/>
        </w:rPr>
      </w:pPr>
      <w:r w:rsidRPr="00DB61C8">
        <w:rPr>
          <w:lang w:val="en-GB"/>
        </w:rPr>
        <w:t xml:space="preserve">The biocomposite of the Dutch company </w:t>
      </w:r>
      <w:proofErr w:type="spellStart"/>
      <w:r w:rsidRPr="00DB61C8">
        <w:rPr>
          <w:lang w:val="en-GB"/>
        </w:rPr>
        <w:t>Recell</w:t>
      </w:r>
      <w:proofErr w:type="spellEnd"/>
      <w:r w:rsidRPr="00DB61C8">
        <w:rPr>
          <w:lang w:val="en-GB"/>
        </w:rPr>
        <w:t xml:space="preserve">® is a granulate with competitive prices and a low environmental impact. The biocomposite material is made from recycled toilet paper, which is separated at </w:t>
      </w:r>
      <w:r w:rsidR="00FB7E11" w:rsidRPr="00DB61C8">
        <w:rPr>
          <w:lang w:val="en-GB"/>
        </w:rPr>
        <w:t>a</w:t>
      </w:r>
      <w:r w:rsidRPr="00DB61C8">
        <w:rPr>
          <w:lang w:val="en-GB"/>
        </w:rPr>
        <w:t xml:space="preserve"> sewage treatment plant, and can be mixed with a variety of polymers such as bio-</w:t>
      </w:r>
      <w:r w:rsidR="00564601" w:rsidRPr="00DB61C8">
        <w:rPr>
          <w:lang w:val="en-GB"/>
        </w:rPr>
        <w:t>based polymers</w:t>
      </w:r>
      <w:r w:rsidRPr="00DB61C8">
        <w:rPr>
          <w:lang w:val="en-GB"/>
        </w:rPr>
        <w:t>, PLA or PHA. The product fits ideally into the recycling economy as it adds value to previously unused cellulose waste streams. The granules are suitable for standard injection moulding and extrusion lines. Current applications are e.</w:t>
      </w:r>
      <w:r w:rsidR="00A11A60" w:rsidRPr="009E0AE1">
        <w:rPr>
          <w:lang w:val="en-GB"/>
        </w:rPr>
        <w:t xml:space="preserve"> </w:t>
      </w:r>
      <w:r w:rsidRPr="009E0AE1">
        <w:rPr>
          <w:lang w:val="en-GB"/>
        </w:rPr>
        <w:t xml:space="preserve">g. flower pots, claddings, fences, terrace planks and boxes. </w:t>
      </w:r>
      <w:proofErr w:type="spellStart"/>
      <w:r w:rsidRPr="009E0AE1">
        <w:rPr>
          <w:lang w:val="en-GB"/>
        </w:rPr>
        <w:t>Recell</w:t>
      </w:r>
      <w:proofErr w:type="spellEnd"/>
      <w:r w:rsidRPr="009E0AE1">
        <w:rPr>
          <w:lang w:val="en-GB"/>
        </w:rPr>
        <w:t>® t</w:t>
      </w:r>
      <w:r w:rsidR="00E059C4" w:rsidRPr="009E0AE1">
        <w:rPr>
          <w:lang w:val="en-GB"/>
        </w:rPr>
        <w:t>ook</w:t>
      </w:r>
      <w:r w:rsidRPr="009E0AE1">
        <w:rPr>
          <w:lang w:val="en-GB"/>
        </w:rPr>
        <w:t xml:space="preserve"> part in the competition with a picnic table from </w:t>
      </w:r>
      <w:proofErr w:type="spellStart"/>
      <w:r w:rsidRPr="009E0AE1">
        <w:rPr>
          <w:lang w:val="en-GB"/>
        </w:rPr>
        <w:t>Eco</w:t>
      </w:r>
      <w:r w:rsidR="00AA429B">
        <w:rPr>
          <w:lang w:val="en-GB"/>
        </w:rPr>
        <w:t>d</w:t>
      </w:r>
      <w:bookmarkStart w:id="10" w:name="_GoBack"/>
      <w:bookmarkEnd w:id="10"/>
      <w:r w:rsidRPr="009E0AE1">
        <w:rPr>
          <w:lang w:val="en-GB"/>
        </w:rPr>
        <w:t>eck</w:t>
      </w:r>
      <w:proofErr w:type="spellEnd"/>
      <w:r w:rsidRPr="009E0AE1">
        <w:rPr>
          <w:lang w:val="en-GB"/>
        </w:rPr>
        <w:t xml:space="preserve">. </w:t>
      </w:r>
      <w:proofErr w:type="spellStart"/>
      <w:r w:rsidRPr="009E0AE1">
        <w:rPr>
          <w:lang w:val="en-GB"/>
        </w:rPr>
        <w:t>Recell</w:t>
      </w:r>
      <w:proofErr w:type="spellEnd"/>
      <w:r w:rsidRPr="009E0AE1">
        <w:rPr>
          <w:lang w:val="en-GB"/>
        </w:rPr>
        <w:t xml:space="preserve">® cellulose </w:t>
      </w:r>
      <w:r w:rsidR="000A03E4" w:rsidRPr="009E0AE1">
        <w:rPr>
          <w:lang w:val="en-GB"/>
        </w:rPr>
        <w:t>fibres</w:t>
      </w:r>
      <w:r w:rsidRPr="009E0AE1">
        <w:rPr>
          <w:lang w:val="en-GB"/>
        </w:rPr>
        <w:t xml:space="preserve"> are efficiently recovered in wastewater treatment plants using </w:t>
      </w:r>
      <w:proofErr w:type="spellStart"/>
      <w:r w:rsidRPr="009E0AE1">
        <w:rPr>
          <w:lang w:val="en-GB"/>
        </w:rPr>
        <w:t>Cellvation</w:t>
      </w:r>
      <w:proofErr w:type="spellEnd"/>
      <w:r w:rsidRPr="009E0AE1">
        <w:rPr>
          <w:lang w:val="en-GB"/>
        </w:rPr>
        <w:t xml:space="preserve">® technology. The treatment plants benefit from lower operating costs, increased processing capacity and the reuse of cellulose </w:t>
      </w:r>
      <w:r w:rsidR="000A03E4" w:rsidRPr="009E0AE1">
        <w:rPr>
          <w:lang w:val="en-GB"/>
        </w:rPr>
        <w:t>fibres</w:t>
      </w:r>
      <w:r w:rsidRPr="009E0AE1">
        <w:rPr>
          <w:lang w:val="en-GB"/>
        </w:rPr>
        <w:t xml:space="preserve"> that would otherwise have to be incinerated. This reduces both the ecological footprint of the </w:t>
      </w:r>
      <w:r w:rsidR="000A03E4" w:rsidRPr="009E0AE1">
        <w:rPr>
          <w:lang w:val="en-GB"/>
        </w:rPr>
        <w:t>fibres</w:t>
      </w:r>
      <w:r w:rsidRPr="009E0AE1">
        <w:rPr>
          <w:lang w:val="en-GB"/>
        </w:rPr>
        <w:t xml:space="preserve"> and that of the </w:t>
      </w:r>
      <w:bookmarkStart w:id="11" w:name="OLE_LINK7"/>
      <w:bookmarkStart w:id="12" w:name="OLE_LINK8"/>
      <w:r w:rsidRPr="009E0AE1">
        <w:rPr>
          <w:lang w:val="en-GB"/>
        </w:rPr>
        <w:t>wastewater</w:t>
      </w:r>
      <w:bookmarkEnd w:id="11"/>
      <w:bookmarkEnd w:id="12"/>
      <w:r w:rsidRPr="009E0AE1">
        <w:rPr>
          <w:lang w:val="en-GB"/>
        </w:rPr>
        <w:t xml:space="preserve"> treatment plants.</w:t>
      </w:r>
    </w:p>
    <w:p w14:paraId="41235084" w14:textId="17CCA070" w:rsidR="00AC60A3" w:rsidRPr="00DB61C8" w:rsidRDefault="00FB7E11" w:rsidP="00AC60A3">
      <w:pPr>
        <w:rPr>
          <w:lang w:val="en-GB"/>
        </w:rPr>
      </w:pPr>
      <w:r w:rsidRPr="009E0AE1">
        <w:rPr>
          <w:lang w:val="en-GB"/>
        </w:rPr>
        <w:t>More</w:t>
      </w:r>
      <w:r w:rsidR="00AC60A3" w:rsidRPr="009E0AE1">
        <w:rPr>
          <w:lang w:val="en-GB"/>
        </w:rPr>
        <w:t xml:space="preserve"> information: </w:t>
      </w:r>
      <w:hyperlink r:id="rId12" w:history="1">
        <w:r w:rsidR="00AC60A3" w:rsidRPr="00DB61C8">
          <w:rPr>
            <w:rStyle w:val="Hyperlink"/>
            <w:lang w:val="en-GB"/>
          </w:rPr>
          <w:t>www.recell.eu</w:t>
        </w:r>
      </w:hyperlink>
      <w:r w:rsidR="00AC60A3" w:rsidRPr="00DB61C8">
        <w:rPr>
          <w:lang w:val="en-GB"/>
        </w:rPr>
        <w:t xml:space="preserve"> </w:t>
      </w:r>
    </w:p>
    <w:p w14:paraId="050F6F91" w14:textId="3C37D323" w:rsidR="00022212" w:rsidRPr="009E0AE1" w:rsidRDefault="00022212" w:rsidP="00022212">
      <w:pPr>
        <w:rPr>
          <w:lang w:val="en-GB"/>
        </w:rPr>
      </w:pPr>
    </w:p>
    <w:p w14:paraId="328E7FB8" w14:textId="77777777" w:rsidR="00022212" w:rsidRPr="00DB61C8" w:rsidRDefault="00022212" w:rsidP="00022212">
      <w:pPr>
        <w:pStyle w:val="berschrift3"/>
      </w:pPr>
      <w:r w:rsidRPr="00EC547F">
        <w:t>3</w:t>
      </w:r>
      <w:r w:rsidRPr="00EC547F">
        <w:rPr>
          <w:vertAlign w:val="superscript"/>
        </w:rPr>
        <w:t>rd</w:t>
      </w:r>
      <w:r w:rsidRPr="00DB61C8">
        <w:t xml:space="preserve"> place</w:t>
      </w:r>
    </w:p>
    <w:p w14:paraId="1FC685A5" w14:textId="77777777" w:rsidR="00022212" w:rsidRPr="00DB61C8" w:rsidRDefault="00022212" w:rsidP="00022212">
      <w:pPr>
        <w:rPr>
          <w:lang w:val="en-GB"/>
        </w:rPr>
      </w:pPr>
    </w:p>
    <w:p w14:paraId="1E01CF94" w14:textId="73DFF7B4" w:rsidR="00022212" w:rsidRPr="00DB61C8" w:rsidRDefault="00022212" w:rsidP="00022212">
      <w:pPr>
        <w:rPr>
          <w:b/>
          <w:lang w:val="en-GB"/>
        </w:rPr>
      </w:pPr>
      <w:bookmarkStart w:id="13" w:name="OLE_LINK25"/>
      <w:bookmarkStart w:id="14" w:name="OLE_LINK26"/>
      <w:proofErr w:type="spellStart"/>
      <w:r w:rsidRPr="00DB61C8">
        <w:rPr>
          <w:b/>
          <w:lang w:val="en-GB"/>
        </w:rPr>
        <w:t>Bcomp</w:t>
      </w:r>
      <w:proofErr w:type="spellEnd"/>
      <w:r w:rsidRPr="00DB61C8">
        <w:rPr>
          <w:b/>
          <w:lang w:val="en-GB"/>
        </w:rPr>
        <w:t xml:space="preserve"> (CH): </w:t>
      </w:r>
      <w:proofErr w:type="spellStart"/>
      <w:r w:rsidRPr="00DB61C8">
        <w:rPr>
          <w:b/>
          <w:lang w:val="en-GB"/>
        </w:rPr>
        <w:t>PowerRibs</w:t>
      </w:r>
      <w:bookmarkEnd w:id="13"/>
      <w:bookmarkEnd w:id="14"/>
      <w:proofErr w:type="spellEnd"/>
      <w:r w:rsidRPr="00DB61C8">
        <w:rPr>
          <w:b/>
          <w:lang w:val="en-GB"/>
        </w:rPr>
        <w:t>™</w:t>
      </w:r>
      <w:r w:rsidR="00A95F3B" w:rsidRPr="00DB61C8">
        <w:rPr>
          <w:b/>
          <w:lang w:val="en-GB"/>
        </w:rPr>
        <w:t xml:space="preserve"> –</w:t>
      </w:r>
      <w:r w:rsidRPr="00DB61C8">
        <w:rPr>
          <w:b/>
          <w:lang w:val="en-GB"/>
        </w:rPr>
        <w:t xml:space="preserve"> Sustainable </w:t>
      </w:r>
      <w:proofErr w:type="spellStart"/>
      <w:r w:rsidRPr="00DB61C8">
        <w:rPr>
          <w:b/>
          <w:lang w:val="en-GB"/>
        </w:rPr>
        <w:t>Lightweighting</w:t>
      </w:r>
      <w:proofErr w:type="spellEnd"/>
      <w:r w:rsidRPr="00DB61C8">
        <w:rPr>
          <w:b/>
          <w:lang w:val="en-GB"/>
        </w:rPr>
        <w:t xml:space="preserve"> </w:t>
      </w:r>
    </w:p>
    <w:p w14:paraId="468522ED" w14:textId="1ECF0792" w:rsidR="00022212" w:rsidRPr="00DB61C8" w:rsidRDefault="00022212" w:rsidP="00022212">
      <w:pPr>
        <w:rPr>
          <w:lang w:val="en-GB"/>
        </w:rPr>
      </w:pPr>
      <w:bookmarkStart w:id="15" w:name="OLE_LINK40"/>
      <w:bookmarkStart w:id="16" w:name="OLE_LINK41"/>
      <w:r w:rsidRPr="00DB61C8">
        <w:rPr>
          <w:lang w:val="en-GB"/>
        </w:rPr>
        <w:t xml:space="preserve">The Swiss company </w:t>
      </w:r>
      <w:proofErr w:type="spellStart"/>
      <w:r w:rsidRPr="00DB61C8">
        <w:rPr>
          <w:lang w:val="en-GB"/>
        </w:rPr>
        <w:t>Bcomp</w:t>
      </w:r>
      <w:proofErr w:type="spellEnd"/>
      <w:r w:rsidRPr="00DB61C8">
        <w:rPr>
          <w:lang w:val="en-GB"/>
        </w:rPr>
        <w:t xml:space="preserve"> has developed proprietary light-weighting solutions for high performance applications by applying latest knowledge</w:t>
      </w:r>
      <w:r w:rsidR="00EE3E48" w:rsidRPr="00DB61C8">
        <w:rPr>
          <w:lang w:val="en-GB"/>
        </w:rPr>
        <w:t xml:space="preserve"> on composites</w:t>
      </w:r>
      <w:r w:rsidRPr="00DB61C8">
        <w:rPr>
          <w:lang w:val="en-GB"/>
        </w:rPr>
        <w:t xml:space="preserve"> to natural fibres</w:t>
      </w:r>
      <w:bookmarkEnd w:id="15"/>
      <w:bookmarkEnd w:id="16"/>
      <w:r w:rsidRPr="00DB61C8">
        <w:rPr>
          <w:lang w:val="en-GB"/>
        </w:rPr>
        <w:t>.</w:t>
      </w:r>
      <w:bookmarkStart w:id="17" w:name="OLE_LINK17"/>
      <w:bookmarkStart w:id="18" w:name="OLE_LINK18"/>
      <w:r w:rsidRPr="00DB61C8">
        <w:rPr>
          <w:lang w:val="en-GB"/>
        </w:rPr>
        <w:t xml:space="preserve"> </w:t>
      </w:r>
      <w:bookmarkStart w:id="19" w:name="OLE_LINK21"/>
      <w:bookmarkStart w:id="20" w:name="OLE_LINK22"/>
      <w:bookmarkEnd w:id="17"/>
      <w:bookmarkEnd w:id="18"/>
      <w:r w:rsidRPr="00DB61C8">
        <w:rPr>
          <w:lang w:val="en-GB"/>
        </w:rPr>
        <w:t xml:space="preserve">Thanks to </w:t>
      </w:r>
      <w:proofErr w:type="spellStart"/>
      <w:r w:rsidRPr="00DB61C8">
        <w:rPr>
          <w:lang w:val="en-GB"/>
        </w:rPr>
        <w:t>powerRibs</w:t>
      </w:r>
      <w:proofErr w:type="spellEnd"/>
      <w:r w:rsidRPr="00DB61C8">
        <w:rPr>
          <w:lang w:val="en-GB"/>
        </w:rPr>
        <w:t>™ technology, a reinforcing grid inspired by the thin veins in leaves that provides maximum stiffness at minimum weight, natural fibres can achieve the performance of carbon fibres in a motorsport body and thus replace them.</w:t>
      </w:r>
      <w:bookmarkEnd w:id="19"/>
      <w:bookmarkEnd w:id="20"/>
      <w:r w:rsidRPr="00DB61C8">
        <w:rPr>
          <w:lang w:val="en-GB"/>
        </w:rPr>
        <w:t xml:space="preserve"> </w:t>
      </w:r>
      <w:bookmarkStart w:id="21" w:name="OLE_LINK33"/>
      <w:bookmarkStart w:id="22" w:name="OLE_LINK34"/>
      <w:bookmarkStart w:id="23" w:name="OLE_LINK11"/>
      <w:bookmarkStart w:id="24" w:name="OLE_LINK12"/>
      <w:r w:rsidRPr="00DB61C8">
        <w:rPr>
          <w:lang w:val="en-GB"/>
        </w:rPr>
        <w:t xml:space="preserve">The result is a 75% </w:t>
      </w:r>
      <w:r w:rsidR="00EE3E48" w:rsidRPr="00DB61C8">
        <w:rPr>
          <w:lang w:val="en-GB"/>
        </w:rPr>
        <w:t xml:space="preserve">reduced </w:t>
      </w:r>
      <w:r w:rsidRPr="00DB61C8">
        <w:rPr>
          <w:lang w:val="en-GB"/>
        </w:rPr>
        <w:t>CO</w:t>
      </w:r>
      <w:r w:rsidRPr="00DB61C8">
        <w:rPr>
          <w:vertAlign w:val="subscript"/>
          <w:lang w:val="en-GB"/>
        </w:rPr>
        <w:t>2</w:t>
      </w:r>
      <w:r w:rsidRPr="00DB61C8">
        <w:rPr>
          <w:lang w:val="en-GB"/>
        </w:rPr>
        <w:t xml:space="preserve"> footprint, 30% lower costs and improved safety without toxic dust and sharp shattering, as well as viable end-of-life options.</w:t>
      </w:r>
      <w:bookmarkEnd w:id="21"/>
      <w:bookmarkEnd w:id="22"/>
      <w:r w:rsidRPr="00DB61C8">
        <w:rPr>
          <w:lang w:val="en-GB"/>
        </w:rPr>
        <w:t xml:space="preserve"> </w:t>
      </w:r>
      <w:bookmarkEnd w:id="23"/>
      <w:bookmarkEnd w:id="24"/>
      <w:r w:rsidR="00C47C2E" w:rsidRPr="00DB61C8">
        <w:rPr>
          <w:lang w:val="en-GB"/>
        </w:rPr>
        <w:t xml:space="preserve">Above all, however, </w:t>
      </w:r>
      <w:proofErr w:type="spellStart"/>
      <w:r w:rsidR="00C47C2E" w:rsidRPr="00DB61C8">
        <w:rPr>
          <w:lang w:val="en-GB"/>
        </w:rPr>
        <w:t>powerRibs</w:t>
      </w:r>
      <w:proofErr w:type="spellEnd"/>
      <w:r w:rsidR="00C47C2E" w:rsidRPr="00DB61C8">
        <w:rPr>
          <w:lang w:val="en-GB"/>
        </w:rPr>
        <w:t>™ makes car interior coverings up to 40% lighter.</w:t>
      </w:r>
    </w:p>
    <w:p w14:paraId="7C99C6D8" w14:textId="722EBBC9" w:rsidR="00022212" w:rsidRPr="00DB61C8" w:rsidRDefault="00022212" w:rsidP="00022212">
      <w:pPr>
        <w:rPr>
          <w:lang w:val="en-GB"/>
        </w:rPr>
      </w:pPr>
      <w:r w:rsidRPr="00DB61C8">
        <w:rPr>
          <w:lang w:val="en-GB"/>
        </w:rPr>
        <w:t xml:space="preserve">More information: </w:t>
      </w:r>
      <w:hyperlink r:id="rId13" w:history="1">
        <w:r w:rsidR="00DB61C8" w:rsidRPr="00DB61C8">
          <w:rPr>
            <w:rStyle w:val="Hyperlink"/>
            <w:lang w:val="en-GB"/>
          </w:rPr>
          <w:t>www.www.bcomp.ch</w:t>
        </w:r>
      </w:hyperlink>
    </w:p>
    <w:p w14:paraId="2D8CD251" w14:textId="77777777" w:rsidR="00EE3E48" w:rsidRPr="009E0AE1" w:rsidRDefault="00EE3E48" w:rsidP="00022212">
      <w:pPr>
        <w:rPr>
          <w:rStyle w:val="Hyperlink"/>
          <w:color w:val="auto"/>
          <w:u w:val="none"/>
          <w:lang w:val="en-GB"/>
        </w:rPr>
      </w:pPr>
    </w:p>
    <w:p w14:paraId="50E08DD2" w14:textId="4C2E5942" w:rsidR="00022212" w:rsidRPr="009E0AE1" w:rsidRDefault="008505CD" w:rsidP="00022212">
      <w:pPr>
        <w:rPr>
          <w:lang w:val="en-GB"/>
        </w:rPr>
      </w:pPr>
      <w:r w:rsidRPr="009E0AE1">
        <w:rPr>
          <w:lang w:val="en-GB"/>
        </w:rPr>
        <w:t>nova</w:t>
      </w:r>
      <w:r w:rsidRPr="00DB61C8">
        <w:rPr>
          <w:lang w:val="en-GB"/>
        </w:rPr>
        <w:t>-Institut</w:t>
      </w:r>
      <w:r w:rsidR="00EE3E48" w:rsidRPr="00DB61C8">
        <w:rPr>
          <w:lang w:val="en-GB"/>
        </w:rPr>
        <w:t>e</w:t>
      </w:r>
      <w:r w:rsidRPr="00DB61C8">
        <w:rPr>
          <w:lang w:val="en-GB"/>
        </w:rPr>
        <w:t xml:space="preserve"> </w:t>
      </w:r>
      <w:r w:rsidR="00EE3E48" w:rsidRPr="00DB61C8">
        <w:rPr>
          <w:lang w:val="en-GB"/>
        </w:rPr>
        <w:t xml:space="preserve">wants to thank </w:t>
      </w:r>
      <w:proofErr w:type="spellStart"/>
      <w:r w:rsidRPr="00DB61C8">
        <w:rPr>
          <w:lang w:val="en-GB"/>
        </w:rPr>
        <w:t>Coperion</w:t>
      </w:r>
      <w:proofErr w:type="spellEnd"/>
      <w:r w:rsidRPr="00DB61C8">
        <w:rPr>
          <w:lang w:val="en-GB"/>
        </w:rPr>
        <w:t xml:space="preserve"> (DE) for its support of the innovation award “Biocomposite of the Year 2019”. </w:t>
      </w:r>
      <w:bookmarkStart w:id="25" w:name="OLE_LINK9"/>
      <w:bookmarkStart w:id="26" w:name="OLE_LINK10"/>
      <w:r w:rsidRPr="00DB61C8">
        <w:rPr>
          <w:lang w:val="en-GB"/>
        </w:rPr>
        <w:t xml:space="preserve">The </w:t>
      </w:r>
      <w:r w:rsidR="002E577C" w:rsidRPr="00DB61C8">
        <w:rPr>
          <w:lang w:val="en-GB"/>
        </w:rPr>
        <w:t>nova-</w:t>
      </w:r>
      <w:r w:rsidR="009E0AE1">
        <w:rPr>
          <w:lang w:val="en-GB"/>
        </w:rPr>
        <w:t>I</w:t>
      </w:r>
      <w:r w:rsidR="002E577C" w:rsidRPr="00DB61C8">
        <w:rPr>
          <w:lang w:val="en-GB"/>
        </w:rPr>
        <w:t>nstitut</w:t>
      </w:r>
      <w:r w:rsidR="009E0AE1">
        <w:rPr>
          <w:lang w:val="en-GB"/>
        </w:rPr>
        <w:t>e</w:t>
      </w:r>
      <w:r w:rsidR="002E577C" w:rsidRPr="00DB61C8">
        <w:rPr>
          <w:lang w:val="en-GB"/>
        </w:rPr>
        <w:t xml:space="preserve"> </w:t>
      </w:r>
      <w:r w:rsidR="009E0AE1">
        <w:rPr>
          <w:lang w:val="en-GB"/>
        </w:rPr>
        <w:t>would also like</w:t>
      </w:r>
      <w:r w:rsidR="002E577C" w:rsidRPr="00DB61C8">
        <w:rPr>
          <w:lang w:val="en-GB"/>
        </w:rPr>
        <w:t xml:space="preserve"> </w:t>
      </w:r>
      <w:r w:rsidR="00415168" w:rsidRPr="00DB61C8">
        <w:rPr>
          <w:lang w:val="en-GB"/>
        </w:rPr>
        <w:t xml:space="preserve">to </w:t>
      </w:r>
      <w:r w:rsidR="002E577C" w:rsidRPr="00DB61C8">
        <w:rPr>
          <w:lang w:val="en-GB"/>
        </w:rPr>
        <w:t xml:space="preserve">acknowledge </w:t>
      </w:r>
      <w:r w:rsidR="009E0AE1">
        <w:rPr>
          <w:lang w:val="en-GB"/>
        </w:rPr>
        <w:t>the</w:t>
      </w:r>
      <w:r w:rsidRPr="00DB61C8">
        <w:rPr>
          <w:lang w:val="en-GB"/>
        </w:rPr>
        <w:t xml:space="preserve"> </w:t>
      </w:r>
      <w:r w:rsidR="00E059C4" w:rsidRPr="009E0AE1">
        <w:rPr>
          <w:lang w:val="en-GB"/>
        </w:rPr>
        <w:lastRenderedPageBreak/>
        <w:t>following sponsors</w:t>
      </w:r>
      <w:r w:rsidR="009E0AE1">
        <w:rPr>
          <w:lang w:val="en-GB"/>
        </w:rPr>
        <w:t>:</w:t>
      </w:r>
      <w:r w:rsidR="002E577C" w:rsidRPr="009E0AE1">
        <w:rPr>
          <w:lang w:val="en-GB"/>
        </w:rPr>
        <w:t xml:space="preserve"> </w:t>
      </w:r>
      <w:bookmarkEnd w:id="25"/>
      <w:bookmarkEnd w:id="26"/>
      <w:r w:rsidRPr="009E0AE1">
        <w:rPr>
          <w:lang w:val="en-GB"/>
        </w:rPr>
        <w:t xml:space="preserve">Amplify Si by Dow (US), </w:t>
      </w:r>
      <w:proofErr w:type="spellStart"/>
      <w:r w:rsidRPr="009E0AE1">
        <w:rPr>
          <w:lang w:val="en-GB"/>
        </w:rPr>
        <w:t>Biowert</w:t>
      </w:r>
      <w:proofErr w:type="spellEnd"/>
      <w:r w:rsidRPr="009E0AE1">
        <w:rPr>
          <w:lang w:val="en-GB"/>
        </w:rPr>
        <w:t xml:space="preserve"> (DE), ISCC (DE), </w:t>
      </w:r>
      <w:proofErr w:type="spellStart"/>
      <w:r w:rsidRPr="009E0AE1">
        <w:rPr>
          <w:lang w:val="en-GB"/>
        </w:rPr>
        <w:t>Linotech</w:t>
      </w:r>
      <w:proofErr w:type="spellEnd"/>
      <w:r w:rsidRPr="009E0AE1">
        <w:rPr>
          <w:lang w:val="en-GB"/>
        </w:rPr>
        <w:t xml:space="preserve"> (DE), </w:t>
      </w:r>
      <w:proofErr w:type="spellStart"/>
      <w:r w:rsidRPr="009E0AE1">
        <w:rPr>
          <w:lang w:val="en-GB"/>
        </w:rPr>
        <w:t>Sulapac</w:t>
      </w:r>
      <w:proofErr w:type="spellEnd"/>
      <w:r w:rsidRPr="009E0AE1">
        <w:rPr>
          <w:lang w:val="en-GB"/>
        </w:rPr>
        <w:t xml:space="preserve"> (FI), SWK Innovation (DE) and VTT (FI).</w:t>
      </w:r>
    </w:p>
    <w:bookmarkEnd w:id="2"/>
    <w:bookmarkEnd w:id="3"/>
    <w:p w14:paraId="6893AF07" w14:textId="1832F644" w:rsidR="00FB7E11" w:rsidRPr="00095DCE" w:rsidRDefault="00FB7E11" w:rsidP="00022212">
      <w:pPr>
        <w:rPr>
          <w:lang w:val="en-GB"/>
        </w:rPr>
      </w:pPr>
    </w:p>
    <w:p w14:paraId="761E4EC4" w14:textId="77777777" w:rsidR="006659D4" w:rsidRPr="00DB61C8" w:rsidRDefault="006659D4" w:rsidP="00022212">
      <w:pPr>
        <w:rPr>
          <w:lang w:val="en-GB"/>
        </w:rPr>
      </w:pPr>
    </w:p>
    <w:p w14:paraId="50BFF55E" w14:textId="77777777" w:rsidR="00FB7E11" w:rsidRPr="00095DCE" w:rsidRDefault="00FB7E11" w:rsidP="00022212">
      <w:pPr>
        <w:rPr>
          <w:lang w:val="en-GB"/>
        </w:rPr>
      </w:pPr>
    </w:p>
    <w:p w14:paraId="2C4AAB3D" w14:textId="5B81C658" w:rsidR="000316AD" w:rsidRPr="00E502F1" w:rsidRDefault="000316AD" w:rsidP="000316AD">
      <w:pPr>
        <w:rPr>
          <w:b/>
          <w:lang w:val="en-GB"/>
        </w:rPr>
      </w:pPr>
      <w:bookmarkStart w:id="27" w:name="OLE_LINK15"/>
      <w:bookmarkStart w:id="28" w:name="OLE_LINK16"/>
      <w:r w:rsidRPr="00E502F1">
        <w:rPr>
          <w:b/>
          <w:lang w:val="en-GB"/>
        </w:rPr>
        <w:t>Find all nova press releases, visuals and more</w:t>
      </w:r>
      <w:r w:rsidR="006659D4" w:rsidRPr="00E502F1">
        <w:rPr>
          <w:b/>
          <w:lang w:val="en-GB"/>
        </w:rPr>
        <w:t>,</w:t>
      </w:r>
      <w:r w:rsidRPr="00E502F1">
        <w:rPr>
          <w:b/>
          <w:lang w:val="en-GB"/>
        </w:rPr>
        <w:t xml:space="preserve"> free for press purposes at </w:t>
      </w:r>
      <w:hyperlink r:id="rId14" w:history="1">
        <w:r w:rsidRPr="00E502F1">
          <w:rPr>
            <w:rStyle w:val="Hyperlink"/>
            <w:b/>
            <w:lang w:val="en-GB"/>
          </w:rPr>
          <w:t>www.nova-institute.eu/press</w:t>
        </w:r>
      </w:hyperlink>
      <w:r w:rsidRPr="00E502F1">
        <w:rPr>
          <w:b/>
          <w:lang w:val="en-GB"/>
        </w:rPr>
        <w:t xml:space="preserve"> </w:t>
      </w:r>
    </w:p>
    <w:bookmarkEnd w:id="27"/>
    <w:bookmarkEnd w:id="28"/>
    <w:p w14:paraId="1B7886DE" w14:textId="77777777" w:rsidR="00C47CB3" w:rsidRPr="00E502F1" w:rsidRDefault="00C47CB3" w:rsidP="0038359F">
      <w:pPr>
        <w:rPr>
          <w:b/>
          <w:lang w:val="en-GB"/>
        </w:rPr>
      </w:pPr>
    </w:p>
    <w:p w14:paraId="6FB16C71" w14:textId="77777777" w:rsidR="008C7B30" w:rsidRPr="00E502F1" w:rsidRDefault="008C7B30" w:rsidP="0038359F">
      <w:pPr>
        <w:rPr>
          <w:lang w:val="en-GB"/>
        </w:rPr>
      </w:pPr>
    </w:p>
    <w:p w14:paraId="4B6B8A4C" w14:textId="77777777" w:rsidR="006C51FB" w:rsidRPr="00DB61C8" w:rsidRDefault="00D12C74" w:rsidP="0038359F">
      <w:pPr>
        <w:rPr>
          <w:b/>
          <w:lang w:val="en-GB"/>
        </w:rPr>
      </w:pPr>
      <w:r w:rsidRPr="00DB61C8">
        <w:rPr>
          <w:b/>
          <w:lang w:val="en-GB"/>
        </w:rPr>
        <w:t>Responsible for the content under German press law (</w:t>
      </w:r>
      <w:proofErr w:type="spellStart"/>
      <w:r w:rsidRPr="00DB61C8">
        <w:rPr>
          <w:b/>
          <w:lang w:val="en-GB"/>
        </w:rPr>
        <w:t>V.i.S.d.P</w:t>
      </w:r>
      <w:proofErr w:type="spellEnd"/>
      <w:r w:rsidRPr="00DB61C8">
        <w:rPr>
          <w:b/>
          <w:lang w:val="en-GB"/>
        </w:rPr>
        <w:t>.):</w:t>
      </w:r>
    </w:p>
    <w:p w14:paraId="05CF14EF" w14:textId="77A567D6" w:rsidR="00340769" w:rsidRPr="00EC547F" w:rsidRDefault="00340769" w:rsidP="0038359F">
      <w:pPr>
        <w:rPr>
          <w:lang w:val="en-GB"/>
        </w:rPr>
      </w:pPr>
      <w:r w:rsidRPr="00095DCE">
        <w:rPr>
          <w:lang w:val="en-GB"/>
        </w:rPr>
        <w:br/>
      </w:r>
      <w:r w:rsidRPr="00EC547F">
        <w:rPr>
          <w:lang w:val="en-GB"/>
        </w:rPr>
        <w:t xml:space="preserve">Dipl.-Phys. Michael </w:t>
      </w:r>
      <w:proofErr w:type="spellStart"/>
      <w:r w:rsidRPr="00EC547F">
        <w:rPr>
          <w:lang w:val="en-GB"/>
        </w:rPr>
        <w:t>Carus</w:t>
      </w:r>
      <w:proofErr w:type="spellEnd"/>
      <w:r w:rsidRPr="00EC547F">
        <w:rPr>
          <w:lang w:val="en-GB"/>
        </w:rPr>
        <w:t xml:space="preserve"> (Managing Director)</w:t>
      </w:r>
    </w:p>
    <w:p w14:paraId="7462C959" w14:textId="533E1C99" w:rsidR="00340769" w:rsidRPr="00E502F1" w:rsidRDefault="00340769" w:rsidP="0038359F">
      <w:pPr>
        <w:rPr>
          <w:lang w:val="de-DE"/>
        </w:rPr>
      </w:pPr>
      <w:proofErr w:type="spellStart"/>
      <w:r w:rsidRPr="00E502F1">
        <w:rPr>
          <w:lang w:val="de-DE"/>
        </w:rPr>
        <w:t>nova</w:t>
      </w:r>
      <w:proofErr w:type="spellEnd"/>
      <w:r w:rsidRPr="00E502F1">
        <w:rPr>
          <w:lang w:val="de-DE"/>
        </w:rPr>
        <w:t xml:space="preserve">-Institut GmbH, Chemiepark </w:t>
      </w:r>
      <w:proofErr w:type="spellStart"/>
      <w:r w:rsidRPr="00E502F1">
        <w:rPr>
          <w:lang w:val="de-DE"/>
        </w:rPr>
        <w:t>Knapsack</w:t>
      </w:r>
      <w:proofErr w:type="spellEnd"/>
      <w:r w:rsidRPr="00E502F1">
        <w:rPr>
          <w:lang w:val="de-DE"/>
        </w:rPr>
        <w:t>, Industriestra</w:t>
      </w:r>
      <w:r w:rsidR="005511AD" w:rsidRPr="00E502F1">
        <w:rPr>
          <w:lang w:val="de-DE"/>
        </w:rPr>
        <w:t>ß</w:t>
      </w:r>
      <w:r w:rsidR="007F37A6" w:rsidRPr="00E502F1">
        <w:rPr>
          <w:lang w:val="de-DE"/>
        </w:rPr>
        <w:t xml:space="preserve">e 300, DE-50354 </w:t>
      </w:r>
      <w:r w:rsidR="00C244FB" w:rsidRPr="00E502F1">
        <w:rPr>
          <w:lang w:val="de-DE"/>
        </w:rPr>
        <w:t xml:space="preserve">Hürth </w:t>
      </w:r>
      <w:r w:rsidRPr="00E502F1">
        <w:rPr>
          <w:lang w:val="de-DE"/>
        </w:rPr>
        <w:t>(Germany)</w:t>
      </w:r>
    </w:p>
    <w:p w14:paraId="7969BE08" w14:textId="77777777" w:rsidR="003F4803" w:rsidRPr="00E502F1" w:rsidRDefault="003F4803" w:rsidP="0038359F">
      <w:pPr>
        <w:rPr>
          <w:lang w:val="de-DE"/>
        </w:rPr>
      </w:pPr>
    </w:p>
    <w:bookmarkEnd w:id="0"/>
    <w:bookmarkEnd w:id="1"/>
    <w:p w14:paraId="0CD341D6" w14:textId="0BAD2320" w:rsidR="00340769" w:rsidRPr="00DB61C8" w:rsidRDefault="00340769" w:rsidP="0038359F">
      <w:pPr>
        <w:rPr>
          <w:lang w:val="en-GB"/>
        </w:rPr>
      </w:pPr>
      <w:r w:rsidRPr="00DB61C8">
        <w:rPr>
          <w:lang w:val="en-GB"/>
        </w:rPr>
        <w:t xml:space="preserve">Internet: </w:t>
      </w:r>
      <w:hyperlink r:id="rId15" w:history="1">
        <w:r w:rsidR="004B7D2D" w:rsidRPr="00DB61C8">
          <w:rPr>
            <w:rStyle w:val="Hyperlink"/>
            <w:lang w:val="en-GB"/>
          </w:rPr>
          <w:t>www.nova-institute.eu</w:t>
        </w:r>
      </w:hyperlink>
      <w:r w:rsidRPr="00DB61C8">
        <w:rPr>
          <w:lang w:val="en-GB"/>
        </w:rPr>
        <w:t xml:space="preserve"> </w:t>
      </w:r>
      <w:r w:rsidR="008A13F9" w:rsidRPr="00DB61C8">
        <w:rPr>
          <w:lang w:val="en-GB"/>
        </w:rPr>
        <w:t>– all services and studies at</w:t>
      </w:r>
      <w:r w:rsidRPr="009E0AE1">
        <w:rPr>
          <w:lang w:val="en-GB"/>
        </w:rPr>
        <w:t xml:space="preserve"> </w:t>
      </w:r>
      <w:hyperlink r:id="rId16" w:history="1">
        <w:r w:rsidR="00DB1B2B" w:rsidRPr="00E502F1">
          <w:rPr>
            <w:rStyle w:val="Hyperlink"/>
            <w:lang w:val="en-GB"/>
          </w:rPr>
          <w:t>www.bio-based.eu</w:t>
        </w:r>
      </w:hyperlink>
      <w:r w:rsidR="00DB1B2B" w:rsidRPr="00E502F1">
        <w:rPr>
          <w:lang w:val="en-GB"/>
        </w:rPr>
        <w:t xml:space="preserve"> </w:t>
      </w:r>
    </w:p>
    <w:p w14:paraId="1F9174CD" w14:textId="77777777" w:rsidR="00340769" w:rsidRPr="00DB61C8" w:rsidRDefault="00340769" w:rsidP="0038359F">
      <w:pPr>
        <w:rPr>
          <w:lang w:val="en-GB"/>
        </w:rPr>
      </w:pPr>
      <w:r w:rsidRPr="00DB61C8">
        <w:rPr>
          <w:lang w:val="en-GB"/>
        </w:rPr>
        <w:t xml:space="preserve">Email: </w:t>
      </w:r>
      <w:hyperlink r:id="rId17" w:history="1">
        <w:r w:rsidRPr="00DB61C8">
          <w:rPr>
            <w:color w:val="0000FF"/>
            <w:u w:val="single"/>
            <w:lang w:val="en-GB"/>
          </w:rPr>
          <w:t>contact@nova-institut.de</w:t>
        </w:r>
      </w:hyperlink>
    </w:p>
    <w:p w14:paraId="2A3AAFF2" w14:textId="77777777" w:rsidR="002B5D82" w:rsidRPr="00095DCE" w:rsidRDefault="00340769" w:rsidP="0038359F">
      <w:pPr>
        <w:rPr>
          <w:lang w:val="en-GB"/>
        </w:rPr>
      </w:pPr>
      <w:r w:rsidRPr="00095DCE">
        <w:rPr>
          <w:lang w:val="en-GB"/>
        </w:rPr>
        <w:t>Phone: +49 (0) 22 33-48 14 40</w:t>
      </w:r>
    </w:p>
    <w:p w14:paraId="287C97BB" w14:textId="77777777" w:rsidR="00166393" w:rsidRPr="00EC547F" w:rsidRDefault="00166393" w:rsidP="0038359F">
      <w:pPr>
        <w:rPr>
          <w:lang w:val="en-GB"/>
        </w:rPr>
      </w:pPr>
    </w:p>
    <w:p w14:paraId="4ED598FB" w14:textId="6493D6FF" w:rsidR="00166393" w:rsidRPr="00DB61C8" w:rsidRDefault="00145324" w:rsidP="0038359F">
      <w:pPr>
        <w:rPr>
          <w:lang w:val="en-GB"/>
        </w:rPr>
      </w:pPr>
      <w:bookmarkStart w:id="29" w:name="OLE_LINK28"/>
      <w:bookmarkStart w:id="30" w:name="OLE_LINK29"/>
      <w:bookmarkStart w:id="31" w:name="OLE_LINK23"/>
      <w:bookmarkStart w:id="32" w:name="OLE_LINK24"/>
      <w:r w:rsidRPr="00DB61C8">
        <w:rPr>
          <w:lang w:val="en-GB"/>
        </w:rPr>
        <w:t>nova-Institute is a private and independent</w:t>
      </w:r>
      <w:r w:rsidR="00104039" w:rsidRPr="00DB61C8">
        <w:rPr>
          <w:lang w:val="en-GB"/>
        </w:rPr>
        <w:t xml:space="preserve"> research</w:t>
      </w:r>
      <w:r w:rsidRPr="00DB61C8">
        <w:rPr>
          <w:lang w:val="en-GB"/>
        </w:rPr>
        <w:t xml:space="preserve"> institute, founded in 1994; nova offers research and consultancy with a focus on bio-based and CO</w:t>
      </w:r>
      <w:r w:rsidRPr="00DB61C8">
        <w:rPr>
          <w:vertAlign w:val="subscript"/>
          <w:lang w:val="en-GB"/>
        </w:rPr>
        <w:t>2</w:t>
      </w:r>
      <w:r w:rsidRPr="00DB61C8">
        <w:rPr>
          <w:lang w:val="en-GB"/>
        </w:rPr>
        <w:t>-based economy in the fields of f</w:t>
      </w:r>
      <w:r w:rsidR="00104039" w:rsidRPr="00DB61C8">
        <w:rPr>
          <w:lang w:val="en-GB"/>
        </w:rPr>
        <w:t>ood and f</w:t>
      </w:r>
      <w:r w:rsidRPr="00DB61C8">
        <w:rPr>
          <w:lang w:val="en-GB"/>
        </w:rPr>
        <w:t xml:space="preserve">eedstock, </w:t>
      </w:r>
      <w:r w:rsidR="00690AA4" w:rsidRPr="00DB61C8">
        <w:rPr>
          <w:lang w:val="en-GB"/>
        </w:rPr>
        <w:t>technology</w:t>
      </w:r>
      <w:r w:rsidRPr="00DB61C8">
        <w:rPr>
          <w:lang w:val="en-GB"/>
        </w:rPr>
        <w:t xml:space="preserve">, </w:t>
      </w:r>
      <w:r w:rsidR="00690AA4" w:rsidRPr="00DB61C8">
        <w:rPr>
          <w:lang w:val="en-GB"/>
        </w:rPr>
        <w:t xml:space="preserve">economy, </w:t>
      </w:r>
      <w:r w:rsidRPr="00DB61C8">
        <w:rPr>
          <w:lang w:val="en-GB"/>
        </w:rPr>
        <w:t xml:space="preserve">markets, sustainability, dissemination, B2B </w:t>
      </w:r>
      <w:r w:rsidR="00690AA4" w:rsidRPr="00DB61C8">
        <w:rPr>
          <w:lang w:val="en-GB"/>
        </w:rPr>
        <w:t xml:space="preserve">and B2C </w:t>
      </w:r>
      <w:r w:rsidRPr="00DB61C8">
        <w:rPr>
          <w:lang w:val="en-GB"/>
        </w:rPr>
        <w:t xml:space="preserve">communication and policy. </w:t>
      </w:r>
      <w:r w:rsidR="00104039" w:rsidRPr="00DB61C8">
        <w:rPr>
          <w:lang w:val="en-GB"/>
        </w:rPr>
        <w:t xml:space="preserve">Every year nova organises several </w:t>
      </w:r>
      <w:r w:rsidR="00690AA4" w:rsidRPr="00DB61C8">
        <w:rPr>
          <w:lang w:val="en-GB"/>
        </w:rPr>
        <w:t>leading</w:t>
      </w:r>
      <w:r w:rsidR="00104039" w:rsidRPr="00DB61C8">
        <w:rPr>
          <w:lang w:val="en-GB"/>
        </w:rPr>
        <w:t xml:space="preserve"> conferences on these topics</w:t>
      </w:r>
      <w:r w:rsidR="00690AA4" w:rsidRPr="00DB61C8">
        <w:rPr>
          <w:lang w:val="en-GB"/>
        </w:rPr>
        <w:t>.</w:t>
      </w:r>
      <w:r w:rsidR="00F80AAC" w:rsidRPr="00DB61C8">
        <w:rPr>
          <w:lang w:val="en-GB"/>
        </w:rPr>
        <w:t xml:space="preserve"> nova-Institute has 3</w:t>
      </w:r>
      <w:r w:rsidR="004C7E40" w:rsidRPr="00DB61C8">
        <w:rPr>
          <w:lang w:val="en-GB"/>
        </w:rPr>
        <w:t>5</w:t>
      </w:r>
      <w:r w:rsidRPr="00DB61C8">
        <w:rPr>
          <w:lang w:val="en-GB"/>
        </w:rPr>
        <w:t xml:space="preserve"> employees and an annual turnover of more than </w:t>
      </w:r>
      <w:r w:rsidR="001E3872" w:rsidRPr="00DB61C8">
        <w:rPr>
          <w:lang w:val="en-GB"/>
        </w:rPr>
        <w:t>3</w:t>
      </w:r>
      <w:r w:rsidRPr="00DB61C8">
        <w:rPr>
          <w:lang w:val="en-GB"/>
        </w:rPr>
        <w:t xml:space="preserve"> million €.</w:t>
      </w:r>
      <w:bookmarkEnd w:id="29"/>
      <w:bookmarkEnd w:id="30"/>
    </w:p>
    <w:bookmarkEnd w:id="31"/>
    <w:bookmarkEnd w:id="32"/>
    <w:p w14:paraId="17997B29" w14:textId="77777777" w:rsidR="009314B2" w:rsidRPr="00DB61C8" w:rsidRDefault="009314B2" w:rsidP="0038359F">
      <w:pPr>
        <w:rPr>
          <w:lang w:val="en-GB"/>
        </w:rPr>
      </w:pPr>
    </w:p>
    <w:p w14:paraId="58A1E133" w14:textId="77777777" w:rsidR="009314B2" w:rsidRPr="00DB61C8" w:rsidRDefault="009314B2" w:rsidP="0038359F">
      <w:pPr>
        <w:rPr>
          <w:b/>
          <w:lang w:val="en-GB"/>
        </w:rPr>
      </w:pPr>
      <w:r w:rsidRPr="00DB61C8">
        <w:rPr>
          <w:b/>
          <w:lang w:val="en-GB"/>
        </w:rPr>
        <w:t xml:space="preserve">Get the latest news from nova-Institute, subscribe at </w:t>
      </w:r>
      <w:hyperlink r:id="rId18" w:history="1">
        <w:r w:rsidRPr="00DB61C8">
          <w:rPr>
            <w:rStyle w:val="Hyperlink"/>
            <w:b/>
            <w:lang w:val="en-GB"/>
          </w:rPr>
          <w:t>www.bio-based.eu/email</w:t>
        </w:r>
      </w:hyperlink>
      <w:r w:rsidRPr="00DB61C8">
        <w:rPr>
          <w:b/>
          <w:lang w:val="en-GB"/>
        </w:rPr>
        <w:t xml:space="preserve"> </w:t>
      </w:r>
    </w:p>
    <w:p w14:paraId="761682B9" w14:textId="77777777" w:rsidR="009314B2" w:rsidRPr="00EC547F" w:rsidRDefault="009314B2" w:rsidP="0038359F">
      <w:pPr>
        <w:rPr>
          <w:rFonts w:eastAsia="MS Mincho"/>
          <w:lang w:val="en-GB" w:eastAsia="de-DE"/>
        </w:rPr>
      </w:pPr>
    </w:p>
    <w:sectPr w:rsidR="009314B2" w:rsidRPr="00EC547F" w:rsidSect="00467E5F">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6A7B" w14:textId="77777777" w:rsidR="002F335D" w:rsidRDefault="002F335D" w:rsidP="008C7B30">
      <w:r>
        <w:separator/>
      </w:r>
    </w:p>
    <w:p w14:paraId="4A4EE20D" w14:textId="77777777" w:rsidR="002F335D" w:rsidRDefault="002F335D" w:rsidP="008C7B30"/>
  </w:endnote>
  <w:endnote w:type="continuationSeparator" w:id="0">
    <w:p w14:paraId="53913F9F" w14:textId="77777777" w:rsidR="002F335D" w:rsidRDefault="002F335D" w:rsidP="008C7B30">
      <w:r>
        <w:continuationSeparator/>
      </w:r>
    </w:p>
    <w:p w14:paraId="0642A9C8" w14:textId="77777777" w:rsidR="002F335D" w:rsidRDefault="002F335D"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988C3" w14:textId="77777777" w:rsidR="002F335D" w:rsidRDefault="002F335D" w:rsidP="008C7B30">
      <w:r>
        <w:separator/>
      </w:r>
    </w:p>
    <w:p w14:paraId="7A8078E1" w14:textId="77777777" w:rsidR="002F335D" w:rsidRDefault="002F335D" w:rsidP="008C7B30"/>
  </w:footnote>
  <w:footnote w:type="continuationSeparator" w:id="0">
    <w:p w14:paraId="767F6843" w14:textId="77777777" w:rsidR="002F335D" w:rsidRDefault="002F335D" w:rsidP="008C7B30">
      <w:r>
        <w:continuationSeparator/>
      </w:r>
    </w:p>
    <w:p w14:paraId="10CFCBE0" w14:textId="77777777" w:rsidR="002F335D" w:rsidRDefault="002F335D"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11459"/>
    <w:rsid w:val="00022212"/>
    <w:rsid w:val="00022F0D"/>
    <w:rsid w:val="00024463"/>
    <w:rsid w:val="00024DAA"/>
    <w:rsid w:val="00027C51"/>
    <w:rsid w:val="00030630"/>
    <w:rsid w:val="000308EA"/>
    <w:rsid w:val="000316AD"/>
    <w:rsid w:val="0003494B"/>
    <w:rsid w:val="000371A9"/>
    <w:rsid w:val="00040241"/>
    <w:rsid w:val="0004460E"/>
    <w:rsid w:val="00047CF8"/>
    <w:rsid w:val="00053D77"/>
    <w:rsid w:val="00054CD1"/>
    <w:rsid w:val="000642B1"/>
    <w:rsid w:val="000648A2"/>
    <w:rsid w:val="00066E47"/>
    <w:rsid w:val="000679EC"/>
    <w:rsid w:val="00067E7D"/>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95DCE"/>
    <w:rsid w:val="000A03E4"/>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33A7"/>
    <w:rsid w:val="001238B8"/>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910"/>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E577C"/>
    <w:rsid w:val="002F1B50"/>
    <w:rsid w:val="002F28FD"/>
    <w:rsid w:val="002F335D"/>
    <w:rsid w:val="002F444A"/>
    <w:rsid w:val="002F636E"/>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93E"/>
    <w:rsid w:val="00374D1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698"/>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12731"/>
    <w:rsid w:val="00415168"/>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C7E40"/>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02D0"/>
    <w:rsid w:val="00541D71"/>
    <w:rsid w:val="00546DA8"/>
    <w:rsid w:val="0055112A"/>
    <w:rsid w:val="005511AD"/>
    <w:rsid w:val="005518A2"/>
    <w:rsid w:val="005525B2"/>
    <w:rsid w:val="00564601"/>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31D7"/>
    <w:rsid w:val="00627EC7"/>
    <w:rsid w:val="00634BD7"/>
    <w:rsid w:val="006420F4"/>
    <w:rsid w:val="00644F85"/>
    <w:rsid w:val="0064582B"/>
    <w:rsid w:val="006474F4"/>
    <w:rsid w:val="0065709A"/>
    <w:rsid w:val="00660A57"/>
    <w:rsid w:val="006659D4"/>
    <w:rsid w:val="00665FE3"/>
    <w:rsid w:val="0066694D"/>
    <w:rsid w:val="00672669"/>
    <w:rsid w:val="00672E21"/>
    <w:rsid w:val="00674D00"/>
    <w:rsid w:val="006755DC"/>
    <w:rsid w:val="0068071E"/>
    <w:rsid w:val="00680BC8"/>
    <w:rsid w:val="00682899"/>
    <w:rsid w:val="0068305E"/>
    <w:rsid w:val="00684044"/>
    <w:rsid w:val="00687053"/>
    <w:rsid w:val="006900D5"/>
    <w:rsid w:val="0069094E"/>
    <w:rsid w:val="00690AA4"/>
    <w:rsid w:val="00693F4C"/>
    <w:rsid w:val="00697439"/>
    <w:rsid w:val="00697451"/>
    <w:rsid w:val="00697453"/>
    <w:rsid w:val="006979BC"/>
    <w:rsid w:val="006A6FAC"/>
    <w:rsid w:val="006B1859"/>
    <w:rsid w:val="006B25CA"/>
    <w:rsid w:val="006B3977"/>
    <w:rsid w:val="006B639B"/>
    <w:rsid w:val="006B71F9"/>
    <w:rsid w:val="006C51FB"/>
    <w:rsid w:val="006C602B"/>
    <w:rsid w:val="006D5EA7"/>
    <w:rsid w:val="006E1B14"/>
    <w:rsid w:val="006F09C7"/>
    <w:rsid w:val="006F6272"/>
    <w:rsid w:val="007001E7"/>
    <w:rsid w:val="00702171"/>
    <w:rsid w:val="0070241B"/>
    <w:rsid w:val="00702C42"/>
    <w:rsid w:val="00706461"/>
    <w:rsid w:val="00706C6C"/>
    <w:rsid w:val="007107AC"/>
    <w:rsid w:val="0071096C"/>
    <w:rsid w:val="00711A54"/>
    <w:rsid w:val="0071260E"/>
    <w:rsid w:val="00721C63"/>
    <w:rsid w:val="0072511B"/>
    <w:rsid w:val="007268BA"/>
    <w:rsid w:val="00727BA3"/>
    <w:rsid w:val="00727CB3"/>
    <w:rsid w:val="00733139"/>
    <w:rsid w:val="007353DA"/>
    <w:rsid w:val="00735525"/>
    <w:rsid w:val="00740B7E"/>
    <w:rsid w:val="0074188D"/>
    <w:rsid w:val="007431E6"/>
    <w:rsid w:val="00743CEA"/>
    <w:rsid w:val="007459E1"/>
    <w:rsid w:val="00747E71"/>
    <w:rsid w:val="007511EB"/>
    <w:rsid w:val="00754D64"/>
    <w:rsid w:val="0075756A"/>
    <w:rsid w:val="00762A09"/>
    <w:rsid w:val="00763047"/>
    <w:rsid w:val="00770992"/>
    <w:rsid w:val="007716D8"/>
    <w:rsid w:val="007718E5"/>
    <w:rsid w:val="007730C4"/>
    <w:rsid w:val="00774E2F"/>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23F6"/>
    <w:rsid w:val="007D5B2A"/>
    <w:rsid w:val="007D5D06"/>
    <w:rsid w:val="007E1003"/>
    <w:rsid w:val="007E17F1"/>
    <w:rsid w:val="007E57E7"/>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50153"/>
    <w:rsid w:val="008505CD"/>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D7D42"/>
    <w:rsid w:val="008E052B"/>
    <w:rsid w:val="008E36AC"/>
    <w:rsid w:val="008F000A"/>
    <w:rsid w:val="008F06C3"/>
    <w:rsid w:val="008F452E"/>
    <w:rsid w:val="008F5E20"/>
    <w:rsid w:val="008F7BA0"/>
    <w:rsid w:val="0090336E"/>
    <w:rsid w:val="009044E4"/>
    <w:rsid w:val="009058C5"/>
    <w:rsid w:val="009139B3"/>
    <w:rsid w:val="0091647D"/>
    <w:rsid w:val="00916C4F"/>
    <w:rsid w:val="009175C8"/>
    <w:rsid w:val="00920CD1"/>
    <w:rsid w:val="00922D09"/>
    <w:rsid w:val="009266AF"/>
    <w:rsid w:val="009314B2"/>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F89"/>
    <w:rsid w:val="009A6BBA"/>
    <w:rsid w:val="009B2027"/>
    <w:rsid w:val="009B5CA8"/>
    <w:rsid w:val="009B5E65"/>
    <w:rsid w:val="009B77CC"/>
    <w:rsid w:val="009C2C6F"/>
    <w:rsid w:val="009C399B"/>
    <w:rsid w:val="009C684F"/>
    <w:rsid w:val="009D22F5"/>
    <w:rsid w:val="009D43F0"/>
    <w:rsid w:val="009D5F7B"/>
    <w:rsid w:val="009D5FA0"/>
    <w:rsid w:val="009D6511"/>
    <w:rsid w:val="009E0AE1"/>
    <w:rsid w:val="009E1914"/>
    <w:rsid w:val="009E1F8C"/>
    <w:rsid w:val="009E3EF8"/>
    <w:rsid w:val="009F14E0"/>
    <w:rsid w:val="009F2FBA"/>
    <w:rsid w:val="009F5327"/>
    <w:rsid w:val="00A06CE6"/>
    <w:rsid w:val="00A07711"/>
    <w:rsid w:val="00A11A60"/>
    <w:rsid w:val="00A15E63"/>
    <w:rsid w:val="00A16078"/>
    <w:rsid w:val="00A25698"/>
    <w:rsid w:val="00A2592A"/>
    <w:rsid w:val="00A31233"/>
    <w:rsid w:val="00A319B1"/>
    <w:rsid w:val="00A37CD0"/>
    <w:rsid w:val="00A408B6"/>
    <w:rsid w:val="00A420A1"/>
    <w:rsid w:val="00A42B92"/>
    <w:rsid w:val="00A439E5"/>
    <w:rsid w:val="00A462D4"/>
    <w:rsid w:val="00A46BA5"/>
    <w:rsid w:val="00A47ED2"/>
    <w:rsid w:val="00A547C8"/>
    <w:rsid w:val="00A55283"/>
    <w:rsid w:val="00A602E7"/>
    <w:rsid w:val="00A60E44"/>
    <w:rsid w:val="00A61F81"/>
    <w:rsid w:val="00A627CA"/>
    <w:rsid w:val="00A637CC"/>
    <w:rsid w:val="00A7020E"/>
    <w:rsid w:val="00A7185B"/>
    <w:rsid w:val="00A71C10"/>
    <w:rsid w:val="00A723D9"/>
    <w:rsid w:val="00A72D6A"/>
    <w:rsid w:val="00A74B5D"/>
    <w:rsid w:val="00A76063"/>
    <w:rsid w:val="00A77197"/>
    <w:rsid w:val="00A815EF"/>
    <w:rsid w:val="00A82B64"/>
    <w:rsid w:val="00A83728"/>
    <w:rsid w:val="00A83E10"/>
    <w:rsid w:val="00A83E69"/>
    <w:rsid w:val="00A86355"/>
    <w:rsid w:val="00A9033E"/>
    <w:rsid w:val="00A92B92"/>
    <w:rsid w:val="00A9398F"/>
    <w:rsid w:val="00A95F3B"/>
    <w:rsid w:val="00A97268"/>
    <w:rsid w:val="00A97941"/>
    <w:rsid w:val="00AA1E3F"/>
    <w:rsid w:val="00AA2EDE"/>
    <w:rsid w:val="00AA429B"/>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C60A3"/>
    <w:rsid w:val="00AD008E"/>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7C2E"/>
    <w:rsid w:val="00C47CB3"/>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36990"/>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1C8"/>
    <w:rsid w:val="00DB6884"/>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1D8A"/>
    <w:rsid w:val="00DF20A4"/>
    <w:rsid w:val="00DF65D0"/>
    <w:rsid w:val="00E00B66"/>
    <w:rsid w:val="00E01009"/>
    <w:rsid w:val="00E0260B"/>
    <w:rsid w:val="00E04019"/>
    <w:rsid w:val="00E059C4"/>
    <w:rsid w:val="00E05B90"/>
    <w:rsid w:val="00E123E8"/>
    <w:rsid w:val="00E1248E"/>
    <w:rsid w:val="00E1516B"/>
    <w:rsid w:val="00E25FBE"/>
    <w:rsid w:val="00E30103"/>
    <w:rsid w:val="00E31B90"/>
    <w:rsid w:val="00E3493C"/>
    <w:rsid w:val="00E3738C"/>
    <w:rsid w:val="00E3795C"/>
    <w:rsid w:val="00E400D7"/>
    <w:rsid w:val="00E40D48"/>
    <w:rsid w:val="00E442B7"/>
    <w:rsid w:val="00E45EF6"/>
    <w:rsid w:val="00E502F1"/>
    <w:rsid w:val="00E5114C"/>
    <w:rsid w:val="00E545F6"/>
    <w:rsid w:val="00E54F37"/>
    <w:rsid w:val="00E57D27"/>
    <w:rsid w:val="00E61037"/>
    <w:rsid w:val="00E617A6"/>
    <w:rsid w:val="00E61A38"/>
    <w:rsid w:val="00E639BB"/>
    <w:rsid w:val="00E64631"/>
    <w:rsid w:val="00E64E1D"/>
    <w:rsid w:val="00E67C75"/>
    <w:rsid w:val="00E70599"/>
    <w:rsid w:val="00E73735"/>
    <w:rsid w:val="00E73BF5"/>
    <w:rsid w:val="00E7504F"/>
    <w:rsid w:val="00E7577B"/>
    <w:rsid w:val="00E76C40"/>
    <w:rsid w:val="00E844F1"/>
    <w:rsid w:val="00E86F77"/>
    <w:rsid w:val="00E876C8"/>
    <w:rsid w:val="00E922FB"/>
    <w:rsid w:val="00E93566"/>
    <w:rsid w:val="00E961B7"/>
    <w:rsid w:val="00EA04F9"/>
    <w:rsid w:val="00EA4122"/>
    <w:rsid w:val="00EA674F"/>
    <w:rsid w:val="00EB0E22"/>
    <w:rsid w:val="00EB2062"/>
    <w:rsid w:val="00EB47B3"/>
    <w:rsid w:val="00EB5D50"/>
    <w:rsid w:val="00EB7597"/>
    <w:rsid w:val="00EC0DC1"/>
    <w:rsid w:val="00EC3955"/>
    <w:rsid w:val="00EC547F"/>
    <w:rsid w:val="00EC5BB9"/>
    <w:rsid w:val="00EC762E"/>
    <w:rsid w:val="00ED05DC"/>
    <w:rsid w:val="00ED070E"/>
    <w:rsid w:val="00ED0F9B"/>
    <w:rsid w:val="00ED4EDA"/>
    <w:rsid w:val="00ED50B5"/>
    <w:rsid w:val="00ED5AC4"/>
    <w:rsid w:val="00EE1762"/>
    <w:rsid w:val="00EE3E48"/>
    <w:rsid w:val="00EE52D8"/>
    <w:rsid w:val="00EE7E5B"/>
    <w:rsid w:val="00EF0129"/>
    <w:rsid w:val="00EF29D3"/>
    <w:rsid w:val="00EF4EF9"/>
    <w:rsid w:val="00EF7D81"/>
    <w:rsid w:val="00EF7EA4"/>
    <w:rsid w:val="00F00BF4"/>
    <w:rsid w:val="00F00C17"/>
    <w:rsid w:val="00F036D8"/>
    <w:rsid w:val="00F04F21"/>
    <w:rsid w:val="00F1224D"/>
    <w:rsid w:val="00F12F96"/>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3E5"/>
    <w:rsid w:val="00F80AAC"/>
    <w:rsid w:val="00F84494"/>
    <w:rsid w:val="00F86280"/>
    <w:rsid w:val="00F9188F"/>
    <w:rsid w:val="00F9332B"/>
    <w:rsid w:val="00F95931"/>
    <w:rsid w:val="00FA11DE"/>
    <w:rsid w:val="00FA4169"/>
    <w:rsid w:val="00FA7A06"/>
    <w:rsid w:val="00FB2E63"/>
    <w:rsid w:val="00FB4CAD"/>
    <w:rsid w:val="00FB5CCA"/>
    <w:rsid w:val="00FB7E11"/>
    <w:rsid w:val="00FC1077"/>
    <w:rsid w:val="00FC10D8"/>
    <w:rsid w:val="00FC12D0"/>
    <w:rsid w:val="00FC2D9A"/>
    <w:rsid w:val="00FC34EA"/>
    <w:rsid w:val="00FC703F"/>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comp.ch" TargetMode="External"/><Relationship Id="rId18" Type="http://schemas.openxmlformats.org/officeDocument/2006/relationships/hyperlink" Target="http://www.bio-based.eu/emai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cell.eu" TargetMode="External"/><Relationship Id="rId17" Type="http://schemas.openxmlformats.org/officeDocument/2006/relationships/hyperlink" Target="mailto:contact@nova-institut.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o-based.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den-compound.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ova-institute.eu" TargetMode="External"/><Relationship Id="rId23" Type="http://schemas.openxmlformats.org/officeDocument/2006/relationships/header" Target="header3.xml"/><Relationship Id="rId10" Type="http://schemas.openxmlformats.org/officeDocument/2006/relationships/hyperlink" Target="https://biocompositesc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nova-institute.eu/press" TargetMode="External"/><Relationship Id="rId22"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32F8-1EF0-1246-A2C9-7D1018E9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6879</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5</cp:revision>
  <cp:lastPrinted>2014-10-23T09:39:00Z</cp:lastPrinted>
  <dcterms:created xsi:type="dcterms:W3CDTF">2019-11-19T07:48:00Z</dcterms:created>
  <dcterms:modified xsi:type="dcterms:W3CDTF">2019-11-19T09:35:00Z</dcterms:modified>
</cp:coreProperties>
</file>