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20D" w:rsidRDefault="002C620D" w:rsidP="002C620D">
      <w:pPr>
        <w:spacing w:line="360" w:lineRule="auto"/>
        <w:ind w:right="1132"/>
        <w:jc w:val="both"/>
        <w:rPr>
          <w:rFonts w:eastAsiaTheme="minorHAnsi" w:cs="Arial"/>
          <w:b/>
          <w:sz w:val="22"/>
          <w:szCs w:val="22"/>
        </w:rPr>
      </w:pPr>
      <w:r>
        <w:rPr>
          <w:rFonts w:eastAsiaTheme="minorHAnsi" w:cs="Arial"/>
          <w:b/>
          <w:sz w:val="22"/>
          <w:szCs w:val="22"/>
        </w:rPr>
        <w:t>Nachhaltiger Tiefbau mit klimaneutralen Rohren und Schächten</w:t>
      </w:r>
    </w:p>
    <w:p w:rsidR="002C620D" w:rsidRDefault="002C620D" w:rsidP="002C620D">
      <w:pPr>
        <w:spacing w:line="360" w:lineRule="auto"/>
        <w:ind w:right="1132"/>
        <w:jc w:val="both"/>
        <w:rPr>
          <w:rFonts w:eastAsiaTheme="minorHAnsi" w:cs="Arial"/>
          <w:b/>
          <w:sz w:val="22"/>
          <w:szCs w:val="22"/>
        </w:rPr>
      </w:pPr>
      <w:r w:rsidRPr="0045316F">
        <w:rPr>
          <w:rFonts w:cs="Arial"/>
          <w:bCs/>
          <w:sz w:val="22"/>
          <w:szCs w:val="22"/>
        </w:rPr>
        <w:t xml:space="preserve">Gemeinde Oedheim geht einen Schritt voraus und </w:t>
      </w:r>
      <w:r>
        <w:rPr>
          <w:rFonts w:cs="Arial"/>
          <w:bCs/>
          <w:sz w:val="22"/>
          <w:szCs w:val="22"/>
        </w:rPr>
        <w:t>setzt</w:t>
      </w:r>
      <w:r w:rsidRPr="0045316F">
        <w:rPr>
          <w:rFonts w:cs="Arial"/>
          <w:bCs/>
          <w:sz w:val="22"/>
          <w:szCs w:val="22"/>
        </w:rPr>
        <w:t xml:space="preserve"> neue Abwassertechnik für nachhaltige Kanalrohre und -schächte</w:t>
      </w:r>
      <w:r>
        <w:rPr>
          <w:rFonts w:cs="Arial"/>
          <w:bCs/>
          <w:sz w:val="22"/>
          <w:szCs w:val="22"/>
        </w:rPr>
        <w:t xml:space="preserve"> ein</w:t>
      </w:r>
    </w:p>
    <w:p w:rsidR="002C620D" w:rsidRPr="008B02E5" w:rsidRDefault="002C620D" w:rsidP="002C620D">
      <w:pPr>
        <w:spacing w:line="360" w:lineRule="auto"/>
        <w:ind w:right="1132"/>
        <w:jc w:val="both"/>
        <w:rPr>
          <w:rFonts w:eastAsiaTheme="minorHAnsi" w:cs="Arial"/>
          <w:color w:val="000000" w:themeColor="text1"/>
          <w:sz w:val="22"/>
          <w:szCs w:val="22"/>
        </w:rPr>
      </w:pPr>
    </w:p>
    <w:p w:rsidR="002C620D" w:rsidRPr="00021B54" w:rsidRDefault="002C620D" w:rsidP="002C620D">
      <w:pPr>
        <w:spacing w:line="360" w:lineRule="auto"/>
        <w:ind w:right="1132"/>
        <w:jc w:val="both"/>
        <w:rPr>
          <w:rFonts w:eastAsiaTheme="minorHAnsi" w:cs="Arial"/>
          <w:i/>
          <w:iCs/>
          <w:color w:val="000000" w:themeColor="text1"/>
          <w:sz w:val="22"/>
          <w:szCs w:val="22"/>
        </w:rPr>
      </w:pPr>
      <w:r w:rsidRPr="006275BA">
        <w:rPr>
          <w:rFonts w:eastAsiaTheme="minorHAnsi" w:cs="Arial"/>
          <w:i/>
          <w:iCs/>
          <w:color w:val="000000" w:themeColor="text1"/>
          <w:sz w:val="22"/>
          <w:szCs w:val="22"/>
        </w:rPr>
        <w:t>Wie sich der CO</w:t>
      </w:r>
      <w:r w:rsidRPr="006275BA">
        <w:rPr>
          <w:rFonts w:eastAsiaTheme="minorHAnsi" w:cs="Arial"/>
          <w:i/>
          <w:iCs/>
          <w:color w:val="000000" w:themeColor="text1"/>
          <w:sz w:val="22"/>
          <w:szCs w:val="22"/>
          <w:vertAlign w:val="subscript"/>
        </w:rPr>
        <w:t>2</w:t>
      </w:r>
      <w:r w:rsidRPr="006275BA">
        <w:rPr>
          <w:rFonts w:eastAsiaTheme="minorHAnsi" w:cs="Arial"/>
          <w:i/>
          <w:iCs/>
          <w:color w:val="000000" w:themeColor="text1"/>
          <w:sz w:val="22"/>
          <w:szCs w:val="22"/>
        </w:rPr>
        <w:t xml:space="preserve">-Fußabdruck von Tiefbaumaßnahmen reduzieren lässt, zeigt </w:t>
      </w:r>
      <w:r>
        <w:rPr>
          <w:rFonts w:eastAsiaTheme="minorHAnsi" w:cs="Arial"/>
          <w:i/>
          <w:iCs/>
          <w:color w:val="000000" w:themeColor="text1"/>
          <w:sz w:val="22"/>
          <w:szCs w:val="22"/>
        </w:rPr>
        <w:t>sich bei der Erschließung eines Neubaugebietes in der Gemeinde Oedheim.</w:t>
      </w:r>
      <w:r w:rsidRPr="006275BA">
        <w:rPr>
          <w:rFonts w:eastAsiaTheme="minorHAnsi" w:cs="Arial"/>
          <w:i/>
          <w:iCs/>
          <w:color w:val="000000" w:themeColor="text1"/>
          <w:sz w:val="22"/>
          <w:szCs w:val="22"/>
        </w:rPr>
        <w:t xml:space="preserve"> </w:t>
      </w:r>
      <w:r>
        <w:rPr>
          <w:rFonts w:eastAsiaTheme="minorHAnsi" w:cs="Arial"/>
          <w:i/>
          <w:iCs/>
          <w:color w:val="000000" w:themeColor="text1"/>
          <w:sz w:val="22"/>
          <w:szCs w:val="22"/>
        </w:rPr>
        <w:t>Hier</w:t>
      </w:r>
      <w:r w:rsidRPr="006275BA">
        <w:rPr>
          <w:rFonts w:eastAsiaTheme="minorHAnsi" w:cs="Arial"/>
          <w:i/>
          <w:iCs/>
          <w:color w:val="000000" w:themeColor="text1"/>
          <w:sz w:val="22"/>
          <w:szCs w:val="22"/>
        </w:rPr>
        <w:t xml:space="preserve"> befindet sich eine </w:t>
      </w:r>
      <w:r>
        <w:rPr>
          <w:rFonts w:eastAsiaTheme="minorHAnsi" w:cs="Arial"/>
          <w:i/>
          <w:iCs/>
          <w:color w:val="000000" w:themeColor="text1"/>
          <w:sz w:val="22"/>
          <w:szCs w:val="22"/>
        </w:rPr>
        <w:t>der</w:t>
      </w:r>
      <w:r w:rsidRPr="006275BA">
        <w:rPr>
          <w:rFonts w:eastAsiaTheme="minorHAnsi" w:cs="Arial"/>
          <w:i/>
          <w:iCs/>
          <w:color w:val="000000" w:themeColor="text1"/>
          <w:sz w:val="22"/>
          <w:szCs w:val="22"/>
        </w:rPr>
        <w:t xml:space="preserve"> Pilotbaustellen, bei denen </w:t>
      </w:r>
      <w:r>
        <w:rPr>
          <w:rFonts w:eastAsiaTheme="minorHAnsi" w:cs="Arial"/>
          <w:i/>
          <w:iCs/>
          <w:color w:val="000000" w:themeColor="text1"/>
          <w:sz w:val="22"/>
          <w:szCs w:val="22"/>
        </w:rPr>
        <w:t xml:space="preserve">erstmals </w:t>
      </w:r>
      <w:r w:rsidRPr="006275BA">
        <w:rPr>
          <w:rFonts w:eastAsiaTheme="minorHAnsi" w:cs="Arial"/>
          <w:i/>
          <w:iCs/>
          <w:color w:val="000000" w:themeColor="text1"/>
          <w:sz w:val="22"/>
          <w:szCs w:val="22"/>
        </w:rPr>
        <w:t xml:space="preserve">das </w:t>
      </w:r>
      <w:r>
        <w:rPr>
          <w:rFonts w:eastAsiaTheme="minorHAnsi" w:cs="Arial"/>
          <w:i/>
          <w:iCs/>
          <w:color w:val="000000" w:themeColor="text1"/>
          <w:sz w:val="22"/>
          <w:szCs w:val="22"/>
        </w:rPr>
        <w:t xml:space="preserve">klimaneutrale </w:t>
      </w:r>
      <w:r w:rsidRPr="006275BA">
        <w:rPr>
          <w:rFonts w:eastAsiaTheme="minorHAnsi" w:cs="Arial"/>
          <w:i/>
          <w:iCs/>
          <w:color w:val="000000" w:themeColor="text1"/>
          <w:sz w:val="22"/>
          <w:szCs w:val="22"/>
        </w:rPr>
        <w:t xml:space="preserve">Abwassersystem nevoPP </w:t>
      </w:r>
      <w:r>
        <w:rPr>
          <w:rFonts w:eastAsiaTheme="minorHAnsi" w:cs="Arial"/>
          <w:i/>
          <w:iCs/>
          <w:color w:val="000000" w:themeColor="text1"/>
          <w:sz w:val="22"/>
          <w:szCs w:val="22"/>
        </w:rPr>
        <w:t xml:space="preserve">von REHAU </w:t>
      </w:r>
      <w:r w:rsidRPr="006275BA">
        <w:rPr>
          <w:rFonts w:eastAsiaTheme="minorHAnsi" w:cs="Arial"/>
          <w:i/>
          <w:iCs/>
          <w:color w:val="000000" w:themeColor="text1"/>
          <w:sz w:val="22"/>
          <w:szCs w:val="22"/>
        </w:rPr>
        <w:t>eingesetzt w</w:t>
      </w:r>
      <w:r>
        <w:rPr>
          <w:rFonts w:eastAsiaTheme="minorHAnsi" w:cs="Arial"/>
          <w:i/>
          <w:iCs/>
          <w:color w:val="000000" w:themeColor="text1"/>
          <w:sz w:val="22"/>
          <w:szCs w:val="22"/>
        </w:rPr>
        <w:t>urde</w:t>
      </w:r>
      <w:r w:rsidRPr="006275BA">
        <w:rPr>
          <w:rFonts w:eastAsiaTheme="minorHAnsi" w:cs="Arial"/>
          <w:i/>
          <w:iCs/>
          <w:color w:val="000000" w:themeColor="text1"/>
          <w:sz w:val="22"/>
          <w:szCs w:val="22"/>
        </w:rPr>
        <w:t xml:space="preserve">. </w:t>
      </w:r>
      <w:bookmarkStart w:id="0" w:name="_GoBack"/>
      <w:bookmarkEnd w:id="0"/>
    </w:p>
    <w:p w:rsidR="002C620D" w:rsidRDefault="00CD7F72" w:rsidP="002C620D">
      <w:pPr>
        <w:tabs>
          <w:tab w:val="left" w:pos="8505"/>
        </w:tabs>
        <w:spacing w:line="360" w:lineRule="auto"/>
        <w:ind w:right="1134"/>
        <w:rPr>
          <w:rFonts w:eastAsiaTheme="minorHAnsi" w:cs="Arial"/>
          <w:color w:val="000000" w:themeColor="text1"/>
          <w:sz w:val="22"/>
          <w:szCs w:val="22"/>
        </w:rPr>
      </w:pPr>
      <w:r w:rsidRPr="00457116">
        <w:rPr>
          <w:rFonts w:cs="Arial"/>
          <w:bCs/>
          <w:sz w:val="22"/>
          <w:szCs w:val="22"/>
        </w:rPr>
        <w:br/>
      </w:r>
      <w:r w:rsidR="002C620D">
        <w:rPr>
          <w:rFonts w:eastAsiaTheme="minorHAnsi" w:cs="Arial"/>
          <w:color w:val="000000" w:themeColor="text1"/>
          <w:sz w:val="22"/>
          <w:szCs w:val="22"/>
        </w:rPr>
        <w:t>Mit einer Fläche von 8 Hektar ist „</w:t>
      </w:r>
      <w:proofErr w:type="spellStart"/>
      <w:r w:rsidR="002C620D">
        <w:rPr>
          <w:rFonts w:eastAsiaTheme="minorHAnsi" w:cs="Arial"/>
          <w:color w:val="000000" w:themeColor="text1"/>
          <w:sz w:val="22"/>
          <w:szCs w:val="22"/>
        </w:rPr>
        <w:t>Linkenbrunnen</w:t>
      </w:r>
      <w:proofErr w:type="spellEnd"/>
      <w:r w:rsidR="002C620D">
        <w:rPr>
          <w:rFonts w:eastAsiaTheme="minorHAnsi" w:cs="Arial"/>
          <w:color w:val="000000" w:themeColor="text1"/>
          <w:sz w:val="22"/>
          <w:szCs w:val="22"/>
        </w:rPr>
        <w:t xml:space="preserve"> III“ im baden-württembergischen Oedheim ein Neubaugebiet von beachtlicher Größe. Es </w:t>
      </w:r>
      <w:r w:rsidR="002C620D" w:rsidRPr="00477F62">
        <w:rPr>
          <w:rFonts w:eastAsiaTheme="minorHAnsi" w:cs="Arial"/>
          <w:color w:val="000000" w:themeColor="text1"/>
          <w:sz w:val="22"/>
          <w:szCs w:val="22"/>
        </w:rPr>
        <w:t>umfasst</w:t>
      </w:r>
      <w:r w:rsidR="00477F62" w:rsidRPr="00477F62">
        <w:rPr>
          <w:rFonts w:eastAsiaTheme="minorHAnsi" w:cs="Arial"/>
          <w:color w:val="000000" w:themeColor="text1"/>
          <w:sz w:val="22"/>
          <w:szCs w:val="22"/>
        </w:rPr>
        <w:t xml:space="preserve"> </w:t>
      </w:r>
      <w:r w:rsidR="002C620D" w:rsidRPr="00477F62">
        <w:rPr>
          <w:rFonts w:eastAsiaTheme="minorHAnsi" w:cs="Arial"/>
          <w:color w:val="000000" w:themeColor="text1"/>
          <w:sz w:val="22"/>
          <w:szCs w:val="22"/>
        </w:rPr>
        <w:t>11</w:t>
      </w:r>
      <w:r w:rsidR="00477F62" w:rsidRPr="00477F62">
        <w:rPr>
          <w:rFonts w:eastAsiaTheme="minorHAnsi" w:cs="Arial"/>
          <w:color w:val="000000" w:themeColor="text1"/>
          <w:sz w:val="22"/>
          <w:szCs w:val="22"/>
        </w:rPr>
        <w:t>3</w:t>
      </w:r>
      <w:r w:rsidR="002C620D" w:rsidRPr="00477F62">
        <w:rPr>
          <w:rFonts w:eastAsiaTheme="minorHAnsi" w:cs="Arial"/>
          <w:color w:val="000000" w:themeColor="text1"/>
          <w:sz w:val="22"/>
          <w:szCs w:val="22"/>
        </w:rPr>
        <w:t xml:space="preserve"> Bauplätze für Ein-,</w:t>
      </w:r>
      <w:r w:rsidR="002C620D">
        <w:rPr>
          <w:rFonts w:eastAsiaTheme="minorHAnsi" w:cs="Arial"/>
          <w:color w:val="000000" w:themeColor="text1"/>
          <w:sz w:val="22"/>
          <w:szCs w:val="22"/>
        </w:rPr>
        <w:t xml:space="preserve"> Zwei- und Mehrfamilienhäuser und wird in Zukunft rund 530 Menschen eine Heimat geben. </w:t>
      </w:r>
    </w:p>
    <w:p w:rsidR="002C620D" w:rsidRDefault="002C620D" w:rsidP="002C620D">
      <w:pPr>
        <w:spacing w:line="360" w:lineRule="auto"/>
        <w:ind w:right="1132"/>
        <w:jc w:val="both"/>
        <w:rPr>
          <w:rFonts w:eastAsiaTheme="minorHAnsi" w:cs="Arial"/>
          <w:color w:val="000000" w:themeColor="text1"/>
          <w:sz w:val="22"/>
          <w:szCs w:val="22"/>
        </w:rPr>
      </w:pPr>
    </w:p>
    <w:p w:rsidR="002C620D" w:rsidRPr="00B63487" w:rsidRDefault="002C620D" w:rsidP="002C620D">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t xml:space="preserve">Seit gut einem Jahr laufen die Erschließungsmaßnahmen. Die Kanalisation wird als Trennsystem errichtet, Niederschlags- und Schmutzwasser in unterschiedlichen Leitungen abgeführt. Für einen gut 130 m langen Abschnitt des Schmutzwassersystems kommen 100 % klimaneutrale Rohre und </w:t>
      </w:r>
      <w:r w:rsidR="00FD38A4">
        <w:rPr>
          <w:rFonts w:eastAsiaTheme="minorHAnsi" w:cs="Arial"/>
          <w:color w:val="000000" w:themeColor="text1"/>
          <w:sz w:val="22"/>
          <w:szCs w:val="22"/>
        </w:rPr>
        <w:t>-</w:t>
      </w:r>
      <w:r>
        <w:rPr>
          <w:rFonts w:eastAsiaTheme="minorHAnsi" w:cs="Arial"/>
          <w:color w:val="000000" w:themeColor="text1"/>
          <w:sz w:val="22"/>
          <w:szCs w:val="22"/>
        </w:rPr>
        <w:t>Schächte</w:t>
      </w:r>
      <w:r w:rsidR="00FD38A4">
        <w:rPr>
          <w:rFonts w:eastAsiaTheme="minorHAnsi" w:cs="Arial"/>
          <w:color w:val="000000" w:themeColor="text1"/>
          <w:sz w:val="22"/>
          <w:szCs w:val="22"/>
        </w:rPr>
        <w:t xml:space="preserve"> </w:t>
      </w:r>
      <w:r>
        <w:rPr>
          <w:rFonts w:eastAsiaTheme="minorHAnsi" w:cs="Arial"/>
          <w:color w:val="000000" w:themeColor="text1"/>
          <w:sz w:val="22"/>
          <w:szCs w:val="22"/>
        </w:rPr>
        <w:t>des Systems nevoPP</w:t>
      </w:r>
      <w:r>
        <w:rPr>
          <w:rStyle w:val="Funotenzeichen"/>
          <w:rFonts w:eastAsiaTheme="minorHAnsi" w:cs="Arial"/>
          <w:color w:val="000000" w:themeColor="text1"/>
          <w:sz w:val="22"/>
          <w:szCs w:val="22"/>
        </w:rPr>
        <w:footnoteReference w:id="2"/>
      </w:r>
      <w:r>
        <w:rPr>
          <w:rFonts w:eastAsiaTheme="minorHAnsi" w:cs="Arial"/>
          <w:color w:val="000000" w:themeColor="text1"/>
          <w:sz w:val="22"/>
          <w:szCs w:val="22"/>
        </w:rPr>
        <w:t xml:space="preserve"> von REHAU zum Einsatz. Damit ist Oedheim eine von bundesweit drei Kommunen, bei denen das innovative Produkt bereits vor der offiziellen Markteinführung eingesetzt wurde. </w:t>
      </w:r>
    </w:p>
    <w:p w:rsidR="002C620D" w:rsidRDefault="002C620D" w:rsidP="002C620D">
      <w:pPr>
        <w:spacing w:line="360" w:lineRule="auto"/>
        <w:ind w:right="1132"/>
        <w:jc w:val="both"/>
        <w:rPr>
          <w:rFonts w:eastAsiaTheme="minorHAnsi" w:cs="Arial"/>
          <w:color w:val="000000" w:themeColor="text1"/>
          <w:sz w:val="22"/>
          <w:szCs w:val="22"/>
        </w:rPr>
      </w:pPr>
    </w:p>
    <w:p w:rsidR="002C620D" w:rsidRDefault="002C620D" w:rsidP="002C620D">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lastRenderedPageBreak/>
        <w:t xml:space="preserve">Bei nevoPP stammen bis zu 80 % des verwendeten Polypropylens aus Industrierezyklaten, z.B. </w:t>
      </w:r>
      <w:r w:rsidRPr="001B30A5">
        <w:rPr>
          <w:rFonts w:eastAsiaTheme="minorHAnsi" w:cs="Arial"/>
          <w:color w:val="000000" w:themeColor="text1"/>
          <w:sz w:val="22"/>
          <w:szCs w:val="22"/>
        </w:rPr>
        <w:t xml:space="preserve">Produktionsresten. </w:t>
      </w:r>
      <w:r w:rsidR="001B30A5" w:rsidRPr="001B30A5">
        <w:rPr>
          <w:rFonts w:cs="Arial"/>
          <w:sz w:val="22"/>
          <w:szCs w:val="22"/>
        </w:rPr>
        <w:t>Gegenüber der bewährten AWA PP-Serie können die CO</w:t>
      </w:r>
      <w:r w:rsidR="001B30A5" w:rsidRPr="001B30A5">
        <w:rPr>
          <w:rFonts w:cs="Arial"/>
          <w:sz w:val="22"/>
          <w:szCs w:val="22"/>
          <w:vertAlign w:val="subscript"/>
        </w:rPr>
        <w:t>2</w:t>
      </w:r>
      <w:r w:rsidR="001B30A5" w:rsidRPr="001B30A5">
        <w:rPr>
          <w:rFonts w:cs="Arial"/>
          <w:sz w:val="22"/>
          <w:szCs w:val="22"/>
        </w:rPr>
        <w:t xml:space="preserve">-Emissionen dadurch um bis zu 40 % reduziert werden. </w:t>
      </w:r>
      <w:r w:rsidR="001B30A5" w:rsidRPr="001B30A5">
        <w:rPr>
          <w:rFonts w:cs="Arial"/>
          <w:i/>
          <w:sz w:val="22"/>
          <w:szCs w:val="22"/>
        </w:rPr>
        <w:t>[Die Berechnung der CO</w:t>
      </w:r>
      <w:r w:rsidR="001B30A5" w:rsidRPr="001B30A5">
        <w:rPr>
          <w:rFonts w:ascii="Cambria Math" w:hAnsi="Cambria Math" w:cs="Cambria Math"/>
          <w:i/>
          <w:sz w:val="22"/>
          <w:szCs w:val="22"/>
        </w:rPr>
        <w:t>₂</w:t>
      </w:r>
      <w:r w:rsidR="001B30A5" w:rsidRPr="001B30A5">
        <w:rPr>
          <w:rFonts w:cs="Arial"/>
          <w:i/>
          <w:sz w:val="22"/>
          <w:szCs w:val="22"/>
        </w:rPr>
        <w:t xml:space="preserve">-Emissionen erfolgt auf Basis von Umwelt-Produktdeklarationen (EPDs), veröffentlicht durch das Institut Bauen und Umwelt e.V. (IBU).]  </w:t>
      </w:r>
      <w:r w:rsidRPr="001B30A5">
        <w:rPr>
          <w:rFonts w:eastAsiaTheme="minorHAnsi" w:cs="Arial"/>
          <w:color w:val="000000" w:themeColor="text1"/>
          <w:sz w:val="22"/>
          <w:szCs w:val="22"/>
        </w:rPr>
        <w:t>Neumaterial an</w:t>
      </w:r>
      <w:r>
        <w:rPr>
          <w:rFonts w:eastAsiaTheme="minorHAnsi" w:cs="Arial"/>
          <w:color w:val="000000" w:themeColor="text1"/>
          <w:sz w:val="22"/>
          <w:szCs w:val="22"/>
        </w:rPr>
        <w:t xml:space="preserve"> der Oberfläche und Rezyklat im Kern gehen dabei eine dauerhafte, stoffschlüssige Verbindung ein. Die erwartete Lebensdauer beträgt mehr als 100 Jahre: Das spart Ressourcen und vermeidet Müll. Nach Ende der Nutzungsphase können die zu 100 % recyclingfähigen Produkte zurück in den Kreislauf gehen. Auch Rohrabschnitte, die auf jeder Baustelle anfallen, können mit dem REHAU-Rücknahmekonzept kostenlos in den Materialkreislauf zurückgeführt werden. Für die Herstellung der Rohre und Schächte wird ausschließlich Strom aus erneuerbaren Energien eingesetzt. Zur Kompensation der unvermeidbaren CO</w:t>
      </w:r>
      <w:r w:rsidRPr="001A018E">
        <w:rPr>
          <w:rFonts w:eastAsiaTheme="minorHAnsi" w:cs="Arial"/>
          <w:color w:val="000000" w:themeColor="text1"/>
          <w:sz w:val="22"/>
          <w:szCs w:val="22"/>
          <w:vertAlign w:val="subscript"/>
        </w:rPr>
        <w:t>2</w:t>
      </w:r>
      <w:r>
        <w:rPr>
          <w:rFonts w:eastAsiaTheme="minorHAnsi" w:cs="Arial"/>
          <w:color w:val="000000" w:themeColor="text1"/>
          <w:sz w:val="22"/>
          <w:szCs w:val="22"/>
        </w:rPr>
        <w:t>-Emissionen unterstützt REHAU zwei Klimaschutzprojekte, darunter die Renaturierung von Mooren in Mecklenburg-Vorpommern.</w:t>
      </w:r>
      <w:r w:rsidRPr="009C0889">
        <w:rPr>
          <w:rFonts w:eastAsiaTheme="minorHAnsi" w:cs="Arial"/>
          <w:color w:val="000000" w:themeColor="text1"/>
          <w:sz w:val="22"/>
          <w:szCs w:val="22"/>
        </w:rPr>
        <w:t xml:space="preserve"> </w:t>
      </w:r>
      <w:r>
        <w:rPr>
          <w:rFonts w:eastAsiaTheme="minorHAnsi" w:cs="Arial"/>
          <w:color w:val="000000" w:themeColor="text1"/>
          <w:sz w:val="22"/>
          <w:szCs w:val="22"/>
        </w:rPr>
        <w:t>Die Klimaneutralität von nevoPP ist durch den TÜV Rheinland zertifiziert und umfasst sämtliche Rohre und Schächte (ohne Formteile).</w:t>
      </w:r>
    </w:p>
    <w:p w:rsidR="009A3C9D" w:rsidRDefault="009A3C9D" w:rsidP="002C620D">
      <w:pPr>
        <w:spacing w:line="360" w:lineRule="auto"/>
        <w:ind w:right="1132"/>
        <w:jc w:val="both"/>
        <w:rPr>
          <w:rFonts w:eastAsiaTheme="minorHAnsi" w:cs="Arial"/>
          <w:color w:val="000000" w:themeColor="text1"/>
          <w:sz w:val="22"/>
          <w:szCs w:val="22"/>
        </w:rPr>
      </w:pPr>
    </w:p>
    <w:p w:rsidR="002C620D" w:rsidRPr="009A3C9D" w:rsidRDefault="009A3C9D" w:rsidP="002C620D">
      <w:pPr>
        <w:spacing w:line="360" w:lineRule="auto"/>
        <w:ind w:right="1132"/>
        <w:jc w:val="both"/>
        <w:rPr>
          <w:rFonts w:eastAsiaTheme="minorHAnsi" w:cs="Arial"/>
          <w:b/>
          <w:color w:val="000000" w:themeColor="text1"/>
          <w:sz w:val="22"/>
          <w:szCs w:val="22"/>
        </w:rPr>
      </w:pPr>
      <w:r w:rsidRPr="009A3C9D">
        <w:rPr>
          <w:rFonts w:eastAsiaTheme="minorHAnsi" w:cs="Arial"/>
          <w:b/>
          <w:color w:val="000000" w:themeColor="text1"/>
          <w:sz w:val="22"/>
          <w:szCs w:val="22"/>
        </w:rPr>
        <w:t>Messbar geringere CO</w:t>
      </w:r>
      <w:r w:rsidRPr="00505BF1">
        <w:rPr>
          <w:rFonts w:eastAsiaTheme="minorHAnsi" w:cs="Arial"/>
          <w:b/>
          <w:color w:val="000000" w:themeColor="text1"/>
          <w:sz w:val="22"/>
          <w:szCs w:val="22"/>
          <w:vertAlign w:val="subscript"/>
        </w:rPr>
        <w:t>2</w:t>
      </w:r>
      <w:r w:rsidRPr="009A3C9D">
        <w:rPr>
          <w:rFonts w:eastAsiaTheme="minorHAnsi" w:cs="Arial"/>
          <w:b/>
          <w:color w:val="000000" w:themeColor="text1"/>
          <w:sz w:val="22"/>
          <w:szCs w:val="22"/>
        </w:rPr>
        <w:t>-Emissionen</w:t>
      </w:r>
    </w:p>
    <w:p w:rsidR="002C620D" w:rsidRDefault="002C620D" w:rsidP="002C620D">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t xml:space="preserve">Planer Edgar Kraft von Walter Ingenieure aus Adelsheim ist von dem neuen Produkt überzeugt. „Von der Qualität her unterscheidet sich nevoPP in </w:t>
      </w:r>
      <w:proofErr w:type="spellStart"/>
      <w:r>
        <w:rPr>
          <w:rFonts w:eastAsiaTheme="minorHAnsi" w:cs="Arial"/>
          <w:color w:val="000000" w:themeColor="text1"/>
          <w:sz w:val="22"/>
          <w:szCs w:val="22"/>
        </w:rPr>
        <w:t>keinster</w:t>
      </w:r>
      <w:proofErr w:type="spellEnd"/>
      <w:r>
        <w:rPr>
          <w:rFonts w:eastAsiaTheme="minorHAnsi" w:cs="Arial"/>
          <w:color w:val="000000" w:themeColor="text1"/>
          <w:sz w:val="22"/>
          <w:szCs w:val="22"/>
        </w:rPr>
        <w:t xml:space="preserve"> Weise vom Standardmaterial. Durch den geringeren Fußabdruck trägt es aber zur Nachhaltigkeit eines Projekts bei und ermöglicht es uns damit, im Tiefbau neue Wege zu gehen.“ Kraft hat den Kontakt zwischen REHAU, Kommune und dem Erschließungsträger STEG Stuttgart hergestellt und sich für das klimaneutrale Abwassersystem stark gemacht. Für nevoPP spricht seiner Meinung auch, dass trotz des </w:t>
      </w:r>
      <w:proofErr w:type="spellStart"/>
      <w:r>
        <w:rPr>
          <w:rFonts w:eastAsiaTheme="minorHAnsi" w:cs="Arial"/>
          <w:color w:val="000000" w:themeColor="text1"/>
          <w:sz w:val="22"/>
          <w:szCs w:val="22"/>
        </w:rPr>
        <w:t>Rezyklatanteils</w:t>
      </w:r>
      <w:proofErr w:type="spellEnd"/>
      <w:r>
        <w:rPr>
          <w:rFonts w:eastAsiaTheme="minorHAnsi" w:cs="Arial"/>
          <w:color w:val="000000" w:themeColor="text1"/>
          <w:sz w:val="22"/>
          <w:szCs w:val="22"/>
        </w:rPr>
        <w:t xml:space="preserve"> der Rohre die Innen- und Außenoberfläche aus Neumaterial besteht. „Der Strömungswiderstand für die Berechnung ist exakt der gleiche wie bei neuen Rohren. Und bei Kamerafahrten werden etwaige Beschädigungen genauso gut erkannt wie sonst auch“.</w:t>
      </w:r>
    </w:p>
    <w:p w:rsidR="002C620D" w:rsidRDefault="002C620D" w:rsidP="002C620D">
      <w:pPr>
        <w:spacing w:line="360" w:lineRule="auto"/>
        <w:ind w:right="1132"/>
        <w:jc w:val="both"/>
        <w:rPr>
          <w:rFonts w:eastAsiaTheme="minorHAnsi" w:cs="Arial"/>
          <w:color w:val="000000" w:themeColor="text1"/>
          <w:sz w:val="22"/>
          <w:szCs w:val="22"/>
        </w:rPr>
      </w:pPr>
    </w:p>
    <w:p w:rsidR="002C620D" w:rsidRDefault="002C620D" w:rsidP="002C620D">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lastRenderedPageBreak/>
        <w:t>„Das Material lässt sich verarbeiten wie jedes andere PP-Rohr,“ ist auch Tiefbauer Eberhard Köhler, Geschäftsführer der Schneider GmbH in Öhringen, überzeugt. „Wir sind froh, dass es dieses neue Abwassersystem gibt, denn der CO</w:t>
      </w:r>
      <w:r w:rsidRPr="0012304D">
        <w:rPr>
          <w:rFonts w:eastAsiaTheme="minorHAnsi" w:cs="Arial"/>
          <w:color w:val="000000" w:themeColor="text1"/>
          <w:sz w:val="22"/>
          <w:szCs w:val="22"/>
          <w:vertAlign w:val="subscript"/>
        </w:rPr>
        <w:t>2</w:t>
      </w:r>
      <w:r>
        <w:rPr>
          <w:rFonts w:eastAsiaTheme="minorHAnsi" w:cs="Arial"/>
          <w:color w:val="000000" w:themeColor="text1"/>
          <w:sz w:val="22"/>
          <w:szCs w:val="22"/>
        </w:rPr>
        <w:t xml:space="preserve">-Fußabdruck eines Projektes wird heute von vielen Kunden nachgefragt“. </w:t>
      </w:r>
    </w:p>
    <w:p w:rsidR="002C620D" w:rsidRDefault="002C620D" w:rsidP="002C620D">
      <w:pPr>
        <w:spacing w:line="360" w:lineRule="auto"/>
        <w:ind w:right="1132"/>
        <w:jc w:val="both"/>
        <w:rPr>
          <w:rFonts w:eastAsiaTheme="minorHAnsi" w:cs="Arial"/>
          <w:color w:val="000000" w:themeColor="text1"/>
          <w:sz w:val="22"/>
          <w:szCs w:val="22"/>
        </w:rPr>
      </w:pPr>
    </w:p>
    <w:p w:rsidR="002C620D" w:rsidRDefault="002C620D" w:rsidP="002C620D">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t>Eine Besonderheit des Baugebietes „</w:t>
      </w:r>
      <w:proofErr w:type="spellStart"/>
      <w:r>
        <w:rPr>
          <w:rFonts w:eastAsiaTheme="minorHAnsi" w:cs="Arial"/>
          <w:color w:val="000000" w:themeColor="text1"/>
          <w:sz w:val="22"/>
          <w:szCs w:val="22"/>
        </w:rPr>
        <w:t>Linkenbrunn</w:t>
      </w:r>
      <w:proofErr w:type="spellEnd"/>
      <w:r>
        <w:rPr>
          <w:rFonts w:eastAsiaTheme="minorHAnsi" w:cs="Arial"/>
          <w:color w:val="000000" w:themeColor="text1"/>
          <w:sz w:val="22"/>
          <w:szCs w:val="22"/>
        </w:rPr>
        <w:t xml:space="preserve"> III“ ist die Menge an Niederschlagswasser, mit der bei Starkregen zu rechnen ist. In den vergangenen zwanzig Jahren wurde Oedheim drei Mal von Starkregenereignissen heimgesucht, die teilweise erhebliche Schäden anrichteten. Aufgrund der topografischen Lage und der Bodenverhältnisse wurde daher um das Baugebiet herum eine Schutzwand erstellt. Die leitet das oberhalb des Baugebiets anfallende Niederschlagswasser zum Teil in große Rohre mit einem Durchmesser von 1,40 m ab, zum überwiegenden Teil jedoch in eine neu errichtete Flutmulde. Diese 1.300 m lange und 15 m breite Mulde leitet das Wasser zum nahegelegenen Fluss Kocher. In der Spitze rechnen die Planer hier mit 70 m</w:t>
      </w:r>
      <w:r w:rsidRPr="004B3AE6">
        <w:rPr>
          <w:rFonts w:eastAsiaTheme="minorHAnsi" w:cs="Arial"/>
          <w:color w:val="000000" w:themeColor="text1"/>
          <w:sz w:val="22"/>
          <w:szCs w:val="22"/>
          <w:vertAlign w:val="superscript"/>
        </w:rPr>
        <w:t>3</w:t>
      </w:r>
      <w:r>
        <w:rPr>
          <w:rFonts w:eastAsiaTheme="minorHAnsi" w:cs="Arial"/>
          <w:color w:val="000000" w:themeColor="text1"/>
          <w:sz w:val="22"/>
          <w:szCs w:val="22"/>
        </w:rPr>
        <w:t xml:space="preserve"> Wasser pro Sekunde. Im Baugebiet selbst wird das Regenwasser über Kanalrohre</w:t>
      </w:r>
      <w:r w:rsidR="00665C27">
        <w:rPr>
          <w:rFonts w:eastAsiaTheme="minorHAnsi" w:cs="Arial"/>
          <w:color w:val="000000" w:themeColor="text1"/>
          <w:sz w:val="22"/>
          <w:szCs w:val="22"/>
        </w:rPr>
        <w:t xml:space="preserve"> </w:t>
      </w:r>
      <w:r>
        <w:rPr>
          <w:rFonts w:eastAsiaTheme="minorHAnsi" w:cs="Arial"/>
          <w:color w:val="000000" w:themeColor="text1"/>
          <w:sz w:val="22"/>
          <w:szCs w:val="22"/>
        </w:rPr>
        <w:t xml:space="preserve">in üblichen Dimensionen abgeführt. </w:t>
      </w:r>
    </w:p>
    <w:p w:rsidR="002C620D" w:rsidRDefault="002C620D" w:rsidP="002C620D">
      <w:pPr>
        <w:spacing w:line="360" w:lineRule="auto"/>
        <w:ind w:right="1132"/>
        <w:jc w:val="both"/>
        <w:rPr>
          <w:rFonts w:eastAsiaTheme="minorHAnsi" w:cs="Arial"/>
          <w:color w:val="000000" w:themeColor="text1"/>
          <w:sz w:val="22"/>
          <w:szCs w:val="22"/>
        </w:rPr>
      </w:pPr>
    </w:p>
    <w:p w:rsidR="002C620D" w:rsidRDefault="002C620D" w:rsidP="002C620D">
      <w:pPr>
        <w:spacing w:line="360" w:lineRule="auto"/>
        <w:ind w:right="1132"/>
        <w:jc w:val="both"/>
        <w:rPr>
          <w:rFonts w:eastAsiaTheme="minorHAnsi" w:cs="Arial"/>
          <w:color w:val="000000" w:themeColor="text1"/>
          <w:sz w:val="22"/>
          <w:szCs w:val="22"/>
        </w:rPr>
      </w:pPr>
      <w:r>
        <w:rPr>
          <w:rFonts w:eastAsiaTheme="minorHAnsi" w:cs="Arial"/>
          <w:color w:val="000000" w:themeColor="text1"/>
          <w:sz w:val="22"/>
          <w:szCs w:val="22"/>
        </w:rPr>
        <w:t>Seit 1. August 2024 ist das Abwassersystem nevoPP offiziell am Markt erhältlich. Wieviel CO</w:t>
      </w:r>
      <w:r w:rsidRPr="00CC0D4C">
        <w:rPr>
          <w:rFonts w:eastAsiaTheme="minorHAnsi" w:cs="Arial"/>
          <w:color w:val="000000" w:themeColor="text1"/>
          <w:sz w:val="22"/>
          <w:szCs w:val="22"/>
          <w:vertAlign w:val="subscript"/>
        </w:rPr>
        <w:t>2</w:t>
      </w:r>
      <w:r>
        <w:rPr>
          <w:rFonts w:eastAsiaTheme="minorHAnsi" w:cs="Arial"/>
          <w:color w:val="000000" w:themeColor="text1"/>
          <w:sz w:val="22"/>
          <w:szCs w:val="22"/>
        </w:rPr>
        <w:t xml:space="preserve"> sich durch seinen Einsatz bei einem Projekt konkret einsparen lässt, kann auf der Website </w:t>
      </w:r>
      <w:r w:rsidRPr="005E0C4D">
        <w:rPr>
          <w:rFonts w:eastAsiaTheme="minorHAnsi" w:cs="Arial"/>
          <w:i/>
          <w:iCs/>
          <w:color w:val="000000" w:themeColor="text1"/>
          <w:sz w:val="22"/>
          <w:szCs w:val="22"/>
        </w:rPr>
        <w:t>tiefbau.rehau.de/</w:t>
      </w:r>
      <w:r w:rsidRPr="001F246F">
        <w:rPr>
          <w:rFonts w:eastAsiaTheme="minorHAnsi" w:cs="Arial"/>
          <w:i/>
          <w:iCs/>
          <w:color w:val="000000" w:themeColor="text1"/>
          <w:sz w:val="22"/>
          <w:szCs w:val="22"/>
        </w:rPr>
        <w:t>nevoPP</w:t>
      </w:r>
      <w:r>
        <w:rPr>
          <w:rFonts w:eastAsiaTheme="minorHAnsi" w:cs="Arial"/>
          <w:i/>
          <w:iCs/>
          <w:color w:val="000000" w:themeColor="text1"/>
          <w:sz w:val="22"/>
          <w:szCs w:val="22"/>
        </w:rPr>
        <w:t>-rechner</w:t>
      </w:r>
      <w:r w:rsidRPr="00D54055">
        <w:rPr>
          <w:rFonts w:eastAsiaTheme="minorHAnsi" w:cs="Arial"/>
          <w:color w:val="000000" w:themeColor="text1"/>
          <w:sz w:val="22"/>
          <w:szCs w:val="22"/>
        </w:rPr>
        <w:t xml:space="preserve"> </w:t>
      </w:r>
      <w:r>
        <w:rPr>
          <w:rFonts w:eastAsiaTheme="minorHAnsi" w:cs="Arial"/>
          <w:color w:val="000000" w:themeColor="text1"/>
          <w:sz w:val="22"/>
          <w:szCs w:val="22"/>
        </w:rPr>
        <w:t xml:space="preserve">kostenfrei und ohne Anmeldung </w:t>
      </w:r>
      <w:r w:rsidRPr="00D54055">
        <w:rPr>
          <w:rFonts w:eastAsiaTheme="minorHAnsi" w:cs="Arial"/>
          <w:color w:val="000000" w:themeColor="text1"/>
          <w:sz w:val="22"/>
          <w:szCs w:val="22"/>
        </w:rPr>
        <w:t>ermittelt werden</w:t>
      </w:r>
      <w:r>
        <w:rPr>
          <w:rFonts w:eastAsiaTheme="minorHAnsi" w:cs="Arial"/>
          <w:i/>
          <w:iCs/>
          <w:color w:val="000000" w:themeColor="text1"/>
          <w:sz w:val="22"/>
          <w:szCs w:val="22"/>
        </w:rPr>
        <w:t xml:space="preserve">. </w:t>
      </w:r>
      <w:r>
        <w:rPr>
          <w:rFonts w:eastAsiaTheme="minorHAnsi" w:cs="Arial"/>
          <w:color w:val="000000" w:themeColor="text1"/>
          <w:sz w:val="22"/>
          <w:szCs w:val="22"/>
        </w:rPr>
        <w:t>Damit lässt sich schon zu Beginn eines Bauvorhabens eine erste Schätzung des zu erwartenden Fußabdrucks ermitteln. In Verbindung mit dem Angebot erhält der Kunde auf Wunsch von REHAU eine artikelgenaue Aufstellung der Emissionen aller Rohre, Schächte und Formteile.</w:t>
      </w:r>
    </w:p>
    <w:p w:rsidR="002C620D" w:rsidRDefault="002C620D" w:rsidP="002C620D">
      <w:pPr>
        <w:spacing w:line="360" w:lineRule="auto"/>
        <w:ind w:right="1132"/>
        <w:jc w:val="both"/>
        <w:rPr>
          <w:rFonts w:cs="Arial"/>
          <w:sz w:val="22"/>
          <w:szCs w:val="22"/>
        </w:rPr>
      </w:pPr>
    </w:p>
    <w:p w:rsidR="002C620D" w:rsidRDefault="002C620D" w:rsidP="002C620D">
      <w:pPr>
        <w:jc w:val="both"/>
        <w:rPr>
          <w:rFonts w:eastAsiaTheme="minorHAnsi" w:cs="Arial"/>
          <w:color w:val="000000" w:themeColor="text1"/>
          <w:sz w:val="22"/>
          <w:szCs w:val="22"/>
        </w:rPr>
      </w:pPr>
      <w:r w:rsidRPr="00BA51FC">
        <w:rPr>
          <w:rFonts w:eastAsiaTheme="minorHAnsi" w:cs="Arial"/>
          <w:color w:val="000000" w:themeColor="text1"/>
          <w:sz w:val="22"/>
          <w:szCs w:val="22"/>
        </w:rPr>
        <w:t xml:space="preserve">Textumfang ca.  </w:t>
      </w:r>
      <w:r>
        <w:rPr>
          <w:rFonts w:eastAsiaTheme="minorHAnsi" w:cs="Arial"/>
          <w:color w:val="000000" w:themeColor="text1"/>
          <w:sz w:val="22"/>
          <w:szCs w:val="22"/>
        </w:rPr>
        <w:t>4.</w:t>
      </w:r>
      <w:r w:rsidR="003F77C2">
        <w:rPr>
          <w:rFonts w:eastAsiaTheme="minorHAnsi" w:cs="Arial"/>
          <w:color w:val="000000" w:themeColor="text1"/>
          <w:sz w:val="22"/>
          <w:szCs w:val="22"/>
        </w:rPr>
        <w:t>7</w:t>
      </w:r>
      <w:r>
        <w:rPr>
          <w:rFonts w:eastAsiaTheme="minorHAnsi" w:cs="Arial"/>
          <w:color w:val="000000" w:themeColor="text1"/>
          <w:sz w:val="22"/>
          <w:szCs w:val="22"/>
        </w:rPr>
        <w:t xml:space="preserve">00 </w:t>
      </w:r>
      <w:r w:rsidRPr="00BA51FC">
        <w:rPr>
          <w:rFonts w:eastAsiaTheme="minorHAnsi" w:cs="Arial"/>
          <w:color w:val="000000" w:themeColor="text1"/>
          <w:sz w:val="22"/>
          <w:szCs w:val="22"/>
        </w:rPr>
        <w:t>Zeichen (inkl. Leerzeichen)</w:t>
      </w:r>
    </w:p>
    <w:p w:rsidR="002C620D" w:rsidRDefault="002C620D" w:rsidP="002C620D">
      <w:pPr>
        <w:jc w:val="both"/>
        <w:rPr>
          <w:rFonts w:eastAsiaTheme="minorHAnsi" w:cs="Arial"/>
          <w:color w:val="000000" w:themeColor="text1"/>
          <w:sz w:val="22"/>
          <w:szCs w:val="22"/>
        </w:rPr>
      </w:pPr>
    </w:p>
    <w:p w:rsidR="00255CEF" w:rsidRPr="00457116" w:rsidRDefault="00255CEF" w:rsidP="00DD2470">
      <w:pPr>
        <w:tabs>
          <w:tab w:val="left" w:pos="8505"/>
        </w:tabs>
        <w:spacing w:line="360" w:lineRule="auto"/>
        <w:rPr>
          <w:rFonts w:cs="Arial"/>
          <w:color w:val="111111"/>
          <w:sz w:val="22"/>
          <w:szCs w:val="22"/>
        </w:rPr>
      </w:pPr>
    </w:p>
    <w:p w:rsidR="00A90C01" w:rsidRPr="00526A5F" w:rsidRDefault="00A90C01" w:rsidP="00DD2470">
      <w:pPr>
        <w:tabs>
          <w:tab w:val="left" w:pos="8505"/>
        </w:tabs>
        <w:spacing w:line="360" w:lineRule="auto"/>
        <w:rPr>
          <w:rFonts w:cs="Arial"/>
          <w:color w:val="111111"/>
          <w:sz w:val="22"/>
          <w:szCs w:val="22"/>
        </w:rPr>
      </w:pPr>
    </w:p>
    <w:p w:rsidR="00255CEF" w:rsidRPr="00526A5F" w:rsidRDefault="00477F62" w:rsidP="00DD2470">
      <w:pPr>
        <w:tabs>
          <w:tab w:val="left" w:pos="8505"/>
        </w:tabs>
        <w:spacing w:line="360" w:lineRule="auto"/>
        <w:rPr>
          <w:rFonts w:cs="Arial"/>
          <w:color w:val="111111"/>
          <w:sz w:val="22"/>
          <w:szCs w:val="22"/>
        </w:rPr>
      </w:pPr>
      <w:r>
        <w:rPr>
          <w:rFonts w:cs="Arial"/>
          <w:color w:val="111111"/>
          <w:sz w:val="22"/>
          <w:szCs w:val="22"/>
        </w:rPr>
        <w:t xml:space="preserve">Alle </w:t>
      </w:r>
      <w:r w:rsidR="00255CEF" w:rsidRPr="00526A5F">
        <w:rPr>
          <w:rFonts w:cs="Arial"/>
          <w:color w:val="111111"/>
          <w:sz w:val="22"/>
          <w:szCs w:val="22"/>
        </w:rPr>
        <w:t>Abbildung</w:t>
      </w:r>
      <w:r w:rsidR="00A90C01" w:rsidRPr="00526A5F">
        <w:rPr>
          <w:rFonts w:cs="Arial"/>
          <w:color w:val="111111"/>
          <w:sz w:val="22"/>
          <w:szCs w:val="22"/>
        </w:rPr>
        <w:t>en</w:t>
      </w:r>
      <w:r w:rsidR="00255CEF" w:rsidRPr="00526A5F">
        <w:rPr>
          <w:rFonts w:cs="Arial"/>
          <w:color w:val="111111"/>
          <w:sz w:val="22"/>
          <w:szCs w:val="22"/>
        </w:rPr>
        <w:t xml:space="preserve">: </w:t>
      </w:r>
      <w:r w:rsidR="00457116" w:rsidRPr="00526A5F">
        <w:rPr>
          <w:rFonts w:cs="Arial"/>
          <w:sz w:val="22"/>
          <w:szCs w:val="22"/>
        </w:rPr>
        <w:t>©</w:t>
      </w:r>
      <w:r w:rsidR="00457116" w:rsidRPr="00526A5F">
        <w:rPr>
          <w:sz w:val="22"/>
          <w:szCs w:val="22"/>
        </w:rPr>
        <w:t xml:space="preserve"> REHAU</w:t>
      </w:r>
    </w:p>
    <w:p w:rsidR="00255CEF" w:rsidRPr="00457116" w:rsidRDefault="00255CEF" w:rsidP="00255CEF">
      <w:pPr>
        <w:tabs>
          <w:tab w:val="left" w:pos="8505"/>
        </w:tabs>
        <w:rPr>
          <w:rFonts w:cs="Arial"/>
          <w:color w:val="111111"/>
        </w:rPr>
      </w:pPr>
    </w:p>
    <w:p w:rsidR="001B6ADB" w:rsidRPr="00457116" w:rsidRDefault="001B6ADB" w:rsidP="00255CEF">
      <w:pPr>
        <w:tabs>
          <w:tab w:val="left" w:pos="8505"/>
        </w:tabs>
        <w:rPr>
          <w:rFonts w:cs="Arial"/>
          <w:color w:val="111111"/>
        </w:rPr>
      </w:pPr>
    </w:p>
    <w:tbl>
      <w:tblPr>
        <w:tblStyle w:val="Tabellenraster"/>
        <w:tblW w:w="0" w:type="auto"/>
        <w:tblLook w:val="04A0" w:firstRow="1" w:lastRow="0" w:firstColumn="1" w:lastColumn="0" w:noHBand="0" w:noVBand="1"/>
      </w:tblPr>
      <w:tblGrid>
        <w:gridCol w:w="4626"/>
        <w:gridCol w:w="5001"/>
      </w:tblGrid>
      <w:tr w:rsidR="00526A5F" w:rsidRPr="00457116" w:rsidTr="00AE0DD7">
        <w:trPr>
          <w:cantSplit/>
        </w:trPr>
        <w:tc>
          <w:tcPr>
            <w:tcW w:w="4626" w:type="dxa"/>
          </w:tcPr>
          <w:p w:rsidR="002C620D" w:rsidRDefault="002C620D" w:rsidP="002C620D">
            <w:pPr>
              <w:tabs>
                <w:tab w:val="left" w:pos="8505"/>
              </w:tabs>
              <w:spacing w:line="360" w:lineRule="auto"/>
              <w:ind w:right="1132"/>
              <w:rPr>
                <w:noProof/>
                <w:sz w:val="22"/>
                <w:szCs w:val="22"/>
              </w:rPr>
            </w:pPr>
            <w:r>
              <w:rPr>
                <w:noProof/>
                <w:sz w:val="22"/>
                <w:szCs w:val="22"/>
              </w:rPr>
              <w:drawing>
                <wp:inline distT="0" distB="0" distL="0" distR="0">
                  <wp:extent cx="2647950" cy="1990725"/>
                  <wp:effectExtent l="0" t="0" r="0" b="9525"/>
                  <wp:docPr id="1" name="Grafik 1" descr="U35-D094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35-D094_C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1990725"/>
                          </a:xfrm>
                          <a:prstGeom prst="rect">
                            <a:avLst/>
                          </a:prstGeom>
                          <a:noFill/>
                          <a:ln>
                            <a:noFill/>
                          </a:ln>
                        </pic:spPr>
                      </pic:pic>
                    </a:graphicData>
                  </a:graphic>
                </wp:inline>
              </w:drawing>
            </w:r>
          </w:p>
          <w:p w:rsidR="001B6ADB" w:rsidRPr="00457116" w:rsidRDefault="002C620D" w:rsidP="002C620D">
            <w:pPr>
              <w:tabs>
                <w:tab w:val="left" w:pos="8505"/>
              </w:tabs>
              <w:spacing w:line="360" w:lineRule="auto"/>
              <w:ind w:right="1132"/>
              <w:rPr>
                <w:rFonts w:cs="Arial"/>
                <w:color w:val="111111"/>
              </w:rPr>
            </w:pPr>
            <w:r>
              <w:rPr>
                <w:noProof/>
                <w:sz w:val="22"/>
                <w:szCs w:val="22"/>
              </w:rPr>
              <w:t>1 Pilotbaustelle Oedheim</w:t>
            </w:r>
          </w:p>
        </w:tc>
        <w:tc>
          <w:tcPr>
            <w:tcW w:w="5001" w:type="dxa"/>
          </w:tcPr>
          <w:p w:rsidR="002C620D" w:rsidRDefault="002C620D" w:rsidP="002C620D">
            <w:pPr>
              <w:tabs>
                <w:tab w:val="left" w:pos="8505"/>
              </w:tabs>
              <w:spacing w:line="360" w:lineRule="auto"/>
              <w:ind w:right="1132"/>
              <w:rPr>
                <w:rFonts w:cs="Arial"/>
                <w:color w:val="111111"/>
              </w:rPr>
            </w:pPr>
            <w:r>
              <w:rPr>
                <w:rFonts w:cs="Arial"/>
                <w:noProof/>
                <w:sz w:val="22"/>
                <w:szCs w:val="22"/>
              </w:rPr>
              <w:drawing>
                <wp:inline distT="0" distB="0" distL="0" distR="0" wp14:anchorId="417587F7" wp14:editId="54EDDA55">
                  <wp:extent cx="2926080" cy="1950720"/>
                  <wp:effectExtent l="0" t="0" r="7620" b="0"/>
                  <wp:docPr id="4" name="Grafik 4" descr="C:\Users\simone\AppData\Local\Microsoft\Windows\INetCache\Content.Word\2 U35-D076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mone\AppData\Local\Microsoft\Windows\INetCache\Content.Word\2 U35-D076_C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080" cy="1950720"/>
                          </a:xfrm>
                          <a:prstGeom prst="rect">
                            <a:avLst/>
                          </a:prstGeom>
                          <a:noFill/>
                          <a:ln>
                            <a:noFill/>
                          </a:ln>
                        </pic:spPr>
                      </pic:pic>
                    </a:graphicData>
                  </a:graphic>
                </wp:inline>
              </w:drawing>
            </w:r>
          </w:p>
          <w:p w:rsidR="00C36799" w:rsidRPr="00457116" w:rsidRDefault="002C620D" w:rsidP="002C620D">
            <w:pPr>
              <w:tabs>
                <w:tab w:val="left" w:pos="8505"/>
              </w:tabs>
              <w:spacing w:line="360" w:lineRule="auto"/>
              <w:ind w:right="1132"/>
              <w:rPr>
                <w:rFonts w:cs="Arial"/>
                <w:color w:val="111111"/>
              </w:rPr>
            </w:pPr>
            <w:r>
              <w:rPr>
                <w:rFonts w:cs="Arial"/>
                <w:color w:val="111111"/>
              </w:rPr>
              <w:t xml:space="preserve">2 </w:t>
            </w:r>
            <w:r>
              <w:rPr>
                <w:noProof/>
                <w:sz w:val="22"/>
                <w:szCs w:val="22"/>
              </w:rPr>
              <w:t>Pilotbaustelle Oedheim</w:t>
            </w:r>
            <w:r w:rsidRPr="00457116">
              <w:rPr>
                <w:rFonts w:cs="Arial"/>
                <w:color w:val="111111"/>
              </w:rPr>
              <w:t xml:space="preserve"> </w:t>
            </w:r>
          </w:p>
        </w:tc>
      </w:tr>
      <w:tr w:rsidR="002C620D" w:rsidRPr="00457116" w:rsidTr="007B4E90">
        <w:trPr>
          <w:cantSplit/>
        </w:trPr>
        <w:tc>
          <w:tcPr>
            <w:tcW w:w="9627" w:type="dxa"/>
            <w:gridSpan w:val="2"/>
          </w:tcPr>
          <w:p w:rsidR="002C620D" w:rsidRDefault="002C620D" w:rsidP="00AE0DD7">
            <w:pPr>
              <w:spacing w:line="240" w:lineRule="atLeast"/>
              <w:rPr>
                <w:rFonts w:cs="Arial"/>
                <w:sz w:val="22"/>
                <w:szCs w:val="22"/>
              </w:rPr>
            </w:pPr>
            <w:r>
              <w:rPr>
                <w:rFonts w:cs="Arial"/>
                <w:sz w:val="22"/>
                <w:szCs w:val="22"/>
              </w:rPr>
              <w:t>Rückblick</w:t>
            </w:r>
            <w:r w:rsidRPr="00987310">
              <w:rPr>
                <w:rFonts w:cs="Arial"/>
                <w:sz w:val="22"/>
                <w:szCs w:val="22"/>
              </w:rPr>
              <w:t>: Feierliche Zeremonie im Neubaugebiet „</w:t>
            </w:r>
            <w:proofErr w:type="spellStart"/>
            <w:r w:rsidRPr="00AE0DD7">
              <w:rPr>
                <w:rFonts w:cs="Arial"/>
                <w:sz w:val="22"/>
                <w:szCs w:val="22"/>
              </w:rPr>
              <w:t>Linkenbrunnen</w:t>
            </w:r>
            <w:proofErr w:type="spellEnd"/>
            <w:r w:rsidRPr="00AE0DD7">
              <w:rPr>
                <w:rFonts w:cs="Arial"/>
                <w:sz w:val="22"/>
                <w:szCs w:val="22"/>
              </w:rPr>
              <w:t>“ in Oedheim. Die Gemeinde ist eine von drei Kommunen im gesamten Bundesgebiet, die als Erste ein neu entwickeltes nachhaltiges Abwassersystem von REHAU einsetzte. Zum Start der Pilotbaustelle erhielt Bürgermeister Matthias Schmitt eine Urkunde und ein Teil-Rohr von REHAU, das</w:t>
            </w:r>
            <w:r w:rsidRPr="00987310">
              <w:rPr>
                <w:rFonts w:cs="Arial"/>
                <w:sz w:val="22"/>
                <w:szCs w:val="22"/>
              </w:rPr>
              <w:t xml:space="preserve"> die Gemeinde als Vorreiter im nachhaltigen Tiefbau ausweist. </w:t>
            </w:r>
          </w:p>
          <w:p w:rsidR="00AE0DD7" w:rsidRDefault="00AE0DD7" w:rsidP="00AE0DD7">
            <w:pPr>
              <w:spacing w:line="240" w:lineRule="atLeast"/>
              <w:rPr>
                <w:rFonts w:cs="Arial"/>
                <w:noProof/>
                <w:sz w:val="22"/>
                <w:szCs w:val="22"/>
              </w:rPr>
            </w:pPr>
          </w:p>
        </w:tc>
      </w:tr>
      <w:tr w:rsidR="00526A5F" w:rsidRPr="00457116" w:rsidTr="00AE0DD7">
        <w:trPr>
          <w:cantSplit/>
        </w:trPr>
        <w:tc>
          <w:tcPr>
            <w:tcW w:w="4626" w:type="dxa"/>
          </w:tcPr>
          <w:p w:rsidR="001B6ADB" w:rsidRDefault="00AE0DD7" w:rsidP="001B6ADB">
            <w:pPr>
              <w:tabs>
                <w:tab w:val="left" w:pos="8505"/>
              </w:tabs>
              <w:spacing w:line="360" w:lineRule="auto"/>
              <w:ind w:right="28"/>
              <w:rPr>
                <w:rFonts w:cs="Arial"/>
                <w:color w:val="111111"/>
              </w:rPr>
            </w:pPr>
            <w:r>
              <w:rPr>
                <w:noProof/>
              </w:rPr>
              <w:drawing>
                <wp:inline distT="0" distB="0" distL="0" distR="0" wp14:anchorId="0C5C68F4" wp14:editId="50331316">
                  <wp:extent cx="2651760" cy="1766017"/>
                  <wp:effectExtent l="0" t="0" r="0" b="5715"/>
                  <wp:docPr id="12" name="Grafik 12" descr="C:\Users\simone\AppData\Local\Microsoft\Windows\INetCache\Content.Word\U35-D066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imone\AppData\Local\Microsoft\Windows\INetCache\Content.Word\U35-D066_C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3776" cy="1774019"/>
                          </a:xfrm>
                          <a:prstGeom prst="rect">
                            <a:avLst/>
                          </a:prstGeom>
                          <a:noFill/>
                          <a:ln>
                            <a:noFill/>
                          </a:ln>
                        </pic:spPr>
                      </pic:pic>
                    </a:graphicData>
                  </a:graphic>
                </wp:inline>
              </w:drawing>
            </w:r>
          </w:p>
          <w:p w:rsidR="00AE0DD7" w:rsidRPr="00457116" w:rsidRDefault="00AE0DD7" w:rsidP="00AE0DD7">
            <w:r>
              <w:t xml:space="preserve">3 </w:t>
            </w:r>
            <w:r>
              <w:rPr>
                <w:noProof/>
                <w:sz w:val="22"/>
                <w:szCs w:val="22"/>
              </w:rPr>
              <w:t>Pilotbaustelle Oedheim</w:t>
            </w:r>
          </w:p>
          <w:p w:rsidR="00AE0DD7" w:rsidRPr="00457116" w:rsidRDefault="00AE0DD7" w:rsidP="001B6ADB">
            <w:pPr>
              <w:tabs>
                <w:tab w:val="left" w:pos="8505"/>
              </w:tabs>
              <w:spacing w:line="360" w:lineRule="auto"/>
              <w:ind w:right="28"/>
              <w:rPr>
                <w:rFonts w:cs="Arial"/>
                <w:color w:val="111111"/>
              </w:rPr>
            </w:pPr>
          </w:p>
        </w:tc>
        <w:tc>
          <w:tcPr>
            <w:tcW w:w="5001" w:type="dxa"/>
          </w:tcPr>
          <w:p w:rsidR="00AE0DD7" w:rsidRDefault="00AE0DD7" w:rsidP="00AE0DD7">
            <w:r>
              <w:rPr>
                <w:noProof/>
                <w:sz w:val="22"/>
                <w:szCs w:val="22"/>
              </w:rPr>
              <w:drawing>
                <wp:inline distT="0" distB="0" distL="0" distR="0" wp14:anchorId="428746B6" wp14:editId="5AB09AD8">
                  <wp:extent cx="2743200" cy="1828800"/>
                  <wp:effectExtent l="0" t="0" r="0" b="0"/>
                  <wp:docPr id="11" name="Grafik 11" descr="C:\Users\simone\AppData\Local\Microsoft\Windows\INetCache\Content.Word\U35-D065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imone\AppData\Local\Microsoft\Windows\INetCache\Content.Word\U35-D065_C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530" cy="1829020"/>
                          </a:xfrm>
                          <a:prstGeom prst="rect">
                            <a:avLst/>
                          </a:prstGeom>
                          <a:noFill/>
                          <a:ln>
                            <a:noFill/>
                          </a:ln>
                        </pic:spPr>
                      </pic:pic>
                    </a:graphicData>
                  </a:graphic>
                </wp:inline>
              </w:drawing>
            </w:r>
          </w:p>
          <w:p w:rsidR="00AE0DD7" w:rsidRPr="00457116" w:rsidRDefault="00AE0DD7" w:rsidP="00AE0DD7">
            <w:r>
              <w:t xml:space="preserve">4 </w:t>
            </w:r>
            <w:r>
              <w:rPr>
                <w:noProof/>
                <w:sz w:val="22"/>
                <w:szCs w:val="22"/>
              </w:rPr>
              <w:t>Pilotbaustelle Oedheim</w:t>
            </w:r>
          </w:p>
          <w:p w:rsidR="001B6ADB" w:rsidRPr="00457116" w:rsidRDefault="001B6ADB" w:rsidP="00697047">
            <w:pPr>
              <w:tabs>
                <w:tab w:val="left" w:pos="8505"/>
              </w:tabs>
              <w:spacing w:line="360" w:lineRule="auto"/>
              <w:ind w:right="739"/>
              <w:rPr>
                <w:rFonts w:cs="Arial"/>
                <w:color w:val="111111"/>
              </w:rPr>
            </w:pPr>
          </w:p>
        </w:tc>
      </w:tr>
      <w:tr w:rsidR="00AE0DD7" w:rsidRPr="00457116" w:rsidTr="001B4F1E">
        <w:trPr>
          <w:cantSplit/>
        </w:trPr>
        <w:tc>
          <w:tcPr>
            <w:tcW w:w="9627" w:type="dxa"/>
            <w:gridSpan w:val="2"/>
          </w:tcPr>
          <w:p w:rsidR="00AE0DD7" w:rsidRPr="00987310" w:rsidRDefault="00AE0DD7" w:rsidP="00AE0DD7">
            <w:pPr>
              <w:rPr>
                <w:sz w:val="22"/>
                <w:szCs w:val="22"/>
              </w:rPr>
            </w:pPr>
            <w:r w:rsidRPr="00987310">
              <w:rPr>
                <w:sz w:val="22"/>
                <w:szCs w:val="22"/>
              </w:rPr>
              <w:t xml:space="preserve">Die Bauarbeiten sind </w:t>
            </w:r>
            <w:r>
              <w:rPr>
                <w:sz w:val="22"/>
                <w:szCs w:val="22"/>
              </w:rPr>
              <w:t>in vollem Gange</w:t>
            </w:r>
            <w:r w:rsidRPr="00987310">
              <w:rPr>
                <w:sz w:val="22"/>
                <w:szCs w:val="22"/>
              </w:rPr>
              <w:t>: Auf einer Teststrecke wird erstmals das nachhaltige Abwassersystem nevoPP verlegt, das künftig entscheidend dazu beitragen soll, den CO</w:t>
            </w:r>
            <w:r w:rsidRPr="00987310">
              <w:rPr>
                <w:sz w:val="22"/>
                <w:szCs w:val="22"/>
                <w:vertAlign w:val="subscript"/>
              </w:rPr>
              <w:t>2</w:t>
            </w:r>
            <w:r w:rsidRPr="00987310">
              <w:rPr>
                <w:sz w:val="22"/>
                <w:szCs w:val="22"/>
              </w:rPr>
              <w:t xml:space="preserve">-Fußabdruck im Tiefbau zu verringern. </w:t>
            </w:r>
            <w:r>
              <w:rPr>
                <w:sz w:val="22"/>
                <w:szCs w:val="22"/>
              </w:rPr>
              <w:t xml:space="preserve">Dank </w:t>
            </w:r>
            <w:r w:rsidRPr="00987310">
              <w:rPr>
                <w:sz w:val="22"/>
                <w:szCs w:val="22"/>
              </w:rPr>
              <w:t xml:space="preserve">dauerhafter Verbindung von Neumaterial an der Oberfläche und Rezyklat im Kern können die Vorteile von Vollwandprodukten umgesetzt werden. </w:t>
            </w:r>
          </w:p>
          <w:p w:rsidR="00AE0DD7" w:rsidRPr="00AE0DD7" w:rsidRDefault="00AE0DD7" w:rsidP="00AE0DD7">
            <w:pPr>
              <w:rPr>
                <w:rFonts w:cs="Arial"/>
                <w:sz w:val="22"/>
                <w:szCs w:val="22"/>
              </w:rPr>
            </w:pPr>
          </w:p>
        </w:tc>
      </w:tr>
      <w:tr w:rsidR="00AE0DD7" w:rsidRPr="00702112" w:rsidTr="00761B11">
        <w:trPr>
          <w:cantSplit/>
        </w:trPr>
        <w:tc>
          <w:tcPr>
            <w:tcW w:w="9627" w:type="dxa"/>
            <w:gridSpan w:val="2"/>
          </w:tcPr>
          <w:p w:rsidR="00AE0DD7" w:rsidRDefault="00AE0DD7" w:rsidP="00AE0DD7">
            <w:pPr>
              <w:rPr>
                <w:rFonts w:cs="Arial"/>
                <w:color w:val="111111"/>
              </w:rPr>
            </w:pPr>
            <w:r>
              <w:rPr>
                <w:noProof/>
                <w:sz w:val="22"/>
                <w:szCs w:val="22"/>
              </w:rPr>
              <w:lastRenderedPageBreak/>
              <w:drawing>
                <wp:inline distT="0" distB="0" distL="0" distR="0" wp14:anchorId="50F50F96" wp14:editId="6463DA36">
                  <wp:extent cx="3810000" cy="2533650"/>
                  <wp:effectExtent l="0" t="0" r="0" b="0"/>
                  <wp:docPr id="6" name="Grafik 6" descr="U35-D069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35-D069_C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AE0DD7" w:rsidRPr="00FA6C68" w:rsidRDefault="00AE0DD7" w:rsidP="00AE0DD7">
            <w:pPr>
              <w:tabs>
                <w:tab w:val="left" w:pos="8505"/>
              </w:tabs>
              <w:spacing w:line="360" w:lineRule="auto"/>
              <w:ind w:right="28"/>
              <w:rPr>
                <w:rFonts w:cs="Arial"/>
                <w:color w:val="111111"/>
              </w:rPr>
            </w:pPr>
            <w:r>
              <w:rPr>
                <w:rFonts w:cs="Arial"/>
                <w:color w:val="111111"/>
              </w:rPr>
              <w:t xml:space="preserve">5 </w:t>
            </w:r>
            <w:r>
              <w:rPr>
                <w:noProof/>
                <w:sz w:val="22"/>
                <w:szCs w:val="22"/>
              </w:rPr>
              <w:t>Pilotbaustelle Oedheim</w:t>
            </w:r>
          </w:p>
        </w:tc>
      </w:tr>
      <w:tr w:rsidR="00AE0DD7" w:rsidRPr="00702112" w:rsidTr="001B0B90">
        <w:trPr>
          <w:cantSplit/>
        </w:trPr>
        <w:tc>
          <w:tcPr>
            <w:tcW w:w="9627" w:type="dxa"/>
            <w:gridSpan w:val="2"/>
          </w:tcPr>
          <w:p w:rsidR="00AE0DD7" w:rsidRPr="00AE0DD7" w:rsidRDefault="00AE0DD7" w:rsidP="00AE0DD7"/>
          <w:p w:rsidR="00AE0DD7" w:rsidRDefault="00AE0DD7" w:rsidP="00AE0DD7">
            <w:pPr>
              <w:rPr>
                <w:rFonts w:eastAsiaTheme="minorHAnsi" w:cs="Arial"/>
                <w:color w:val="000000" w:themeColor="text1"/>
                <w:sz w:val="22"/>
                <w:szCs w:val="22"/>
              </w:rPr>
            </w:pPr>
            <w:r w:rsidRPr="00987310">
              <w:rPr>
                <w:sz w:val="22"/>
                <w:szCs w:val="22"/>
              </w:rPr>
              <w:t xml:space="preserve">Baustellenbegehung mit </w:t>
            </w:r>
            <w:proofErr w:type="spellStart"/>
            <w:r w:rsidRPr="00987310">
              <w:rPr>
                <w:sz w:val="22"/>
                <w:szCs w:val="22"/>
              </w:rPr>
              <w:t>v.l</w:t>
            </w:r>
            <w:proofErr w:type="spellEnd"/>
            <w:r w:rsidRPr="00987310">
              <w:rPr>
                <w:sz w:val="22"/>
                <w:szCs w:val="22"/>
              </w:rPr>
              <w:t xml:space="preserve">.: Bürgermeister Matthias Schmitt, Uwe Schade, </w:t>
            </w:r>
            <w:r w:rsidRPr="00987310">
              <w:rPr>
                <w:rFonts w:eastAsiaTheme="minorHAnsi" w:cs="Arial"/>
                <w:color w:val="000000" w:themeColor="text1"/>
                <w:sz w:val="22"/>
                <w:szCs w:val="22"/>
              </w:rPr>
              <w:t>Projektleiter Bauentwicklung Erschließungsträger / STEG, Bauleiter Thomas Ehmann</w:t>
            </w:r>
            <w:r>
              <w:rPr>
                <w:rFonts w:eastAsiaTheme="minorHAnsi" w:cs="Arial"/>
                <w:color w:val="000000" w:themeColor="text1"/>
                <w:sz w:val="22"/>
                <w:szCs w:val="22"/>
              </w:rPr>
              <w:t xml:space="preserve"> und Polier Roland Müller, beide Bauunternehmen Schneider, </w:t>
            </w:r>
            <w:r w:rsidRPr="00987310">
              <w:rPr>
                <w:rFonts w:eastAsiaTheme="minorHAnsi" w:cs="Arial"/>
                <w:color w:val="000000" w:themeColor="text1"/>
                <w:sz w:val="22"/>
                <w:szCs w:val="22"/>
              </w:rPr>
              <w:t>Planer Edgar Kraft, Walter Ingenieure und Dipl.-Ing. Eberhard Köhler</w:t>
            </w:r>
            <w:r>
              <w:rPr>
                <w:rFonts w:eastAsiaTheme="minorHAnsi" w:cs="Arial"/>
                <w:color w:val="000000" w:themeColor="text1"/>
                <w:sz w:val="22"/>
                <w:szCs w:val="22"/>
              </w:rPr>
              <w:t xml:space="preserve">, </w:t>
            </w:r>
            <w:r w:rsidRPr="00CB4537">
              <w:rPr>
                <w:rFonts w:eastAsiaTheme="minorHAnsi" w:cs="Arial"/>
                <w:color w:val="000000" w:themeColor="text1"/>
                <w:sz w:val="22"/>
                <w:szCs w:val="22"/>
              </w:rPr>
              <w:t>Schneider GmbH Öhringen</w:t>
            </w:r>
            <w:r w:rsidRPr="00987310">
              <w:rPr>
                <w:rFonts w:eastAsiaTheme="minorHAnsi" w:cs="Arial"/>
                <w:color w:val="000000" w:themeColor="text1"/>
                <w:sz w:val="22"/>
                <w:szCs w:val="22"/>
              </w:rPr>
              <w:t xml:space="preserve">. </w:t>
            </w:r>
          </w:p>
          <w:p w:rsidR="00AE0DD7" w:rsidRDefault="00AE0DD7" w:rsidP="00AE0DD7"/>
          <w:p w:rsidR="00AE0DD7" w:rsidRPr="00457116" w:rsidRDefault="00477F62" w:rsidP="00AE0DD7">
            <w:r>
              <w:t xml:space="preserve">Alle </w:t>
            </w:r>
            <w:r w:rsidR="00AE0DD7" w:rsidRPr="00457116">
              <w:t xml:space="preserve">Abbildung: </w:t>
            </w:r>
            <w:r w:rsidR="00AE0DD7" w:rsidRPr="00457116">
              <w:rPr>
                <w:rFonts w:cs="Arial"/>
              </w:rPr>
              <w:t>©</w:t>
            </w:r>
            <w:r w:rsidR="00AE0DD7" w:rsidRPr="00457116">
              <w:t xml:space="preserve"> REHAU</w:t>
            </w:r>
          </w:p>
          <w:p w:rsidR="00AE0DD7" w:rsidRPr="00D65A8D" w:rsidRDefault="00AE0DD7" w:rsidP="001C4A1F"/>
        </w:tc>
      </w:tr>
    </w:tbl>
    <w:p w:rsidR="00007E7F" w:rsidRPr="00FA6C68" w:rsidRDefault="00007E7F" w:rsidP="00255CEF">
      <w:pPr>
        <w:tabs>
          <w:tab w:val="left" w:pos="8505"/>
        </w:tabs>
        <w:spacing w:line="360" w:lineRule="auto"/>
        <w:ind w:right="1132"/>
        <w:rPr>
          <w:rFonts w:cs="Arial"/>
        </w:rPr>
      </w:pPr>
    </w:p>
    <w:p w:rsidR="00C244AD" w:rsidRPr="00FA6C68" w:rsidRDefault="00C244AD" w:rsidP="00255CEF">
      <w:pPr>
        <w:tabs>
          <w:tab w:val="left" w:pos="8505"/>
        </w:tabs>
        <w:spacing w:line="360" w:lineRule="auto"/>
        <w:ind w:right="1132"/>
        <w:rPr>
          <w:rFonts w:cs="Arial"/>
        </w:rPr>
      </w:pPr>
    </w:p>
    <w:p w:rsidR="009E472D" w:rsidRPr="00FA6C68" w:rsidRDefault="009E472D" w:rsidP="00255CEF">
      <w:pPr>
        <w:tabs>
          <w:tab w:val="left" w:pos="8505"/>
        </w:tabs>
        <w:spacing w:line="360" w:lineRule="auto"/>
        <w:ind w:right="1132"/>
        <w:rPr>
          <w:rFonts w:cs="Arial"/>
          <w:b/>
        </w:rPr>
      </w:pPr>
    </w:p>
    <w:p w:rsidR="00D74E63" w:rsidRPr="002C620D" w:rsidRDefault="00D74E63" w:rsidP="00D74E63">
      <w:pPr>
        <w:tabs>
          <w:tab w:val="left" w:pos="8505"/>
        </w:tabs>
        <w:spacing w:line="360" w:lineRule="auto"/>
        <w:ind w:right="1132"/>
        <w:rPr>
          <w:rFonts w:cs="Arial"/>
          <w:b/>
          <w:bCs/>
          <w:lang w:val="en-US"/>
        </w:rPr>
      </w:pPr>
      <w:r w:rsidRPr="00D74E63">
        <w:rPr>
          <w:rFonts w:cs="Arial"/>
          <w:b/>
          <w:bCs/>
        </w:rPr>
        <w:t xml:space="preserve">Die REHAU Group vereint Unternehmen aus den Branchen Automobil, Bau, Industrietechnik, Möbel, Material und Medizin unter einem Dach. Mit polymerbasierten Lösungen erwirtschaftet das global agierende Familienunternehmen einen Jahresumsatz von über 4 Milliarden Euro. Pioniergeist und visionäre Kraft sind Antrieb für die mehr als 20.000 Mitarbeitenden, um das Leben von Menschen auf der ganzen Welt durch den Einsatz innovativer Technologien zu verbessern. </w:t>
      </w:r>
      <w:r w:rsidRPr="002C620D">
        <w:rPr>
          <w:rFonts w:cs="Arial"/>
          <w:b/>
          <w:bCs/>
          <w:lang w:val="en-US"/>
        </w:rPr>
        <w:t>Engineering progress. Enhancing lives.</w:t>
      </w:r>
    </w:p>
    <w:p w:rsidR="00457116" w:rsidRDefault="00457116" w:rsidP="00457116">
      <w:pPr>
        <w:tabs>
          <w:tab w:val="left" w:pos="8505"/>
        </w:tabs>
        <w:spacing w:line="360" w:lineRule="auto"/>
        <w:ind w:right="1132"/>
        <w:rPr>
          <w:rFonts w:asciiTheme="minorHAnsi" w:eastAsiaTheme="minorHAnsi" w:hAnsiTheme="minorHAnsi" w:cs="Arial"/>
          <w:b/>
          <w:bCs/>
          <w:sz w:val="22"/>
          <w:szCs w:val="22"/>
          <w:lang w:val="en-US" w:eastAsia="en-US"/>
        </w:rPr>
      </w:pPr>
    </w:p>
    <w:p w:rsidR="009A3C9D" w:rsidRDefault="009A3C9D" w:rsidP="00457116">
      <w:pPr>
        <w:tabs>
          <w:tab w:val="left" w:pos="8505"/>
        </w:tabs>
        <w:spacing w:line="360" w:lineRule="auto"/>
        <w:ind w:right="1132"/>
        <w:rPr>
          <w:rFonts w:asciiTheme="minorHAnsi" w:eastAsiaTheme="minorHAnsi" w:hAnsiTheme="minorHAnsi" w:cs="Arial"/>
          <w:b/>
          <w:bCs/>
          <w:sz w:val="22"/>
          <w:szCs w:val="22"/>
          <w:lang w:val="en-US" w:eastAsia="en-US"/>
        </w:rPr>
      </w:pPr>
    </w:p>
    <w:p w:rsidR="009A3C9D" w:rsidRDefault="009A3C9D" w:rsidP="00457116">
      <w:pPr>
        <w:tabs>
          <w:tab w:val="left" w:pos="8505"/>
        </w:tabs>
        <w:spacing w:line="360" w:lineRule="auto"/>
        <w:ind w:right="1132"/>
        <w:rPr>
          <w:rFonts w:asciiTheme="minorHAnsi" w:eastAsiaTheme="minorHAnsi" w:hAnsiTheme="minorHAnsi" w:cs="Arial"/>
          <w:b/>
          <w:bCs/>
          <w:sz w:val="22"/>
          <w:szCs w:val="22"/>
          <w:lang w:val="en-US" w:eastAsia="en-US"/>
        </w:rPr>
      </w:pPr>
    </w:p>
    <w:p w:rsidR="00457116" w:rsidRDefault="00457116" w:rsidP="00457116">
      <w:pPr>
        <w:tabs>
          <w:tab w:val="left" w:pos="8505"/>
        </w:tabs>
        <w:spacing w:line="360" w:lineRule="auto"/>
        <w:ind w:right="1132"/>
        <w:rPr>
          <w:rFonts w:asciiTheme="minorHAnsi" w:eastAsiaTheme="minorHAnsi" w:hAnsiTheme="minorHAnsi" w:cs="Arial"/>
          <w:b/>
          <w:bCs/>
          <w:sz w:val="22"/>
          <w:szCs w:val="22"/>
          <w:lang w:val="en-US" w:eastAsia="en-US"/>
        </w:rPr>
      </w:pPr>
    </w:p>
    <w:p w:rsidR="00896C12" w:rsidRPr="002C620D" w:rsidRDefault="00896C12" w:rsidP="00457116">
      <w:pPr>
        <w:tabs>
          <w:tab w:val="left" w:pos="8505"/>
        </w:tabs>
        <w:spacing w:line="360" w:lineRule="auto"/>
        <w:ind w:right="1132"/>
        <w:rPr>
          <w:rFonts w:cs="Arial"/>
          <w:b/>
          <w:u w:val="single"/>
          <w:lang w:val="en-US"/>
        </w:rPr>
      </w:pPr>
      <w:proofErr w:type="spellStart"/>
      <w:r w:rsidRPr="002C620D">
        <w:rPr>
          <w:rFonts w:cs="Arial"/>
          <w:b/>
          <w:u w:val="single"/>
          <w:lang w:val="en-US"/>
        </w:rPr>
        <w:lastRenderedPageBreak/>
        <w:t>Pressekontakt</w:t>
      </w:r>
      <w:proofErr w:type="spellEnd"/>
      <w:r w:rsidRPr="002C620D">
        <w:rPr>
          <w:rFonts w:cs="Arial"/>
          <w:b/>
          <w:u w:val="single"/>
          <w:lang w:val="en-US"/>
        </w:rPr>
        <w:t>:</w:t>
      </w:r>
    </w:p>
    <w:p w:rsidR="00896C12" w:rsidRPr="002C620D" w:rsidRDefault="00896C12" w:rsidP="00255CEF">
      <w:pPr>
        <w:tabs>
          <w:tab w:val="left" w:pos="8505"/>
        </w:tabs>
        <w:spacing w:line="276" w:lineRule="auto"/>
        <w:ind w:right="1132"/>
        <w:jc w:val="both"/>
        <w:rPr>
          <w:rFonts w:cs="Arial"/>
          <w:b/>
          <w:u w:val="single"/>
          <w:lang w:val="en-US"/>
        </w:rPr>
      </w:pPr>
    </w:p>
    <w:p w:rsidR="00896C12" w:rsidRPr="002C620D" w:rsidRDefault="00896C12" w:rsidP="00255CEF">
      <w:pPr>
        <w:tabs>
          <w:tab w:val="left" w:pos="8505"/>
        </w:tabs>
        <w:spacing w:line="360" w:lineRule="auto"/>
        <w:ind w:right="1132"/>
        <w:rPr>
          <w:lang w:val="en-US"/>
        </w:rPr>
      </w:pPr>
      <w:r w:rsidRPr="002C620D">
        <w:rPr>
          <w:lang w:val="en-US"/>
        </w:rPr>
        <w:t>REHAU Industries SE &amp; Co. KG</w:t>
      </w:r>
    </w:p>
    <w:p w:rsidR="00896C12" w:rsidRPr="00AE5F12" w:rsidRDefault="00896C12" w:rsidP="00255CEF">
      <w:pPr>
        <w:tabs>
          <w:tab w:val="left" w:pos="8505"/>
        </w:tabs>
        <w:ind w:right="1132"/>
        <w:rPr>
          <w:lang w:val="en-GB"/>
        </w:rPr>
      </w:pPr>
      <w:r w:rsidRPr="00AE5F12">
        <w:rPr>
          <w:rFonts w:eastAsiaTheme="minorHAnsi" w:cs="Arial"/>
          <w:lang w:val="en-GB"/>
        </w:rPr>
        <w:t>Natalie Stan</w:t>
      </w:r>
      <w:r w:rsidRPr="00AE5F12">
        <w:rPr>
          <w:rFonts w:eastAsiaTheme="minorHAnsi" w:cs="Arial"/>
          <w:lang w:val="en-GB"/>
        </w:rPr>
        <w:br/>
        <w:t>Director Marketing Building Solutions</w:t>
      </w:r>
      <w:r w:rsidRPr="00AE5F12">
        <w:rPr>
          <w:rFonts w:eastAsiaTheme="minorHAnsi" w:cs="Arial"/>
          <w:lang w:val="en-GB"/>
        </w:rPr>
        <w:br/>
        <w:t>PR and Communication</w:t>
      </w:r>
      <w:r w:rsidRPr="00AE5F12">
        <w:rPr>
          <w:rFonts w:eastAsiaTheme="minorHAnsi" w:cs="Arial"/>
          <w:lang w:val="en-GB"/>
        </w:rPr>
        <w:br/>
        <w:t>Division Building Solutions I Group Communications</w:t>
      </w:r>
      <w:r w:rsidRPr="00AE5F12">
        <w:rPr>
          <w:lang w:val="en-GB"/>
        </w:rPr>
        <w:t xml:space="preserve"> </w:t>
      </w:r>
    </w:p>
    <w:p w:rsidR="00896C12" w:rsidRDefault="00896C12" w:rsidP="00255CEF">
      <w:pPr>
        <w:tabs>
          <w:tab w:val="left" w:pos="8505"/>
        </w:tabs>
        <w:ind w:right="1132"/>
      </w:pPr>
      <w:r>
        <w:t>Ytterbium 4, 91058 Erlangen, DEUTSCHLAND</w:t>
      </w:r>
    </w:p>
    <w:p w:rsidR="000C7EBA" w:rsidRDefault="000C7EBA" w:rsidP="00255CEF">
      <w:pPr>
        <w:tabs>
          <w:tab w:val="left" w:pos="8505"/>
        </w:tabs>
        <w:ind w:right="1132"/>
      </w:pPr>
    </w:p>
    <w:p w:rsidR="00896C12" w:rsidRDefault="00896C12" w:rsidP="00255CEF">
      <w:pPr>
        <w:tabs>
          <w:tab w:val="left" w:pos="8505"/>
        </w:tabs>
        <w:ind w:right="1132"/>
      </w:pPr>
      <w:r>
        <w:t>Tel: +49 9131 92 5638 / Mobil: +49 171 9780 466</w:t>
      </w:r>
    </w:p>
    <w:p w:rsidR="00DE287E" w:rsidRPr="000C7EBA" w:rsidRDefault="00E84D68" w:rsidP="00457116">
      <w:pPr>
        <w:tabs>
          <w:tab w:val="left" w:pos="8505"/>
        </w:tabs>
        <w:ind w:left="1416" w:right="1132" w:hanging="1416"/>
        <w:rPr>
          <w:rFonts w:ascii="Arial Narrow" w:hAnsi="Arial Narrow"/>
          <w:sz w:val="22"/>
          <w:szCs w:val="22"/>
          <w:highlight w:val="yellow"/>
          <w:lang w:val="es-ES"/>
        </w:rPr>
      </w:pPr>
      <w:hyperlink r:id="rId16" w:history="1">
        <w:r w:rsidR="00896C12" w:rsidRPr="00683A66">
          <w:rPr>
            <w:rStyle w:val="Hyperlink"/>
            <w:lang w:val="es-ES"/>
          </w:rPr>
          <w:t>natalie.stan@rehau.com</w:t>
        </w:r>
      </w:hyperlink>
    </w:p>
    <w:p w:rsidR="00694EB8" w:rsidRPr="009E472D" w:rsidRDefault="00694EB8" w:rsidP="00255CEF">
      <w:pPr>
        <w:tabs>
          <w:tab w:val="left" w:pos="8505"/>
        </w:tabs>
        <w:ind w:right="1132"/>
        <w:rPr>
          <w:rFonts w:ascii="Arial Narrow" w:hAnsi="Arial Narrow"/>
          <w:sz w:val="22"/>
          <w:szCs w:val="22"/>
        </w:rPr>
      </w:pPr>
    </w:p>
    <w:sectPr w:rsidR="00694EB8" w:rsidRPr="009E472D" w:rsidSect="00B00160">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2552" w:right="851"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53" w:rsidRDefault="00A07A53">
      <w:r>
        <w:separator/>
      </w:r>
    </w:p>
  </w:endnote>
  <w:endnote w:type="continuationSeparator" w:id="0">
    <w:p w:rsidR="00A07A53" w:rsidRDefault="00A07A53">
      <w:r>
        <w:continuationSeparator/>
      </w:r>
    </w:p>
  </w:endnote>
  <w:endnote w:type="continuationNotice" w:id="1">
    <w:p w:rsidR="00A07A53" w:rsidRDefault="00A07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ixSans-Ligh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BE" w:rsidRDefault="00785C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A5" w:rsidRPr="00E73BB0" w:rsidRDefault="002034A5" w:rsidP="002034A5">
    <w:pPr>
      <w:pStyle w:val="Fuzeile"/>
      <w:suppressAutoHyphens/>
      <w:spacing w:before="480" w:line="210" w:lineRule="exact"/>
      <w:rPr>
        <w:rFonts w:cs="Arial"/>
        <w:sz w:val="12"/>
        <w:szCs w:val="12"/>
      </w:rPr>
    </w:pPr>
    <w:r w:rsidRPr="00534179">
      <w:rPr>
        <w:noProof/>
      </w:rPr>
      <mc:AlternateContent>
        <mc:Choice Requires="wps">
          <w:drawing>
            <wp:anchor distT="0" distB="0" distL="114300" distR="114300" simplePos="0" relativeHeight="251660290" behindDoc="0" locked="0" layoutInCell="1" allowOverlap="1" wp14:anchorId="634506E0" wp14:editId="6A259B3C">
              <wp:simplePos x="0" y="0"/>
              <wp:positionH relativeFrom="column">
                <wp:posOffset>5432425</wp:posOffset>
              </wp:positionH>
              <wp:positionV relativeFrom="paragraph">
                <wp:posOffset>583565</wp:posOffset>
              </wp:positionV>
              <wp:extent cx="685800" cy="171450"/>
              <wp:effectExtent l="0" t="0" r="0" b="0"/>
              <wp:wrapNone/>
              <wp:docPr id="426695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E84D68">
                            <w:rPr>
                              <w:rFonts w:cs="Arial"/>
                              <w:bCs/>
                              <w:noProof/>
                              <w:sz w:val="12"/>
                              <w:szCs w:val="12"/>
                            </w:rPr>
                            <w:t>6</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E84D68">
                            <w:rPr>
                              <w:rFonts w:cs="Arial"/>
                              <w:bCs/>
                              <w:noProof/>
                              <w:sz w:val="12"/>
                              <w:szCs w:val="12"/>
                            </w:rPr>
                            <w:t>6</w:t>
                          </w:r>
                          <w:r w:rsidRPr="00E375CA">
                            <w:rPr>
                              <w:rFonts w:cs="Arial"/>
                              <w:bCs/>
                              <w:sz w:val="12"/>
                              <w:szCs w:val="12"/>
                            </w:rPr>
                            <w:fldChar w:fldCharType="end"/>
                          </w:r>
                        </w:p>
                        <w:p w:rsidR="002034A5" w:rsidRPr="00962706" w:rsidRDefault="002034A5" w:rsidP="002034A5">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506E0"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" filled="f" stroked="f">
              <v:textbox inset="0,0,0,0">
                <w:txbxContent>
                  <w:p w:rsidR="002034A5" w:rsidRPr="00E375CA" w:rsidRDefault="002034A5" w:rsidP="002034A5">
                    <w:pPr>
                      <w:pStyle w:val="Kopfzeile"/>
                      <w:jc w:val="right"/>
                      <w:rPr>
                        <w:rFonts w:cs="Arial"/>
                        <w:sz w:val="12"/>
                        <w:szCs w:val="12"/>
                      </w:rPr>
                    </w:pPr>
                    <w:r w:rsidRPr="00E375CA">
                      <w:rPr>
                        <w:rFonts w:cs="Arial"/>
                        <w:sz w:val="12"/>
                        <w:szCs w:val="12"/>
                      </w:rPr>
                      <w:t xml:space="preserve">Seite </w:t>
                    </w:r>
                    <w:r w:rsidRPr="00E375CA">
                      <w:rPr>
                        <w:rFonts w:cs="Arial"/>
                        <w:bCs/>
                        <w:sz w:val="12"/>
                        <w:szCs w:val="12"/>
                      </w:rPr>
                      <w:fldChar w:fldCharType="begin"/>
                    </w:r>
                    <w:r w:rsidRPr="00E375CA">
                      <w:rPr>
                        <w:rFonts w:cs="Arial"/>
                        <w:bCs/>
                        <w:sz w:val="12"/>
                        <w:szCs w:val="12"/>
                      </w:rPr>
                      <w:instrText>PAGE</w:instrText>
                    </w:r>
                    <w:r w:rsidRPr="00E375CA">
                      <w:rPr>
                        <w:rFonts w:cs="Arial"/>
                        <w:bCs/>
                        <w:sz w:val="12"/>
                        <w:szCs w:val="12"/>
                      </w:rPr>
                      <w:fldChar w:fldCharType="separate"/>
                    </w:r>
                    <w:r w:rsidR="00E84D68">
                      <w:rPr>
                        <w:rFonts w:cs="Arial"/>
                        <w:bCs/>
                        <w:noProof/>
                        <w:sz w:val="12"/>
                        <w:szCs w:val="12"/>
                      </w:rPr>
                      <w:t>6</w:t>
                    </w:r>
                    <w:r w:rsidRPr="00E375CA">
                      <w:rPr>
                        <w:rFonts w:cs="Arial"/>
                        <w:bCs/>
                        <w:sz w:val="12"/>
                        <w:szCs w:val="12"/>
                      </w:rPr>
                      <w:fldChar w:fldCharType="end"/>
                    </w:r>
                    <w:r w:rsidRPr="00E375CA">
                      <w:rPr>
                        <w:rFonts w:cs="Arial"/>
                        <w:sz w:val="12"/>
                        <w:szCs w:val="12"/>
                      </w:rPr>
                      <w:t xml:space="preserve"> von </w:t>
                    </w:r>
                    <w:r w:rsidRPr="00E375CA">
                      <w:rPr>
                        <w:rFonts w:cs="Arial"/>
                        <w:bCs/>
                        <w:sz w:val="12"/>
                        <w:szCs w:val="12"/>
                      </w:rPr>
                      <w:fldChar w:fldCharType="begin"/>
                    </w:r>
                    <w:r w:rsidRPr="00E375CA">
                      <w:rPr>
                        <w:rFonts w:cs="Arial"/>
                        <w:bCs/>
                        <w:sz w:val="12"/>
                        <w:szCs w:val="12"/>
                      </w:rPr>
                      <w:instrText>NUMPAGES</w:instrText>
                    </w:r>
                    <w:r w:rsidRPr="00E375CA">
                      <w:rPr>
                        <w:rFonts w:cs="Arial"/>
                        <w:bCs/>
                        <w:sz w:val="12"/>
                        <w:szCs w:val="12"/>
                      </w:rPr>
                      <w:fldChar w:fldCharType="separate"/>
                    </w:r>
                    <w:r w:rsidR="00E84D68">
                      <w:rPr>
                        <w:rFonts w:cs="Arial"/>
                        <w:bCs/>
                        <w:noProof/>
                        <w:sz w:val="12"/>
                        <w:szCs w:val="12"/>
                      </w:rPr>
                      <w:t>6</w:t>
                    </w:r>
                    <w:r w:rsidRPr="00E375CA">
                      <w:rPr>
                        <w:rFonts w:cs="Arial"/>
                        <w:bCs/>
                        <w:sz w:val="12"/>
                        <w:szCs w:val="12"/>
                      </w:rPr>
                      <w:fldChar w:fldCharType="end"/>
                    </w:r>
                  </w:p>
                  <w:p w:rsidR="002034A5" w:rsidRPr="00962706" w:rsidRDefault="002034A5" w:rsidP="002034A5">
                    <w:pPr>
                      <w:rPr>
                        <w:rFonts w:cs="Arial"/>
                        <w:sz w:val="16"/>
                        <w:szCs w:val="16"/>
                      </w:rPr>
                    </w:pPr>
                  </w:p>
                </w:txbxContent>
              </v:textbox>
            </v:shape>
          </w:pict>
        </mc:Fallback>
      </mc:AlternateContent>
    </w:r>
    <w:r w:rsidRPr="00534179">
      <w:rPr>
        <w:rFonts w:cs="Arial"/>
        <w:sz w:val="12"/>
        <w:szCs w:val="12"/>
      </w:rPr>
      <w:t xml:space="preserve">REHAU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w:t>
    </w:r>
    <w:proofErr w:type="spellStart"/>
    <w:r w:rsidRPr="00534179">
      <w:rPr>
        <w:rFonts w:cs="Arial"/>
        <w:sz w:val="12"/>
        <w:szCs w:val="12"/>
      </w:rPr>
      <w:t>Eltersdorf</w:t>
    </w:r>
    <w:proofErr w:type="spellEnd"/>
    <w:r w:rsidRPr="00534179">
      <w:rPr>
        <w:rFonts w:cs="Arial"/>
        <w:sz w:val="12"/>
        <w:szCs w:val="12"/>
      </w:rPr>
      <w:t xml:space="preserve">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rsidR="00F53C14" w:rsidRPr="003F5F63" w:rsidRDefault="00F53C14" w:rsidP="003F5F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BE" w:rsidRPr="00534179" w:rsidRDefault="00785CBE" w:rsidP="00785CBE">
    <w:pPr>
      <w:pStyle w:val="Fuzeile"/>
      <w:suppressAutoHyphens/>
      <w:spacing w:before="480" w:line="210" w:lineRule="exact"/>
      <w:rPr>
        <w:rFonts w:cs="Arial"/>
        <w:sz w:val="12"/>
        <w:szCs w:val="12"/>
      </w:rPr>
    </w:pPr>
    <w:r>
      <w:rPr>
        <w:rFonts w:cs="Arial"/>
        <w:color w:val="000000"/>
        <w:sz w:val="12"/>
        <w:szCs w:val="12"/>
      </w:rPr>
      <w:t>R</w:t>
    </w:r>
    <w:r w:rsidRPr="00534179">
      <w:rPr>
        <w:rFonts w:cs="Arial"/>
        <w:sz w:val="12"/>
        <w:szCs w:val="12"/>
      </w:rPr>
      <w:t xml:space="preserve">EHAU Industries SE &amp; Co. KG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Corporate Head Office Erlangen</w:t>
    </w:r>
    <w:r w:rsidRPr="00534179">
      <w:rPr>
        <w:rFonts w:cs="Arial"/>
        <w:sz w:val="12"/>
        <w:szCs w:val="12"/>
      </w:rPr>
      <w:t xml:space="preserve"> </w:t>
    </w:r>
    <w:r w:rsidRPr="00534179">
      <w:rPr>
        <w:rFonts w:ascii="Symbol" w:eastAsia="Symbol" w:hAnsi="Symbol" w:cs="Symbol"/>
        <w:sz w:val="12"/>
        <w:szCs w:val="12"/>
      </w:rPr>
      <w:t></w:t>
    </w:r>
    <w:r w:rsidRPr="00534179">
      <w:rPr>
        <w:rFonts w:cs="Arial"/>
        <w:sz w:val="12"/>
        <w:szCs w:val="12"/>
      </w:rPr>
      <w:t xml:space="preserve"> </w:t>
    </w:r>
    <w:proofErr w:type="spellStart"/>
    <w:r w:rsidRPr="00534179">
      <w:rPr>
        <w:rFonts w:cs="Arial"/>
        <w:sz w:val="12"/>
        <w:szCs w:val="12"/>
      </w:rPr>
      <w:t>Eltersdorf</w:t>
    </w:r>
    <w:proofErr w:type="spellEnd"/>
    <w:r w:rsidRPr="00534179">
      <w:rPr>
        <w:rFonts w:cs="Arial"/>
        <w:sz w:val="12"/>
        <w:szCs w:val="12"/>
      </w:rPr>
      <w:t xml:space="preserve"> Ytterbium 4, 91058 Erlangen</w:t>
    </w:r>
    <w:r w:rsidRPr="00534179">
      <w:rPr>
        <w:rFonts w:cs="Arial"/>
        <w:sz w:val="12"/>
        <w:szCs w:val="12"/>
      </w:rPr>
      <w:br/>
      <w:t>Tel.: 0 91 31 / 92 50</w:t>
    </w:r>
    <w:r w:rsidRPr="00534179">
      <w:rPr>
        <w:rFonts w:cs="Arial"/>
        <w:sz w:val="12"/>
        <w:szCs w:val="12"/>
      </w:rPr>
      <w:br/>
    </w:r>
    <w:hyperlink r:id="rId1" w:history="1">
      <w:r w:rsidRPr="00534179">
        <w:rPr>
          <w:rStyle w:val="Hyperlink"/>
          <w:rFonts w:cs="Arial"/>
          <w:color w:val="auto"/>
          <w:sz w:val="12"/>
          <w:szCs w:val="12"/>
          <w:u w:val="none"/>
        </w:rPr>
        <w:t>presse@rehau.com</w:t>
      </w:r>
    </w:hyperlink>
    <w:r w:rsidRPr="00534179">
      <w:rPr>
        <w:rFonts w:cs="Arial"/>
        <w:sz w:val="12"/>
        <w:szCs w:val="12"/>
      </w:rPr>
      <w:t xml:space="preserve"> </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eastAsia="Symbol" w:cs="Arial"/>
        <w:sz w:val="12"/>
        <w:szCs w:val="12"/>
      </w:rPr>
      <w:t>erlangen@rehau.com</w:t>
    </w:r>
    <w:r w:rsidRPr="00534179">
      <w:rPr>
        <w:rFonts w:ascii="Symbol" w:eastAsia="Symbol" w:hAnsi="Symbol" w:cs="Symbol"/>
        <w:sz w:val="12"/>
        <w:szCs w:val="12"/>
      </w:rPr>
      <w:t></w:t>
    </w:r>
    <w:r w:rsidRPr="00534179">
      <w:rPr>
        <w:rFonts w:ascii="Symbol" w:eastAsia="Symbol" w:hAnsi="Symbol" w:cs="Symbol"/>
        <w:sz w:val="12"/>
        <w:szCs w:val="12"/>
      </w:rPr>
      <w:t></w:t>
    </w:r>
    <w:r w:rsidRPr="00534179">
      <w:rPr>
        <w:rFonts w:cs="Arial"/>
        <w:sz w:val="12"/>
        <w:szCs w:val="12"/>
      </w:rPr>
      <w:t xml:space="preserve"> </w:t>
    </w:r>
    <w:hyperlink r:id="rId2" w:history="1">
      <w:r w:rsidRPr="00534179">
        <w:rPr>
          <w:rStyle w:val="Hyperlink"/>
          <w:rFonts w:cs="Arial"/>
          <w:color w:val="auto"/>
          <w:sz w:val="12"/>
          <w:szCs w:val="12"/>
        </w:rPr>
        <w:t>bs.rehau.de</w:t>
      </w:r>
    </w:hyperlink>
  </w:p>
  <w:p w:rsidR="00DD7B22" w:rsidRPr="003F5F63" w:rsidRDefault="00DD7B22" w:rsidP="003F5F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53" w:rsidRDefault="00A07A53">
      <w:r>
        <w:separator/>
      </w:r>
    </w:p>
  </w:footnote>
  <w:footnote w:type="continuationSeparator" w:id="0">
    <w:p w:rsidR="00A07A53" w:rsidRDefault="00A07A53">
      <w:r>
        <w:continuationSeparator/>
      </w:r>
    </w:p>
  </w:footnote>
  <w:footnote w:type="continuationNotice" w:id="1">
    <w:p w:rsidR="00A07A53" w:rsidRDefault="00A07A53"/>
  </w:footnote>
  <w:footnote w:id="2">
    <w:p w:rsidR="002C620D" w:rsidRDefault="002C620D" w:rsidP="002C620D">
      <w:pPr>
        <w:pStyle w:val="Funotentext"/>
      </w:pPr>
      <w:r>
        <w:rPr>
          <w:rStyle w:val="Funotenzeichen"/>
        </w:rPr>
        <w:footnoteRef/>
      </w:r>
      <w:r>
        <w:t xml:space="preserve"> </w:t>
      </w:r>
      <w:r>
        <w:rPr>
          <w:rFonts w:ascii="BrixSans-Light" w:hAnsi="BrixSans-Light" w:cs="BrixSans-Light"/>
          <w:sz w:val="12"/>
          <w:szCs w:val="12"/>
        </w:rPr>
        <w:t>Abwassersystem ohne Formteile. Klimaneutralität extern zertifiziert durch TÜV Rheinland, einschließlich Kompensation</w:t>
      </w:r>
    </w:p>
    <w:p w:rsidR="002C620D" w:rsidRDefault="002C620D" w:rsidP="002C620D">
      <w:pPr>
        <w:pStyle w:val="Funotentext"/>
      </w:pPr>
    </w:p>
    <w:p w:rsidR="002C620D" w:rsidRDefault="002C620D" w:rsidP="002C620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BE" w:rsidRDefault="00785C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04916"/>
      <w:docPartObj>
        <w:docPartGallery w:val="Page Numbers (Top of Page)"/>
        <w:docPartUnique/>
      </w:docPartObj>
    </w:sdtPr>
    <w:sdtEndPr>
      <w:rPr>
        <w:rFonts w:ascii="Arial Narrow" w:hAnsi="Arial Narrow"/>
      </w:rPr>
    </w:sdtEndPr>
    <w:sdtContent>
      <w:p w:rsidR="00E03D35" w:rsidRDefault="002034A5" w:rsidP="002A17F6">
        <w:pPr>
          <w:pStyle w:val="Kopfzeile"/>
          <w:tabs>
            <w:tab w:val="clear" w:pos="4536"/>
            <w:tab w:val="center" w:pos="0"/>
          </w:tabs>
          <w:jc w:val="right"/>
        </w:pPr>
        <w:r w:rsidRPr="002034A5">
          <w:rPr>
            <w:noProof/>
          </w:rPr>
          <w:drawing>
            <wp:inline distT="0" distB="0" distL="0" distR="0" wp14:anchorId="0E7F41E2" wp14:editId="7EC3062B">
              <wp:extent cx="3420000" cy="1058400"/>
              <wp:effectExtent l="0" t="0" r="0" b="8890"/>
              <wp:docPr id="2" name="Grafik 2" descr="\\SRV2K3-PR\dokumente\KUNDEN\REHAU\Vorlagen\REHAU_Logo\logo-subbrand-building-solutions\REHAU_Logo+BuildingSolutions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K3-PR\dokumente\KUNDEN\REHAU\Vorlagen\REHAU_Logo\logo-subbrand-building-solutions\REHAU_Logo+BuildingSolutions_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1058400"/>
                      </a:xfrm>
                      <a:prstGeom prst="rect">
                        <a:avLst/>
                      </a:prstGeom>
                      <a:noFill/>
                      <a:ln>
                        <a:noFill/>
                      </a:ln>
                    </pic:spPr>
                  </pic:pic>
                </a:graphicData>
              </a:graphic>
            </wp:inline>
          </w:drawing>
        </w:r>
      </w:p>
      <w:p w:rsidR="00E03D35" w:rsidRDefault="00E03D35">
        <w:pPr>
          <w:pStyle w:val="Kopfzeile"/>
        </w:pPr>
      </w:p>
      <w:p w:rsidR="004E7089" w:rsidRDefault="004E7089">
        <w:pPr>
          <w:pStyle w:val="Kopfzeile"/>
          <w:rPr>
            <w:rFonts w:ascii="Arial Narrow" w:hAnsi="Arial Narrow"/>
          </w:rPr>
        </w:pPr>
      </w:p>
      <w:p w:rsidR="004E7089" w:rsidRDefault="004E7089">
        <w:pPr>
          <w:pStyle w:val="Kopfzeile"/>
          <w:rPr>
            <w:rFonts w:ascii="Arial Narrow" w:hAnsi="Arial Narrow"/>
          </w:rPr>
        </w:pPr>
      </w:p>
      <w:p w:rsidR="004E7089" w:rsidRDefault="00E84D68">
        <w:pPr>
          <w:pStyle w:val="Kopfzeile"/>
          <w:rPr>
            <w:rFonts w:ascii="Arial Narrow" w:hAnsi="Arial Narrow"/>
          </w:rPr>
        </w:pPr>
      </w:p>
    </w:sdtContent>
  </w:sdt>
  <w:p w:rsidR="003102D9" w:rsidRDefault="003102D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227" w:rsidRDefault="002034A5" w:rsidP="002A17F6">
    <w:pPr>
      <w:pStyle w:val="Kopfzeile"/>
      <w:jc w:val="right"/>
      <w:rPr>
        <w:noProof/>
      </w:rPr>
    </w:pPr>
    <w:r w:rsidRPr="002034A5">
      <w:rPr>
        <w:noProof/>
      </w:rPr>
      <w:drawing>
        <wp:inline distT="0" distB="0" distL="0" distR="0" wp14:anchorId="3C375292" wp14:editId="31677D50">
          <wp:extent cx="3420000" cy="1058400"/>
          <wp:effectExtent l="0" t="0" r="0" b="8890"/>
          <wp:docPr id="3" name="Grafik 3" descr="\\SRV2K3-PR\dokumente\KUNDEN\REHAU\Vorlagen\REHAU_Logo\logo-subbrand-building-solutions\REHAU_Logo+BuildingSolutions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K3-PR\dokumente\KUNDEN\REHAU\Vorlagen\REHAU_Logo\logo-subbrand-building-solutions\REHAU_Logo+BuildingSolutions_s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1058400"/>
                  </a:xfrm>
                  <a:prstGeom prst="rect">
                    <a:avLst/>
                  </a:prstGeom>
                  <a:noFill/>
                  <a:ln>
                    <a:noFill/>
                  </a:ln>
                </pic:spPr>
              </pic:pic>
            </a:graphicData>
          </a:graphic>
        </wp:inline>
      </w:drawing>
    </w:r>
    <w:r w:rsidR="00F06830">
      <w:rPr>
        <w:noProof/>
      </w:rPr>
      <w:t xml:space="preserve"> </w:t>
    </w: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457227">
    <w:pPr>
      <w:pStyle w:val="Kopfzeile"/>
      <w:rPr>
        <w:noProof/>
      </w:rPr>
    </w:pPr>
  </w:p>
  <w:p w:rsidR="00457227" w:rsidRDefault="005E0490">
    <w:pPr>
      <w:pStyle w:val="Kopfzeile"/>
      <w:rPr>
        <w:noProof/>
      </w:rPr>
    </w:pPr>
    <w:r>
      <w:rPr>
        <w:rFonts w:ascii="Arial Narrow" w:hAnsi="Arial Narrow"/>
        <w:noProof/>
        <w:color w:val="333333"/>
        <w:sz w:val="40"/>
        <w:szCs w:val="40"/>
      </w:rPr>
      <mc:AlternateContent>
        <mc:Choice Requires="wps">
          <w:drawing>
            <wp:anchor distT="0" distB="0" distL="114300" distR="114300" simplePos="0" relativeHeight="251658241" behindDoc="0" locked="0" layoutInCell="1" allowOverlap="1" wp14:anchorId="63BB71A5" wp14:editId="2903B191">
              <wp:simplePos x="0" y="0"/>
              <wp:positionH relativeFrom="column">
                <wp:posOffset>-8890</wp:posOffset>
              </wp:positionH>
              <wp:positionV relativeFrom="paragraph">
                <wp:posOffset>117475</wp:posOffset>
              </wp:positionV>
              <wp:extent cx="4282440" cy="291465"/>
              <wp:effectExtent l="0" t="0" r="3810" b="44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291465"/>
                      </a:xfrm>
                      <a:prstGeom prst="rect">
                        <a:avLst/>
                      </a:prstGeom>
                      <a:noFill/>
                      <a:ln w="9525">
                        <a:noFill/>
                        <a:miter lim="800000"/>
                        <a:headEnd/>
                        <a:tailEnd/>
                      </a:ln>
                    </wps:spPr>
                    <wps:txbx>
                      <w:txbxContent>
                        <w:p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B71A5" id="_x0000_t202" coordsize="21600,21600" o:spt="202" path="m,l,21600r21600,l21600,xe">
              <v:stroke joinstyle="miter"/>
              <v:path gradientshapeok="t" o:connecttype="rect"/>
            </v:shapetype>
            <v:shape id="Textfeld 8" o:spid="_x0000_s1027" type="#_x0000_t202" style="position:absolute;margin-left:-.7pt;margin-top:9.25pt;width:337.2pt;height:22.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" filled="f" stroked="f">
              <v:textbox style="mso-fit-shape-to-text:t" inset="0,0,0,0">
                <w:txbxContent>
                  <w:p w:rsidR="00F06830" w:rsidRPr="002779A4" w:rsidRDefault="0046657B" w:rsidP="00F06830">
                    <w:pPr>
                      <w:rPr>
                        <w:rFonts w:ascii="Arial Narrow" w:hAnsi="Arial Narrow"/>
                        <w:b/>
                        <w:sz w:val="40"/>
                        <w:szCs w:val="40"/>
                      </w:rPr>
                    </w:pPr>
                    <w:r>
                      <w:rPr>
                        <w:rFonts w:ascii="Arial Narrow" w:hAnsi="Arial Narrow"/>
                        <w:b/>
                        <w:sz w:val="40"/>
                        <w:szCs w:val="40"/>
                      </w:rPr>
                      <w:t>PRESSE</w:t>
                    </w:r>
                    <w:r w:rsidR="00241F5F">
                      <w:rPr>
                        <w:rFonts w:ascii="Arial Narrow" w:hAnsi="Arial Narrow"/>
                        <w:b/>
                        <w:sz w:val="40"/>
                        <w:szCs w:val="40"/>
                      </w:rPr>
                      <w:t>MITTEILUNG</w:t>
                    </w:r>
                  </w:p>
                </w:txbxContent>
              </v:textbox>
            </v:shape>
          </w:pict>
        </mc:Fallback>
      </mc:AlternateContent>
    </w:r>
  </w:p>
  <w:p w:rsidR="00457227" w:rsidRDefault="0046657B" w:rsidP="00C536A2">
    <w:pPr>
      <w:pStyle w:val="Kopfzeile"/>
      <w:tabs>
        <w:tab w:val="clear" w:pos="4536"/>
        <w:tab w:val="left" w:pos="9072"/>
      </w:tabs>
      <w:rPr>
        <w:noProof/>
      </w:rPr>
    </w:pPr>
    <w:r>
      <w:rPr>
        <w:noProof/>
      </w:rPr>
      <w:tab/>
    </w:r>
  </w:p>
  <w:p w:rsidR="00C536A2" w:rsidRDefault="00C536A2" w:rsidP="00C536A2">
    <w:pPr>
      <w:jc w:val="right"/>
    </w:pPr>
    <w:r>
      <w:fldChar w:fldCharType="begin"/>
    </w:r>
    <w:r>
      <w:instrText xml:space="preserve"> TIME \@ "dd.MM.yyyy" </w:instrText>
    </w:r>
    <w:r>
      <w:fldChar w:fldCharType="separate"/>
    </w:r>
    <w:r w:rsidR="00E84D68">
      <w:rPr>
        <w:noProof/>
      </w:rPr>
      <w:t>08.04.2025</w:t>
    </w:r>
    <w:r>
      <w:fldChar w:fldCharType="end"/>
    </w:r>
  </w:p>
  <w:p w:rsidR="00457227" w:rsidRDefault="00457227">
    <w:pPr>
      <w:pStyle w:val="Kopfzeile"/>
      <w:rPr>
        <w:noProof/>
      </w:rPr>
    </w:pPr>
  </w:p>
  <w:p w:rsidR="00457227" w:rsidRDefault="00457227">
    <w:pPr>
      <w:pStyle w:val="Kopfzeile"/>
      <w:rPr>
        <w:noProof/>
      </w:rPr>
    </w:pPr>
  </w:p>
  <w:p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0619D"/>
    <w:multiLevelType w:val="multilevel"/>
    <w:tmpl w:val="0056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45217"/>
    <w:multiLevelType w:val="hybridMultilevel"/>
    <w:tmpl w:val="197E3F10"/>
    <w:lvl w:ilvl="0" w:tplc="83E2D49C">
      <w:start w:val="4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F239E"/>
    <w:multiLevelType w:val="hybridMultilevel"/>
    <w:tmpl w:val="41AAA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C95A1D"/>
    <w:multiLevelType w:val="hybridMultilevel"/>
    <w:tmpl w:val="4C9EB7F6"/>
    <w:lvl w:ilvl="0" w:tplc="C9A07E22">
      <w:start w:val="1"/>
      <w:numFmt w:val="decimal"/>
      <w:lvlText w:val="%1"/>
      <w:lvlJc w:val="left"/>
      <w:pPr>
        <w:ind w:left="2970" w:hanging="26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3224E3D"/>
    <w:multiLevelType w:val="multilevel"/>
    <w:tmpl w:val="A41C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4337">
      <o:colormru v:ext="edit" colors="#7096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3D"/>
    <w:rsid w:val="0000133F"/>
    <w:rsid w:val="00004265"/>
    <w:rsid w:val="00007802"/>
    <w:rsid w:val="00007CEA"/>
    <w:rsid w:val="00007E7F"/>
    <w:rsid w:val="0001186D"/>
    <w:rsid w:val="00013468"/>
    <w:rsid w:val="000146EC"/>
    <w:rsid w:val="000201AA"/>
    <w:rsid w:val="00023C85"/>
    <w:rsid w:val="000305A4"/>
    <w:rsid w:val="000327F2"/>
    <w:rsid w:val="00032B98"/>
    <w:rsid w:val="00036E1C"/>
    <w:rsid w:val="000373B1"/>
    <w:rsid w:val="0004170F"/>
    <w:rsid w:val="000562A7"/>
    <w:rsid w:val="00061C0B"/>
    <w:rsid w:val="0006270C"/>
    <w:rsid w:val="0006668C"/>
    <w:rsid w:val="000675B0"/>
    <w:rsid w:val="00074694"/>
    <w:rsid w:val="00076F01"/>
    <w:rsid w:val="00077CE4"/>
    <w:rsid w:val="000838F0"/>
    <w:rsid w:val="000922C5"/>
    <w:rsid w:val="00093A89"/>
    <w:rsid w:val="00096C81"/>
    <w:rsid w:val="000A06BC"/>
    <w:rsid w:val="000A3141"/>
    <w:rsid w:val="000A6DA3"/>
    <w:rsid w:val="000A7840"/>
    <w:rsid w:val="000B3A5C"/>
    <w:rsid w:val="000B738B"/>
    <w:rsid w:val="000C1291"/>
    <w:rsid w:val="000C4D56"/>
    <w:rsid w:val="000C553C"/>
    <w:rsid w:val="000C627F"/>
    <w:rsid w:val="000C6347"/>
    <w:rsid w:val="000C66F8"/>
    <w:rsid w:val="000C7EBA"/>
    <w:rsid w:val="000D32F7"/>
    <w:rsid w:val="000D480A"/>
    <w:rsid w:val="000D6640"/>
    <w:rsid w:val="000D673E"/>
    <w:rsid w:val="000E18EC"/>
    <w:rsid w:val="000E31D8"/>
    <w:rsid w:val="000E3D6D"/>
    <w:rsid w:val="000F12BF"/>
    <w:rsid w:val="000F5E3C"/>
    <w:rsid w:val="001001CA"/>
    <w:rsid w:val="00103AD5"/>
    <w:rsid w:val="00107967"/>
    <w:rsid w:val="00110F56"/>
    <w:rsid w:val="001143E7"/>
    <w:rsid w:val="00115BB6"/>
    <w:rsid w:val="001176CA"/>
    <w:rsid w:val="001200A8"/>
    <w:rsid w:val="00120DF5"/>
    <w:rsid w:val="001222BA"/>
    <w:rsid w:val="00125DA4"/>
    <w:rsid w:val="00125FA8"/>
    <w:rsid w:val="0013033A"/>
    <w:rsid w:val="00130E4C"/>
    <w:rsid w:val="0013202E"/>
    <w:rsid w:val="00133001"/>
    <w:rsid w:val="00133166"/>
    <w:rsid w:val="00134BA6"/>
    <w:rsid w:val="001438F7"/>
    <w:rsid w:val="00146804"/>
    <w:rsid w:val="001476CF"/>
    <w:rsid w:val="001479EC"/>
    <w:rsid w:val="001511FA"/>
    <w:rsid w:val="00156248"/>
    <w:rsid w:val="00156249"/>
    <w:rsid w:val="00157473"/>
    <w:rsid w:val="00171E83"/>
    <w:rsid w:val="00171F90"/>
    <w:rsid w:val="00174FFD"/>
    <w:rsid w:val="0017601C"/>
    <w:rsid w:val="0017690D"/>
    <w:rsid w:val="00177650"/>
    <w:rsid w:val="00181F34"/>
    <w:rsid w:val="001834A5"/>
    <w:rsid w:val="001835B2"/>
    <w:rsid w:val="00183E7A"/>
    <w:rsid w:val="00185C81"/>
    <w:rsid w:val="00185F57"/>
    <w:rsid w:val="001878D1"/>
    <w:rsid w:val="00192F0F"/>
    <w:rsid w:val="0019490E"/>
    <w:rsid w:val="001970D0"/>
    <w:rsid w:val="001A00F2"/>
    <w:rsid w:val="001A1AE0"/>
    <w:rsid w:val="001A62C6"/>
    <w:rsid w:val="001A744D"/>
    <w:rsid w:val="001B0513"/>
    <w:rsid w:val="001B05F6"/>
    <w:rsid w:val="001B30A5"/>
    <w:rsid w:val="001B6ADB"/>
    <w:rsid w:val="001B6E13"/>
    <w:rsid w:val="001C1A03"/>
    <w:rsid w:val="001C3ACB"/>
    <w:rsid w:val="001D1447"/>
    <w:rsid w:val="001D4CC8"/>
    <w:rsid w:val="001F0907"/>
    <w:rsid w:val="001F1D46"/>
    <w:rsid w:val="001F6C79"/>
    <w:rsid w:val="001F71A7"/>
    <w:rsid w:val="00200BFF"/>
    <w:rsid w:val="002034A5"/>
    <w:rsid w:val="00207E1C"/>
    <w:rsid w:val="00207ECE"/>
    <w:rsid w:val="00207EF9"/>
    <w:rsid w:val="002153A2"/>
    <w:rsid w:val="00220619"/>
    <w:rsid w:val="002267C3"/>
    <w:rsid w:val="0023056E"/>
    <w:rsid w:val="00232E1D"/>
    <w:rsid w:val="00236D46"/>
    <w:rsid w:val="00241F5F"/>
    <w:rsid w:val="00247DE4"/>
    <w:rsid w:val="00255CCF"/>
    <w:rsid w:val="00255CEF"/>
    <w:rsid w:val="00256525"/>
    <w:rsid w:val="00257439"/>
    <w:rsid w:val="002618B1"/>
    <w:rsid w:val="00262A87"/>
    <w:rsid w:val="0026689F"/>
    <w:rsid w:val="00272086"/>
    <w:rsid w:val="002735E6"/>
    <w:rsid w:val="00273E3D"/>
    <w:rsid w:val="00277020"/>
    <w:rsid w:val="002779A4"/>
    <w:rsid w:val="00286E4F"/>
    <w:rsid w:val="00290AF4"/>
    <w:rsid w:val="00293D7F"/>
    <w:rsid w:val="002952D6"/>
    <w:rsid w:val="002955A3"/>
    <w:rsid w:val="00296D5E"/>
    <w:rsid w:val="002A095E"/>
    <w:rsid w:val="002A17F6"/>
    <w:rsid w:val="002A19E2"/>
    <w:rsid w:val="002B318B"/>
    <w:rsid w:val="002B4CA3"/>
    <w:rsid w:val="002B6B09"/>
    <w:rsid w:val="002C2998"/>
    <w:rsid w:val="002C3B37"/>
    <w:rsid w:val="002C620D"/>
    <w:rsid w:val="002D3495"/>
    <w:rsid w:val="002D42C1"/>
    <w:rsid w:val="002D510B"/>
    <w:rsid w:val="002E4540"/>
    <w:rsid w:val="002E541D"/>
    <w:rsid w:val="002E59EA"/>
    <w:rsid w:val="002F0327"/>
    <w:rsid w:val="002F3ECD"/>
    <w:rsid w:val="002F5233"/>
    <w:rsid w:val="002F76EB"/>
    <w:rsid w:val="002F7C67"/>
    <w:rsid w:val="00304E44"/>
    <w:rsid w:val="003102D9"/>
    <w:rsid w:val="003127FF"/>
    <w:rsid w:val="003135B9"/>
    <w:rsid w:val="00314215"/>
    <w:rsid w:val="003179B4"/>
    <w:rsid w:val="00317A93"/>
    <w:rsid w:val="00321010"/>
    <w:rsid w:val="00322C62"/>
    <w:rsid w:val="00324AB6"/>
    <w:rsid w:val="00324B95"/>
    <w:rsid w:val="00330FFA"/>
    <w:rsid w:val="00332337"/>
    <w:rsid w:val="00333047"/>
    <w:rsid w:val="00335AF2"/>
    <w:rsid w:val="00337BC9"/>
    <w:rsid w:val="00343F47"/>
    <w:rsid w:val="00344C25"/>
    <w:rsid w:val="003510B7"/>
    <w:rsid w:val="003538AD"/>
    <w:rsid w:val="0035476C"/>
    <w:rsid w:val="00354F80"/>
    <w:rsid w:val="003632D4"/>
    <w:rsid w:val="00363EE9"/>
    <w:rsid w:val="00365E78"/>
    <w:rsid w:val="00375A3E"/>
    <w:rsid w:val="0038621E"/>
    <w:rsid w:val="00390ED1"/>
    <w:rsid w:val="00393973"/>
    <w:rsid w:val="00393DB5"/>
    <w:rsid w:val="003A0280"/>
    <w:rsid w:val="003A19D7"/>
    <w:rsid w:val="003A20E0"/>
    <w:rsid w:val="003A422E"/>
    <w:rsid w:val="003A5833"/>
    <w:rsid w:val="003A5F63"/>
    <w:rsid w:val="003A64AB"/>
    <w:rsid w:val="003A768C"/>
    <w:rsid w:val="003B42B2"/>
    <w:rsid w:val="003C10BF"/>
    <w:rsid w:val="003C2A3F"/>
    <w:rsid w:val="003C3EA2"/>
    <w:rsid w:val="003C5A6D"/>
    <w:rsid w:val="003D5A22"/>
    <w:rsid w:val="003D6850"/>
    <w:rsid w:val="003D68D7"/>
    <w:rsid w:val="003D69C7"/>
    <w:rsid w:val="003F536B"/>
    <w:rsid w:val="003F5F63"/>
    <w:rsid w:val="003F603E"/>
    <w:rsid w:val="003F6060"/>
    <w:rsid w:val="003F77C2"/>
    <w:rsid w:val="00415C99"/>
    <w:rsid w:val="00417AC2"/>
    <w:rsid w:val="00422052"/>
    <w:rsid w:val="004262BE"/>
    <w:rsid w:val="00427916"/>
    <w:rsid w:val="004324E1"/>
    <w:rsid w:val="00434A0E"/>
    <w:rsid w:val="004355A7"/>
    <w:rsid w:val="004358D9"/>
    <w:rsid w:val="00435A74"/>
    <w:rsid w:val="00440D37"/>
    <w:rsid w:val="00443202"/>
    <w:rsid w:val="004445CE"/>
    <w:rsid w:val="00445B7F"/>
    <w:rsid w:val="00445DD0"/>
    <w:rsid w:val="00447148"/>
    <w:rsid w:val="00457116"/>
    <w:rsid w:val="00457227"/>
    <w:rsid w:val="00457707"/>
    <w:rsid w:val="00465617"/>
    <w:rsid w:val="00465E7B"/>
    <w:rsid w:val="00466120"/>
    <w:rsid w:val="0046657B"/>
    <w:rsid w:val="00470A89"/>
    <w:rsid w:val="004728AE"/>
    <w:rsid w:val="00472A5F"/>
    <w:rsid w:val="00472AD0"/>
    <w:rsid w:val="00477F62"/>
    <w:rsid w:val="0048469C"/>
    <w:rsid w:val="00486632"/>
    <w:rsid w:val="00487189"/>
    <w:rsid w:val="004A363D"/>
    <w:rsid w:val="004B172F"/>
    <w:rsid w:val="004B2F34"/>
    <w:rsid w:val="004B3E7C"/>
    <w:rsid w:val="004C235F"/>
    <w:rsid w:val="004C28CB"/>
    <w:rsid w:val="004C2D9F"/>
    <w:rsid w:val="004C4CCD"/>
    <w:rsid w:val="004C6003"/>
    <w:rsid w:val="004C71D6"/>
    <w:rsid w:val="004D05F7"/>
    <w:rsid w:val="004D3DA3"/>
    <w:rsid w:val="004D7EDF"/>
    <w:rsid w:val="004E1DCC"/>
    <w:rsid w:val="004E1E6C"/>
    <w:rsid w:val="004E51EC"/>
    <w:rsid w:val="004E5ABA"/>
    <w:rsid w:val="004E5CD8"/>
    <w:rsid w:val="004E60A8"/>
    <w:rsid w:val="004E6826"/>
    <w:rsid w:val="004E7089"/>
    <w:rsid w:val="004F1422"/>
    <w:rsid w:val="004F3991"/>
    <w:rsid w:val="004F7F06"/>
    <w:rsid w:val="00502A25"/>
    <w:rsid w:val="00505B94"/>
    <w:rsid w:val="00505BF1"/>
    <w:rsid w:val="00505BF2"/>
    <w:rsid w:val="00511AC6"/>
    <w:rsid w:val="00511F0E"/>
    <w:rsid w:val="0051491E"/>
    <w:rsid w:val="0051638F"/>
    <w:rsid w:val="00516554"/>
    <w:rsid w:val="00525A0E"/>
    <w:rsid w:val="00525BB2"/>
    <w:rsid w:val="00526A5F"/>
    <w:rsid w:val="00527A76"/>
    <w:rsid w:val="00532814"/>
    <w:rsid w:val="0054311F"/>
    <w:rsid w:val="0054586B"/>
    <w:rsid w:val="00547516"/>
    <w:rsid w:val="00553088"/>
    <w:rsid w:val="00553E34"/>
    <w:rsid w:val="00555B76"/>
    <w:rsid w:val="005569B3"/>
    <w:rsid w:val="00557BCB"/>
    <w:rsid w:val="00557C1E"/>
    <w:rsid w:val="0056113B"/>
    <w:rsid w:val="00561B7A"/>
    <w:rsid w:val="0056455D"/>
    <w:rsid w:val="005709CF"/>
    <w:rsid w:val="0057314D"/>
    <w:rsid w:val="00575AB5"/>
    <w:rsid w:val="00581494"/>
    <w:rsid w:val="00583380"/>
    <w:rsid w:val="0058401F"/>
    <w:rsid w:val="00585F1A"/>
    <w:rsid w:val="00594347"/>
    <w:rsid w:val="00595216"/>
    <w:rsid w:val="0059523F"/>
    <w:rsid w:val="005A525A"/>
    <w:rsid w:val="005B7E39"/>
    <w:rsid w:val="005C23B9"/>
    <w:rsid w:val="005C32CD"/>
    <w:rsid w:val="005D1621"/>
    <w:rsid w:val="005E0490"/>
    <w:rsid w:val="005E263D"/>
    <w:rsid w:val="005E2A3E"/>
    <w:rsid w:val="005E6F1E"/>
    <w:rsid w:val="005E6F49"/>
    <w:rsid w:val="005F0D62"/>
    <w:rsid w:val="005F12D8"/>
    <w:rsid w:val="005F647D"/>
    <w:rsid w:val="00601106"/>
    <w:rsid w:val="00606603"/>
    <w:rsid w:val="00606D8C"/>
    <w:rsid w:val="00612522"/>
    <w:rsid w:val="006147C8"/>
    <w:rsid w:val="006159DE"/>
    <w:rsid w:val="00622B19"/>
    <w:rsid w:val="006249D5"/>
    <w:rsid w:val="00626970"/>
    <w:rsid w:val="00627B05"/>
    <w:rsid w:val="00631723"/>
    <w:rsid w:val="006374EE"/>
    <w:rsid w:val="00637CD8"/>
    <w:rsid w:val="00640CA3"/>
    <w:rsid w:val="00641361"/>
    <w:rsid w:val="0065191B"/>
    <w:rsid w:val="00651ECF"/>
    <w:rsid w:val="006548AA"/>
    <w:rsid w:val="00656B12"/>
    <w:rsid w:val="00656F0E"/>
    <w:rsid w:val="006571A9"/>
    <w:rsid w:val="00657A8F"/>
    <w:rsid w:val="006616B0"/>
    <w:rsid w:val="006625E9"/>
    <w:rsid w:val="0066361E"/>
    <w:rsid w:val="006649EA"/>
    <w:rsid w:val="00665C27"/>
    <w:rsid w:val="00670A7B"/>
    <w:rsid w:val="00674132"/>
    <w:rsid w:val="00683A66"/>
    <w:rsid w:val="00694EB8"/>
    <w:rsid w:val="006950ED"/>
    <w:rsid w:val="0069546F"/>
    <w:rsid w:val="00696B6B"/>
    <w:rsid w:val="00697047"/>
    <w:rsid w:val="006A3DC7"/>
    <w:rsid w:val="006C2E6F"/>
    <w:rsid w:val="006C62FF"/>
    <w:rsid w:val="006C70B6"/>
    <w:rsid w:val="006D5DFE"/>
    <w:rsid w:val="006D79B5"/>
    <w:rsid w:val="006E06D7"/>
    <w:rsid w:val="006E1D9E"/>
    <w:rsid w:val="006E52B0"/>
    <w:rsid w:val="006E76BB"/>
    <w:rsid w:val="006F1DEF"/>
    <w:rsid w:val="006F3682"/>
    <w:rsid w:val="006F4F8D"/>
    <w:rsid w:val="006F7DF6"/>
    <w:rsid w:val="00702112"/>
    <w:rsid w:val="0070306B"/>
    <w:rsid w:val="00710563"/>
    <w:rsid w:val="00713D9D"/>
    <w:rsid w:val="007148BB"/>
    <w:rsid w:val="0072317E"/>
    <w:rsid w:val="0072453E"/>
    <w:rsid w:val="00725124"/>
    <w:rsid w:val="007252C5"/>
    <w:rsid w:val="00726201"/>
    <w:rsid w:val="007279FD"/>
    <w:rsid w:val="00727FA7"/>
    <w:rsid w:val="0073200A"/>
    <w:rsid w:val="0073276A"/>
    <w:rsid w:val="00732CEE"/>
    <w:rsid w:val="007335A0"/>
    <w:rsid w:val="0073540A"/>
    <w:rsid w:val="007357DB"/>
    <w:rsid w:val="0073746C"/>
    <w:rsid w:val="007401D9"/>
    <w:rsid w:val="00746749"/>
    <w:rsid w:val="007473EA"/>
    <w:rsid w:val="00747EE6"/>
    <w:rsid w:val="007514B0"/>
    <w:rsid w:val="0075299E"/>
    <w:rsid w:val="00753BED"/>
    <w:rsid w:val="007560E4"/>
    <w:rsid w:val="00766993"/>
    <w:rsid w:val="00767C48"/>
    <w:rsid w:val="00773BAA"/>
    <w:rsid w:val="00773E23"/>
    <w:rsid w:val="00775734"/>
    <w:rsid w:val="00782DB3"/>
    <w:rsid w:val="00785CBE"/>
    <w:rsid w:val="00790313"/>
    <w:rsid w:val="00793EF1"/>
    <w:rsid w:val="0079593A"/>
    <w:rsid w:val="007A175F"/>
    <w:rsid w:val="007A63FE"/>
    <w:rsid w:val="007B0664"/>
    <w:rsid w:val="007B55D2"/>
    <w:rsid w:val="007B7FA1"/>
    <w:rsid w:val="007C32F9"/>
    <w:rsid w:val="007C5BC8"/>
    <w:rsid w:val="007C6318"/>
    <w:rsid w:val="007D1DCC"/>
    <w:rsid w:val="007D3CA8"/>
    <w:rsid w:val="007D6CA8"/>
    <w:rsid w:val="007E28BA"/>
    <w:rsid w:val="007E4B64"/>
    <w:rsid w:val="007F39D9"/>
    <w:rsid w:val="00800DA4"/>
    <w:rsid w:val="008120A4"/>
    <w:rsid w:val="008140B6"/>
    <w:rsid w:val="00815C94"/>
    <w:rsid w:val="00815D70"/>
    <w:rsid w:val="00816A84"/>
    <w:rsid w:val="00820D10"/>
    <w:rsid w:val="0083317E"/>
    <w:rsid w:val="008350C8"/>
    <w:rsid w:val="008376B7"/>
    <w:rsid w:val="008406E7"/>
    <w:rsid w:val="00846758"/>
    <w:rsid w:val="00856238"/>
    <w:rsid w:val="00860B76"/>
    <w:rsid w:val="00861CEC"/>
    <w:rsid w:val="008637F6"/>
    <w:rsid w:val="0086531F"/>
    <w:rsid w:val="008921F9"/>
    <w:rsid w:val="00896C12"/>
    <w:rsid w:val="008A411F"/>
    <w:rsid w:val="008B366F"/>
    <w:rsid w:val="008B536C"/>
    <w:rsid w:val="008B5857"/>
    <w:rsid w:val="008C1C6B"/>
    <w:rsid w:val="008C51D3"/>
    <w:rsid w:val="008C5BBE"/>
    <w:rsid w:val="008C7BF9"/>
    <w:rsid w:val="008C7CA0"/>
    <w:rsid w:val="008D126D"/>
    <w:rsid w:val="008D2F34"/>
    <w:rsid w:val="008D4C66"/>
    <w:rsid w:val="008E2F97"/>
    <w:rsid w:val="008E34DF"/>
    <w:rsid w:val="008E557F"/>
    <w:rsid w:val="008E7101"/>
    <w:rsid w:val="008E77D7"/>
    <w:rsid w:val="008F3182"/>
    <w:rsid w:val="008F4268"/>
    <w:rsid w:val="008F5474"/>
    <w:rsid w:val="00903F29"/>
    <w:rsid w:val="00913F43"/>
    <w:rsid w:val="00915D43"/>
    <w:rsid w:val="0092522C"/>
    <w:rsid w:val="009255E0"/>
    <w:rsid w:val="009264A8"/>
    <w:rsid w:val="00927DE8"/>
    <w:rsid w:val="00930889"/>
    <w:rsid w:val="00931D74"/>
    <w:rsid w:val="009364E2"/>
    <w:rsid w:val="00952A53"/>
    <w:rsid w:val="00954CC2"/>
    <w:rsid w:val="00961778"/>
    <w:rsid w:val="00962706"/>
    <w:rsid w:val="00962F36"/>
    <w:rsid w:val="00963811"/>
    <w:rsid w:val="00966BC7"/>
    <w:rsid w:val="009709BC"/>
    <w:rsid w:val="009727E2"/>
    <w:rsid w:val="0098220F"/>
    <w:rsid w:val="00984DCE"/>
    <w:rsid w:val="00994F42"/>
    <w:rsid w:val="009951BC"/>
    <w:rsid w:val="009954A6"/>
    <w:rsid w:val="00995965"/>
    <w:rsid w:val="0099786C"/>
    <w:rsid w:val="00997D4F"/>
    <w:rsid w:val="009A3C9D"/>
    <w:rsid w:val="009A6CE0"/>
    <w:rsid w:val="009A7028"/>
    <w:rsid w:val="009B10A8"/>
    <w:rsid w:val="009B3A9B"/>
    <w:rsid w:val="009B7CBA"/>
    <w:rsid w:val="009C0568"/>
    <w:rsid w:val="009C3387"/>
    <w:rsid w:val="009D052C"/>
    <w:rsid w:val="009D2D9B"/>
    <w:rsid w:val="009E17B9"/>
    <w:rsid w:val="009E472D"/>
    <w:rsid w:val="009E660D"/>
    <w:rsid w:val="009E6AE1"/>
    <w:rsid w:val="009E6D5E"/>
    <w:rsid w:val="009F0162"/>
    <w:rsid w:val="009F4AAA"/>
    <w:rsid w:val="009F5F7F"/>
    <w:rsid w:val="009F6C59"/>
    <w:rsid w:val="00A01748"/>
    <w:rsid w:val="00A0189B"/>
    <w:rsid w:val="00A01E5A"/>
    <w:rsid w:val="00A06477"/>
    <w:rsid w:val="00A07079"/>
    <w:rsid w:val="00A0759B"/>
    <w:rsid w:val="00A07A53"/>
    <w:rsid w:val="00A10101"/>
    <w:rsid w:val="00A10BA1"/>
    <w:rsid w:val="00A10DBA"/>
    <w:rsid w:val="00A126EB"/>
    <w:rsid w:val="00A152F6"/>
    <w:rsid w:val="00A159B2"/>
    <w:rsid w:val="00A1797B"/>
    <w:rsid w:val="00A20029"/>
    <w:rsid w:val="00A211A3"/>
    <w:rsid w:val="00A2624F"/>
    <w:rsid w:val="00A33363"/>
    <w:rsid w:val="00A346F5"/>
    <w:rsid w:val="00A34BE4"/>
    <w:rsid w:val="00A353B2"/>
    <w:rsid w:val="00A358E7"/>
    <w:rsid w:val="00A46A56"/>
    <w:rsid w:val="00A479E9"/>
    <w:rsid w:val="00A52BB5"/>
    <w:rsid w:val="00A54EA5"/>
    <w:rsid w:val="00A621B8"/>
    <w:rsid w:val="00A624DC"/>
    <w:rsid w:val="00A70F65"/>
    <w:rsid w:val="00A72406"/>
    <w:rsid w:val="00A72E3A"/>
    <w:rsid w:val="00A73199"/>
    <w:rsid w:val="00A73CD4"/>
    <w:rsid w:val="00A74C2A"/>
    <w:rsid w:val="00A74D4A"/>
    <w:rsid w:val="00A75667"/>
    <w:rsid w:val="00A75E68"/>
    <w:rsid w:val="00A75F8B"/>
    <w:rsid w:val="00A824E8"/>
    <w:rsid w:val="00A82882"/>
    <w:rsid w:val="00A83564"/>
    <w:rsid w:val="00A84AEC"/>
    <w:rsid w:val="00A90C01"/>
    <w:rsid w:val="00A9375A"/>
    <w:rsid w:val="00AA030A"/>
    <w:rsid w:val="00AA3A5E"/>
    <w:rsid w:val="00AA459C"/>
    <w:rsid w:val="00AA646B"/>
    <w:rsid w:val="00AA6BC3"/>
    <w:rsid w:val="00AB4B9B"/>
    <w:rsid w:val="00AC1866"/>
    <w:rsid w:val="00AC3389"/>
    <w:rsid w:val="00AC4E90"/>
    <w:rsid w:val="00AD0BFF"/>
    <w:rsid w:val="00AD2397"/>
    <w:rsid w:val="00AD23C8"/>
    <w:rsid w:val="00AD2BB0"/>
    <w:rsid w:val="00AD40A6"/>
    <w:rsid w:val="00AD607A"/>
    <w:rsid w:val="00AE0DD7"/>
    <w:rsid w:val="00AE5ABB"/>
    <w:rsid w:val="00AF00CA"/>
    <w:rsid w:val="00AF475C"/>
    <w:rsid w:val="00AF6F38"/>
    <w:rsid w:val="00B00160"/>
    <w:rsid w:val="00B0181C"/>
    <w:rsid w:val="00B018AA"/>
    <w:rsid w:val="00B03715"/>
    <w:rsid w:val="00B049AF"/>
    <w:rsid w:val="00B05D49"/>
    <w:rsid w:val="00B0611B"/>
    <w:rsid w:val="00B0631E"/>
    <w:rsid w:val="00B06B9B"/>
    <w:rsid w:val="00B11710"/>
    <w:rsid w:val="00B14EFB"/>
    <w:rsid w:val="00B24AD5"/>
    <w:rsid w:val="00B41C8C"/>
    <w:rsid w:val="00B42EAC"/>
    <w:rsid w:val="00B46DA0"/>
    <w:rsid w:val="00B53ABC"/>
    <w:rsid w:val="00B61133"/>
    <w:rsid w:val="00B618B5"/>
    <w:rsid w:val="00B64F41"/>
    <w:rsid w:val="00B66496"/>
    <w:rsid w:val="00B72CEC"/>
    <w:rsid w:val="00B75E98"/>
    <w:rsid w:val="00B8099B"/>
    <w:rsid w:val="00B816A3"/>
    <w:rsid w:val="00B821BA"/>
    <w:rsid w:val="00B851F9"/>
    <w:rsid w:val="00B86F66"/>
    <w:rsid w:val="00B94A9E"/>
    <w:rsid w:val="00BA2582"/>
    <w:rsid w:val="00BA272D"/>
    <w:rsid w:val="00BA3885"/>
    <w:rsid w:val="00BA4342"/>
    <w:rsid w:val="00BA4464"/>
    <w:rsid w:val="00BA5371"/>
    <w:rsid w:val="00BA65CC"/>
    <w:rsid w:val="00BA6938"/>
    <w:rsid w:val="00BA760B"/>
    <w:rsid w:val="00BB37AD"/>
    <w:rsid w:val="00BB3D14"/>
    <w:rsid w:val="00BB40AA"/>
    <w:rsid w:val="00BB4281"/>
    <w:rsid w:val="00BB6C35"/>
    <w:rsid w:val="00BC2767"/>
    <w:rsid w:val="00BC51D1"/>
    <w:rsid w:val="00BC6FB8"/>
    <w:rsid w:val="00BD65DF"/>
    <w:rsid w:val="00BD6ED4"/>
    <w:rsid w:val="00BD7F78"/>
    <w:rsid w:val="00BE13DC"/>
    <w:rsid w:val="00BE1AF1"/>
    <w:rsid w:val="00BE1F51"/>
    <w:rsid w:val="00BE5B1B"/>
    <w:rsid w:val="00BE6ACE"/>
    <w:rsid w:val="00BF1B8A"/>
    <w:rsid w:val="00BF235B"/>
    <w:rsid w:val="00BF5680"/>
    <w:rsid w:val="00BF71A8"/>
    <w:rsid w:val="00BF7386"/>
    <w:rsid w:val="00C0121D"/>
    <w:rsid w:val="00C03261"/>
    <w:rsid w:val="00C0656E"/>
    <w:rsid w:val="00C10D2D"/>
    <w:rsid w:val="00C11A0F"/>
    <w:rsid w:val="00C13DAE"/>
    <w:rsid w:val="00C15ACC"/>
    <w:rsid w:val="00C15CA6"/>
    <w:rsid w:val="00C16F45"/>
    <w:rsid w:val="00C17DA8"/>
    <w:rsid w:val="00C2403A"/>
    <w:rsid w:val="00C244AD"/>
    <w:rsid w:val="00C24FD9"/>
    <w:rsid w:val="00C2716C"/>
    <w:rsid w:val="00C2722F"/>
    <w:rsid w:val="00C306B3"/>
    <w:rsid w:val="00C308C6"/>
    <w:rsid w:val="00C30E2D"/>
    <w:rsid w:val="00C35E31"/>
    <w:rsid w:val="00C36799"/>
    <w:rsid w:val="00C36E23"/>
    <w:rsid w:val="00C4523B"/>
    <w:rsid w:val="00C532C5"/>
    <w:rsid w:val="00C536A2"/>
    <w:rsid w:val="00C5413C"/>
    <w:rsid w:val="00C57D40"/>
    <w:rsid w:val="00C57FCA"/>
    <w:rsid w:val="00C63C7A"/>
    <w:rsid w:val="00C65D10"/>
    <w:rsid w:val="00C70AE5"/>
    <w:rsid w:val="00C7420B"/>
    <w:rsid w:val="00C75044"/>
    <w:rsid w:val="00C8036E"/>
    <w:rsid w:val="00C81B7F"/>
    <w:rsid w:val="00C825E0"/>
    <w:rsid w:val="00C8283A"/>
    <w:rsid w:val="00C85ED9"/>
    <w:rsid w:val="00C9181E"/>
    <w:rsid w:val="00C93D98"/>
    <w:rsid w:val="00CA06B5"/>
    <w:rsid w:val="00CA096E"/>
    <w:rsid w:val="00CA3444"/>
    <w:rsid w:val="00CA7272"/>
    <w:rsid w:val="00CB2048"/>
    <w:rsid w:val="00CB218B"/>
    <w:rsid w:val="00CB6877"/>
    <w:rsid w:val="00CC4DFB"/>
    <w:rsid w:val="00CD031F"/>
    <w:rsid w:val="00CD124E"/>
    <w:rsid w:val="00CD21B1"/>
    <w:rsid w:val="00CD259B"/>
    <w:rsid w:val="00CD3EEA"/>
    <w:rsid w:val="00CD3FBE"/>
    <w:rsid w:val="00CD7F72"/>
    <w:rsid w:val="00CE2784"/>
    <w:rsid w:val="00CE504C"/>
    <w:rsid w:val="00CF1171"/>
    <w:rsid w:val="00CF4098"/>
    <w:rsid w:val="00CF5609"/>
    <w:rsid w:val="00CF6B74"/>
    <w:rsid w:val="00D002A1"/>
    <w:rsid w:val="00D05D7A"/>
    <w:rsid w:val="00D07499"/>
    <w:rsid w:val="00D11922"/>
    <w:rsid w:val="00D11B32"/>
    <w:rsid w:val="00D11FE8"/>
    <w:rsid w:val="00D12192"/>
    <w:rsid w:val="00D16F2F"/>
    <w:rsid w:val="00D21A47"/>
    <w:rsid w:val="00D2541C"/>
    <w:rsid w:val="00D3320E"/>
    <w:rsid w:val="00D3781B"/>
    <w:rsid w:val="00D43C16"/>
    <w:rsid w:val="00D51A7D"/>
    <w:rsid w:val="00D54488"/>
    <w:rsid w:val="00D5756A"/>
    <w:rsid w:val="00D65A8D"/>
    <w:rsid w:val="00D66ED2"/>
    <w:rsid w:val="00D67EE3"/>
    <w:rsid w:val="00D72D1B"/>
    <w:rsid w:val="00D72F62"/>
    <w:rsid w:val="00D747B2"/>
    <w:rsid w:val="00D74E63"/>
    <w:rsid w:val="00D75BDA"/>
    <w:rsid w:val="00D77826"/>
    <w:rsid w:val="00D81FBC"/>
    <w:rsid w:val="00D8362C"/>
    <w:rsid w:val="00D842C3"/>
    <w:rsid w:val="00D87F3F"/>
    <w:rsid w:val="00D95935"/>
    <w:rsid w:val="00D9733F"/>
    <w:rsid w:val="00D97DC0"/>
    <w:rsid w:val="00DA12C7"/>
    <w:rsid w:val="00DA2CD4"/>
    <w:rsid w:val="00DB35B1"/>
    <w:rsid w:val="00DC4589"/>
    <w:rsid w:val="00DC7A68"/>
    <w:rsid w:val="00DD18BB"/>
    <w:rsid w:val="00DD2470"/>
    <w:rsid w:val="00DD7B22"/>
    <w:rsid w:val="00DD7E90"/>
    <w:rsid w:val="00DE287E"/>
    <w:rsid w:val="00DE2E10"/>
    <w:rsid w:val="00DE39EB"/>
    <w:rsid w:val="00DF1AE1"/>
    <w:rsid w:val="00DF1EB6"/>
    <w:rsid w:val="00DF2877"/>
    <w:rsid w:val="00DF6681"/>
    <w:rsid w:val="00DF7E5E"/>
    <w:rsid w:val="00E02847"/>
    <w:rsid w:val="00E03D35"/>
    <w:rsid w:val="00E062A9"/>
    <w:rsid w:val="00E11084"/>
    <w:rsid w:val="00E13A9F"/>
    <w:rsid w:val="00E15A4F"/>
    <w:rsid w:val="00E202AD"/>
    <w:rsid w:val="00E22EE3"/>
    <w:rsid w:val="00E272E3"/>
    <w:rsid w:val="00E303E1"/>
    <w:rsid w:val="00E32E91"/>
    <w:rsid w:val="00E358F4"/>
    <w:rsid w:val="00E35D29"/>
    <w:rsid w:val="00E375CA"/>
    <w:rsid w:val="00E437C0"/>
    <w:rsid w:val="00E44A26"/>
    <w:rsid w:val="00E47983"/>
    <w:rsid w:val="00E52FD4"/>
    <w:rsid w:val="00E5351F"/>
    <w:rsid w:val="00E54F4E"/>
    <w:rsid w:val="00E564C9"/>
    <w:rsid w:val="00E576F7"/>
    <w:rsid w:val="00E600FF"/>
    <w:rsid w:val="00E622CB"/>
    <w:rsid w:val="00E62EA4"/>
    <w:rsid w:val="00E702CA"/>
    <w:rsid w:val="00E770E0"/>
    <w:rsid w:val="00E776EE"/>
    <w:rsid w:val="00E81A54"/>
    <w:rsid w:val="00E81F5D"/>
    <w:rsid w:val="00E82211"/>
    <w:rsid w:val="00E8355C"/>
    <w:rsid w:val="00E84D68"/>
    <w:rsid w:val="00E87F30"/>
    <w:rsid w:val="00E93150"/>
    <w:rsid w:val="00E95CCE"/>
    <w:rsid w:val="00EA5F86"/>
    <w:rsid w:val="00EB101D"/>
    <w:rsid w:val="00EB35F6"/>
    <w:rsid w:val="00EC0067"/>
    <w:rsid w:val="00EC29B0"/>
    <w:rsid w:val="00EC2B28"/>
    <w:rsid w:val="00EC7049"/>
    <w:rsid w:val="00ED283A"/>
    <w:rsid w:val="00ED2968"/>
    <w:rsid w:val="00ED2BFC"/>
    <w:rsid w:val="00ED34C6"/>
    <w:rsid w:val="00ED39B6"/>
    <w:rsid w:val="00ED4E5F"/>
    <w:rsid w:val="00ED5170"/>
    <w:rsid w:val="00ED57CE"/>
    <w:rsid w:val="00ED65AE"/>
    <w:rsid w:val="00ED7051"/>
    <w:rsid w:val="00EE1A72"/>
    <w:rsid w:val="00EE2CF1"/>
    <w:rsid w:val="00EE2F85"/>
    <w:rsid w:val="00EE53ED"/>
    <w:rsid w:val="00EF3E5A"/>
    <w:rsid w:val="00F01178"/>
    <w:rsid w:val="00F01A3A"/>
    <w:rsid w:val="00F04612"/>
    <w:rsid w:val="00F054D2"/>
    <w:rsid w:val="00F06830"/>
    <w:rsid w:val="00F07206"/>
    <w:rsid w:val="00F12387"/>
    <w:rsid w:val="00F1438D"/>
    <w:rsid w:val="00F15291"/>
    <w:rsid w:val="00F16C7B"/>
    <w:rsid w:val="00F20BB8"/>
    <w:rsid w:val="00F25DB6"/>
    <w:rsid w:val="00F27273"/>
    <w:rsid w:val="00F321A0"/>
    <w:rsid w:val="00F40001"/>
    <w:rsid w:val="00F402F0"/>
    <w:rsid w:val="00F4349C"/>
    <w:rsid w:val="00F44A23"/>
    <w:rsid w:val="00F523AB"/>
    <w:rsid w:val="00F5392E"/>
    <w:rsid w:val="00F53C14"/>
    <w:rsid w:val="00F540C6"/>
    <w:rsid w:val="00F5703D"/>
    <w:rsid w:val="00F6063E"/>
    <w:rsid w:val="00F61E51"/>
    <w:rsid w:val="00F63F7F"/>
    <w:rsid w:val="00F70EE1"/>
    <w:rsid w:val="00F74085"/>
    <w:rsid w:val="00F74996"/>
    <w:rsid w:val="00F75DBF"/>
    <w:rsid w:val="00F77465"/>
    <w:rsid w:val="00F80390"/>
    <w:rsid w:val="00F85520"/>
    <w:rsid w:val="00F876F3"/>
    <w:rsid w:val="00F90A6A"/>
    <w:rsid w:val="00F90E4F"/>
    <w:rsid w:val="00F95023"/>
    <w:rsid w:val="00F95C86"/>
    <w:rsid w:val="00FA0BF0"/>
    <w:rsid w:val="00FA1557"/>
    <w:rsid w:val="00FA16CD"/>
    <w:rsid w:val="00FA6C68"/>
    <w:rsid w:val="00FB51F1"/>
    <w:rsid w:val="00FB64E5"/>
    <w:rsid w:val="00FC2299"/>
    <w:rsid w:val="00FC2A2F"/>
    <w:rsid w:val="00FC319A"/>
    <w:rsid w:val="00FC3F72"/>
    <w:rsid w:val="00FD18F3"/>
    <w:rsid w:val="00FD32FD"/>
    <w:rsid w:val="00FD33AF"/>
    <w:rsid w:val="00FD38A4"/>
    <w:rsid w:val="00FD3BEA"/>
    <w:rsid w:val="00FD425D"/>
    <w:rsid w:val="00FD65F3"/>
    <w:rsid w:val="00FE21EE"/>
    <w:rsid w:val="00FE3699"/>
    <w:rsid w:val="00FE6D72"/>
    <w:rsid w:val="00FF06AB"/>
    <w:rsid w:val="00FF1571"/>
    <w:rsid w:val="00FF4697"/>
    <w:rsid w:val="02131DF4"/>
    <w:rsid w:val="06E9F356"/>
    <w:rsid w:val="0906F314"/>
    <w:rsid w:val="0ECB665B"/>
    <w:rsid w:val="1346D86A"/>
    <w:rsid w:val="1391B6E8"/>
    <w:rsid w:val="159DE14C"/>
    <w:rsid w:val="1CA63F93"/>
    <w:rsid w:val="2177F4B9"/>
    <w:rsid w:val="25511B05"/>
    <w:rsid w:val="26AC9075"/>
    <w:rsid w:val="2FF5092E"/>
    <w:rsid w:val="36765CC0"/>
    <w:rsid w:val="44EE8C77"/>
    <w:rsid w:val="4760F5F8"/>
    <w:rsid w:val="4BD43AFA"/>
    <w:rsid w:val="4E790D6F"/>
    <w:rsid w:val="50202096"/>
    <w:rsid w:val="5820E882"/>
    <w:rsid w:val="5F7A85BB"/>
    <w:rsid w:val="642D3032"/>
    <w:rsid w:val="6508BB99"/>
    <w:rsid w:val="683DC1BA"/>
    <w:rsid w:val="6DAB1753"/>
    <w:rsid w:val="74F3D34D"/>
    <w:rsid w:val="7AE58DDE"/>
    <w:rsid w:val="7AE897C0"/>
    <w:rsid w:val="7CE00EE3"/>
    <w:rsid w:val="7DD9FC32"/>
    <w:rsid w:val="7F3BB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70965e"/>
    </o:shapedefaults>
    <o:shapelayout v:ext="edit">
      <o:idmap v:ext="edit" data="1"/>
    </o:shapelayout>
  </w:shapeDefaults>
  <w:decimalSymbol w:val=","/>
  <w:listSeparator w:val=";"/>
  <w15:docId w15:val="{9845936D-1052-4777-BDEE-4AEC367C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43E7"/>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paragraph" w:styleId="berschrift2">
    <w:name w:val="heading 2"/>
    <w:basedOn w:val="Standard"/>
    <w:next w:val="Standard"/>
    <w:link w:val="berschrift2Zchn"/>
    <w:semiHidden/>
    <w:unhideWhenUsed/>
    <w:qFormat/>
    <w:rsid w:val="00A621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AA6B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link w:val="FuzeileZch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styleId="KeinLeerraum">
    <w:name w:val="No Spacing"/>
    <w:uiPriority w:val="1"/>
    <w:qFormat/>
    <w:rsid w:val="006548AA"/>
    <w:rPr>
      <w:rFonts w:asciiTheme="minorHAnsi" w:eastAsiaTheme="minorHAnsi" w:hAnsiTheme="minorHAnsi" w:cstheme="minorBidi"/>
      <w:sz w:val="22"/>
      <w:szCs w:val="22"/>
      <w:lang w:eastAsia="en-US"/>
    </w:rPr>
  </w:style>
  <w:style w:type="character" w:styleId="Kommentarzeichen">
    <w:name w:val="annotation reference"/>
    <w:basedOn w:val="Absatz-Standardschriftart"/>
    <w:unhideWhenUsed/>
    <w:rsid w:val="006548AA"/>
    <w:rPr>
      <w:sz w:val="16"/>
      <w:szCs w:val="16"/>
    </w:rPr>
  </w:style>
  <w:style w:type="paragraph" w:styleId="Kommentartext">
    <w:name w:val="annotation text"/>
    <w:basedOn w:val="Standard"/>
    <w:link w:val="KommentartextZchn"/>
    <w:unhideWhenUsed/>
    <w:rsid w:val="006548AA"/>
    <w:pPr>
      <w:spacing w:after="160"/>
    </w:pPr>
    <w:rPr>
      <w:rFonts w:asciiTheme="minorHAnsi" w:eastAsiaTheme="minorHAnsi" w:hAnsiTheme="minorHAnsi" w:cstheme="minorBidi"/>
      <w:lang w:eastAsia="en-US"/>
    </w:rPr>
  </w:style>
  <w:style w:type="character" w:customStyle="1" w:styleId="KommentartextZchn">
    <w:name w:val="Kommentartext Zchn"/>
    <w:basedOn w:val="Absatz-Standardschriftart"/>
    <w:link w:val="Kommentartext"/>
    <w:uiPriority w:val="99"/>
    <w:semiHidden/>
    <w:rsid w:val="006548AA"/>
    <w:rPr>
      <w:rFonts w:asciiTheme="minorHAnsi" w:eastAsiaTheme="minorHAnsi" w:hAnsiTheme="minorHAnsi" w:cstheme="minorBidi"/>
      <w:lang w:eastAsia="en-US"/>
    </w:rPr>
  </w:style>
  <w:style w:type="paragraph" w:styleId="berarbeitung">
    <w:name w:val="Revision"/>
    <w:hidden/>
    <w:uiPriority w:val="99"/>
    <w:semiHidden/>
    <w:rsid w:val="006548AA"/>
    <w:rPr>
      <w:rFonts w:ascii="Arial" w:hAnsi="Arial"/>
    </w:rPr>
  </w:style>
  <w:style w:type="character" w:customStyle="1" w:styleId="NichtaufgelsteErwhnung1">
    <w:name w:val="Nicht aufgelöste Erwähnung1"/>
    <w:basedOn w:val="Absatz-Standardschriftart"/>
    <w:uiPriority w:val="99"/>
    <w:semiHidden/>
    <w:unhideWhenUsed/>
    <w:rsid w:val="00B53ABC"/>
    <w:rPr>
      <w:color w:val="605E5C"/>
      <w:shd w:val="clear" w:color="auto" w:fill="E1DFDD"/>
    </w:rPr>
  </w:style>
  <w:style w:type="character" w:customStyle="1" w:styleId="berschrift2Zchn">
    <w:name w:val="Überschrift 2 Zchn"/>
    <w:basedOn w:val="Absatz-Standardschriftart"/>
    <w:link w:val="berschrift2"/>
    <w:semiHidden/>
    <w:rsid w:val="00A621B8"/>
    <w:rPr>
      <w:rFonts w:asciiTheme="majorHAnsi" w:eastAsiaTheme="majorEastAsia" w:hAnsiTheme="majorHAnsi" w:cstheme="majorBidi"/>
      <w:color w:val="365F91" w:themeColor="accent1" w:themeShade="BF"/>
      <w:sz w:val="26"/>
      <w:szCs w:val="26"/>
    </w:rPr>
  </w:style>
  <w:style w:type="character" w:styleId="BesuchterLink">
    <w:name w:val="FollowedHyperlink"/>
    <w:basedOn w:val="Absatz-Standardschriftart"/>
    <w:semiHidden/>
    <w:unhideWhenUsed/>
    <w:rsid w:val="002F5233"/>
    <w:rPr>
      <w:color w:val="800080" w:themeColor="followedHyperlink"/>
      <w:u w:val="single"/>
    </w:rPr>
  </w:style>
  <w:style w:type="character" w:customStyle="1" w:styleId="berschrift3Zchn">
    <w:name w:val="Überschrift 3 Zchn"/>
    <w:basedOn w:val="Absatz-Standardschriftart"/>
    <w:link w:val="berschrift3"/>
    <w:semiHidden/>
    <w:rsid w:val="00AA6BC3"/>
    <w:rPr>
      <w:rFonts w:asciiTheme="majorHAnsi" w:eastAsiaTheme="majorEastAsia" w:hAnsiTheme="majorHAnsi" w:cstheme="majorBidi"/>
      <w:color w:val="243F60" w:themeColor="accent1" w:themeShade="7F"/>
      <w:sz w:val="24"/>
      <w:szCs w:val="24"/>
    </w:rPr>
  </w:style>
  <w:style w:type="paragraph" w:styleId="Kommentarthema">
    <w:name w:val="annotation subject"/>
    <w:basedOn w:val="Kommentartext"/>
    <w:next w:val="Kommentartext"/>
    <w:link w:val="KommentarthemaZchn"/>
    <w:semiHidden/>
    <w:unhideWhenUsed/>
    <w:rsid w:val="00AA6BC3"/>
    <w:pPr>
      <w:spacing w:after="0"/>
    </w:pPr>
    <w:rPr>
      <w:rFonts w:ascii="Arial" w:eastAsia="Times New Roman" w:hAnsi="Arial" w:cs="Times New Roman"/>
      <w:b/>
      <w:bCs/>
      <w:lang w:eastAsia="de-DE"/>
    </w:rPr>
  </w:style>
  <w:style w:type="character" w:customStyle="1" w:styleId="KommentarthemaZchn">
    <w:name w:val="Kommentarthema Zchn"/>
    <w:basedOn w:val="KommentartextZchn"/>
    <w:link w:val="Kommentarthema"/>
    <w:semiHidden/>
    <w:rsid w:val="00AA6BC3"/>
    <w:rPr>
      <w:rFonts w:ascii="Arial" w:eastAsiaTheme="minorHAnsi" w:hAnsi="Arial" w:cstheme="minorBidi"/>
      <w:b/>
      <w:bCs/>
      <w:lang w:eastAsia="en-US"/>
    </w:rPr>
  </w:style>
  <w:style w:type="character" w:styleId="Fett">
    <w:name w:val="Strong"/>
    <w:basedOn w:val="Absatz-Standardschriftart"/>
    <w:uiPriority w:val="22"/>
    <w:qFormat/>
    <w:rsid w:val="009F4AAA"/>
    <w:rPr>
      <w:b/>
      <w:bCs/>
    </w:rPr>
  </w:style>
  <w:style w:type="character" w:customStyle="1" w:styleId="NichtaufgelsteErwhnung2">
    <w:name w:val="Nicht aufgelöste Erwähnung2"/>
    <w:basedOn w:val="Absatz-Standardschriftart"/>
    <w:uiPriority w:val="99"/>
    <w:semiHidden/>
    <w:unhideWhenUsed/>
    <w:rsid w:val="00337BC9"/>
    <w:rPr>
      <w:color w:val="605E5C"/>
      <w:shd w:val="clear" w:color="auto" w:fill="E1DFDD"/>
    </w:rPr>
  </w:style>
  <w:style w:type="paragraph" w:styleId="StandardWeb">
    <w:name w:val="Normal (Web)"/>
    <w:basedOn w:val="Standard"/>
    <w:uiPriority w:val="99"/>
    <w:semiHidden/>
    <w:unhideWhenUsed/>
    <w:rsid w:val="00445B7F"/>
    <w:pPr>
      <w:spacing w:before="100" w:beforeAutospacing="1" w:after="100" w:afterAutospacing="1"/>
    </w:pPr>
    <w:rPr>
      <w:rFonts w:ascii="Times New Roman" w:hAnsi="Times New Roman"/>
      <w:sz w:val="24"/>
      <w:szCs w:val="24"/>
    </w:rPr>
  </w:style>
  <w:style w:type="character" w:styleId="Hervorhebung">
    <w:name w:val="Emphasis"/>
    <w:basedOn w:val="Absatz-Standardschriftart"/>
    <w:uiPriority w:val="20"/>
    <w:qFormat/>
    <w:rsid w:val="006C62FF"/>
    <w:rPr>
      <w:i/>
      <w:iCs/>
    </w:rPr>
  </w:style>
  <w:style w:type="character" w:customStyle="1" w:styleId="FuzeileZchn">
    <w:name w:val="Fußzeile Zchn"/>
    <w:basedOn w:val="Absatz-Standardschriftart"/>
    <w:link w:val="Fuzeile"/>
    <w:semiHidden/>
    <w:rsid w:val="003F5F63"/>
    <w:rPr>
      <w:rFonts w:ascii="Arial" w:hAnsi="Arial"/>
    </w:rPr>
  </w:style>
  <w:style w:type="paragraph" w:styleId="Listenabsatz">
    <w:name w:val="List Paragraph"/>
    <w:basedOn w:val="Standard"/>
    <w:uiPriority w:val="34"/>
    <w:qFormat/>
    <w:rsid w:val="00DB35B1"/>
    <w:pPr>
      <w:ind w:left="720"/>
      <w:contextualSpacing/>
    </w:pPr>
  </w:style>
  <w:style w:type="table" w:styleId="Tabellenraster">
    <w:name w:val="Table Grid"/>
    <w:basedOn w:val="NormaleTabelle"/>
    <w:rsid w:val="00C36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683A66"/>
    <w:rPr>
      <w:color w:val="605E5C"/>
      <w:shd w:val="clear" w:color="auto" w:fill="E1DFDD"/>
    </w:rPr>
  </w:style>
  <w:style w:type="character" w:customStyle="1" w:styleId="proofing-commentarytext">
    <w:name w:val="proofing-commentary__text"/>
    <w:basedOn w:val="Absatz-Standardschriftart"/>
    <w:rsid w:val="006625E9"/>
  </w:style>
  <w:style w:type="character" w:customStyle="1" w:styleId="proofing-commentaryinformer">
    <w:name w:val="proofing-commentary__informer"/>
    <w:basedOn w:val="Absatz-Standardschriftart"/>
    <w:rsid w:val="006625E9"/>
  </w:style>
  <w:style w:type="character" w:customStyle="1" w:styleId="NichtaufgelsteErwhnung4">
    <w:name w:val="Nicht aufgelöste Erwähnung4"/>
    <w:basedOn w:val="Absatz-Standardschriftart"/>
    <w:uiPriority w:val="99"/>
    <w:semiHidden/>
    <w:unhideWhenUsed/>
    <w:rsid w:val="00B0181C"/>
    <w:rPr>
      <w:color w:val="605E5C"/>
      <w:shd w:val="clear" w:color="auto" w:fill="E1DFDD"/>
    </w:rPr>
  </w:style>
  <w:style w:type="paragraph" w:styleId="Funotentext">
    <w:name w:val="footnote text"/>
    <w:basedOn w:val="Standard"/>
    <w:link w:val="FunotentextZchn"/>
    <w:semiHidden/>
    <w:unhideWhenUsed/>
    <w:rsid w:val="002C620D"/>
  </w:style>
  <w:style w:type="character" w:customStyle="1" w:styleId="FunotentextZchn">
    <w:name w:val="Fußnotentext Zchn"/>
    <w:basedOn w:val="Absatz-Standardschriftart"/>
    <w:link w:val="Funotentext"/>
    <w:semiHidden/>
    <w:rsid w:val="002C620D"/>
    <w:rPr>
      <w:rFonts w:ascii="Arial" w:hAnsi="Arial"/>
    </w:rPr>
  </w:style>
  <w:style w:type="character" w:styleId="Funotenzeichen">
    <w:name w:val="footnote reference"/>
    <w:basedOn w:val="Absatz-Standardschriftart"/>
    <w:semiHidden/>
    <w:unhideWhenUsed/>
    <w:rsid w:val="002C6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5893">
      <w:bodyDiv w:val="1"/>
      <w:marLeft w:val="0"/>
      <w:marRight w:val="0"/>
      <w:marTop w:val="0"/>
      <w:marBottom w:val="0"/>
      <w:divBdr>
        <w:top w:val="none" w:sz="0" w:space="0" w:color="auto"/>
        <w:left w:val="none" w:sz="0" w:space="0" w:color="auto"/>
        <w:bottom w:val="none" w:sz="0" w:space="0" w:color="auto"/>
        <w:right w:val="none" w:sz="0" w:space="0" w:color="auto"/>
      </w:divBdr>
    </w:div>
    <w:div w:id="93016293">
      <w:bodyDiv w:val="1"/>
      <w:marLeft w:val="0"/>
      <w:marRight w:val="0"/>
      <w:marTop w:val="0"/>
      <w:marBottom w:val="0"/>
      <w:divBdr>
        <w:top w:val="none" w:sz="0" w:space="0" w:color="auto"/>
        <w:left w:val="none" w:sz="0" w:space="0" w:color="auto"/>
        <w:bottom w:val="none" w:sz="0" w:space="0" w:color="auto"/>
        <w:right w:val="none" w:sz="0" w:space="0" w:color="auto"/>
      </w:divBdr>
    </w:div>
    <w:div w:id="229660424">
      <w:bodyDiv w:val="1"/>
      <w:marLeft w:val="0"/>
      <w:marRight w:val="0"/>
      <w:marTop w:val="0"/>
      <w:marBottom w:val="0"/>
      <w:divBdr>
        <w:top w:val="none" w:sz="0" w:space="0" w:color="auto"/>
        <w:left w:val="none" w:sz="0" w:space="0" w:color="auto"/>
        <w:bottom w:val="none" w:sz="0" w:space="0" w:color="auto"/>
        <w:right w:val="none" w:sz="0" w:space="0" w:color="auto"/>
      </w:divBdr>
    </w:div>
    <w:div w:id="259071342">
      <w:bodyDiv w:val="1"/>
      <w:marLeft w:val="0"/>
      <w:marRight w:val="0"/>
      <w:marTop w:val="0"/>
      <w:marBottom w:val="0"/>
      <w:divBdr>
        <w:top w:val="none" w:sz="0" w:space="0" w:color="auto"/>
        <w:left w:val="none" w:sz="0" w:space="0" w:color="auto"/>
        <w:bottom w:val="none" w:sz="0" w:space="0" w:color="auto"/>
        <w:right w:val="none" w:sz="0" w:space="0" w:color="auto"/>
      </w:divBdr>
    </w:div>
    <w:div w:id="277685638">
      <w:bodyDiv w:val="1"/>
      <w:marLeft w:val="0"/>
      <w:marRight w:val="0"/>
      <w:marTop w:val="0"/>
      <w:marBottom w:val="0"/>
      <w:divBdr>
        <w:top w:val="none" w:sz="0" w:space="0" w:color="auto"/>
        <w:left w:val="none" w:sz="0" w:space="0" w:color="auto"/>
        <w:bottom w:val="none" w:sz="0" w:space="0" w:color="auto"/>
        <w:right w:val="none" w:sz="0" w:space="0" w:color="auto"/>
      </w:divBdr>
    </w:div>
    <w:div w:id="460998354">
      <w:bodyDiv w:val="1"/>
      <w:marLeft w:val="0"/>
      <w:marRight w:val="0"/>
      <w:marTop w:val="0"/>
      <w:marBottom w:val="0"/>
      <w:divBdr>
        <w:top w:val="none" w:sz="0" w:space="0" w:color="auto"/>
        <w:left w:val="none" w:sz="0" w:space="0" w:color="auto"/>
        <w:bottom w:val="none" w:sz="0" w:space="0" w:color="auto"/>
        <w:right w:val="none" w:sz="0" w:space="0" w:color="auto"/>
      </w:divBdr>
    </w:div>
    <w:div w:id="480466046">
      <w:bodyDiv w:val="1"/>
      <w:marLeft w:val="0"/>
      <w:marRight w:val="0"/>
      <w:marTop w:val="0"/>
      <w:marBottom w:val="0"/>
      <w:divBdr>
        <w:top w:val="none" w:sz="0" w:space="0" w:color="auto"/>
        <w:left w:val="none" w:sz="0" w:space="0" w:color="auto"/>
        <w:bottom w:val="none" w:sz="0" w:space="0" w:color="auto"/>
        <w:right w:val="none" w:sz="0" w:space="0" w:color="auto"/>
      </w:divBdr>
    </w:div>
    <w:div w:id="557206658">
      <w:bodyDiv w:val="1"/>
      <w:marLeft w:val="0"/>
      <w:marRight w:val="0"/>
      <w:marTop w:val="0"/>
      <w:marBottom w:val="0"/>
      <w:divBdr>
        <w:top w:val="none" w:sz="0" w:space="0" w:color="auto"/>
        <w:left w:val="none" w:sz="0" w:space="0" w:color="auto"/>
        <w:bottom w:val="none" w:sz="0" w:space="0" w:color="auto"/>
        <w:right w:val="none" w:sz="0" w:space="0" w:color="auto"/>
      </w:divBdr>
    </w:div>
    <w:div w:id="745344933">
      <w:bodyDiv w:val="1"/>
      <w:marLeft w:val="0"/>
      <w:marRight w:val="0"/>
      <w:marTop w:val="0"/>
      <w:marBottom w:val="0"/>
      <w:divBdr>
        <w:top w:val="none" w:sz="0" w:space="0" w:color="auto"/>
        <w:left w:val="none" w:sz="0" w:space="0" w:color="auto"/>
        <w:bottom w:val="none" w:sz="0" w:space="0" w:color="auto"/>
        <w:right w:val="none" w:sz="0" w:space="0" w:color="auto"/>
      </w:divBdr>
    </w:div>
    <w:div w:id="828984652">
      <w:bodyDiv w:val="1"/>
      <w:marLeft w:val="0"/>
      <w:marRight w:val="0"/>
      <w:marTop w:val="0"/>
      <w:marBottom w:val="0"/>
      <w:divBdr>
        <w:top w:val="none" w:sz="0" w:space="0" w:color="auto"/>
        <w:left w:val="none" w:sz="0" w:space="0" w:color="auto"/>
        <w:bottom w:val="none" w:sz="0" w:space="0" w:color="auto"/>
        <w:right w:val="none" w:sz="0" w:space="0" w:color="auto"/>
      </w:divBdr>
    </w:div>
    <w:div w:id="1277371832">
      <w:bodyDiv w:val="1"/>
      <w:marLeft w:val="0"/>
      <w:marRight w:val="0"/>
      <w:marTop w:val="0"/>
      <w:marBottom w:val="0"/>
      <w:divBdr>
        <w:top w:val="none" w:sz="0" w:space="0" w:color="auto"/>
        <w:left w:val="none" w:sz="0" w:space="0" w:color="auto"/>
        <w:bottom w:val="none" w:sz="0" w:space="0" w:color="auto"/>
        <w:right w:val="none" w:sz="0" w:space="0" w:color="auto"/>
      </w:divBdr>
    </w:div>
    <w:div w:id="1280062260">
      <w:bodyDiv w:val="1"/>
      <w:marLeft w:val="0"/>
      <w:marRight w:val="0"/>
      <w:marTop w:val="0"/>
      <w:marBottom w:val="0"/>
      <w:divBdr>
        <w:top w:val="none" w:sz="0" w:space="0" w:color="auto"/>
        <w:left w:val="none" w:sz="0" w:space="0" w:color="auto"/>
        <w:bottom w:val="none" w:sz="0" w:space="0" w:color="auto"/>
        <w:right w:val="none" w:sz="0" w:space="0" w:color="auto"/>
      </w:divBdr>
    </w:div>
    <w:div w:id="1363245691">
      <w:bodyDiv w:val="1"/>
      <w:marLeft w:val="0"/>
      <w:marRight w:val="0"/>
      <w:marTop w:val="0"/>
      <w:marBottom w:val="0"/>
      <w:divBdr>
        <w:top w:val="none" w:sz="0" w:space="0" w:color="auto"/>
        <w:left w:val="none" w:sz="0" w:space="0" w:color="auto"/>
        <w:bottom w:val="none" w:sz="0" w:space="0" w:color="auto"/>
        <w:right w:val="none" w:sz="0" w:space="0" w:color="auto"/>
      </w:divBdr>
    </w:div>
    <w:div w:id="1373386203">
      <w:bodyDiv w:val="1"/>
      <w:marLeft w:val="0"/>
      <w:marRight w:val="0"/>
      <w:marTop w:val="0"/>
      <w:marBottom w:val="0"/>
      <w:divBdr>
        <w:top w:val="none" w:sz="0" w:space="0" w:color="auto"/>
        <w:left w:val="none" w:sz="0" w:space="0" w:color="auto"/>
        <w:bottom w:val="none" w:sz="0" w:space="0" w:color="auto"/>
        <w:right w:val="none" w:sz="0" w:space="0" w:color="auto"/>
      </w:divBdr>
    </w:div>
    <w:div w:id="1441103435">
      <w:bodyDiv w:val="1"/>
      <w:marLeft w:val="0"/>
      <w:marRight w:val="0"/>
      <w:marTop w:val="0"/>
      <w:marBottom w:val="0"/>
      <w:divBdr>
        <w:top w:val="none" w:sz="0" w:space="0" w:color="auto"/>
        <w:left w:val="none" w:sz="0" w:space="0" w:color="auto"/>
        <w:bottom w:val="none" w:sz="0" w:space="0" w:color="auto"/>
        <w:right w:val="none" w:sz="0" w:space="0" w:color="auto"/>
      </w:divBdr>
    </w:div>
    <w:div w:id="1516529762">
      <w:bodyDiv w:val="1"/>
      <w:marLeft w:val="0"/>
      <w:marRight w:val="0"/>
      <w:marTop w:val="0"/>
      <w:marBottom w:val="0"/>
      <w:divBdr>
        <w:top w:val="none" w:sz="0" w:space="0" w:color="auto"/>
        <w:left w:val="none" w:sz="0" w:space="0" w:color="auto"/>
        <w:bottom w:val="none" w:sz="0" w:space="0" w:color="auto"/>
        <w:right w:val="none" w:sz="0" w:space="0" w:color="auto"/>
      </w:divBdr>
    </w:div>
    <w:div w:id="1520192700">
      <w:bodyDiv w:val="1"/>
      <w:marLeft w:val="0"/>
      <w:marRight w:val="0"/>
      <w:marTop w:val="0"/>
      <w:marBottom w:val="0"/>
      <w:divBdr>
        <w:top w:val="none" w:sz="0" w:space="0" w:color="auto"/>
        <w:left w:val="none" w:sz="0" w:space="0" w:color="auto"/>
        <w:bottom w:val="none" w:sz="0" w:space="0" w:color="auto"/>
        <w:right w:val="none" w:sz="0" w:space="0" w:color="auto"/>
      </w:divBdr>
    </w:div>
    <w:div w:id="1608276229">
      <w:bodyDiv w:val="1"/>
      <w:marLeft w:val="0"/>
      <w:marRight w:val="0"/>
      <w:marTop w:val="0"/>
      <w:marBottom w:val="0"/>
      <w:divBdr>
        <w:top w:val="none" w:sz="0" w:space="0" w:color="auto"/>
        <w:left w:val="none" w:sz="0" w:space="0" w:color="auto"/>
        <w:bottom w:val="none" w:sz="0" w:space="0" w:color="auto"/>
        <w:right w:val="none" w:sz="0" w:space="0" w:color="auto"/>
      </w:divBdr>
    </w:div>
    <w:div w:id="1641380672">
      <w:bodyDiv w:val="1"/>
      <w:marLeft w:val="0"/>
      <w:marRight w:val="0"/>
      <w:marTop w:val="0"/>
      <w:marBottom w:val="0"/>
      <w:divBdr>
        <w:top w:val="none" w:sz="0" w:space="0" w:color="auto"/>
        <w:left w:val="none" w:sz="0" w:space="0" w:color="auto"/>
        <w:bottom w:val="none" w:sz="0" w:space="0" w:color="auto"/>
        <w:right w:val="none" w:sz="0" w:space="0" w:color="auto"/>
      </w:divBdr>
    </w:div>
    <w:div w:id="1677145884">
      <w:bodyDiv w:val="1"/>
      <w:marLeft w:val="0"/>
      <w:marRight w:val="0"/>
      <w:marTop w:val="0"/>
      <w:marBottom w:val="0"/>
      <w:divBdr>
        <w:top w:val="none" w:sz="0" w:space="0" w:color="auto"/>
        <w:left w:val="none" w:sz="0" w:space="0" w:color="auto"/>
        <w:bottom w:val="none" w:sz="0" w:space="0" w:color="auto"/>
        <w:right w:val="none" w:sz="0" w:space="0" w:color="auto"/>
      </w:divBdr>
    </w:div>
    <w:div w:id="1724404100">
      <w:bodyDiv w:val="1"/>
      <w:marLeft w:val="0"/>
      <w:marRight w:val="0"/>
      <w:marTop w:val="0"/>
      <w:marBottom w:val="0"/>
      <w:divBdr>
        <w:top w:val="none" w:sz="0" w:space="0" w:color="auto"/>
        <w:left w:val="none" w:sz="0" w:space="0" w:color="auto"/>
        <w:bottom w:val="none" w:sz="0" w:space="0" w:color="auto"/>
        <w:right w:val="none" w:sz="0" w:space="0" w:color="auto"/>
      </w:divBdr>
    </w:div>
    <w:div w:id="1731610981">
      <w:bodyDiv w:val="1"/>
      <w:marLeft w:val="0"/>
      <w:marRight w:val="0"/>
      <w:marTop w:val="0"/>
      <w:marBottom w:val="0"/>
      <w:divBdr>
        <w:top w:val="none" w:sz="0" w:space="0" w:color="auto"/>
        <w:left w:val="none" w:sz="0" w:space="0" w:color="auto"/>
        <w:bottom w:val="none" w:sz="0" w:space="0" w:color="auto"/>
        <w:right w:val="none" w:sz="0" w:space="0" w:color="auto"/>
      </w:divBdr>
    </w:div>
    <w:div w:id="1743486133">
      <w:bodyDiv w:val="1"/>
      <w:marLeft w:val="0"/>
      <w:marRight w:val="0"/>
      <w:marTop w:val="0"/>
      <w:marBottom w:val="0"/>
      <w:divBdr>
        <w:top w:val="none" w:sz="0" w:space="0" w:color="auto"/>
        <w:left w:val="none" w:sz="0" w:space="0" w:color="auto"/>
        <w:bottom w:val="none" w:sz="0" w:space="0" w:color="auto"/>
        <w:right w:val="none" w:sz="0" w:space="0" w:color="auto"/>
      </w:divBdr>
    </w:div>
    <w:div w:id="1792243161">
      <w:bodyDiv w:val="1"/>
      <w:marLeft w:val="0"/>
      <w:marRight w:val="0"/>
      <w:marTop w:val="0"/>
      <w:marBottom w:val="0"/>
      <w:divBdr>
        <w:top w:val="none" w:sz="0" w:space="0" w:color="auto"/>
        <w:left w:val="none" w:sz="0" w:space="0" w:color="auto"/>
        <w:bottom w:val="none" w:sz="0" w:space="0" w:color="auto"/>
        <w:right w:val="none" w:sz="0" w:space="0" w:color="auto"/>
      </w:divBdr>
    </w:div>
    <w:div w:id="1819105487">
      <w:bodyDiv w:val="1"/>
      <w:marLeft w:val="0"/>
      <w:marRight w:val="0"/>
      <w:marTop w:val="0"/>
      <w:marBottom w:val="0"/>
      <w:divBdr>
        <w:top w:val="none" w:sz="0" w:space="0" w:color="auto"/>
        <w:left w:val="none" w:sz="0" w:space="0" w:color="auto"/>
        <w:bottom w:val="none" w:sz="0" w:space="0" w:color="auto"/>
        <w:right w:val="none" w:sz="0" w:space="0" w:color="auto"/>
      </w:divBdr>
    </w:div>
    <w:div w:id="192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atalie.stan@rehau.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bs.rehau.com/de-de" TargetMode="External"/><Relationship Id="rId1" Type="http://schemas.openxmlformats.org/officeDocument/2006/relationships/hyperlink" Target="mailto:presse@reha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6d591b-197e-4919-acc6-41aff7d9cd72">
      <Terms xmlns="http://schemas.microsoft.com/office/infopath/2007/PartnerControls"/>
    </lcf76f155ced4ddcb4097134ff3c332f>
    <TaxCatchAll xmlns="16afe56f-0849-4c0f-8842-b2dd57a248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1A55AF196804B97EE6AE882FBD901" ma:contentTypeVersion="13" ma:contentTypeDescription="Create a new document." ma:contentTypeScope="" ma:versionID="004f34316b6a35d3f21f73f7608c7617">
  <xsd:schema xmlns:xsd="http://www.w3.org/2001/XMLSchema" xmlns:xs="http://www.w3.org/2001/XMLSchema" xmlns:p="http://schemas.microsoft.com/office/2006/metadata/properties" xmlns:ns2="e56d591b-197e-4919-acc6-41aff7d9cd72" xmlns:ns3="16afe56f-0849-4c0f-8842-b2dd57a24824" targetNamespace="http://schemas.microsoft.com/office/2006/metadata/properties" ma:root="true" ma:fieldsID="8384c5563aefd7cb0ded63d8d016d8a2" ns2:_="" ns3:_="">
    <xsd:import namespace="e56d591b-197e-4919-acc6-41aff7d9cd72"/>
    <xsd:import namespace="16afe56f-0849-4c0f-8842-b2dd57a24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d591b-197e-4919-acc6-41aff7d9c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fe56f-0849-4c0f-8842-b2dd57a248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bbfee8-6890-4d7f-bc99-1e0def0b723e}" ma:internalName="TaxCatchAll" ma:showField="CatchAllData" ma:web="16afe56f-0849-4c0f-8842-b2dd57a24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0867-8C95-428D-B0FC-466314FEB7E8}">
  <ds:schemaRefs>
    <ds:schemaRef ds:uri="http://schemas.microsoft.com/office/2006/documentManagement/types"/>
    <ds:schemaRef ds:uri="http://schemas.microsoft.com/office/2006/metadata/properties"/>
    <ds:schemaRef ds:uri="http://purl.org/dc/terms/"/>
    <ds:schemaRef ds:uri="e56d591b-197e-4919-acc6-41aff7d9cd72"/>
    <ds:schemaRef ds:uri="http://purl.org/dc/elements/1.1/"/>
    <ds:schemaRef ds:uri="http://purl.org/dc/dcmitype/"/>
    <ds:schemaRef ds:uri="http://schemas.microsoft.com/office/infopath/2007/PartnerControls"/>
    <ds:schemaRef ds:uri="http://schemas.openxmlformats.org/package/2006/metadata/core-properties"/>
    <ds:schemaRef ds:uri="16afe56f-0849-4c0f-8842-b2dd57a24824"/>
    <ds:schemaRef ds:uri="http://www.w3.org/XML/1998/namespace"/>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D6A027DF-821F-4B83-BB3A-6DCFB568A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d591b-197e-4919-acc6-41aff7d9cd72"/>
    <ds:schemaRef ds:uri="16afe56f-0849-4c0f-8842-b2dd57a24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1CA70-18DD-4677-8EE3-A9BB64749951}">
  <ds:schemaRefs>
    <ds:schemaRef ds:uri="http://schemas.openxmlformats.org/officeDocument/2006/bibliography"/>
  </ds:schemaRefs>
</ds:datastoreItem>
</file>

<file path=docMetadata/LabelInfo.xml><?xml version="1.0" encoding="utf-8"?>
<clbl:labelList xmlns:clbl="http://schemas.microsoft.com/office/2020/mipLabelMetadata">
  <clbl:label id="{86aa6eba-c810-4c90-8eba-4f835161ed62}" enabled="1" method="Privilege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937</Words>
  <Characters>6148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Presseinformation</vt:lpstr>
    </vt:vector>
  </TitlesOfParts>
  <Company>REHAU AG &amp; Co</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Tanja Nuernberger, y 5496,</dc:creator>
  <cp:lastModifiedBy>Simone Langenstein</cp:lastModifiedBy>
  <cp:revision>3</cp:revision>
  <cp:lastPrinted>2025-04-08T07:54:00Z</cp:lastPrinted>
  <dcterms:created xsi:type="dcterms:W3CDTF">2025-04-08T07:54:00Z</dcterms:created>
  <dcterms:modified xsi:type="dcterms:W3CDTF">2025-04-08T07:54:00Z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0x0101000611A55AF196804B97EE6AE882FBD901</vt:lpwstr>
  </property>
  <property fmtid="{D5CDD505-2E9C-101B-9397-08002B2CF9AE}" pid="4" name="MediaServiceImageTags">
    <vt:lpwstr/>
  </property>
</Properties>
</file>