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B4" w:rsidRPr="00B86DC0" w:rsidRDefault="000A2BB4" w:rsidP="0058387C">
      <w:pPr>
        <w:spacing w:before="100" w:beforeAutospacing="1"/>
        <w:jc w:val="center"/>
        <w:rPr>
          <w:rFonts w:ascii="Tahoma" w:hAnsi="Tahoma" w:cs="Tahoma"/>
          <w:bCs/>
          <w:sz w:val="44"/>
          <w:szCs w:val="44"/>
          <w:lang w:val="de-DE"/>
        </w:rPr>
      </w:pPr>
      <w:r w:rsidRPr="00F61A21">
        <w:rPr>
          <w:rFonts w:ascii="Tahoma" w:hAnsi="Tahoma" w:cs="Tahoma"/>
          <w:bCs/>
          <w:sz w:val="28"/>
          <w:szCs w:val="18"/>
          <w:lang w:val="de-DE"/>
        </w:rPr>
        <w:br/>
      </w:r>
      <w:r w:rsidRPr="00F61A21">
        <w:rPr>
          <w:rFonts w:ascii="Tahoma" w:hAnsi="Tahoma" w:cs="Tahoma"/>
          <w:bCs/>
          <w:sz w:val="28"/>
          <w:szCs w:val="18"/>
          <w:lang w:val="de-DE"/>
        </w:rPr>
        <w:br/>
      </w:r>
      <w:r w:rsidR="00A923F0" w:rsidRPr="00F61A21">
        <w:rPr>
          <w:bCs/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59264" behindDoc="0" locked="1" layoutInCell="1" allowOverlap="1" wp14:anchorId="004291D4" wp14:editId="14E11F5A">
            <wp:simplePos x="0" y="0"/>
            <wp:positionH relativeFrom="margin">
              <wp:align>left</wp:align>
            </wp:positionH>
            <wp:positionV relativeFrom="page">
              <wp:posOffset>654685</wp:posOffset>
            </wp:positionV>
            <wp:extent cx="1657350" cy="70485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_BB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A21">
        <w:rPr>
          <w:rFonts w:ascii="Tahoma" w:hAnsi="Tahoma" w:cs="Tahoma"/>
          <w:bCs/>
          <w:szCs w:val="14"/>
          <w:lang w:val="de-DE"/>
        </w:rPr>
        <w:t>Pressemitteilung</w:t>
      </w:r>
      <w:r w:rsidR="00AC4C40" w:rsidRPr="00F61A21">
        <w:rPr>
          <w:rFonts w:ascii="Tahoma" w:hAnsi="Tahoma" w:cs="Tahoma"/>
          <w:bCs/>
          <w:sz w:val="20"/>
          <w:szCs w:val="12"/>
          <w:lang w:val="de-DE"/>
        </w:rPr>
        <w:br/>
      </w:r>
      <w:r w:rsidRPr="00F61A21">
        <w:rPr>
          <w:rFonts w:ascii="Tahoma" w:hAnsi="Tahoma" w:cs="Tahoma"/>
          <w:bCs/>
          <w:sz w:val="20"/>
          <w:szCs w:val="12"/>
          <w:lang w:val="de-DE"/>
        </w:rPr>
        <w:br/>
      </w:r>
      <w:r w:rsidR="001C48B9" w:rsidRPr="001C48B9">
        <w:rPr>
          <w:rFonts w:ascii="Tahoma" w:hAnsi="Tahoma" w:cs="Tahoma"/>
          <w:bCs/>
          <w:sz w:val="28"/>
          <w:szCs w:val="28"/>
          <w:lang w:val="de-DE"/>
        </w:rPr>
        <w:t xml:space="preserve">Psychologische </w:t>
      </w:r>
      <w:r w:rsidR="00B86DC0">
        <w:rPr>
          <w:rFonts w:ascii="Tahoma" w:hAnsi="Tahoma" w:cs="Tahoma"/>
          <w:bCs/>
          <w:sz w:val="28"/>
          <w:szCs w:val="28"/>
          <w:lang w:val="de-DE"/>
        </w:rPr>
        <w:t>Folgen der Pandemie:</w:t>
      </w:r>
      <w:r w:rsidR="00EF7BA5" w:rsidRPr="001C48B9">
        <w:rPr>
          <w:rFonts w:ascii="Tahoma" w:hAnsi="Tahoma" w:cs="Tahoma"/>
          <w:bCs/>
          <w:sz w:val="28"/>
          <w:szCs w:val="28"/>
          <w:lang w:val="de-DE"/>
        </w:rPr>
        <w:t xml:space="preserve">  </w:t>
      </w:r>
      <w:r w:rsidRPr="001C48B9">
        <w:rPr>
          <w:rFonts w:ascii="Tahoma" w:hAnsi="Tahoma" w:cs="Tahoma"/>
          <w:bCs/>
          <w:sz w:val="28"/>
          <w:szCs w:val="28"/>
          <w:lang w:val="de-DE"/>
        </w:rPr>
        <w:br/>
      </w:r>
      <w:r w:rsidR="00EC4023" w:rsidRPr="00B86DC0">
        <w:rPr>
          <w:rFonts w:ascii="Tahoma" w:hAnsi="Tahoma" w:cs="Tahoma"/>
          <w:bCs/>
          <w:sz w:val="36"/>
          <w:szCs w:val="36"/>
          <w:lang w:val="de-DE"/>
        </w:rPr>
        <w:t xml:space="preserve"> </w:t>
      </w:r>
      <w:r w:rsidR="000217B2">
        <w:rPr>
          <w:rFonts w:ascii="Tahoma" w:hAnsi="Tahoma" w:cs="Tahoma"/>
          <w:bCs/>
          <w:sz w:val="36"/>
          <w:szCs w:val="36"/>
          <w:lang w:val="de-DE"/>
        </w:rPr>
        <w:t xml:space="preserve">Mehrheit der Deutschen </w:t>
      </w:r>
      <w:r w:rsidR="00C02D90">
        <w:rPr>
          <w:rFonts w:ascii="Tahoma" w:hAnsi="Tahoma" w:cs="Tahoma"/>
          <w:bCs/>
          <w:sz w:val="36"/>
          <w:szCs w:val="36"/>
          <w:lang w:val="de-DE"/>
        </w:rPr>
        <w:t>lässt sich von</w:t>
      </w:r>
      <w:r w:rsidR="00B86DC0" w:rsidRPr="00B86DC0">
        <w:rPr>
          <w:rFonts w:ascii="Tahoma" w:hAnsi="Tahoma" w:cs="Tahoma"/>
          <w:bCs/>
          <w:sz w:val="36"/>
          <w:szCs w:val="36"/>
          <w:lang w:val="de-DE"/>
        </w:rPr>
        <w:t xml:space="preserve"> </w:t>
      </w:r>
      <w:r w:rsidR="00C02D90">
        <w:rPr>
          <w:rFonts w:ascii="Tahoma" w:hAnsi="Tahoma" w:cs="Tahoma"/>
          <w:bCs/>
          <w:sz w:val="36"/>
          <w:szCs w:val="36"/>
          <w:lang w:val="de-DE"/>
        </w:rPr>
        <w:t>Corona nicht das Leben bestimmen!</w:t>
      </w:r>
    </w:p>
    <w:p w:rsidR="000A2BB4" w:rsidRPr="00F61A21" w:rsidRDefault="00C21453" w:rsidP="00AC4C40">
      <w:pPr>
        <w:pStyle w:val="StandardWeb"/>
        <w:spacing w:before="360" w:afterLines="120" w:after="288" w:line="276" w:lineRule="auto"/>
        <w:jc w:val="both"/>
        <w:rPr>
          <w:rFonts w:ascii="Tahoma" w:hAnsi="Tahoma" w:cs="Tahoma"/>
          <w:b/>
          <w:color w:val="000000"/>
          <w:sz w:val="20"/>
          <w:szCs w:val="22"/>
        </w:rPr>
      </w:pPr>
      <w:r w:rsidRPr="00F61A21">
        <w:rPr>
          <w:rFonts w:ascii="Tahoma" w:hAnsi="Tahoma" w:cs="Tahoma"/>
          <w:bCs/>
          <w:color w:val="000000"/>
          <w:sz w:val="20"/>
          <w:szCs w:val="22"/>
        </w:rPr>
        <w:t xml:space="preserve">Heidelberg, </w:t>
      </w:r>
      <w:r w:rsidR="00EB548B">
        <w:rPr>
          <w:rFonts w:ascii="Tahoma" w:hAnsi="Tahoma" w:cs="Tahoma"/>
          <w:bCs/>
          <w:color w:val="000000"/>
          <w:sz w:val="20"/>
          <w:szCs w:val="22"/>
        </w:rPr>
        <w:t>9</w:t>
      </w:r>
      <w:r w:rsidR="0015665D" w:rsidRPr="00F61A21">
        <w:rPr>
          <w:rFonts w:ascii="Tahoma" w:hAnsi="Tahoma" w:cs="Tahoma"/>
          <w:bCs/>
          <w:color w:val="000000"/>
          <w:sz w:val="20"/>
          <w:szCs w:val="22"/>
        </w:rPr>
        <w:t>.0</w:t>
      </w:r>
      <w:r w:rsidR="00B128C3" w:rsidRPr="00F61A21">
        <w:rPr>
          <w:rFonts w:ascii="Tahoma" w:hAnsi="Tahoma" w:cs="Tahoma"/>
          <w:bCs/>
          <w:color w:val="000000"/>
          <w:sz w:val="20"/>
          <w:szCs w:val="22"/>
        </w:rPr>
        <w:t>4</w:t>
      </w:r>
      <w:r w:rsidR="0015665D" w:rsidRPr="00F61A21">
        <w:rPr>
          <w:rFonts w:ascii="Tahoma" w:hAnsi="Tahoma" w:cs="Tahoma"/>
          <w:bCs/>
          <w:color w:val="000000"/>
          <w:sz w:val="20"/>
          <w:szCs w:val="22"/>
        </w:rPr>
        <w:t>.2020</w:t>
      </w:r>
      <w:r w:rsidR="0015665D" w:rsidRPr="00F61A21">
        <w:rPr>
          <w:rFonts w:ascii="Tahoma" w:hAnsi="Tahoma" w:cs="Tahoma"/>
          <w:b/>
          <w:color w:val="000000"/>
          <w:sz w:val="20"/>
          <w:szCs w:val="22"/>
        </w:rPr>
        <w:t xml:space="preserve"> </w:t>
      </w:r>
      <w:r w:rsidR="00E53211">
        <w:rPr>
          <w:rFonts w:ascii="Tahoma" w:hAnsi="Tahoma" w:cs="Tahoma"/>
          <w:b/>
          <w:color w:val="000000"/>
          <w:sz w:val="20"/>
          <w:szCs w:val="22"/>
        </w:rPr>
        <w:t xml:space="preserve">Zwei Drittel der </w:t>
      </w:r>
      <w:r w:rsidR="006D0B7F">
        <w:rPr>
          <w:rFonts w:ascii="Tahoma" w:hAnsi="Tahoma" w:cs="Tahoma"/>
          <w:b/>
          <w:color w:val="000000"/>
          <w:sz w:val="20"/>
          <w:szCs w:val="22"/>
        </w:rPr>
        <w:t xml:space="preserve">Deutschen sind überzeugt davon, dass </w:t>
      </w:r>
      <w:r w:rsidR="00B3760A">
        <w:rPr>
          <w:rFonts w:ascii="Tahoma" w:hAnsi="Tahoma" w:cs="Tahoma"/>
          <w:b/>
          <w:color w:val="000000"/>
          <w:sz w:val="20"/>
          <w:szCs w:val="22"/>
        </w:rPr>
        <w:t>unsere Gesellschaft</w:t>
      </w:r>
      <w:r w:rsidR="006D0B7F">
        <w:rPr>
          <w:rFonts w:ascii="Tahoma" w:hAnsi="Tahoma" w:cs="Tahoma"/>
          <w:b/>
          <w:color w:val="000000"/>
          <w:sz w:val="20"/>
          <w:szCs w:val="22"/>
        </w:rPr>
        <w:t xml:space="preserve"> </w:t>
      </w:r>
      <w:r w:rsidR="00DD36C8">
        <w:rPr>
          <w:rFonts w:ascii="Tahoma" w:hAnsi="Tahoma" w:cs="Tahoma"/>
          <w:b/>
          <w:color w:val="000000"/>
          <w:sz w:val="20"/>
          <w:szCs w:val="22"/>
        </w:rPr>
        <w:t>„</w:t>
      </w:r>
      <w:r w:rsidR="006D0B7F">
        <w:rPr>
          <w:rFonts w:ascii="Tahoma" w:hAnsi="Tahoma" w:cs="Tahoma"/>
          <w:b/>
          <w:color w:val="000000"/>
          <w:sz w:val="20"/>
          <w:szCs w:val="22"/>
        </w:rPr>
        <w:t>nach</w:t>
      </w:r>
      <w:r w:rsidR="00DD36C8">
        <w:rPr>
          <w:rFonts w:ascii="Tahoma" w:hAnsi="Tahoma" w:cs="Tahoma"/>
          <w:b/>
          <w:color w:val="000000"/>
          <w:sz w:val="20"/>
          <w:szCs w:val="22"/>
        </w:rPr>
        <w:t xml:space="preserve"> Corona“ eine andere sein </w:t>
      </w:r>
      <w:r w:rsidR="006D0B7F">
        <w:rPr>
          <w:rFonts w:ascii="Tahoma" w:hAnsi="Tahoma" w:cs="Tahoma"/>
          <w:b/>
          <w:color w:val="000000"/>
          <w:sz w:val="20"/>
          <w:szCs w:val="22"/>
        </w:rPr>
        <w:t xml:space="preserve">wird. </w:t>
      </w:r>
      <w:r w:rsidR="000C0632">
        <w:rPr>
          <w:rFonts w:ascii="Tahoma" w:hAnsi="Tahoma" w:cs="Tahoma"/>
          <w:b/>
          <w:color w:val="000000"/>
          <w:sz w:val="20"/>
          <w:szCs w:val="22"/>
        </w:rPr>
        <w:t xml:space="preserve">Dennoch </w:t>
      </w:r>
      <w:r w:rsidR="002E4355">
        <w:rPr>
          <w:rFonts w:ascii="Tahoma" w:hAnsi="Tahoma" w:cs="Tahoma"/>
          <w:b/>
          <w:color w:val="000000"/>
          <w:sz w:val="20"/>
          <w:szCs w:val="22"/>
        </w:rPr>
        <w:t xml:space="preserve">ist </w:t>
      </w:r>
      <w:r w:rsidR="002E4355">
        <w:rPr>
          <w:rFonts w:ascii="Tahoma" w:hAnsi="Tahoma" w:cs="Tahoma"/>
          <w:b/>
          <w:color w:val="000000"/>
          <w:sz w:val="20"/>
          <w:szCs w:val="22"/>
        </w:rPr>
        <w:t xml:space="preserve">von </w:t>
      </w:r>
      <w:r w:rsidR="00EC4023">
        <w:rPr>
          <w:rFonts w:ascii="Tahoma" w:hAnsi="Tahoma" w:cs="Tahoma"/>
          <w:b/>
          <w:color w:val="000000"/>
          <w:sz w:val="20"/>
          <w:szCs w:val="22"/>
        </w:rPr>
        <w:t xml:space="preserve">flächendeckendem </w:t>
      </w:r>
      <w:r w:rsidR="002E4355">
        <w:rPr>
          <w:rFonts w:ascii="Tahoma" w:hAnsi="Tahoma" w:cs="Tahoma"/>
          <w:b/>
          <w:color w:val="000000"/>
          <w:sz w:val="20"/>
          <w:szCs w:val="22"/>
        </w:rPr>
        <w:t>Missmut wenig zu spüren</w:t>
      </w:r>
      <w:r w:rsidR="00AF7CD6">
        <w:rPr>
          <w:rFonts w:ascii="Tahoma" w:hAnsi="Tahoma" w:cs="Tahoma"/>
          <w:b/>
          <w:color w:val="000000"/>
          <w:sz w:val="20"/>
          <w:szCs w:val="22"/>
        </w:rPr>
        <w:t xml:space="preserve">: </w:t>
      </w:r>
      <w:r w:rsidR="00F00936">
        <w:rPr>
          <w:rFonts w:ascii="Tahoma" w:hAnsi="Tahoma" w:cs="Tahoma"/>
          <w:b/>
          <w:color w:val="000000"/>
          <w:sz w:val="20"/>
          <w:szCs w:val="22"/>
        </w:rPr>
        <w:t>die</w:t>
      </w:r>
      <w:r w:rsidR="009F5510">
        <w:rPr>
          <w:rFonts w:ascii="Tahoma" w:hAnsi="Tahoma" w:cs="Tahoma"/>
          <w:b/>
          <w:color w:val="000000"/>
          <w:sz w:val="20"/>
          <w:szCs w:val="22"/>
        </w:rPr>
        <w:t xml:space="preserve"> überwiegende </w:t>
      </w:r>
      <w:r w:rsidR="00F00936">
        <w:rPr>
          <w:rFonts w:ascii="Tahoma" w:hAnsi="Tahoma" w:cs="Tahoma"/>
          <w:b/>
          <w:color w:val="000000"/>
          <w:sz w:val="20"/>
          <w:szCs w:val="22"/>
        </w:rPr>
        <w:t>Mehrheit</w:t>
      </w:r>
      <w:r w:rsidR="009F5510">
        <w:rPr>
          <w:rFonts w:ascii="Tahoma" w:hAnsi="Tahoma" w:cs="Tahoma"/>
          <w:b/>
          <w:color w:val="000000"/>
          <w:sz w:val="20"/>
          <w:szCs w:val="22"/>
        </w:rPr>
        <w:t xml:space="preserve"> blickt</w:t>
      </w:r>
      <w:r w:rsidR="0035551E">
        <w:rPr>
          <w:rFonts w:ascii="Tahoma" w:hAnsi="Tahoma" w:cs="Tahoma"/>
          <w:b/>
          <w:color w:val="000000"/>
          <w:sz w:val="20"/>
          <w:szCs w:val="22"/>
        </w:rPr>
        <w:t xml:space="preserve"> </w:t>
      </w:r>
      <w:r w:rsidR="009F5510">
        <w:rPr>
          <w:rFonts w:ascii="Tahoma" w:hAnsi="Tahoma" w:cs="Tahoma"/>
          <w:b/>
          <w:color w:val="000000"/>
          <w:sz w:val="20"/>
          <w:szCs w:val="22"/>
        </w:rPr>
        <w:t xml:space="preserve">mindestens </w:t>
      </w:r>
      <w:r w:rsidR="000F3A62">
        <w:rPr>
          <w:rFonts w:ascii="Tahoma" w:hAnsi="Tahoma" w:cs="Tahoma"/>
          <w:b/>
          <w:color w:val="000000"/>
          <w:sz w:val="20"/>
          <w:szCs w:val="22"/>
        </w:rPr>
        <w:t xml:space="preserve">verhalten optimistisch und </w:t>
      </w:r>
      <w:r w:rsidR="00700915">
        <w:rPr>
          <w:rFonts w:ascii="Tahoma" w:hAnsi="Tahoma" w:cs="Tahoma"/>
          <w:b/>
          <w:color w:val="000000"/>
          <w:sz w:val="20"/>
          <w:szCs w:val="22"/>
        </w:rPr>
        <w:t>positiv-gestalterisch</w:t>
      </w:r>
      <w:r w:rsidR="000C0632">
        <w:rPr>
          <w:rFonts w:ascii="Tahoma" w:hAnsi="Tahoma" w:cs="Tahoma"/>
          <w:b/>
          <w:color w:val="000000"/>
          <w:sz w:val="20"/>
          <w:szCs w:val="22"/>
        </w:rPr>
        <w:t xml:space="preserve"> </w:t>
      </w:r>
      <w:r w:rsidR="00700915">
        <w:rPr>
          <w:rFonts w:ascii="Tahoma" w:hAnsi="Tahoma" w:cs="Tahoma"/>
          <w:b/>
          <w:color w:val="000000"/>
          <w:sz w:val="20"/>
          <w:szCs w:val="22"/>
        </w:rPr>
        <w:t>nach vorne</w:t>
      </w:r>
      <w:r w:rsidR="00EC4023">
        <w:rPr>
          <w:rFonts w:ascii="Tahoma" w:hAnsi="Tahoma" w:cs="Tahoma"/>
          <w:b/>
          <w:color w:val="000000"/>
          <w:sz w:val="20"/>
          <w:szCs w:val="22"/>
        </w:rPr>
        <w:t>.</w:t>
      </w:r>
      <w:r w:rsidR="00700915">
        <w:rPr>
          <w:rFonts w:ascii="Tahoma" w:hAnsi="Tahoma" w:cs="Tahoma"/>
          <w:b/>
          <w:color w:val="000000"/>
          <w:sz w:val="20"/>
          <w:szCs w:val="22"/>
        </w:rPr>
        <w:t xml:space="preserve"> </w:t>
      </w:r>
      <w:r w:rsidR="00AF7CD6">
        <w:rPr>
          <w:rFonts w:ascii="Tahoma" w:hAnsi="Tahoma" w:cs="Tahoma"/>
          <w:b/>
          <w:color w:val="000000"/>
          <w:sz w:val="20"/>
          <w:szCs w:val="22"/>
        </w:rPr>
        <w:t xml:space="preserve">Knapp drei Viertel ist überzeugt, das eigene Leben trotz Corona „im Griff“ zu haben. </w:t>
      </w:r>
      <w:r w:rsidR="00700915">
        <w:rPr>
          <w:rFonts w:ascii="Tahoma" w:hAnsi="Tahoma" w:cs="Tahoma"/>
          <w:b/>
          <w:color w:val="000000"/>
          <w:sz w:val="20"/>
          <w:szCs w:val="22"/>
        </w:rPr>
        <w:t xml:space="preserve">Differenziert wird jedoch </w:t>
      </w:r>
      <w:r w:rsidR="000E66BF">
        <w:rPr>
          <w:rFonts w:ascii="Tahoma" w:hAnsi="Tahoma" w:cs="Tahoma"/>
          <w:b/>
          <w:color w:val="000000"/>
          <w:sz w:val="20"/>
          <w:szCs w:val="22"/>
        </w:rPr>
        <w:t xml:space="preserve">zwischen der </w:t>
      </w:r>
      <w:r w:rsidR="00700915">
        <w:rPr>
          <w:rFonts w:ascii="Tahoma" w:hAnsi="Tahoma" w:cs="Tahoma"/>
          <w:b/>
          <w:color w:val="000000"/>
          <w:sz w:val="20"/>
          <w:szCs w:val="22"/>
        </w:rPr>
        <w:t>gesellschaftliche</w:t>
      </w:r>
      <w:r w:rsidR="000E66BF">
        <w:rPr>
          <w:rFonts w:ascii="Tahoma" w:hAnsi="Tahoma" w:cs="Tahoma"/>
          <w:b/>
          <w:color w:val="000000"/>
          <w:sz w:val="20"/>
          <w:szCs w:val="22"/>
        </w:rPr>
        <w:t>n</w:t>
      </w:r>
      <w:r w:rsidR="00700915">
        <w:rPr>
          <w:rFonts w:ascii="Tahoma" w:hAnsi="Tahoma" w:cs="Tahoma"/>
          <w:b/>
          <w:color w:val="000000"/>
          <w:sz w:val="20"/>
          <w:szCs w:val="22"/>
        </w:rPr>
        <w:t xml:space="preserve"> und </w:t>
      </w:r>
      <w:r w:rsidR="000E66BF">
        <w:rPr>
          <w:rFonts w:ascii="Tahoma" w:hAnsi="Tahoma" w:cs="Tahoma"/>
          <w:b/>
          <w:color w:val="000000"/>
          <w:sz w:val="20"/>
          <w:szCs w:val="22"/>
        </w:rPr>
        <w:t>der</w:t>
      </w:r>
      <w:r w:rsidR="00700915">
        <w:rPr>
          <w:rFonts w:ascii="Tahoma" w:hAnsi="Tahoma" w:cs="Tahoma"/>
          <w:b/>
          <w:color w:val="000000"/>
          <w:sz w:val="20"/>
          <w:szCs w:val="22"/>
        </w:rPr>
        <w:t xml:space="preserve"> </w:t>
      </w:r>
      <w:r w:rsidR="000E66BF">
        <w:rPr>
          <w:rFonts w:ascii="Tahoma" w:hAnsi="Tahoma" w:cs="Tahoma"/>
          <w:b/>
          <w:color w:val="000000"/>
          <w:sz w:val="20"/>
          <w:szCs w:val="22"/>
        </w:rPr>
        <w:t xml:space="preserve">eigenen Lage. </w:t>
      </w:r>
    </w:p>
    <w:p w:rsidR="001B64B7" w:rsidRDefault="001B64B7" w:rsidP="00957860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  <w:r w:rsidRPr="00F61A21">
        <w:rPr>
          <w:rFonts w:ascii="Tahoma" w:hAnsi="Tahoma" w:cs="Tahoma"/>
          <w:color w:val="000000"/>
          <w:sz w:val="20"/>
          <w:szCs w:val="22"/>
        </w:rPr>
        <w:t xml:space="preserve">Das sind </w:t>
      </w:r>
      <w:r>
        <w:rPr>
          <w:rFonts w:ascii="Tahoma" w:hAnsi="Tahoma" w:cs="Tahoma"/>
          <w:color w:val="000000"/>
          <w:sz w:val="20"/>
          <w:szCs w:val="22"/>
        </w:rPr>
        <w:t xml:space="preserve">Kernergennisse </w:t>
      </w:r>
      <w:r w:rsidRPr="00F61A21">
        <w:rPr>
          <w:rFonts w:ascii="Tahoma" w:hAnsi="Tahoma" w:cs="Tahoma"/>
          <w:color w:val="000000"/>
          <w:sz w:val="20"/>
          <w:szCs w:val="22"/>
        </w:rPr>
        <w:t>einer repräsentativen Befragung der GIM Gesellschaft für Innovative Marktforschung.</w:t>
      </w:r>
      <w:r>
        <w:rPr>
          <w:rFonts w:ascii="Tahoma" w:hAnsi="Tahoma" w:cs="Tahoma"/>
          <w:color w:val="000000"/>
          <w:sz w:val="20"/>
          <w:szCs w:val="22"/>
        </w:rPr>
        <w:t xml:space="preserve"> Hierzu wurden</w:t>
      </w:r>
      <w:r w:rsidRPr="00F61A21">
        <w:rPr>
          <w:rFonts w:ascii="Tahoma" w:hAnsi="Tahoma" w:cs="Tahoma"/>
          <w:color w:val="000000"/>
          <w:sz w:val="20"/>
          <w:szCs w:val="22"/>
        </w:rPr>
        <w:t xml:space="preserve"> </w:t>
      </w:r>
      <w:r w:rsidRPr="007D7A3D">
        <w:rPr>
          <w:rFonts w:ascii="Tahoma" w:hAnsi="Tahoma" w:cs="Tahoma"/>
          <w:sz w:val="20"/>
          <w:szCs w:val="22"/>
        </w:rPr>
        <w:t>1.0</w:t>
      </w:r>
      <w:r w:rsidR="000E189F" w:rsidRPr="007D7A3D">
        <w:rPr>
          <w:rFonts w:ascii="Tahoma" w:hAnsi="Tahoma" w:cs="Tahoma"/>
          <w:sz w:val="20"/>
          <w:szCs w:val="22"/>
        </w:rPr>
        <w:t>20</w:t>
      </w:r>
      <w:r w:rsidRPr="007D7A3D">
        <w:rPr>
          <w:rFonts w:ascii="Tahoma" w:hAnsi="Tahoma" w:cs="Tahoma"/>
          <w:sz w:val="20"/>
          <w:szCs w:val="22"/>
        </w:rPr>
        <w:t xml:space="preserve"> </w:t>
      </w:r>
      <w:r w:rsidRPr="00F61A21">
        <w:rPr>
          <w:rFonts w:ascii="Tahoma" w:hAnsi="Tahoma" w:cs="Tahoma"/>
          <w:color w:val="000000"/>
          <w:sz w:val="20"/>
          <w:szCs w:val="22"/>
        </w:rPr>
        <w:t xml:space="preserve">Personen </w:t>
      </w:r>
      <w:r>
        <w:rPr>
          <w:rFonts w:ascii="Tahoma" w:hAnsi="Tahoma" w:cs="Tahoma"/>
          <w:color w:val="000000"/>
          <w:sz w:val="20"/>
          <w:szCs w:val="22"/>
        </w:rPr>
        <w:t>zu</w:t>
      </w:r>
      <w:r w:rsidR="000C0632">
        <w:rPr>
          <w:rFonts w:ascii="Tahoma" w:hAnsi="Tahoma" w:cs="Tahoma"/>
          <w:color w:val="000000"/>
          <w:sz w:val="20"/>
          <w:szCs w:val="22"/>
        </w:rPr>
        <w:t>r</w:t>
      </w:r>
      <w:r>
        <w:rPr>
          <w:rFonts w:ascii="Tahoma" w:hAnsi="Tahoma" w:cs="Tahoma"/>
          <w:color w:val="000000"/>
          <w:sz w:val="20"/>
          <w:szCs w:val="22"/>
        </w:rPr>
        <w:t xml:space="preserve"> persönlichen </w:t>
      </w:r>
      <w:r w:rsidR="000C0632">
        <w:rPr>
          <w:rFonts w:ascii="Tahoma" w:hAnsi="Tahoma" w:cs="Tahoma"/>
          <w:color w:val="000000"/>
          <w:sz w:val="20"/>
          <w:szCs w:val="22"/>
        </w:rPr>
        <w:t xml:space="preserve">Wahrnehmung </w:t>
      </w:r>
      <w:r w:rsidRPr="00F61A21">
        <w:rPr>
          <w:rFonts w:ascii="Tahoma" w:hAnsi="Tahoma" w:cs="Tahoma"/>
          <w:color w:val="000000"/>
          <w:sz w:val="20"/>
          <w:szCs w:val="22"/>
        </w:rPr>
        <w:t xml:space="preserve">der Corona-Krise </w:t>
      </w:r>
      <w:r>
        <w:rPr>
          <w:rFonts w:ascii="Tahoma" w:hAnsi="Tahoma" w:cs="Tahoma"/>
          <w:color w:val="000000"/>
          <w:sz w:val="20"/>
          <w:szCs w:val="22"/>
        </w:rPr>
        <w:t>befragt.</w:t>
      </w:r>
      <w:r w:rsidR="00957860">
        <w:rPr>
          <w:rFonts w:ascii="Tahoma" w:hAnsi="Tahoma" w:cs="Tahoma"/>
          <w:color w:val="000000"/>
          <w:sz w:val="20"/>
          <w:szCs w:val="22"/>
        </w:rPr>
        <w:t xml:space="preserve"> </w:t>
      </w:r>
    </w:p>
    <w:p w:rsidR="007D7A3D" w:rsidRDefault="008A60E1" w:rsidP="00214419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Danach glauben</w:t>
      </w:r>
      <w:r w:rsidR="00E53211">
        <w:rPr>
          <w:rFonts w:ascii="Tahoma" w:hAnsi="Tahoma" w:cs="Tahoma"/>
          <w:color w:val="000000"/>
          <w:sz w:val="20"/>
          <w:szCs w:val="22"/>
        </w:rPr>
        <w:t xml:space="preserve"> </w:t>
      </w:r>
      <w:r>
        <w:rPr>
          <w:rFonts w:ascii="Tahoma" w:hAnsi="Tahoma" w:cs="Tahoma"/>
          <w:color w:val="000000"/>
          <w:sz w:val="20"/>
          <w:szCs w:val="22"/>
        </w:rPr>
        <w:t>66% der Deutschen</w:t>
      </w:r>
      <w:r w:rsidR="007D7A3D">
        <w:rPr>
          <w:rFonts w:ascii="Tahoma" w:hAnsi="Tahoma" w:cs="Tahoma"/>
          <w:color w:val="000000"/>
          <w:sz w:val="20"/>
          <w:szCs w:val="22"/>
        </w:rPr>
        <w:t xml:space="preserve">, </w:t>
      </w:r>
      <w:r w:rsidR="007D7A3D" w:rsidRPr="007D7A3D">
        <w:rPr>
          <w:rFonts w:ascii="Tahoma" w:hAnsi="Tahoma" w:cs="Tahoma"/>
          <w:color w:val="000000"/>
          <w:sz w:val="20"/>
          <w:szCs w:val="22"/>
        </w:rPr>
        <w:t xml:space="preserve">dass </w:t>
      </w:r>
      <w:r w:rsidR="008748AE">
        <w:rPr>
          <w:rFonts w:ascii="Tahoma" w:hAnsi="Tahoma" w:cs="Tahoma"/>
          <w:color w:val="000000"/>
          <w:sz w:val="20"/>
          <w:szCs w:val="22"/>
        </w:rPr>
        <w:t xml:space="preserve">nach Bewältigung der Corona-Pandemie </w:t>
      </w:r>
      <w:r>
        <w:rPr>
          <w:rFonts w:ascii="Tahoma" w:hAnsi="Tahoma" w:cs="Tahoma"/>
          <w:color w:val="000000"/>
          <w:sz w:val="20"/>
          <w:szCs w:val="22"/>
        </w:rPr>
        <w:t>„</w:t>
      </w:r>
      <w:r w:rsidR="007D7A3D" w:rsidRPr="007D7A3D">
        <w:rPr>
          <w:rFonts w:ascii="Tahoma" w:hAnsi="Tahoma" w:cs="Tahoma"/>
          <w:color w:val="000000"/>
          <w:sz w:val="20"/>
          <w:szCs w:val="22"/>
        </w:rPr>
        <w:t>nichts mehr so wird wie es war</w:t>
      </w:r>
      <w:r>
        <w:rPr>
          <w:rFonts w:ascii="Tahoma" w:hAnsi="Tahoma" w:cs="Tahoma"/>
          <w:color w:val="000000"/>
          <w:sz w:val="20"/>
          <w:szCs w:val="22"/>
        </w:rPr>
        <w:t>“</w:t>
      </w:r>
      <w:r w:rsidR="007D7A3D">
        <w:rPr>
          <w:rFonts w:ascii="Tahoma" w:hAnsi="Tahoma" w:cs="Tahoma"/>
          <w:color w:val="000000"/>
          <w:sz w:val="20"/>
          <w:szCs w:val="22"/>
        </w:rPr>
        <w:t>.</w:t>
      </w:r>
      <w:r w:rsidR="008748AE">
        <w:rPr>
          <w:rFonts w:ascii="Tahoma" w:hAnsi="Tahoma" w:cs="Tahoma"/>
          <w:color w:val="000000"/>
          <w:sz w:val="20"/>
          <w:szCs w:val="22"/>
        </w:rPr>
        <w:t xml:space="preserve"> E</w:t>
      </w:r>
      <w:r w:rsidR="00B86DC0">
        <w:rPr>
          <w:rFonts w:ascii="Tahoma" w:hAnsi="Tahoma" w:cs="Tahoma"/>
          <w:color w:val="000000"/>
          <w:sz w:val="20"/>
          <w:szCs w:val="22"/>
        </w:rPr>
        <w:t xml:space="preserve">s überwiegt </w:t>
      </w:r>
      <w:r w:rsidR="000217B2">
        <w:rPr>
          <w:rFonts w:ascii="Tahoma" w:hAnsi="Tahoma" w:cs="Tahoma"/>
          <w:color w:val="000000"/>
          <w:sz w:val="20"/>
          <w:szCs w:val="22"/>
        </w:rPr>
        <w:t>dabei aber</w:t>
      </w:r>
      <w:r w:rsidR="00B86DC0">
        <w:rPr>
          <w:rFonts w:ascii="Tahoma" w:hAnsi="Tahoma" w:cs="Tahoma"/>
          <w:color w:val="000000"/>
          <w:sz w:val="20"/>
          <w:szCs w:val="22"/>
        </w:rPr>
        <w:t xml:space="preserve"> Optimismus: z</w:t>
      </w:r>
      <w:r w:rsidR="008748AE">
        <w:rPr>
          <w:rFonts w:ascii="Tahoma" w:hAnsi="Tahoma" w:cs="Tahoma"/>
          <w:color w:val="000000"/>
          <w:sz w:val="20"/>
          <w:szCs w:val="22"/>
        </w:rPr>
        <w:t xml:space="preserve">war sehen </w:t>
      </w:r>
      <w:r w:rsidR="004A7D41">
        <w:rPr>
          <w:rFonts w:ascii="Tahoma" w:hAnsi="Tahoma" w:cs="Tahoma"/>
          <w:color w:val="000000"/>
          <w:sz w:val="20"/>
          <w:szCs w:val="22"/>
        </w:rPr>
        <w:t xml:space="preserve">87% der Befragten Deutschland in einer </w:t>
      </w:r>
      <w:r w:rsidR="008748AE">
        <w:rPr>
          <w:rFonts w:ascii="Tahoma" w:hAnsi="Tahoma" w:cs="Tahoma"/>
          <w:color w:val="000000"/>
          <w:sz w:val="20"/>
          <w:szCs w:val="22"/>
        </w:rPr>
        <w:t>„</w:t>
      </w:r>
      <w:r w:rsidR="004A7D41">
        <w:rPr>
          <w:rFonts w:ascii="Tahoma" w:hAnsi="Tahoma" w:cs="Tahoma"/>
          <w:color w:val="000000"/>
          <w:sz w:val="20"/>
          <w:szCs w:val="22"/>
        </w:rPr>
        <w:t>sehr großen Krise</w:t>
      </w:r>
      <w:r w:rsidR="008748AE">
        <w:rPr>
          <w:rFonts w:ascii="Tahoma" w:hAnsi="Tahoma" w:cs="Tahoma"/>
          <w:color w:val="000000"/>
          <w:sz w:val="20"/>
          <w:szCs w:val="22"/>
        </w:rPr>
        <w:t>“</w:t>
      </w:r>
      <w:r w:rsidR="00B86DC0">
        <w:rPr>
          <w:rFonts w:ascii="Tahoma" w:hAnsi="Tahoma" w:cs="Tahoma"/>
          <w:color w:val="000000"/>
          <w:sz w:val="20"/>
          <w:szCs w:val="22"/>
        </w:rPr>
        <w:t xml:space="preserve"> – l</w:t>
      </w:r>
      <w:r w:rsidR="004A7D41">
        <w:rPr>
          <w:rFonts w:ascii="Tahoma" w:hAnsi="Tahoma" w:cs="Tahoma"/>
          <w:color w:val="000000"/>
          <w:sz w:val="20"/>
          <w:szCs w:val="22"/>
        </w:rPr>
        <w:t>ediglich</w:t>
      </w:r>
      <w:r w:rsidR="008748AE">
        <w:rPr>
          <w:rFonts w:ascii="Tahoma" w:hAnsi="Tahoma" w:cs="Tahoma"/>
          <w:color w:val="000000"/>
          <w:sz w:val="20"/>
          <w:szCs w:val="22"/>
        </w:rPr>
        <w:t xml:space="preserve"> ein knappes Fünftel (</w:t>
      </w:r>
      <w:r w:rsidR="004A7D41">
        <w:rPr>
          <w:rFonts w:ascii="Tahoma" w:hAnsi="Tahoma" w:cs="Tahoma"/>
          <w:color w:val="000000"/>
          <w:sz w:val="20"/>
          <w:szCs w:val="22"/>
        </w:rPr>
        <w:t>19%</w:t>
      </w:r>
      <w:r w:rsidR="008748AE">
        <w:rPr>
          <w:rFonts w:ascii="Tahoma" w:hAnsi="Tahoma" w:cs="Tahoma"/>
          <w:color w:val="000000"/>
          <w:sz w:val="20"/>
          <w:szCs w:val="22"/>
        </w:rPr>
        <w:t xml:space="preserve">) </w:t>
      </w:r>
      <w:r w:rsidR="00B86DC0">
        <w:rPr>
          <w:rFonts w:ascii="Tahoma" w:hAnsi="Tahoma" w:cs="Tahoma"/>
          <w:color w:val="000000"/>
          <w:sz w:val="20"/>
          <w:szCs w:val="22"/>
        </w:rPr>
        <w:t>aller Deutschen schätzt dies jedoch für sich selbst so ein</w:t>
      </w:r>
      <w:r w:rsidR="00E76150">
        <w:rPr>
          <w:rFonts w:ascii="Tahoma" w:hAnsi="Tahoma" w:cs="Tahoma"/>
          <w:color w:val="000000"/>
          <w:sz w:val="20"/>
          <w:szCs w:val="22"/>
        </w:rPr>
        <w:t>.</w:t>
      </w:r>
      <w:r w:rsidR="00D73E6F">
        <w:rPr>
          <w:rFonts w:ascii="Tahoma" w:hAnsi="Tahoma" w:cs="Tahoma"/>
          <w:color w:val="000000"/>
          <w:sz w:val="20"/>
          <w:szCs w:val="22"/>
        </w:rPr>
        <w:t xml:space="preserve"> </w:t>
      </w:r>
      <w:r w:rsidR="00E76150">
        <w:rPr>
          <w:rFonts w:ascii="Tahoma" w:hAnsi="Tahoma" w:cs="Tahoma"/>
          <w:color w:val="000000"/>
          <w:sz w:val="20"/>
          <w:szCs w:val="22"/>
        </w:rPr>
        <w:t xml:space="preserve">Und ein </w:t>
      </w:r>
      <w:r w:rsidR="00D73E6F">
        <w:rPr>
          <w:rFonts w:ascii="Tahoma" w:hAnsi="Tahoma" w:cs="Tahoma"/>
          <w:color w:val="000000"/>
          <w:sz w:val="20"/>
          <w:szCs w:val="22"/>
        </w:rPr>
        <w:t xml:space="preserve">angesichts der teils dramatisch dargestellten Entwicklungen relativ geringer Anteil von </w:t>
      </w:r>
      <w:r w:rsidR="004A7D41">
        <w:rPr>
          <w:rFonts w:ascii="Tahoma" w:hAnsi="Tahoma" w:cs="Tahoma"/>
          <w:color w:val="000000"/>
          <w:sz w:val="20"/>
          <w:szCs w:val="22"/>
        </w:rPr>
        <w:t xml:space="preserve">25% </w:t>
      </w:r>
      <w:r w:rsidR="00E76150">
        <w:rPr>
          <w:rFonts w:ascii="Tahoma" w:hAnsi="Tahoma" w:cs="Tahoma"/>
          <w:color w:val="000000"/>
          <w:sz w:val="20"/>
          <w:szCs w:val="22"/>
        </w:rPr>
        <w:t>alle</w:t>
      </w:r>
      <w:r w:rsidR="000217B2">
        <w:rPr>
          <w:rFonts w:ascii="Tahoma" w:hAnsi="Tahoma" w:cs="Tahoma"/>
          <w:color w:val="000000"/>
          <w:sz w:val="20"/>
          <w:szCs w:val="22"/>
        </w:rPr>
        <w:t xml:space="preserve">r </w:t>
      </w:r>
      <w:r w:rsidR="00E76150">
        <w:rPr>
          <w:rFonts w:ascii="Tahoma" w:hAnsi="Tahoma" w:cs="Tahoma"/>
          <w:color w:val="000000"/>
          <w:sz w:val="20"/>
          <w:szCs w:val="22"/>
        </w:rPr>
        <w:t xml:space="preserve">Deutschen fühlt sich </w:t>
      </w:r>
      <w:r w:rsidR="00ED338C">
        <w:rPr>
          <w:rFonts w:ascii="Tahoma" w:hAnsi="Tahoma" w:cs="Tahoma"/>
          <w:color w:val="000000"/>
          <w:sz w:val="20"/>
          <w:szCs w:val="22"/>
        </w:rPr>
        <w:t>durch Corona</w:t>
      </w:r>
      <w:r w:rsidR="00E76150">
        <w:rPr>
          <w:rFonts w:ascii="Tahoma" w:hAnsi="Tahoma" w:cs="Tahoma"/>
          <w:color w:val="000000"/>
          <w:sz w:val="20"/>
          <w:szCs w:val="22"/>
        </w:rPr>
        <w:t xml:space="preserve"> </w:t>
      </w:r>
      <w:r w:rsidR="00D73E6F">
        <w:rPr>
          <w:rFonts w:ascii="Tahoma" w:hAnsi="Tahoma" w:cs="Tahoma"/>
          <w:color w:val="000000"/>
          <w:sz w:val="20"/>
          <w:szCs w:val="22"/>
        </w:rPr>
        <w:t>„</w:t>
      </w:r>
      <w:r w:rsidR="004A7D41">
        <w:rPr>
          <w:rFonts w:ascii="Tahoma" w:hAnsi="Tahoma" w:cs="Tahoma"/>
          <w:color w:val="000000"/>
          <w:sz w:val="20"/>
          <w:szCs w:val="22"/>
        </w:rPr>
        <w:t>völlig aus der Bahn geworfen</w:t>
      </w:r>
      <w:r w:rsidR="00D73E6F">
        <w:rPr>
          <w:rFonts w:ascii="Tahoma" w:hAnsi="Tahoma" w:cs="Tahoma"/>
          <w:color w:val="000000"/>
          <w:sz w:val="20"/>
          <w:szCs w:val="22"/>
        </w:rPr>
        <w:t>“</w:t>
      </w:r>
      <w:r w:rsidR="004A7D41">
        <w:rPr>
          <w:rFonts w:ascii="Tahoma" w:hAnsi="Tahoma" w:cs="Tahoma"/>
          <w:color w:val="000000"/>
          <w:sz w:val="20"/>
          <w:szCs w:val="22"/>
        </w:rPr>
        <w:t>.</w:t>
      </w:r>
    </w:p>
    <w:p w:rsidR="00C02D90" w:rsidRDefault="004A7D41" w:rsidP="00214419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Entsprechend ist </w:t>
      </w:r>
      <w:r w:rsidR="000217B2">
        <w:rPr>
          <w:rFonts w:ascii="Tahoma" w:hAnsi="Tahoma" w:cs="Tahoma"/>
          <w:color w:val="000000"/>
          <w:sz w:val="20"/>
          <w:szCs w:val="22"/>
        </w:rPr>
        <w:t xml:space="preserve">insgesamt </w:t>
      </w:r>
      <w:r>
        <w:rPr>
          <w:rFonts w:ascii="Tahoma" w:hAnsi="Tahoma" w:cs="Tahoma"/>
          <w:color w:val="000000"/>
          <w:sz w:val="20"/>
          <w:szCs w:val="22"/>
        </w:rPr>
        <w:t xml:space="preserve">ein </w:t>
      </w:r>
      <w:r w:rsidR="00C02D90">
        <w:rPr>
          <w:rFonts w:ascii="Tahoma" w:hAnsi="Tahoma" w:cs="Tahoma"/>
          <w:color w:val="000000"/>
          <w:sz w:val="20"/>
          <w:szCs w:val="22"/>
        </w:rPr>
        <w:t>mindestens</w:t>
      </w:r>
      <w:r>
        <w:rPr>
          <w:rFonts w:ascii="Tahoma" w:hAnsi="Tahoma" w:cs="Tahoma"/>
          <w:color w:val="000000"/>
          <w:sz w:val="20"/>
          <w:szCs w:val="22"/>
        </w:rPr>
        <w:t xml:space="preserve"> verhaltener Optimismus in Deutschland spürbar: </w:t>
      </w:r>
      <w:r w:rsidR="000217B2">
        <w:rPr>
          <w:rFonts w:ascii="Tahoma" w:hAnsi="Tahoma" w:cs="Tahoma"/>
          <w:color w:val="000000"/>
          <w:sz w:val="20"/>
          <w:szCs w:val="22"/>
        </w:rPr>
        <w:t>über die Hälfte aller Befragten (</w:t>
      </w:r>
      <w:r>
        <w:rPr>
          <w:rFonts w:ascii="Tahoma" w:hAnsi="Tahoma" w:cs="Tahoma"/>
          <w:color w:val="000000"/>
          <w:sz w:val="20"/>
          <w:szCs w:val="22"/>
        </w:rPr>
        <w:t>56%</w:t>
      </w:r>
      <w:r w:rsidR="000217B2">
        <w:rPr>
          <w:rFonts w:ascii="Tahoma" w:hAnsi="Tahoma" w:cs="Tahoma"/>
          <w:color w:val="000000"/>
          <w:sz w:val="20"/>
          <w:szCs w:val="22"/>
        </w:rPr>
        <w:t>) blickt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 w:rsidR="000217B2">
        <w:rPr>
          <w:rFonts w:ascii="Tahoma" w:hAnsi="Tahoma" w:cs="Tahoma"/>
          <w:color w:val="000000"/>
          <w:sz w:val="20"/>
          <w:szCs w:val="22"/>
        </w:rPr>
        <w:t>„</w:t>
      </w:r>
      <w:r>
        <w:rPr>
          <w:rFonts w:ascii="Tahoma" w:hAnsi="Tahoma" w:cs="Tahoma"/>
          <w:color w:val="000000"/>
          <w:sz w:val="20"/>
          <w:szCs w:val="22"/>
        </w:rPr>
        <w:t>optimistisch in die Zukunft</w:t>
      </w:r>
      <w:r w:rsidR="000217B2">
        <w:rPr>
          <w:rFonts w:ascii="Tahoma" w:hAnsi="Tahoma" w:cs="Tahoma"/>
          <w:color w:val="000000"/>
          <w:sz w:val="20"/>
          <w:szCs w:val="22"/>
        </w:rPr>
        <w:t>“</w:t>
      </w:r>
      <w:r w:rsidR="003F39CF">
        <w:rPr>
          <w:rFonts w:ascii="Tahoma" w:hAnsi="Tahoma" w:cs="Tahoma"/>
          <w:color w:val="000000"/>
          <w:sz w:val="20"/>
          <w:szCs w:val="22"/>
        </w:rPr>
        <w:t>. Ebenso sagen</w:t>
      </w:r>
      <w:r>
        <w:rPr>
          <w:rFonts w:ascii="Tahoma" w:hAnsi="Tahoma" w:cs="Tahoma"/>
          <w:color w:val="000000"/>
          <w:sz w:val="20"/>
          <w:szCs w:val="22"/>
        </w:rPr>
        <w:t xml:space="preserve"> 55%</w:t>
      </w:r>
      <w:r w:rsidR="003F39CF">
        <w:rPr>
          <w:rFonts w:ascii="Tahoma" w:hAnsi="Tahoma" w:cs="Tahoma"/>
          <w:color w:val="000000"/>
          <w:sz w:val="20"/>
          <w:szCs w:val="22"/>
        </w:rPr>
        <w:t>, dass sie ihr „Leben g</w:t>
      </w:r>
      <w:r>
        <w:rPr>
          <w:rFonts w:ascii="Tahoma" w:hAnsi="Tahoma" w:cs="Tahoma"/>
          <w:color w:val="000000"/>
          <w:sz w:val="20"/>
          <w:szCs w:val="22"/>
        </w:rPr>
        <w:t>enießen</w:t>
      </w:r>
      <w:r w:rsidR="003F39CF">
        <w:rPr>
          <w:rFonts w:ascii="Tahoma" w:hAnsi="Tahoma" w:cs="Tahoma"/>
          <w:color w:val="000000"/>
          <w:sz w:val="20"/>
          <w:szCs w:val="22"/>
        </w:rPr>
        <w:t xml:space="preserve">“ </w:t>
      </w:r>
      <w:r w:rsidR="00D364BA">
        <w:rPr>
          <w:rFonts w:ascii="Tahoma" w:hAnsi="Tahoma" w:cs="Tahoma"/>
          <w:color w:val="000000"/>
          <w:sz w:val="20"/>
          <w:szCs w:val="22"/>
        </w:rPr>
        <w:t>und</w:t>
      </w:r>
      <w:r w:rsidR="003F39CF">
        <w:rPr>
          <w:rFonts w:ascii="Tahoma" w:hAnsi="Tahoma" w:cs="Tahoma"/>
          <w:color w:val="000000"/>
          <w:sz w:val="20"/>
          <w:szCs w:val="22"/>
        </w:rPr>
        <w:t xml:space="preserve"> immerhin stimmt noch knapp die Hälfte (</w:t>
      </w:r>
      <w:r w:rsidR="00D364BA">
        <w:rPr>
          <w:rFonts w:ascii="Tahoma" w:hAnsi="Tahoma" w:cs="Tahoma"/>
          <w:color w:val="000000"/>
          <w:sz w:val="20"/>
          <w:szCs w:val="22"/>
        </w:rPr>
        <w:t>45%</w:t>
      </w:r>
      <w:r w:rsidR="003F39CF">
        <w:rPr>
          <w:rFonts w:ascii="Tahoma" w:hAnsi="Tahoma" w:cs="Tahoma"/>
          <w:color w:val="000000"/>
          <w:sz w:val="20"/>
          <w:szCs w:val="22"/>
        </w:rPr>
        <w:t>)</w:t>
      </w:r>
      <w:r w:rsidR="00D364BA">
        <w:rPr>
          <w:rFonts w:ascii="Tahoma" w:hAnsi="Tahoma" w:cs="Tahoma"/>
          <w:color w:val="000000"/>
          <w:sz w:val="20"/>
          <w:szCs w:val="22"/>
        </w:rPr>
        <w:t xml:space="preserve"> der Aussage zu, mit </w:t>
      </w:r>
      <w:r w:rsidR="003F39CF">
        <w:rPr>
          <w:rFonts w:ascii="Tahoma" w:hAnsi="Tahoma" w:cs="Tahoma"/>
          <w:color w:val="000000"/>
          <w:sz w:val="20"/>
          <w:szCs w:val="22"/>
        </w:rPr>
        <w:t xml:space="preserve">dem eigenen </w:t>
      </w:r>
      <w:r w:rsidR="00D364BA">
        <w:rPr>
          <w:rFonts w:ascii="Tahoma" w:hAnsi="Tahoma" w:cs="Tahoma"/>
          <w:color w:val="000000"/>
          <w:sz w:val="20"/>
          <w:szCs w:val="22"/>
        </w:rPr>
        <w:t xml:space="preserve">Leben </w:t>
      </w:r>
      <w:r w:rsidR="003F39CF">
        <w:rPr>
          <w:rFonts w:ascii="Tahoma" w:hAnsi="Tahoma" w:cs="Tahoma"/>
          <w:color w:val="000000"/>
          <w:sz w:val="20"/>
          <w:szCs w:val="22"/>
        </w:rPr>
        <w:t>„</w:t>
      </w:r>
      <w:r w:rsidR="00D364BA">
        <w:rPr>
          <w:rFonts w:ascii="Tahoma" w:hAnsi="Tahoma" w:cs="Tahoma"/>
          <w:color w:val="000000"/>
          <w:sz w:val="20"/>
          <w:szCs w:val="22"/>
        </w:rPr>
        <w:t>rundum zufrieden</w:t>
      </w:r>
      <w:r w:rsidR="003F39CF">
        <w:rPr>
          <w:rFonts w:ascii="Tahoma" w:hAnsi="Tahoma" w:cs="Tahoma"/>
          <w:color w:val="000000"/>
          <w:sz w:val="20"/>
          <w:szCs w:val="22"/>
        </w:rPr>
        <w:t xml:space="preserve">“ zu sein </w:t>
      </w:r>
      <w:r w:rsidR="00D364BA">
        <w:rPr>
          <w:rFonts w:ascii="Tahoma" w:hAnsi="Tahoma" w:cs="Tahoma"/>
          <w:color w:val="000000"/>
          <w:sz w:val="20"/>
          <w:szCs w:val="22"/>
        </w:rPr>
        <w:t xml:space="preserve">– bei den über </w:t>
      </w:r>
      <w:r w:rsidR="000C0632">
        <w:rPr>
          <w:rFonts w:ascii="Tahoma" w:hAnsi="Tahoma" w:cs="Tahoma"/>
          <w:color w:val="000000"/>
          <w:sz w:val="20"/>
          <w:szCs w:val="22"/>
        </w:rPr>
        <w:t>65-jährigen</w:t>
      </w:r>
      <w:r w:rsidR="00D364BA">
        <w:rPr>
          <w:rFonts w:ascii="Tahoma" w:hAnsi="Tahoma" w:cs="Tahoma"/>
          <w:color w:val="000000"/>
          <w:sz w:val="20"/>
          <w:szCs w:val="22"/>
        </w:rPr>
        <w:t xml:space="preserve"> steigt dieser Wert sogar auf 55%.</w:t>
      </w:r>
      <w:r w:rsidR="00C02D90">
        <w:rPr>
          <w:rFonts w:ascii="Tahoma" w:hAnsi="Tahoma" w:cs="Tahoma"/>
          <w:color w:val="000000"/>
          <w:sz w:val="20"/>
          <w:szCs w:val="22"/>
        </w:rPr>
        <w:t xml:space="preserve"> </w:t>
      </w:r>
      <w:r w:rsidR="00A61912">
        <w:rPr>
          <w:rFonts w:ascii="Tahoma" w:hAnsi="Tahoma" w:cs="Tahoma"/>
          <w:color w:val="000000"/>
          <w:sz w:val="20"/>
          <w:szCs w:val="22"/>
        </w:rPr>
        <w:t xml:space="preserve">Knapp drei Viertel aller Deutschen </w:t>
      </w:r>
      <w:r w:rsidR="00AF7CD6">
        <w:rPr>
          <w:rFonts w:ascii="Tahoma" w:hAnsi="Tahoma" w:cs="Tahoma"/>
          <w:color w:val="000000"/>
          <w:sz w:val="20"/>
          <w:szCs w:val="22"/>
        </w:rPr>
        <w:t xml:space="preserve">(72%) </w:t>
      </w:r>
      <w:r w:rsidR="00A61912">
        <w:rPr>
          <w:rFonts w:ascii="Tahoma" w:hAnsi="Tahoma" w:cs="Tahoma"/>
          <w:color w:val="000000"/>
          <w:sz w:val="20"/>
          <w:szCs w:val="22"/>
        </w:rPr>
        <w:t>sagt von sich, das eigene Leben trotz Corona</w:t>
      </w:r>
      <w:r w:rsidR="00C02D90">
        <w:rPr>
          <w:rFonts w:ascii="Tahoma" w:hAnsi="Tahoma" w:cs="Tahoma"/>
          <w:color w:val="000000"/>
          <w:sz w:val="20"/>
          <w:szCs w:val="22"/>
        </w:rPr>
        <w:t xml:space="preserve"> (weiterhin) </w:t>
      </w:r>
      <w:r w:rsidR="00A61912">
        <w:rPr>
          <w:rFonts w:ascii="Tahoma" w:hAnsi="Tahoma" w:cs="Tahoma"/>
          <w:color w:val="000000"/>
          <w:sz w:val="20"/>
          <w:szCs w:val="22"/>
        </w:rPr>
        <w:t>„</w:t>
      </w:r>
      <w:r w:rsidR="00C02D90">
        <w:rPr>
          <w:rFonts w:ascii="Tahoma" w:hAnsi="Tahoma" w:cs="Tahoma"/>
          <w:color w:val="000000"/>
          <w:sz w:val="20"/>
          <w:szCs w:val="22"/>
        </w:rPr>
        <w:t>im Griff</w:t>
      </w:r>
      <w:r w:rsidR="00A61912">
        <w:rPr>
          <w:rFonts w:ascii="Tahoma" w:hAnsi="Tahoma" w:cs="Tahoma"/>
          <w:color w:val="000000"/>
          <w:sz w:val="20"/>
          <w:szCs w:val="22"/>
        </w:rPr>
        <w:t>“</w:t>
      </w:r>
      <w:r w:rsidR="00C02D90">
        <w:rPr>
          <w:rFonts w:ascii="Tahoma" w:hAnsi="Tahoma" w:cs="Tahoma"/>
          <w:color w:val="000000"/>
          <w:sz w:val="20"/>
          <w:szCs w:val="22"/>
        </w:rPr>
        <w:t xml:space="preserve"> </w:t>
      </w:r>
      <w:r w:rsidR="00A61912">
        <w:rPr>
          <w:rFonts w:ascii="Tahoma" w:hAnsi="Tahoma" w:cs="Tahoma"/>
          <w:color w:val="000000"/>
          <w:sz w:val="20"/>
          <w:szCs w:val="22"/>
        </w:rPr>
        <w:t xml:space="preserve">zu </w:t>
      </w:r>
      <w:r w:rsidR="00C02D90">
        <w:rPr>
          <w:rFonts w:ascii="Tahoma" w:hAnsi="Tahoma" w:cs="Tahoma"/>
          <w:color w:val="000000"/>
          <w:sz w:val="20"/>
          <w:szCs w:val="22"/>
        </w:rPr>
        <w:t>haben.</w:t>
      </w:r>
    </w:p>
    <w:p w:rsidR="00D364BA" w:rsidRDefault="00D364BA" w:rsidP="00214419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Der </w:t>
      </w:r>
      <w:r w:rsidR="001D7A21">
        <w:rPr>
          <w:rFonts w:ascii="Tahoma" w:hAnsi="Tahoma" w:cs="Tahoma"/>
          <w:color w:val="000000"/>
          <w:sz w:val="20"/>
          <w:szCs w:val="22"/>
        </w:rPr>
        <w:t xml:space="preserve">überwiegende Anteil </w:t>
      </w:r>
      <w:r>
        <w:rPr>
          <w:rFonts w:ascii="Tahoma" w:hAnsi="Tahoma" w:cs="Tahoma"/>
          <w:color w:val="000000"/>
          <w:sz w:val="20"/>
          <w:szCs w:val="22"/>
        </w:rPr>
        <w:t xml:space="preserve">der Deutschen </w:t>
      </w:r>
      <w:r w:rsidR="009901C4">
        <w:rPr>
          <w:rFonts w:ascii="Tahoma" w:hAnsi="Tahoma" w:cs="Tahoma"/>
          <w:color w:val="000000"/>
          <w:sz w:val="20"/>
          <w:szCs w:val="22"/>
        </w:rPr>
        <w:t xml:space="preserve">versucht derzeit, </w:t>
      </w:r>
      <w:r>
        <w:rPr>
          <w:rFonts w:ascii="Tahoma" w:hAnsi="Tahoma" w:cs="Tahoma"/>
          <w:color w:val="000000"/>
          <w:sz w:val="20"/>
          <w:szCs w:val="22"/>
        </w:rPr>
        <w:t xml:space="preserve">das Beste aus der </w:t>
      </w:r>
      <w:r w:rsidR="009901C4">
        <w:rPr>
          <w:rFonts w:ascii="Tahoma" w:hAnsi="Tahoma" w:cs="Tahoma"/>
          <w:color w:val="000000"/>
          <w:sz w:val="20"/>
          <w:szCs w:val="22"/>
        </w:rPr>
        <w:t xml:space="preserve">ungewohnten </w:t>
      </w:r>
      <w:r>
        <w:rPr>
          <w:rFonts w:ascii="Tahoma" w:hAnsi="Tahoma" w:cs="Tahoma"/>
          <w:color w:val="000000"/>
          <w:sz w:val="20"/>
          <w:szCs w:val="22"/>
        </w:rPr>
        <w:t xml:space="preserve">Situation zu machen: 83% stimmen der Aussage zu, dass sie sich </w:t>
      </w:r>
      <w:r w:rsidR="00C02D90">
        <w:rPr>
          <w:rFonts w:ascii="Tahoma" w:hAnsi="Tahoma" w:cs="Tahoma"/>
          <w:color w:val="000000"/>
          <w:sz w:val="20"/>
          <w:szCs w:val="22"/>
        </w:rPr>
        <w:t>„</w:t>
      </w:r>
      <w:r>
        <w:rPr>
          <w:rFonts w:ascii="Tahoma" w:hAnsi="Tahoma" w:cs="Tahoma"/>
          <w:color w:val="000000"/>
          <w:sz w:val="20"/>
          <w:szCs w:val="22"/>
        </w:rPr>
        <w:t>an den kleinen Dingen des Lebens freuen</w:t>
      </w:r>
      <w:r w:rsidR="00C02D90">
        <w:rPr>
          <w:rFonts w:ascii="Tahoma" w:hAnsi="Tahoma" w:cs="Tahoma"/>
          <w:color w:val="000000"/>
          <w:sz w:val="20"/>
          <w:szCs w:val="22"/>
        </w:rPr>
        <w:t>“.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</w:p>
    <w:p w:rsidR="00D364BA" w:rsidRDefault="00D364BA" w:rsidP="00D364BA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Diese positive Grundstimmung führt auch dazu, dass die Einschränkungen von der großen Mehrheit aus Überzeugung und nicht aufgrund von Strafandrohungen befolgt werden: 79%</w:t>
      </w:r>
      <w:r w:rsidR="00686D89">
        <w:rPr>
          <w:rFonts w:ascii="Tahoma" w:hAnsi="Tahoma" w:cs="Tahoma"/>
          <w:color w:val="000000"/>
          <w:sz w:val="20"/>
          <w:szCs w:val="22"/>
        </w:rPr>
        <w:t xml:space="preserve"> aller Befragten </w:t>
      </w:r>
      <w:r w:rsidRPr="00D364BA">
        <w:rPr>
          <w:rFonts w:ascii="Tahoma" w:hAnsi="Tahoma" w:cs="Tahoma"/>
          <w:color w:val="000000"/>
          <w:sz w:val="20"/>
          <w:szCs w:val="22"/>
        </w:rPr>
        <w:t>verzichte</w:t>
      </w:r>
      <w:r>
        <w:rPr>
          <w:rFonts w:ascii="Tahoma" w:hAnsi="Tahoma" w:cs="Tahoma"/>
          <w:color w:val="000000"/>
          <w:sz w:val="20"/>
          <w:szCs w:val="22"/>
        </w:rPr>
        <w:t>n</w:t>
      </w:r>
      <w:r w:rsidRPr="00D364BA">
        <w:rPr>
          <w:rFonts w:ascii="Tahoma" w:hAnsi="Tahoma" w:cs="Tahoma"/>
          <w:color w:val="000000"/>
          <w:sz w:val="20"/>
          <w:szCs w:val="22"/>
        </w:rPr>
        <w:t xml:space="preserve"> gerne au</w:t>
      </w:r>
      <w:r>
        <w:rPr>
          <w:rFonts w:ascii="Tahoma" w:hAnsi="Tahoma" w:cs="Tahoma"/>
          <w:color w:val="000000"/>
          <w:sz w:val="20"/>
          <w:szCs w:val="22"/>
        </w:rPr>
        <w:t xml:space="preserve">f </w:t>
      </w:r>
      <w:r w:rsidRPr="00D364BA">
        <w:rPr>
          <w:rFonts w:ascii="Tahoma" w:hAnsi="Tahoma" w:cs="Tahoma"/>
          <w:color w:val="000000"/>
          <w:sz w:val="20"/>
          <w:szCs w:val="22"/>
        </w:rPr>
        <w:t>persönliche Freiheiten und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 w:rsidRPr="00D364BA">
        <w:rPr>
          <w:rFonts w:ascii="Tahoma" w:hAnsi="Tahoma" w:cs="Tahoma"/>
          <w:color w:val="000000"/>
          <w:sz w:val="20"/>
          <w:szCs w:val="22"/>
        </w:rPr>
        <w:t xml:space="preserve">Rechte, wenn </w:t>
      </w:r>
      <w:r w:rsidR="009229D6">
        <w:rPr>
          <w:rFonts w:ascii="Tahoma" w:hAnsi="Tahoma" w:cs="Tahoma"/>
          <w:color w:val="000000"/>
          <w:sz w:val="20"/>
          <w:szCs w:val="22"/>
        </w:rPr>
        <w:t>dies</w:t>
      </w:r>
      <w:bookmarkStart w:id="0" w:name="_GoBack"/>
      <w:bookmarkEnd w:id="0"/>
      <w:r w:rsidRPr="00D364BA">
        <w:rPr>
          <w:rFonts w:ascii="Tahoma" w:hAnsi="Tahoma" w:cs="Tahoma"/>
          <w:color w:val="000000"/>
          <w:sz w:val="20"/>
          <w:szCs w:val="22"/>
        </w:rPr>
        <w:t xml:space="preserve"> hilft, die Krise</w:t>
      </w:r>
      <w:r>
        <w:rPr>
          <w:rFonts w:ascii="Tahoma" w:hAnsi="Tahoma" w:cs="Tahoma"/>
          <w:color w:val="000000"/>
          <w:sz w:val="20"/>
          <w:szCs w:val="22"/>
        </w:rPr>
        <w:t xml:space="preserve"> </w:t>
      </w:r>
      <w:r w:rsidRPr="00D364BA">
        <w:rPr>
          <w:rFonts w:ascii="Tahoma" w:hAnsi="Tahoma" w:cs="Tahoma"/>
          <w:color w:val="000000"/>
          <w:sz w:val="20"/>
          <w:szCs w:val="22"/>
        </w:rPr>
        <w:t>zu bewältigen.</w:t>
      </w:r>
      <w:r>
        <w:rPr>
          <w:rFonts w:ascii="Tahoma" w:hAnsi="Tahoma" w:cs="Tahoma"/>
          <w:color w:val="000000"/>
          <w:sz w:val="20"/>
          <w:szCs w:val="22"/>
        </w:rPr>
        <w:t xml:space="preserve"> Dabei werden auch kurzfristige Konsumwünsche häufig zurückgestellt, um mittelfristig den lokalen Einzelhandel nicht zu gefährden: 73% geben an, den lokalen Einzelhandel so weit wie möglich zu unterstützen während lediglich 24% ihr Einkaufsverhalten zunehmend ins Internet verlagern.</w:t>
      </w:r>
    </w:p>
    <w:p w:rsidR="00353621" w:rsidRPr="003D7CDE" w:rsidRDefault="000F07AB" w:rsidP="00AC4C40">
      <w:pPr>
        <w:pStyle w:val="StandardWeb"/>
        <w:spacing w:after="120"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  <w:szCs w:val="22"/>
        </w:rPr>
        <w:t>GI</w:t>
      </w:r>
      <w:r w:rsidR="006463A2">
        <w:rPr>
          <w:rFonts w:ascii="Tahoma" w:hAnsi="Tahoma" w:cs="Tahoma"/>
          <w:color w:val="000000"/>
          <w:sz w:val="20"/>
          <w:szCs w:val="22"/>
        </w:rPr>
        <w:t>M Geschäftsführer und Diplom-Psychologe</w:t>
      </w:r>
      <w:r>
        <w:rPr>
          <w:rFonts w:ascii="Tahoma" w:hAnsi="Tahoma" w:cs="Tahoma"/>
          <w:color w:val="000000"/>
          <w:sz w:val="20"/>
          <w:szCs w:val="22"/>
        </w:rPr>
        <w:t xml:space="preserve"> Dr. Jörg Munkes ordnet die Ergebnisse so ein: </w:t>
      </w:r>
      <w:r w:rsidR="004F7C7F">
        <w:rPr>
          <w:rFonts w:ascii="Tahoma" w:hAnsi="Tahoma" w:cs="Tahoma"/>
          <w:color w:val="000000"/>
          <w:sz w:val="20"/>
          <w:szCs w:val="22"/>
        </w:rPr>
        <w:t>„</w:t>
      </w:r>
      <w:r w:rsidR="00EB548B">
        <w:rPr>
          <w:rFonts w:ascii="Tahoma" w:hAnsi="Tahoma" w:cs="Tahoma"/>
          <w:color w:val="000000"/>
          <w:sz w:val="20"/>
          <w:szCs w:val="22"/>
        </w:rPr>
        <w:t>Die Corona-Pandemie hat das Weltbild vieler Menschen erschüttert</w:t>
      </w:r>
      <w:r w:rsidR="008C37C3">
        <w:rPr>
          <w:rFonts w:ascii="Tahoma" w:hAnsi="Tahoma" w:cs="Tahoma"/>
          <w:color w:val="000000"/>
          <w:sz w:val="20"/>
          <w:szCs w:val="22"/>
        </w:rPr>
        <w:t xml:space="preserve">. </w:t>
      </w:r>
      <w:r w:rsidR="000C0632">
        <w:rPr>
          <w:rFonts w:ascii="Tahoma" w:hAnsi="Tahoma" w:cs="Tahoma"/>
          <w:color w:val="000000"/>
          <w:sz w:val="20"/>
          <w:szCs w:val="22"/>
        </w:rPr>
        <w:t>Auf Basis einer optimistisch-neutralen Grundhaltung herrscht in Deutschland aktuell eine konstruktive und aktiv-gestaltende Grundstimmung. Von Missmut ist also (fast) keine Spur!</w:t>
      </w:r>
      <w:r w:rsidR="003D7CDE">
        <w:rPr>
          <w:rFonts w:ascii="Tahoma" w:hAnsi="Tahoma" w:cs="Tahoma"/>
          <w:color w:val="000000"/>
          <w:sz w:val="20"/>
          <w:szCs w:val="22"/>
        </w:rPr>
        <w:t>“</w:t>
      </w:r>
    </w:p>
    <w:p w:rsidR="00F277BE" w:rsidRPr="00F61A21" w:rsidRDefault="00F277BE" w:rsidP="00E2050C">
      <w:pPr>
        <w:pBdr>
          <w:bottom w:val="single" w:sz="6" w:space="0" w:color="auto"/>
        </w:pBdr>
        <w:rPr>
          <w:rFonts w:asciiTheme="minorHAnsi" w:hAnsiTheme="minorHAnsi" w:cstheme="minorHAnsi"/>
          <w:lang w:val="de-DE"/>
        </w:rPr>
      </w:pPr>
    </w:p>
    <w:p w:rsidR="00E2050C" w:rsidRPr="00F61A21" w:rsidRDefault="00E2050C" w:rsidP="00E2050C">
      <w:pPr>
        <w:rPr>
          <w:rFonts w:asciiTheme="minorHAnsi" w:hAnsiTheme="minorHAnsi" w:cstheme="minorHAnsi"/>
          <w:b/>
          <w:lang w:val="de-DE"/>
        </w:rPr>
      </w:pPr>
    </w:p>
    <w:p w:rsidR="00E2050C" w:rsidRPr="00F61A21" w:rsidRDefault="00E2050C" w:rsidP="00AC4C40">
      <w:pPr>
        <w:pStyle w:val="StandardWeb"/>
        <w:spacing w:after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61A21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 xml:space="preserve">Über </w:t>
      </w:r>
      <w:r w:rsidR="00B128C3" w:rsidRPr="00F61A21">
        <w:rPr>
          <w:rFonts w:ascii="Tahoma" w:hAnsi="Tahoma" w:cs="Tahoma"/>
          <w:b/>
          <w:bCs/>
          <w:color w:val="000000"/>
          <w:sz w:val="18"/>
          <w:szCs w:val="18"/>
        </w:rPr>
        <w:t>die Studie</w:t>
      </w:r>
      <w:r w:rsidRPr="00F61A21">
        <w:rPr>
          <w:rFonts w:ascii="Tahoma" w:hAnsi="Tahoma" w:cs="Tahoma"/>
          <w:b/>
          <w:bCs/>
          <w:color w:val="000000"/>
          <w:sz w:val="18"/>
          <w:szCs w:val="18"/>
        </w:rPr>
        <w:t>:</w:t>
      </w:r>
    </w:p>
    <w:p w:rsidR="00B128C3" w:rsidRPr="00F61A21" w:rsidRDefault="00B128C3" w:rsidP="00B128C3">
      <w:pPr>
        <w:pStyle w:val="XFlietext"/>
        <w:rPr>
          <w:color w:val="auto"/>
          <w:sz w:val="18"/>
          <w:szCs w:val="18"/>
        </w:rPr>
      </w:pPr>
      <w:r w:rsidRPr="00F61A21">
        <w:rPr>
          <w:rStyle w:val="Fett"/>
          <w:color w:val="auto"/>
          <w:sz w:val="18"/>
          <w:szCs w:val="18"/>
        </w:rPr>
        <w:t>Grundgesamtheit:</w:t>
      </w:r>
      <w:r w:rsidRPr="00F61A21">
        <w:rPr>
          <w:color w:val="auto"/>
          <w:sz w:val="18"/>
          <w:szCs w:val="18"/>
        </w:rPr>
        <w:t xml:space="preserve"> Bevölkerung in Deutschland über 18 Jahre</w:t>
      </w:r>
    </w:p>
    <w:p w:rsidR="00B128C3" w:rsidRPr="00F61A21" w:rsidRDefault="00B128C3" w:rsidP="00B128C3">
      <w:pPr>
        <w:pStyle w:val="XFlietext"/>
        <w:rPr>
          <w:color w:val="auto"/>
          <w:sz w:val="18"/>
          <w:szCs w:val="18"/>
        </w:rPr>
      </w:pPr>
      <w:r w:rsidRPr="00F61A21">
        <w:rPr>
          <w:rStyle w:val="Fett"/>
          <w:color w:val="auto"/>
          <w:sz w:val="18"/>
          <w:szCs w:val="18"/>
        </w:rPr>
        <w:t>Stichprobe:</w:t>
      </w:r>
      <w:r w:rsidRPr="00F61A21">
        <w:rPr>
          <w:color w:val="auto"/>
          <w:sz w:val="18"/>
          <w:szCs w:val="18"/>
        </w:rPr>
        <w:t xml:space="preserve"> Repräsentativ quotiert nach Alter, Geschlecht, Bildung und Bundesland</w:t>
      </w:r>
    </w:p>
    <w:p w:rsidR="00B128C3" w:rsidRPr="00F61A21" w:rsidRDefault="00B128C3" w:rsidP="00B128C3">
      <w:pPr>
        <w:pStyle w:val="XFlietext"/>
        <w:rPr>
          <w:color w:val="auto"/>
          <w:sz w:val="18"/>
          <w:szCs w:val="18"/>
        </w:rPr>
      </w:pPr>
      <w:r w:rsidRPr="00F61A21">
        <w:rPr>
          <w:rStyle w:val="Fett"/>
          <w:color w:val="auto"/>
          <w:sz w:val="18"/>
          <w:szCs w:val="18"/>
        </w:rPr>
        <w:t>Erhebungsverfahren:</w:t>
      </w:r>
      <w:r w:rsidRPr="00F61A21">
        <w:rPr>
          <w:color w:val="auto"/>
          <w:sz w:val="18"/>
          <w:szCs w:val="18"/>
        </w:rPr>
        <w:t xml:space="preserve"> Onlineinterviews (CAWI) </w:t>
      </w:r>
      <w:r w:rsidRPr="00F61A21">
        <w:rPr>
          <w:color w:val="auto"/>
          <w:sz w:val="18"/>
          <w:szCs w:val="18"/>
        </w:rPr>
        <w:br/>
      </w:r>
      <w:r w:rsidRPr="00F61A21">
        <w:rPr>
          <w:rStyle w:val="Fett"/>
          <w:color w:val="auto"/>
          <w:sz w:val="18"/>
          <w:szCs w:val="18"/>
        </w:rPr>
        <w:t>Fallzahl:</w:t>
      </w:r>
      <w:r w:rsidRPr="00F61A21">
        <w:rPr>
          <w:color w:val="auto"/>
          <w:sz w:val="18"/>
          <w:szCs w:val="18"/>
        </w:rPr>
        <w:t xml:space="preserve"> </w:t>
      </w:r>
      <w:r w:rsidRPr="0077722D">
        <w:rPr>
          <w:color w:val="auto"/>
          <w:sz w:val="18"/>
          <w:szCs w:val="18"/>
        </w:rPr>
        <w:t>10</w:t>
      </w:r>
      <w:r w:rsidR="000E189F" w:rsidRPr="0077722D">
        <w:rPr>
          <w:color w:val="auto"/>
          <w:sz w:val="18"/>
          <w:szCs w:val="18"/>
        </w:rPr>
        <w:t>20</w:t>
      </w:r>
      <w:r w:rsidRPr="0077722D">
        <w:rPr>
          <w:color w:val="auto"/>
          <w:sz w:val="18"/>
          <w:szCs w:val="18"/>
        </w:rPr>
        <w:t xml:space="preserve"> Befragte </w:t>
      </w:r>
      <w:r w:rsidRPr="0077722D">
        <w:rPr>
          <w:color w:val="auto"/>
          <w:sz w:val="18"/>
          <w:szCs w:val="18"/>
        </w:rPr>
        <w:br/>
      </w:r>
      <w:r w:rsidRPr="0077722D">
        <w:rPr>
          <w:rStyle w:val="Fett"/>
          <w:color w:val="auto"/>
          <w:sz w:val="18"/>
          <w:szCs w:val="18"/>
        </w:rPr>
        <w:t xml:space="preserve">Erhebungszeitraum: </w:t>
      </w:r>
      <w:r w:rsidRPr="0077722D">
        <w:rPr>
          <w:color w:val="auto"/>
          <w:sz w:val="18"/>
          <w:szCs w:val="18"/>
        </w:rPr>
        <w:t>3. bis 8. April 2020</w:t>
      </w:r>
      <w:r w:rsidRPr="0077722D">
        <w:rPr>
          <w:color w:val="auto"/>
          <w:sz w:val="18"/>
          <w:szCs w:val="18"/>
        </w:rPr>
        <w:br/>
      </w:r>
      <w:r w:rsidRPr="00F61A21">
        <w:rPr>
          <w:rStyle w:val="Fett"/>
          <w:color w:val="auto"/>
          <w:sz w:val="18"/>
          <w:szCs w:val="18"/>
        </w:rPr>
        <w:t>Schwankungsbreite (95% Konfidenzintervall):</w:t>
      </w:r>
      <w:r w:rsidRPr="00F61A21">
        <w:rPr>
          <w:color w:val="auto"/>
          <w:sz w:val="18"/>
          <w:szCs w:val="18"/>
        </w:rPr>
        <w:t xml:space="preserve"> 1,4 (bei 5% Anteilswerten) bis 3,1 (bei 50% Anteilswerten) </w:t>
      </w:r>
    </w:p>
    <w:p w:rsidR="00B128C3" w:rsidRPr="00F61A21" w:rsidRDefault="00B128C3" w:rsidP="00AC4C40">
      <w:pPr>
        <w:pStyle w:val="StandardWeb"/>
        <w:spacing w:after="120"/>
        <w:rPr>
          <w:rFonts w:ascii="Tahoma" w:hAnsi="Tahoma" w:cs="Tahoma"/>
          <w:b/>
          <w:bCs/>
          <w:color w:val="000000"/>
          <w:sz w:val="18"/>
          <w:szCs w:val="20"/>
        </w:rPr>
      </w:pPr>
    </w:p>
    <w:p w:rsidR="00E2050C" w:rsidRPr="00F61A21" w:rsidRDefault="009776A5" w:rsidP="00AC4C40">
      <w:pPr>
        <w:pStyle w:val="StandardWeb"/>
        <w:spacing w:after="120"/>
        <w:rPr>
          <w:rFonts w:ascii="Tahoma" w:hAnsi="Tahoma" w:cs="Tahoma"/>
          <w:b/>
          <w:bCs/>
          <w:color w:val="000000"/>
          <w:sz w:val="18"/>
          <w:szCs w:val="20"/>
        </w:rPr>
      </w:pPr>
      <w:r w:rsidRPr="00F61A21">
        <w:rPr>
          <w:rFonts w:ascii="Tahoma" w:hAnsi="Tahoma" w:cs="Tahoma"/>
          <w:b/>
          <w:bCs/>
          <w:color w:val="000000"/>
          <w:sz w:val="18"/>
          <w:szCs w:val="20"/>
        </w:rPr>
        <w:t>Über die GIM</w:t>
      </w:r>
      <w:r w:rsidR="00E2050C" w:rsidRPr="00F61A21">
        <w:rPr>
          <w:rFonts w:ascii="Tahoma" w:hAnsi="Tahoma" w:cs="Tahoma"/>
          <w:b/>
          <w:bCs/>
          <w:color w:val="000000"/>
          <w:sz w:val="18"/>
          <w:szCs w:val="20"/>
        </w:rPr>
        <w:t>:</w:t>
      </w:r>
    </w:p>
    <w:p w:rsidR="00A92F1E" w:rsidRPr="00F61A21" w:rsidRDefault="00A92F1E" w:rsidP="00AC4C40">
      <w:pPr>
        <w:pStyle w:val="StandardWeb"/>
        <w:spacing w:after="120"/>
        <w:jc w:val="both"/>
        <w:rPr>
          <w:rFonts w:ascii="Tahoma" w:hAnsi="Tahoma" w:cs="Tahoma"/>
          <w:color w:val="000000"/>
          <w:sz w:val="18"/>
          <w:szCs w:val="20"/>
        </w:rPr>
      </w:pPr>
      <w:r w:rsidRPr="00F61A21">
        <w:rPr>
          <w:rFonts w:ascii="Tahoma" w:hAnsi="Tahoma" w:cs="Tahoma"/>
          <w:color w:val="000000"/>
          <w:sz w:val="18"/>
          <w:szCs w:val="20"/>
        </w:rPr>
        <w:t xml:space="preserve">Die </w:t>
      </w:r>
      <w:r w:rsidR="00B128C3" w:rsidRPr="00F61A21">
        <w:rPr>
          <w:rFonts w:ascii="Tahoma" w:hAnsi="Tahoma" w:cs="Tahoma"/>
          <w:color w:val="000000"/>
          <w:sz w:val="18"/>
          <w:szCs w:val="20"/>
        </w:rPr>
        <w:t xml:space="preserve">GIM </w:t>
      </w:r>
      <w:r w:rsidRPr="00F61A21">
        <w:rPr>
          <w:rFonts w:ascii="Tahoma" w:hAnsi="Tahoma" w:cs="Tahoma"/>
          <w:color w:val="000000"/>
          <w:sz w:val="18"/>
          <w:szCs w:val="20"/>
        </w:rPr>
        <w:t xml:space="preserve">Gesellschaft für Innovative Marktforschung ist ein international agierendes </w:t>
      </w:r>
      <w:proofErr w:type="spellStart"/>
      <w:r w:rsidRPr="00F61A21">
        <w:rPr>
          <w:rFonts w:ascii="Tahoma" w:hAnsi="Tahoma" w:cs="Tahoma"/>
          <w:color w:val="000000"/>
          <w:sz w:val="18"/>
          <w:szCs w:val="20"/>
        </w:rPr>
        <w:t>Fullservice</w:t>
      </w:r>
      <w:proofErr w:type="spellEnd"/>
      <w:r w:rsidRPr="00F61A21">
        <w:rPr>
          <w:rFonts w:ascii="Tahoma" w:hAnsi="Tahoma" w:cs="Tahoma"/>
          <w:color w:val="000000"/>
          <w:sz w:val="18"/>
          <w:szCs w:val="20"/>
        </w:rPr>
        <w:t xml:space="preserve">-Marktforschungsinstitut mit Sitz in Heidelberg und Niederlassungen in Berlin, Nürnberg, Wiesbaden, Lyon, Zürich und Shanghai. </w:t>
      </w:r>
      <w:r w:rsidR="00B128C3" w:rsidRPr="00F61A21">
        <w:rPr>
          <w:rFonts w:ascii="Tahoma" w:hAnsi="Tahoma" w:cs="Tahoma"/>
          <w:color w:val="000000"/>
          <w:sz w:val="18"/>
          <w:szCs w:val="20"/>
        </w:rPr>
        <w:t xml:space="preserve">Die GIM ist eines der zehn größten deutschen Marktforschungsinstitute und </w:t>
      </w:r>
      <w:r w:rsidRPr="00F61A21">
        <w:rPr>
          <w:rFonts w:ascii="Tahoma" w:hAnsi="Tahoma" w:cs="Tahoma"/>
          <w:color w:val="000000"/>
          <w:sz w:val="18"/>
          <w:szCs w:val="20"/>
        </w:rPr>
        <w:t>ist in über 50 Märkten für führende Markenartikler, Industrieunternehmen und Dienstleister tätig</w:t>
      </w:r>
      <w:r w:rsidR="00B128C3" w:rsidRPr="00F61A21">
        <w:rPr>
          <w:rFonts w:ascii="Tahoma" w:hAnsi="Tahoma" w:cs="Tahoma"/>
          <w:color w:val="000000"/>
          <w:sz w:val="18"/>
          <w:szCs w:val="20"/>
        </w:rPr>
        <w:t xml:space="preserve"> (19 von 30 Dax-Unternehmen gehören zu den Kunden)</w:t>
      </w:r>
      <w:r w:rsidRPr="00F61A21">
        <w:rPr>
          <w:rFonts w:ascii="Tahoma" w:hAnsi="Tahoma" w:cs="Tahoma"/>
          <w:color w:val="000000"/>
          <w:sz w:val="18"/>
          <w:szCs w:val="20"/>
        </w:rPr>
        <w:t>.</w:t>
      </w:r>
    </w:p>
    <w:p w:rsidR="00E2050C" w:rsidRPr="00F61A21" w:rsidRDefault="00E2050C" w:rsidP="00AC4C40">
      <w:pPr>
        <w:pStyle w:val="StandardWeb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  <w:sectPr w:rsidR="00E2050C" w:rsidRPr="00F61A21" w:rsidSect="00A92F1E">
          <w:type w:val="continuous"/>
          <w:pgSz w:w="12240" w:h="15840"/>
          <w:pgMar w:top="1418" w:right="1701" w:bottom="1134" w:left="1701" w:header="720" w:footer="720" w:gutter="0"/>
          <w:cols w:space="720"/>
          <w:docGrid w:linePitch="360"/>
        </w:sectPr>
      </w:pPr>
    </w:p>
    <w:p w:rsidR="00073C25" w:rsidRPr="00F61A21" w:rsidRDefault="0039020E" w:rsidP="00AC4C40">
      <w:pPr>
        <w:spacing w:before="120"/>
        <w:ind w:left="284"/>
        <w:rPr>
          <w:rFonts w:ascii="Tahoma" w:hAnsi="Tahoma" w:cs="Tahoma"/>
          <w:b/>
          <w:bCs/>
          <w:color w:val="000000"/>
          <w:sz w:val="18"/>
          <w:szCs w:val="20"/>
          <w:lang w:val="de-DE" w:eastAsia="de-DE"/>
        </w:rPr>
      </w:pPr>
      <w:r w:rsidRPr="00F61A21">
        <w:rPr>
          <w:rFonts w:ascii="Tahoma" w:hAnsi="Tahoma" w:cs="Tahoma"/>
          <w:b/>
          <w:bCs/>
          <w:color w:val="000000"/>
          <w:sz w:val="18"/>
          <w:szCs w:val="20"/>
          <w:lang w:val="de-DE" w:eastAsia="de-DE"/>
        </w:rPr>
        <w:t>Kontakt</w:t>
      </w:r>
      <w:r w:rsidR="00D81B4C" w:rsidRPr="00F61A21">
        <w:rPr>
          <w:rFonts w:ascii="Tahoma" w:hAnsi="Tahoma" w:cs="Tahoma"/>
          <w:b/>
          <w:bCs/>
          <w:color w:val="000000"/>
          <w:sz w:val="18"/>
          <w:szCs w:val="20"/>
          <w:lang w:val="de-DE" w:eastAsia="de-DE"/>
        </w:rPr>
        <w:t>:</w:t>
      </w:r>
    </w:p>
    <w:p w:rsidR="00825F54" w:rsidRPr="00F61A21" w:rsidRDefault="00C21453" w:rsidP="00AC4C40">
      <w:pPr>
        <w:spacing w:before="120"/>
        <w:ind w:left="284"/>
        <w:rPr>
          <w:lang w:val="de-DE"/>
        </w:rPr>
      </w:pPr>
      <w:r w:rsidRPr="00F61A21">
        <w:rPr>
          <w:rFonts w:ascii="Tahoma" w:hAnsi="Tahoma" w:cs="Tahoma"/>
          <w:color w:val="000000"/>
          <w:sz w:val="18"/>
          <w:szCs w:val="20"/>
          <w:lang w:val="de-DE" w:eastAsia="de-DE"/>
        </w:rPr>
        <w:t>Laura Bechtold</w:t>
      </w:r>
      <w:r w:rsidR="000A2BB4" w:rsidRPr="00F61A21">
        <w:rPr>
          <w:rFonts w:ascii="Tahoma" w:hAnsi="Tahoma" w:cs="Tahoma"/>
          <w:color w:val="000000"/>
          <w:sz w:val="18"/>
          <w:szCs w:val="20"/>
          <w:lang w:val="de-DE" w:eastAsia="de-DE"/>
        </w:rPr>
        <w:br/>
      </w:r>
      <w:r w:rsidR="0025305B" w:rsidRPr="00F61A21">
        <w:rPr>
          <w:rFonts w:ascii="Tahoma" w:hAnsi="Tahoma" w:cs="Tahoma"/>
          <w:color w:val="000000"/>
          <w:sz w:val="18"/>
          <w:szCs w:val="20"/>
          <w:lang w:val="de-DE" w:eastAsia="de-DE"/>
        </w:rPr>
        <w:t>Tel.: +</w:t>
      </w:r>
      <w:r w:rsidR="00825F54" w:rsidRPr="00F61A21">
        <w:rPr>
          <w:rFonts w:ascii="Tahoma" w:hAnsi="Tahoma" w:cs="Tahoma"/>
          <w:color w:val="000000"/>
          <w:sz w:val="18"/>
          <w:szCs w:val="20"/>
          <w:lang w:val="de-DE" w:eastAsia="de-DE"/>
        </w:rPr>
        <w:t>49</w:t>
      </w:r>
      <w:r w:rsidR="0025305B" w:rsidRPr="00F61A21">
        <w:rPr>
          <w:rFonts w:ascii="Tahoma" w:hAnsi="Tahoma" w:cs="Tahoma"/>
          <w:color w:val="000000"/>
          <w:sz w:val="18"/>
          <w:szCs w:val="20"/>
          <w:lang w:val="de-DE" w:eastAsia="de-DE"/>
        </w:rPr>
        <w:t xml:space="preserve"> (0)</w:t>
      </w:r>
      <w:r w:rsidR="0039020E" w:rsidRPr="00F61A21">
        <w:rPr>
          <w:rFonts w:ascii="Tahoma" w:hAnsi="Tahoma" w:cs="Tahoma"/>
          <w:color w:val="000000"/>
          <w:sz w:val="18"/>
          <w:szCs w:val="20"/>
          <w:lang w:val="de-DE" w:eastAsia="de-DE"/>
        </w:rPr>
        <w:t>6221</w:t>
      </w:r>
      <w:r w:rsidR="0025305B" w:rsidRPr="00F61A21">
        <w:rPr>
          <w:rFonts w:ascii="Tahoma" w:hAnsi="Tahoma" w:cs="Tahoma"/>
          <w:color w:val="000000"/>
          <w:sz w:val="18"/>
          <w:szCs w:val="20"/>
          <w:lang w:val="de-DE" w:eastAsia="de-DE"/>
        </w:rPr>
        <w:t xml:space="preserve"> </w:t>
      </w:r>
      <w:r w:rsidR="0039020E" w:rsidRPr="00F61A21">
        <w:rPr>
          <w:rFonts w:ascii="Tahoma" w:hAnsi="Tahoma" w:cs="Tahoma"/>
          <w:color w:val="000000"/>
          <w:sz w:val="18"/>
          <w:szCs w:val="20"/>
          <w:lang w:val="de-DE" w:eastAsia="de-DE"/>
        </w:rPr>
        <w:t>83 28</w:t>
      </w:r>
      <w:r w:rsidRPr="00F61A21">
        <w:rPr>
          <w:rFonts w:ascii="Tahoma" w:hAnsi="Tahoma" w:cs="Tahoma"/>
          <w:color w:val="000000"/>
          <w:sz w:val="18"/>
          <w:szCs w:val="20"/>
          <w:lang w:val="de-DE" w:eastAsia="de-DE"/>
        </w:rPr>
        <w:t xml:space="preserve"> -133</w:t>
      </w:r>
      <w:r w:rsidR="000A2BB4" w:rsidRPr="00F61A21">
        <w:rPr>
          <w:rFonts w:ascii="Tahoma" w:hAnsi="Tahoma" w:cs="Tahoma"/>
          <w:color w:val="000000"/>
          <w:sz w:val="18"/>
          <w:szCs w:val="20"/>
          <w:lang w:val="de-DE" w:eastAsia="de-DE"/>
        </w:rPr>
        <w:br/>
      </w:r>
      <w:r w:rsidR="00825F54" w:rsidRPr="00F61A21">
        <w:rPr>
          <w:rFonts w:ascii="Tahoma" w:hAnsi="Tahoma" w:cs="Tahoma"/>
          <w:color w:val="000000"/>
          <w:sz w:val="18"/>
          <w:szCs w:val="20"/>
          <w:lang w:val="de-DE" w:eastAsia="de-DE"/>
        </w:rPr>
        <w:t>Mail</w:t>
      </w:r>
      <w:r w:rsidRPr="00F61A21">
        <w:rPr>
          <w:rFonts w:ascii="Tahoma" w:hAnsi="Tahoma" w:cs="Tahoma"/>
          <w:color w:val="000000"/>
          <w:sz w:val="18"/>
          <w:szCs w:val="20"/>
          <w:lang w:val="de-DE" w:eastAsia="de-DE"/>
        </w:rPr>
        <w:t>: l.bechtold</w:t>
      </w:r>
      <w:r w:rsidR="000A2BB4" w:rsidRPr="00F61A21">
        <w:rPr>
          <w:rFonts w:ascii="Tahoma" w:hAnsi="Tahoma" w:cs="Tahoma"/>
          <w:color w:val="000000"/>
          <w:sz w:val="18"/>
          <w:szCs w:val="20"/>
          <w:lang w:val="de-DE" w:eastAsia="de-DE"/>
        </w:rPr>
        <w:t xml:space="preserve">@g-i-m.com </w:t>
      </w:r>
      <w:r w:rsidR="000A2BB4" w:rsidRPr="00F61A21">
        <w:rPr>
          <w:rFonts w:ascii="Tahoma" w:hAnsi="Tahoma" w:cs="Tahoma"/>
          <w:color w:val="000000"/>
          <w:sz w:val="18"/>
          <w:szCs w:val="20"/>
          <w:lang w:val="de-DE" w:eastAsia="de-DE"/>
        </w:rPr>
        <w:br/>
      </w:r>
      <w:hyperlink r:id="rId6" w:history="1">
        <w:r w:rsidR="00825F54" w:rsidRPr="00F61A21">
          <w:rPr>
            <w:rFonts w:ascii="Tahoma" w:hAnsi="Tahoma" w:cs="Tahoma"/>
            <w:color w:val="000000"/>
            <w:sz w:val="18"/>
            <w:szCs w:val="20"/>
            <w:lang w:val="de-DE" w:eastAsia="de-DE"/>
          </w:rPr>
          <w:t>www.g-i-m.com</w:t>
        </w:r>
      </w:hyperlink>
    </w:p>
    <w:sectPr w:rsidR="00825F54" w:rsidRPr="00F61A21" w:rsidSect="00AC4C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3415"/>
    <w:multiLevelType w:val="hybridMultilevel"/>
    <w:tmpl w:val="7172A1BA"/>
    <w:lvl w:ilvl="0" w:tplc="C34CEA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28E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87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63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3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C7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4C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E1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8A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F4F91"/>
    <w:multiLevelType w:val="hybridMultilevel"/>
    <w:tmpl w:val="6D90A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B6037"/>
    <w:multiLevelType w:val="hybridMultilevel"/>
    <w:tmpl w:val="AD7E41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F"/>
    <w:rsid w:val="000125F7"/>
    <w:rsid w:val="000217B2"/>
    <w:rsid w:val="00054E30"/>
    <w:rsid w:val="00065E36"/>
    <w:rsid w:val="00066E63"/>
    <w:rsid w:val="00073C25"/>
    <w:rsid w:val="00074C53"/>
    <w:rsid w:val="000850B4"/>
    <w:rsid w:val="00090E58"/>
    <w:rsid w:val="000A2BB4"/>
    <w:rsid w:val="000C002C"/>
    <w:rsid w:val="000C0632"/>
    <w:rsid w:val="000C170C"/>
    <w:rsid w:val="000D0E55"/>
    <w:rsid w:val="000D4E42"/>
    <w:rsid w:val="000D71BB"/>
    <w:rsid w:val="000E189F"/>
    <w:rsid w:val="000E66BF"/>
    <w:rsid w:val="000F07AB"/>
    <w:rsid w:val="000F3A62"/>
    <w:rsid w:val="00105A17"/>
    <w:rsid w:val="001239F4"/>
    <w:rsid w:val="00142EF4"/>
    <w:rsid w:val="0015665D"/>
    <w:rsid w:val="001B64B7"/>
    <w:rsid w:val="001C3640"/>
    <w:rsid w:val="001C48B9"/>
    <w:rsid w:val="001D3F2B"/>
    <w:rsid w:val="001D7A21"/>
    <w:rsid w:val="001E22BF"/>
    <w:rsid w:val="001F6016"/>
    <w:rsid w:val="00214419"/>
    <w:rsid w:val="0024708A"/>
    <w:rsid w:val="0025305B"/>
    <w:rsid w:val="00264A68"/>
    <w:rsid w:val="002775F4"/>
    <w:rsid w:val="002837A5"/>
    <w:rsid w:val="002A1A79"/>
    <w:rsid w:val="002B449C"/>
    <w:rsid w:val="002B46DE"/>
    <w:rsid w:val="002B5DB0"/>
    <w:rsid w:val="002C44DD"/>
    <w:rsid w:val="002D7F88"/>
    <w:rsid w:val="002E4355"/>
    <w:rsid w:val="002F25DD"/>
    <w:rsid w:val="00306976"/>
    <w:rsid w:val="00306AEE"/>
    <w:rsid w:val="0033266B"/>
    <w:rsid w:val="00334B3F"/>
    <w:rsid w:val="003366A2"/>
    <w:rsid w:val="003419A8"/>
    <w:rsid w:val="00347822"/>
    <w:rsid w:val="00353621"/>
    <w:rsid w:val="0035551E"/>
    <w:rsid w:val="0036298F"/>
    <w:rsid w:val="00363D32"/>
    <w:rsid w:val="00367DBB"/>
    <w:rsid w:val="00384CAE"/>
    <w:rsid w:val="0039020E"/>
    <w:rsid w:val="003C0A36"/>
    <w:rsid w:val="003C0C8D"/>
    <w:rsid w:val="003D30CA"/>
    <w:rsid w:val="003D7CDE"/>
    <w:rsid w:val="003E7ACB"/>
    <w:rsid w:val="003F39CF"/>
    <w:rsid w:val="003F6219"/>
    <w:rsid w:val="00432940"/>
    <w:rsid w:val="00466A36"/>
    <w:rsid w:val="00472CE0"/>
    <w:rsid w:val="00486FFD"/>
    <w:rsid w:val="004903F5"/>
    <w:rsid w:val="004967BC"/>
    <w:rsid w:val="004A7D41"/>
    <w:rsid w:val="004B4C3D"/>
    <w:rsid w:val="004C69A8"/>
    <w:rsid w:val="004D0C67"/>
    <w:rsid w:val="004E362A"/>
    <w:rsid w:val="004E5146"/>
    <w:rsid w:val="004F7C7F"/>
    <w:rsid w:val="0050065F"/>
    <w:rsid w:val="005139C3"/>
    <w:rsid w:val="005408B7"/>
    <w:rsid w:val="00546117"/>
    <w:rsid w:val="00562259"/>
    <w:rsid w:val="005774F6"/>
    <w:rsid w:val="0058387C"/>
    <w:rsid w:val="005A17C1"/>
    <w:rsid w:val="005A6685"/>
    <w:rsid w:val="005E72E0"/>
    <w:rsid w:val="005F1969"/>
    <w:rsid w:val="00613ED8"/>
    <w:rsid w:val="00615A2A"/>
    <w:rsid w:val="006303C0"/>
    <w:rsid w:val="00640320"/>
    <w:rsid w:val="00641CE4"/>
    <w:rsid w:val="006463A2"/>
    <w:rsid w:val="006519CF"/>
    <w:rsid w:val="00655C6A"/>
    <w:rsid w:val="00674B48"/>
    <w:rsid w:val="00683E4A"/>
    <w:rsid w:val="00686D89"/>
    <w:rsid w:val="00695C1E"/>
    <w:rsid w:val="006D0B7F"/>
    <w:rsid w:val="006E31F1"/>
    <w:rsid w:val="00700915"/>
    <w:rsid w:val="00701414"/>
    <w:rsid w:val="007577EB"/>
    <w:rsid w:val="00761D11"/>
    <w:rsid w:val="0076716B"/>
    <w:rsid w:val="007752C7"/>
    <w:rsid w:val="0077722D"/>
    <w:rsid w:val="007A6264"/>
    <w:rsid w:val="007B055E"/>
    <w:rsid w:val="007D18D0"/>
    <w:rsid w:val="007D7A3D"/>
    <w:rsid w:val="007F5FEC"/>
    <w:rsid w:val="0081167F"/>
    <w:rsid w:val="008211D6"/>
    <w:rsid w:val="0082279A"/>
    <w:rsid w:val="00825F54"/>
    <w:rsid w:val="00841001"/>
    <w:rsid w:val="0084639E"/>
    <w:rsid w:val="00871717"/>
    <w:rsid w:val="008748AE"/>
    <w:rsid w:val="00896D0E"/>
    <w:rsid w:val="008A4C92"/>
    <w:rsid w:val="008A60E1"/>
    <w:rsid w:val="008C37C3"/>
    <w:rsid w:val="008D3B58"/>
    <w:rsid w:val="008D6E9F"/>
    <w:rsid w:val="00903298"/>
    <w:rsid w:val="009229D6"/>
    <w:rsid w:val="009441E9"/>
    <w:rsid w:val="00950A5E"/>
    <w:rsid w:val="00952FCE"/>
    <w:rsid w:val="00957860"/>
    <w:rsid w:val="0096125D"/>
    <w:rsid w:val="00961511"/>
    <w:rsid w:val="009723CE"/>
    <w:rsid w:val="009774FD"/>
    <w:rsid w:val="009776A5"/>
    <w:rsid w:val="00977870"/>
    <w:rsid w:val="009901C4"/>
    <w:rsid w:val="009B1620"/>
    <w:rsid w:val="009F5510"/>
    <w:rsid w:val="009F5FBD"/>
    <w:rsid w:val="00A0063A"/>
    <w:rsid w:val="00A04036"/>
    <w:rsid w:val="00A071F9"/>
    <w:rsid w:val="00A23214"/>
    <w:rsid w:val="00A43FAC"/>
    <w:rsid w:val="00A61912"/>
    <w:rsid w:val="00A62C92"/>
    <w:rsid w:val="00A7024E"/>
    <w:rsid w:val="00A7425F"/>
    <w:rsid w:val="00A90B7F"/>
    <w:rsid w:val="00A923F0"/>
    <w:rsid w:val="00A92F1E"/>
    <w:rsid w:val="00AA0988"/>
    <w:rsid w:val="00AA0B4C"/>
    <w:rsid w:val="00AC4C40"/>
    <w:rsid w:val="00AE0780"/>
    <w:rsid w:val="00AF4704"/>
    <w:rsid w:val="00AF71B9"/>
    <w:rsid w:val="00AF7CD6"/>
    <w:rsid w:val="00B0474A"/>
    <w:rsid w:val="00B128C3"/>
    <w:rsid w:val="00B25CA1"/>
    <w:rsid w:val="00B327E6"/>
    <w:rsid w:val="00B3760A"/>
    <w:rsid w:val="00B40ED4"/>
    <w:rsid w:val="00B47CCD"/>
    <w:rsid w:val="00B62A0E"/>
    <w:rsid w:val="00B84818"/>
    <w:rsid w:val="00B86DC0"/>
    <w:rsid w:val="00B941B0"/>
    <w:rsid w:val="00BA4A2E"/>
    <w:rsid w:val="00BA556D"/>
    <w:rsid w:val="00BA64EA"/>
    <w:rsid w:val="00BA6D4B"/>
    <w:rsid w:val="00BB42F0"/>
    <w:rsid w:val="00BC2949"/>
    <w:rsid w:val="00BE0898"/>
    <w:rsid w:val="00C00A99"/>
    <w:rsid w:val="00C02D90"/>
    <w:rsid w:val="00C21453"/>
    <w:rsid w:val="00C31A0A"/>
    <w:rsid w:val="00C60E7B"/>
    <w:rsid w:val="00C668C5"/>
    <w:rsid w:val="00C73351"/>
    <w:rsid w:val="00CB5E09"/>
    <w:rsid w:val="00CF333F"/>
    <w:rsid w:val="00D172E4"/>
    <w:rsid w:val="00D21815"/>
    <w:rsid w:val="00D309B7"/>
    <w:rsid w:val="00D364BA"/>
    <w:rsid w:val="00D71CF0"/>
    <w:rsid w:val="00D73E6F"/>
    <w:rsid w:val="00D81B4C"/>
    <w:rsid w:val="00D919B4"/>
    <w:rsid w:val="00DB2644"/>
    <w:rsid w:val="00DB759D"/>
    <w:rsid w:val="00DC49EE"/>
    <w:rsid w:val="00DD36C8"/>
    <w:rsid w:val="00DF1CCC"/>
    <w:rsid w:val="00E01B92"/>
    <w:rsid w:val="00E02196"/>
    <w:rsid w:val="00E2050C"/>
    <w:rsid w:val="00E53211"/>
    <w:rsid w:val="00E54AE7"/>
    <w:rsid w:val="00E554D0"/>
    <w:rsid w:val="00E723E1"/>
    <w:rsid w:val="00E76150"/>
    <w:rsid w:val="00EB548B"/>
    <w:rsid w:val="00EC3E25"/>
    <w:rsid w:val="00EC4023"/>
    <w:rsid w:val="00ED2B08"/>
    <w:rsid w:val="00ED338C"/>
    <w:rsid w:val="00ED7666"/>
    <w:rsid w:val="00EE6F0F"/>
    <w:rsid w:val="00EF40EA"/>
    <w:rsid w:val="00EF6777"/>
    <w:rsid w:val="00EF7BA5"/>
    <w:rsid w:val="00F00936"/>
    <w:rsid w:val="00F124F2"/>
    <w:rsid w:val="00F25A7C"/>
    <w:rsid w:val="00F277BE"/>
    <w:rsid w:val="00F34C76"/>
    <w:rsid w:val="00F51581"/>
    <w:rsid w:val="00F5597D"/>
    <w:rsid w:val="00F61A21"/>
    <w:rsid w:val="00F73C8E"/>
    <w:rsid w:val="00F84883"/>
    <w:rsid w:val="00FB69DE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A4C6"/>
  <w15:docId w15:val="{5C4EDD32-3397-4CD6-836C-1D8EAB12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6F0F"/>
    <w:pPr>
      <w:spacing w:after="0"/>
    </w:pPr>
    <w:rPr>
      <w:rFonts w:ascii="Calibri" w:hAnsi="Calibri" w:cs="Calibri"/>
      <w:sz w:val="22"/>
      <w:lang w:val="nl-NL" w:eastAsia="nl-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3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6F0F"/>
    <w:rPr>
      <w:color w:val="0000FF"/>
      <w:u w:val="single"/>
    </w:rPr>
  </w:style>
  <w:style w:type="paragraph" w:customStyle="1" w:styleId="normaa">
    <w:name w:val="normaa"/>
    <w:basedOn w:val="Standard"/>
    <w:rsid w:val="00EE6F0F"/>
  </w:style>
  <w:style w:type="paragraph" w:styleId="NurText">
    <w:name w:val="Plain Text"/>
    <w:basedOn w:val="Standard"/>
    <w:link w:val="NurTextZchn"/>
    <w:uiPriority w:val="99"/>
    <w:semiHidden/>
    <w:unhideWhenUsed/>
    <w:rsid w:val="00BE0898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E0898"/>
    <w:rPr>
      <w:rFonts w:ascii="Calibri" w:hAnsi="Calibri"/>
      <w:sz w:val="22"/>
      <w:szCs w:val="21"/>
      <w:lang w:val="nl-NL"/>
    </w:rPr>
  </w:style>
  <w:style w:type="paragraph" w:customStyle="1" w:styleId="TitelSubhead01">
    <w:name w:val="Titel Subhead 01"/>
    <w:basedOn w:val="Standard"/>
    <w:next w:val="Standard"/>
    <w:rsid w:val="005139C3"/>
    <w:pPr>
      <w:spacing w:before="120" w:after="780"/>
      <w:ind w:right="992"/>
    </w:pPr>
    <w:rPr>
      <w:rFonts w:asciiTheme="minorHAnsi" w:hAnsiTheme="minorHAnsi" w:cstheme="minorBidi"/>
      <w:b/>
      <w:caps/>
      <w:spacing w:val="10"/>
      <w:kern w:val="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3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styleId="Fett">
    <w:name w:val="Strong"/>
    <w:basedOn w:val="Absatz-Standardschriftart"/>
    <w:uiPriority w:val="22"/>
    <w:qFormat/>
    <w:rsid w:val="00074C5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3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3E1"/>
    <w:rPr>
      <w:rFonts w:ascii="Tahoma" w:hAnsi="Tahoma" w:cs="Tahoma"/>
      <w:sz w:val="16"/>
      <w:szCs w:val="16"/>
      <w:lang w:val="nl-NL" w:eastAsia="nl-NL"/>
    </w:rPr>
  </w:style>
  <w:style w:type="paragraph" w:styleId="Listenabsatz">
    <w:name w:val="List Paragraph"/>
    <w:basedOn w:val="Standard"/>
    <w:uiPriority w:val="34"/>
    <w:qFormat/>
    <w:rsid w:val="001C364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D4E42"/>
    <w:rPr>
      <w:rFonts w:ascii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63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63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639E"/>
    <w:rPr>
      <w:rFonts w:ascii="Calibri" w:hAnsi="Calibri" w:cs="Calibri"/>
      <w:sz w:val="20"/>
      <w:szCs w:val="20"/>
      <w:lang w:val="nl-NL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63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639E"/>
    <w:rPr>
      <w:rFonts w:ascii="Calibri" w:hAnsi="Calibri" w:cs="Calibri"/>
      <w:b/>
      <w:bCs/>
      <w:sz w:val="20"/>
      <w:szCs w:val="20"/>
      <w:lang w:val="nl-NL" w:eastAsia="nl-NL"/>
    </w:rPr>
  </w:style>
  <w:style w:type="paragraph" w:customStyle="1" w:styleId="XFlietext">
    <w:name w:val="X Fließtext"/>
    <w:basedOn w:val="Standard"/>
    <w:autoRedefine/>
    <w:qFormat/>
    <w:rsid w:val="00B128C3"/>
    <w:pPr>
      <w:spacing w:line="260" w:lineRule="exact"/>
    </w:pPr>
    <w:rPr>
      <w:rFonts w:ascii="Tahoma" w:hAnsi="Tahoma" w:cs="Tahoma"/>
      <w:color w:val="005A88"/>
      <w:sz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102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56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-i-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Luschnat</dc:creator>
  <cp:lastModifiedBy>Luschnat, Frank</cp:lastModifiedBy>
  <cp:revision>29</cp:revision>
  <cp:lastPrinted>2015-02-27T11:01:00Z</cp:lastPrinted>
  <dcterms:created xsi:type="dcterms:W3CDTF">2020-04-09T07:49:00Z</dcterms:created>
  <dcterms:modified xsi:type="dcterms:W3CDTF">2020-04-09T08:58:00Z</dcterms:modified>
</cp:coreProperties>
</file>