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28DA214A" w:rsidR="009B77EB" w:rsidRPr="00C52525" w:rsidRDefault="006574CB" w:rsidP="008E4D13">
      <w:pPr>
        <w:pStyle w:val="berschrift2"/>
        <w:rPr>
          <w:szCs w:val="24"/>
          <w:lang w:val="es-ES"/>
        </w:rPr>
      </w:pPr>
      <w:r w:rsidRPr="006574CB">
        <w:rPr>
          <w:lang w:val="es-ES"/>
        </w:rPr>
        <w:t>Reorganización en ventas y servicio</w:t>
      </w:r>
    </w:p>
    <w:p w14:paraId="09FBA23A" w14:textId="7EE59311" w:rsidR="009B77EB" w:rsidRPr="00C52525" w:rsidRDefault="006574CB" w:rsidP="002262CE">
      <w:pPr>
        <w:pStyle w:val="berschrift3"/>
        <w:spacing w:line="240" w:lineRule="auto"/>
        <w:rPr>
          <w:rFonts w:ascii="Brandon Grotesque Office Light" w:hAnsi="Brandon Grotesque Office Light"/>
          <w:lang w:val="es-ES"/>
        </w:rPr>
      </w:pPr>
      <w:r w:rsidRPr="006574CB">
        <w:rPr>
          <w:rFonts w:ascii="Brandon Grotesque Office Light" w:hAnsi="Brandon Grotesque Office Light"/>
          <w:lang w:val="es-ES"/>
        </w:rPr>
        <w:t xml:space="preserve">LAUDA amplía las responsabilidades directivas de </w:t>
      </w:r>
      <w:proofErr w:type="spellStart"/>
      <w:r w:rsidRPr="006574CB">
        <w:rPr>
          <w:rFonts w:ascii="Brandon Grotesque Office Light" w:hAnsi="Brandon Grotesque Office Light"/>
          <w:lang w:val="es-ES"/>
        </w:rPr>
        <w:t>Felix</w:t>
      </w:r>
      <w:proofErr w:type="spellEnd"/>
      <w:r w:rsidRPr="006574CB">
        <w:rPr>
          <w:rFonts w:ascii="Brandon Grotesque Office Light" w:hAnsi="Brandon Grotesque Office Light"/>
          <w:lang w:val="es-ES"/>
        </w:rPr>
        <w:t xml:space="preserve"> Heinrich-</w:t>
      </w:r>
      <w:proofErr w:type="spellStart"/>
      <w:r w:rsidRPr="006574CB">
        <w:rPr>
          <w:rFonts w:ascii="Brandon Grotesque Office Light" w:hAnsi="Brandon Grotesque Office Light"/>
          <w:lang w:val="es-ES"/>
        </w:rPr>
        <w:t>Bignasse</w:t>
      </w:r>
      <w:proofErr w:type="spellEnd"/>
      <w:r w:rsidRPr="006574CB">
        <w:rPr>
          <w:rFonts w:ascii="Brandon Grotesque Office Light" w:hAnsi="Brandon Grotesque Office Light"/>
          <w:lang w:val="es-ES"/>
        </w:rPr>
        <w:t xml:space="preserve"> y Enrico </w:t>
      </w:r>
      <w:proofErr w:type="spellStart"/>
      <w:r w:rsidRPr="006574CB">
        <w:rPr>
          <w:rFonts w:ascii="Brandon Grotesque Office Light" w:hAnsi="Brandon Grotesque Office Light"/>
          <w:lang w:val="es-ES"/>
        </w:rPr>
        <w:t>Bossart</w:t>
      </w:r>
      <w:proofErr w:type="spellEnd"/>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49F80713" w14:textId="77777777" w:rsidR="00273A14" w:rsidRDefault="00273A14" w:rsidP="00273A14">
      <w:pPr>
        <w:rPr>
          <w:lang w:val="es-ES"/>
        </w:rPr>
      </w:pPr>
      <w:r w:rsidRPr="00273A14">
        <w:rPr>
          <w:lang w:val="es-ES"/>
        </w:rPr>
        <w:t>Lauda-</w:t>
      </w:r>
      <w:proofErr w:type="spellStart"/>
      <w:r w:rsidRPr="00273A14">
        <w:rPr>
          <w:lang w:val="es-ES"/>
        </w:rPr>
        <w:t>Königshofen</w:t>
      </w:r>
      <w:proofErr w:type="spellEnd"/>
      <w:r w:rsidRPr="00273A14">
        <w:rPr>
          <w:lang w:val="es-ES"/>
        </w:rPr>
        <w:t xml:space="preserve">, 31 de julio de 2025 – LAUDA DR. R. WOBSER GMBH &amp; CO. KG anuncia la ampliación de las áreas de responsabilidad de dos ejecutivos. A partir del 1 de julio de 2025, </w:t>
      </w:r>
      <w:proofErr w:type="spellStart"/>
      <w:r w:rsidRPr="00273A14">
        <w:rPr>
          <w:lang w:val="es-ES"/>
        </w:rPr>
        <w:t>Felix</w:t>
      </w:r>
      <w:proofErr w:type="spellEnd"/>
      <w:r w:rsidRPr="00273A14">
        <w:rPr>
          <w:lang w:val="es-ES"/>
        </w:rPr>
        <w:t xml:space="preserve"> Heinrich-</w:t>
      </w:r>
      <w:proofErr w:type="spellStart"/>
      <w:r w:rsidRPr="00273A14">
        <w:rPr>
          <w:lang w:val="es-ES"/>
        </w:rPr>
        <w:t>Bignasse</w:t>
      </w:r>
      <w:proofErr w:type="spellEnd"/>
      <w:r w:rsidRPr="00273A14">
        <w:rPr>
          <w:lang w:val="es-ES"/>
        </w:rPr>
        <w:t xml:space="preserve"> asumirá el cargo de nuevo director de ventas globales, asumiendo la responsabilidad general de las actividades de ventas en todo el mundo del proveedor líder de dispositivos y sistemas de control de temperatura. Al mismo tiempo, Enrico </w:t>
      </w:r>
      <w:proofErr w:type="spellStart"/>
      <w:r w:rsidRPr="00273A14">
        <w:rPr>
          <w:lang w:val="es-ES"/>
        </w:rPr>
        <w:t>Bossart</w:t>
      </w:r>
      <w:proofErr w:type="spellEnd"/>
      <w:r w:rsidRPr="00273A14">
        <w:rPr>
          <w:lang w:val="es-ES"/>
        </w:rPr>
        <w:t xml:space="preserve"> ampliará sus responsabilidades y, como director de Gestión de Productos y Servicios, también será responsable de la división central de servicios del líder mundial en control preciso de la temperatura.</w:t>
      </w:r>
    </w:p>
    <w:p w14:paraId="30EED424" w14:textId="77777777" w:rsidR="00273A14" w:rsidRDefault="00273A14" w:rsidP="00273A14">
      <w:pPr>
        <w:rPr>
          <w:lang w:val="es-ES"/>
        </w:rPr>
      </w:pPr>
    </w:p>
    <w:p w14:paraId="10AC6B14" w14:textId="77777777" w:rsidR="00273A14" w:rsidRDefault="00273A14" w:rsidP="00273A14">
      <w:pPr>
        <w:rPr>
          <w:lang w:val="es-ES"/>
        </w:rPr>
      </w:pPr>
      <w:r w:rsidRPr="00273A14">
        <w:rPr>
          <w:lang w:val="es-ES"/>
        </w:rPr>
        <w:t xml:space="preserve">La agrupación de responsabilidades reforzará las actividades orientadas al cliente a nivel mundial, consolidará aún más la posición en el mercado y abrirá nuevas oportunidades de crecimiento. En su nuevo cargo, </w:t>
      </w:r>
      <w:proofErr w:type="spellStart"/>
      <w:r w:rsidRPr="00273A14">
        <w:rPr>
          <w:lang w:val="es-ES"/>
        </w:rPr>
        <w:t>Felix</w:t>
      </w:r>
      <w:proofErr w:type="spellEnd"/>
      <w:r w:rsidRPr="00273A14">
        <w:rPr>
          <w:lang w:val="es-ES"/>
        </w:rPr>
        <w:t xml:space="preserve"> Heinrich-</w:t>
      </w:r>
      <w:proofErr w:type="spellStart"/>
      <w:r w:rsidRPr="00273A14">
        <w:rPr>
          <w:lang w:val="es-ES"/>
        </w:rPr>
        <w:t>Bignasse</w:t>
      </w:r>
      <w:proofErr w:type="spellEnd"/>
      <w:r w:rsidRPr="00273A14">
        <w:rPr>
          <w:lang w:val="es-ES"/>
        </w:rPr>
        <w:t xml:space="preserve"> será responsable de las actividades de ventas globales de toda la gama de servicios y asumirá las ventas regionales, además de la gestión de cuentas clave. Enrico </w:t>
      </w:r>
      <w:proofErr w:type="spellStart"/>
      <w:r w:rsidRPr="00273A14">
        <w:rPr>
          <w:lang w:val="es-ES"/>
        </w:rPr>
        <w:t>Bossart</w:t>
      </w:r>
      <w:proofErr w:type="spellEnd"/>
      <w:r w:rsidRPr="00273A14">
        <w:rPr>
          <w:lang w:val="es-ES"/>
        </w:rPr>
        <w:t xml:space="preserve"> será responsable del servicio, además de sus tareas anteriores en la gestión de productos, incluido el marketing de productos. De este modo se logrará una integración aún mayor entre los servicios innovadores y los productos de servicio y la asistencia al cliente. El servicio digital y las ventas a través de soluciones de comercio electrónico desempeñan un papel especialmente importante en este sentido.</w:t>
      </w:r>
    </w:p>
    <w:p w14:paraId="7C37B13A" w14:textId="77777777" w:rsidR="00273A14" w:rsidRDefault="00273A14" w:rsidP="00273A14">
      <w:pPr>
        <w:rPr>
          <w:lang w:val="es-ES"/>
        </w:rPr>
      </w:pPr>
    </w:p>
    <w:p w14:paraId="11E63B27" w14:textId="77777777" w:rsidR="00273A14" w:rsidRDefault="00273A14" w:rsidP="00273A14">
      <w:pPr>
        <w:rPr>
          <w:lang w:val="es-ES"/>
        </w:rPr>
      </w:pPr>
      <w:r w:rsidRPr="00273A14">
        <w:rPr>
          <w:lang w:val="es-ES"/>
        </w:rPr>
        <w:t xml:space="preserve">El Dr. </w:t>
      </w:r>
      <w:proofErr w:type="spellStart"/>
      <w:r w:rsidRPr="00273A14">
        <w:rPr>
          <w:lang w:val="es-ES"/>
        </w:rPr>
        <w:t>Gunther</w:t>
      </w:r>
      <w:proofErr w:type="spellEnd"/>
      <w:r w:rsidRPr="00273A14">
        <w:rPr>
          <w:lang w:val="es-ES"/>
        </w:rPr>
        <w:t xml:space="preserve"> </w:t>
      </w:r>
      <w:proofErr w:type="spellStart"/>
      <w:r w:rsidRPr="00273A14">
        <w:rPr>
          <w:lang w:val="es-ES"/>
        </w:rPr>
        <w:t>Wobser</w:t>
      </w:r>
      <w:proofErr w:type="spellEnd"/>
      <w:r w:rsidRPr="00273A14">
        <w:rPr>
          <w:lang w:val="es-ES"/>
        </w:rPr>
        <w:t xml:space="preserve">, presidente y </w:t>
      </w:r>
      <w:r>
        <w:rPr>
          <w:lang w:val="es-ES"/>
        </w:rPr>
        <w:t>CEO</w:t>
      </w:r>
      <w:r w:rsidRPr="00273A14">
        <w:rPr>
          <w:lang w:val="es-ES"/>
        </w:rPr>
        <w:t xml:space="preserve"> responsable de las actividades de atención al cliente, ha dirigido temporalmente ambos departamentos. Elogió los logros de ambos ejecutivos: «Con </w:t>
      </w:r>
      <w:proofErr w:type="spellStart"/>
      <w:r w:rsidRPr="00273A14">
        <w:rPr>
          <w:lang w:val="es-ES"/>
        </w:rPr>
        <w:t>Felix</w:t>
      </w:r>
      <w:proofErr w:type="spellEnd"/>
      <w:r w:rsidRPr="00273A14">
        <w:rPr>
          <w:lang w:val="es-ES"/>
        </w:rPr>
        <w:t xml:space="preserve"> Heinrich-</w:t>
      </w:r>
      <w:proofErr w:type="spellStart"/>
      <w:r w:rsidRPr="00273A14">
        <w:rPr>
          <w:lang w:val="es-ES"/>
        </w:rPr>
        <w:t>Bignasse</w:t>
      </w:r>
      <w:proofErr w:type="spellEnd"/>
      <w:r w:rsidRPr="00273A14">
        <w:rPr>
          <w:lang w:val="es-ES"/>
        </w:rPr>
        <w:t xml:space="preserve"> y Enrico </w:t>
      </w:r>
      <w:proofErr w:type="spellStart"/>
      <w:r w:rsidRPr="00273A14">
        <w:rPr>
          <w:lang w:val="es-ES"/>
        </w:rPr>
        <w:t>Bossart</w:t>
      </w:r>
      <w:proofErr w:type="spellEnd"/>
      <w:r w:rsidRPr="00273A14">
        <w:rPr>
          <w:lang w:val="es-ES"/>
        </w:rPr>
        <w:t xml:space="preserve"> contamos con dos líderes de probada solvencia que han demostrado sus habilidades durante los últimos seis años. La ampliación de sus áreas de responsabilidad es un reconocimiento a sus logros hasta la fecha y reforzará aún más nuestra posición en el mercado</w:t>
      </w:r>
      <w:r>
        <w:rPr>
          <w:lang w:val="es-ES"/>
        </w:rPr>
        <w:t>.</w:t>
      </w:r>
      <w:r w:rsidRPr="00273A14">
        <w:rPr>
          <w:lang w:val="es-ES"/>
        </w:rPr>
        <w:t>»</w:t>
      </w:r>
    </w:p>
    <w:p w14:paraId="4166949E" w14:textId="77777777" w:rsidR="00273A14" w:rsidRDefault="00273A14" w:rsidP="00273A14">
      <w:pPr>
        <w:rPr>
          <w:lang w:val="es-ES"/>
        </w:rPr>
      </w:pPr>
    </w:p>
    <w:p w14:paraId="646B0260" w14:textId="77777777" w:rsidR="00273A14" w:rsidRDefault="00273A14" w:rsidP="00273A14">
      <w:pPr>
        <w:rPr>
          <w:lang w:val="es-ES"/>
        </w:rPr>
      </w:pPr>
      <w:proofErr w:type="spellStart"/>
      <w:r w:rsidRPr="00273A14">
        <w:rPr>
          <w:lang w:val="es-ES"/>
        </w:rPr>
        <w:t>Felix</w:t>
      </w:r>
      <w:proofErr w:type="spellEnd"/>
      <w:r w:rsidRPr="00273A14">
        <w:rPr>
          <w:lang w:val="es-ES"/>
        </w:rPr>
        <w:t xml:space="preserve"> Heinrich-</w:t>
      </w:r>
      <w:proofErr w:type="spellStart"/>
      <w:r w:rsidRPr="00273A14">
        <w:rPr>
          <w:lang w:val="es-ES"/>
        </w:rPr>
        <w:t>Bignasse</w:t>
      </w:r>
      <w:proofErr w:type="spellEnd"/>
      <w:r w:rsidRPr="00273A14">
        <w:rPr>
          <w:lang w:val="es-ES"/>
        </w:rPr>
        <w:t xml:space="preserve"> es ingeniero industrial y estudió en la Universidad de </w:t>
      </w:r>
      <w:proofErr w:type="spellStart"/>
      <w:r w:rsidRPr="00273A14">
        <w:rPr>
          <w:lang w:val="es-ES"/>
        </w:rPr>
        <w:t>Würzburg-Schweinfurt</w:t>
      </w:r>
      <w:proofErr w:type="spellEnd"/>
      <w:r w:rsidRPr="00273A14">
        <w:rPr>
          <w:lang w:val="es-ES"/>
        </w:rPr>
        <w:t xml:space="preserve">. También tiene un máster en Negocios Internacionales y Gestión de Exportaciones por la Universidad de </w:t>
      </w:r>
      <w:proofErr w:type="spellStart"/>
      <w:r w:rsidRPr="00273A14">
        <w:rPr>
          <w:lang w:val="es-ES"/>
        </w:rPr>
        <w:t>Krems</w:t>
      </w:r>
      <w:proofErr w:type="spellEnd"/>
      <w:r w:rsidRPr="00273A14">
        <w:rPr>
          <w:lang w:val="es-ES"/>
        </w:rPr>
        <w:t>, en Austria. Heinrich-</w:t>
      </w:r>
      <w:proofErr w:type="spellStart"/>
      <w:r w:rsidRPr="00273A14">
        <w:rPr>
          <w:lang w:val="es-ES"/>
        </w:rPr>
        <w:t>Bignasse</w:t>
      </w:r>
      <w:proofErr w:type="spellEnd"/>
      <w:r w:rsidRPr="00273A14">
        <w:rPr>
          <w:lang w:val="es-ES"/>
        </w:rPr>
        <w:t xml:space="preserve"> se incorporó a LAUDA en abril de 2019, inicialmente como especialista en ventas OEM. En febrero de 2021, pasó a ser director de ventas OEM en funciones y, en marzo de 2022, fue nombrado director de gestión de cuentas clave. Su nombramiento para este puesto directivo supuso su ascenso al consejo de administración. Entre sus logros hasta la fecha se encuentran el establecimiento con éxito de la gestión de cuentas clave y la responsabilidad de ventas para la ingeniería de plantas. En su nuevo cargo como director de ventas globales, Heinrich-</w:t>
      </w:r>
      <w:proofErr w:type="spellStart"/>
      <w:r w:rsidRPr="00273A14">
        <w:rPr>
          <w:lang w:val="es-ES"/>
        </w:rPr>
        <w:t>Bignasse</w:t>
      </w:r>
      <w:proofErr w:type="spellEnd"/>
      <w:r w:rsidRPr="00273A14">
        <w:rPr>
          <w:lang w:val="es-ES"/>
        </w:rPr>
        <w:t xml:space="preserve"> impulsará la expansión internacional e intensificará la cooperación con los equipos de ventas regionales.</w:t>
      </w:r>
    </w:p>
    <w:p w14:paraId="579B8352" w14:textId="77777777" w:rsidR="00273A14" w:rsidRDefault="00273A14" w:rsidP="00273A14">
      <w:pPr>
        <w:rPr>
          <w:lang w:val="es-ES"/>
        </w:rPr>
      </w:pPr>
    </w:p>
    <w:p w14:paraId="0F15B5BB" w14:textId="7E56B5C3" w:rsidR="00273A14" w:rsidRDefault="00273A14" w:rsidP="00273A14">
      <w:pPr>
        <w:rPr>
          <w:lang w:val="es-ES"/>
        </w:rPr>
      </w:pPr>
      <w:r w:rsidRPr="00273A14">
        <w:rPr>
          <w:lang w:val="es-ES"/>
        </w:rPr>
        <w:t xml:space="preserve">Enrico </w:t>
      </w:r>
      <w:proofErr w:type="spellStart"/>
      <w:r w:rsidRPr="00273A14">
        <w:rPr>
          <w:lang w:val="es-ES"/>
        </w:rPr>
        <w:t>Bossart</w:t>
      </w:r>
      <w:proofErr w:type="spellEnd"/>
      <w:r w:rsidRPr="00273A14">
        <w:rPr>
          <w:lang w:val="es-ES"/>
        </w:rPr>
        <w:t xml:space="preserve"> estudió Gestión Técnica Internacional en la Universidad Cooperativa Estatal de </w:t>
      </w:r>
      <w:proofErr w:type="spellStart"/>
      <w:r w:rsidRPr="00273A14">
        <w:rPr>
          <w:lang w:val="es-ES"/>
        </w:rPr>
        <w:t>Mosbach</w:t>
      </w:r>
      <w:proofErr w:type="spellEnd"/>
      <w:r w:rsidRPr="00273A14">
        <w:rPr>
          <w:lang w:val="es-ES"/>
        </w:rPr>
        <w:t xml:space="preserve">. A continuación, trabajó en la gestión de productos de un fabricante alemán líder en tecnología de medición industrial. Este ingeniero titulado refuerza con éxito el equipo de LAUDA como director de gestión de productos desde abril de 2019. El 1 de marzo de 2022 fue nombrado director de división y se incorporó al equipo directivo. Entre sus logros hasta la fecha se encuentran la implementación de la mejor garantía de 5 años y el exitoso lanzamiento de la nueva línea de </w:t>
      </w:r>
      <w:r>
        <w:rPr>
          <w:lang w:val="es-ES"/>
        </w:rPr>
        <w:t>equipos</w:t>
      </w:r>
      <w:r w:rsidRPr="00273A14">
        <w:rPr>
          <w:lang w:val="es-ES"/>
        </w:rPr>
        <w:t xml:space="preserve"> LAUDA Universa. Con la asunción de la responsabilidad del servicio, </w:t>
      </w:r>
      <w:proofErr w:type="spellStart"/>
      <w:r w:rsidRPr="00273A14">
        <w:rPr>
          <w:lang w:val="es-ES"/>
        </w:rPr>
        <w:t>Bossart</w:t>
      </w:r>
      <w:proofErr w:type="spellEnd"/>
      <w:r w:rsidRPr="00273A14">
        <w:rPr>
          <w:lang w:val="es-ES"/>
        </w:rPr>
        <w:t xml:space="preserve"> utilizará su amplio conocimiento de los productos para desarrollar soluciones de servicio innovadoras y aumentar aún más la satisfacción de los clientes.</w:t>
      </w:r>
    </w:p>
    <w:p w14:paraId="4A4CE5D1" w14:textId="2C3956AB" w:rsidR="00914FF5" w:rsidRDefault="00273A14">
      <w:pPr>
        <w:rPr>
          <w:lang w:val="es-ES"/>
        </w:rPr>
      </w:pPr>
      <w:r w:rsidRPr="00273A14">
        <w:rPr>
          <w:lang w:val="es-ES"/>
        </w:rPr>
        <w:lastRenderedPageBreak/>
        <w:t>Con esta reestructuración, LAUDA agrupa las responsabilidades en ventas y servicio y espera aumentar las ventas en el área de servicio mediante nuevas iniciativas. Con estas decisiones de personal, LAUDA se posiciona de manera óptima para los retos futuros del mercado y subraya su confianza en su propia dirección.</w:t>
      </w:r>
    </w:p>
    <w:p w14:paraId="0B96241A" w14:textId="77777777" w:rsidR="005B57AC" w:rsidRPr="00273A14" w:rsidRDefault="005B57AC" w:rsidP="005B57AC">
      <w:pPr>
        <w:rPr>
          <w:rFonts w:ascii="Brandon Grotesque Office Light" w:hAnsi="Brandon Grotesque Office Light"/>
          <w:lang w:val="es-E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2"/>
      </w:tblGrid>
      <w:tr w:rsidR="005B57AC" w14:paraId="5C8AF243" w14:textId="77777777" w:rsidTr="005503BD">
        <w:tc>
          <w:tcPr>
            <w:tcW w:w="4535" w:type="dxa"/>
          </w:tcPr>
          <w:p w14:paraId="19F3A761" w14:textId="77777777" w:rsidR="005B57AC" w:rsidRDefault="005B57AC" w:rsidP="005503BD">
            <w:pPr>
              <w:rPr>
                <w:rFonts w:ascii="Brandon Grotesque Office Light" w:hAnsi="Brandon Grotesque Office Light"/>
                <w:lang w:val="de-DE"/>
              </w:rPr>
            </w:pPr>
            <w:r>
              <w:rPr>
                <w:b/>
                <w:noProof/>
                <w:lang w:val="de-DE"/>
              </w:rPr>
              <w:drawing>
                <wp:inline distT="0" distB="0" distL="0" distR="0" wp14:anchorId="7C2419AC" wp14:editId="297EB643">
                  <wp:extent cx="2520000" cy="1681200"/>
                  <wp:effectExtent l="0" t="0" r="0" b="0"/>
                  <wp:docPr id="785572492" name="Grafik 1" descr="Ein Bild, das Person, Himmel,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72492" name="Grafik 1" descr="Ein Bild, das Person, Himmel, Menschliches Gesicht,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c>
          <w:tcPr>
            <w:tcW w:w="4252" w:type="dxa"/>
          </w:tcPr>
          <w:p w14:paraId="3368F4FA" w14:textId="77777777" w:rsidR="005B57AC" w:rsidRDefault="005B57AC" w:rsidP="005503BD">
            <w:pPr>
              <w:rPr>
                <w:rFonts w:ascii="Brandon Grotesque Office Light" w:hAnsi="Brandon Grotesque Office Light"/>
                <w:lang w:val="de-DE"/>
              </w:rPr>
            </w:pPr>
            <w:r>
              <w:rPr>
                <w:b/>
                <w:noProof/>
                <w:lang w:val="de-DE"/>
              </w:rPr>
              <w:drawing>
                <wp:inline distT="0" distB="0" distL="0" distR="0" wp14:anchorId="7DDB52C9" wp14:editId="7D22E062">
                  <wp:extent cx="2520000" cy="1681200"/>
                  <wp:effectExtent l="0" t="0" r="0" b="0"/>
                  <wp:docPr id="1501770079" name="Grafik 1" descr="Ein Bild, das Kleidung, Menschliches Gesicht,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70079" name="Grafik 1" descr="Ein Bild, das Kleidung, Menschliches Gesicht, Person, Anzu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r>
      <w:tr w:rsidR="005B57AC" w:rsidRPr="00DF41A3" w14:paraId="5DC90469" w14:textId="77777777" w:rsidTr="005503BD">
        <w:tc>
          <w:tcPr>
            <w:tcW w:w="4535" w:type="dxa"/>
          </w:tcPr>
          <w:p w14:paraId="597CCD34" w14:textId="5BF1279A" w:rsidR="005B57AC" w:rsidRPr="007963B6" w:rsidRDefault="007963B6" w:rsidP="005503BD">
            <w:pPr>
              <w:pStyle w:val="Untertitel"/>
              <w:ind w:right="322"/>
              <w:rPr>
                <w:rFonts w:ascii="Brandon Grotesque Office Light" w:hAnsi="Brandon Grotesque Office Light"/>
                <w:lang w:val="de-DE"/>
              </w:rPr>
            </w:pPr>
            <w:r w:rsidRPr="007963B6">
              <w:rPr>
                <w:b/>
                <w:lang w:val="es-ES"/>
              </w:rPr>
              <w:t>Imagen 1:</w:t>
            </w:r>
            <w:r w:rsidRPr="007963B6">
              <w:rPr>
                <w:lang w:val="es-ES"/>
              </w:rPr>
              <w:t xml:space="preserve"> </w:t>
            </w:r>
            <w:proofErr w:type="spellStart"/>
            <w:r w:rsidRPr="007963B6">
              <w:rPr>
                <w:lang w:val="es-ES"/>
              </w:rPr>
              <w:t>Felix</w:t>
            </w:r>
            <w:proofErr w:type="spellEnd"/>
            <w:r w:rsidRPr="007963B6">
              <w:rPr>
                <w:lang w:val="es-ES"/>
              </w:rPr>
              <w:t xml:space="preserve"> Heinrich-</w:t>
            </w:r>
            <w:proofErr w:type="spellStart"/>
            <w:r w:rsidRPr="007963B6">
              <w:rPr>
                <w:lang w:val="es-ES"/>
              </w:rPr>
              <w:t>Bignasse</w:t>
            </w:r>
            <w:proofErr w:type="spellEnd"/>
            <w:r w:rsidRPr="007963B6">
              <w:rPr>
                <w:lang w:val="es-ES"/>
              </w:rPr>
              <w:t xml:space="preserve"> es el nuevo director de ventas globales de LAUDA. Es responsable de las actividades de ventas en todo el mundo, al tiempo que sigue supervisando la gestión de cuentas clave y las ventas para la ingeniería de plantas. </w:t>
            </w:r>
            <w:r w:rsidRPr="007963B6">
              <w:rPr>
                <w:lang w:val="de-DE"/>
              </w:rPr>
              <w:t>© LAUDA</w:t>
            </w:r>
          </w:p>
        </w:tc>
        <w:tc>
          <w:tcPr>
            <w:tcW w:w="4252" w:type="dxa"/>
          </w:tcPr>
          <w:p w14:paraId="23D92E11" w14:textId="19BAB4AB" w:rsidR="005B57AC" w:rsidRPr="007963B6" w:rsidRDefault="007963B6" w:rsidP="005503BD">
            <w:pPr>
              <w:pStyle w:val="Untertitel"/>
              <w:rPr>
                <w:lang w:val="de-DE"/>
              </w:rPr>
            </w:pPr>
            <w:r w:rsidRPr="007963B6">
              <w:rPr>
                <w:b/>
                <w:lang w:val="es-ES"/>
              </w:rPr>
              <w:t>Imagen 2:</w:t>
            </w:r>
            <w:r w:rsidRPr="007963B6">
              <w:rPr>
                <w:lang w:val="es-ES"/>
              </w:rPr>
              <w:t xml:space="preserve"> Enrico </w:t>
            </w:r>
            <w:proofErr w:type="spellStart"/>
            <w:r w:rsidRPr="007963B6">
              <w:rPr>
                <w:lang w:val="es-ES"/>
              </w:rPr>
              <w:t>Bossart</w:t>
            </w:r>
            <w:proofErr w:type="spellEnd"/>
            <w:r w:rsidRPr="007963B6">
              <w:rPr>
                <w:lang w:val="es-ES"/>
              </w:rPr>
              <w:t xml:space="preserve"> es el nuevo director de gestión de productos y servicios de LAUDA. Además de la gestión de productos, ahora es responsable del servicio. </w:t>
            </w:r>
            <w:r w:rsidRPr="007963B6">
              <w:rPr>
                <w:lang w:val="de-DE"/>
              </w:rPr>
              <w:t>© LAUDA</w:t>
            </w:r>
          </w:p>
        </w:tc>
      </w:tr>
      <w:tr w:rsidR="005B57AC" w:rsidRPr="00DF41A3" w14:paraId="016337D0" w14:textId="77777777" w:rsidTr="005503BD">
        <w:tc>
          <w:tcPr>
            <w:tcW w:w="4535" w:type="dxa"/>
          </w:tcPr>
          <w:p w14:paraId="03BB1FDE" w14:textId="77777777" w:rsidR="005B57AC" w:rsidRPr="007963B6" w:rsidRDefault="005B57AC" w:rsidP="005503BD">
            <w:pPr>
              <w:pStyle w:val="Untertitel"/>
              <w:ind w:right="322"/>
              <w:rPr>
                <w:lang w:val="de-DE"/>
              </w:rPr>
            </w:pPr>
          </w:p>
        </w:tc>
        <w:tc>
          <w:tcPr>
            <w:tcW w:w="4252" w:type="dxa"/>
          </w:tcPr>
          <w:p w14:paraId="3CC23475" w14:textId="77777777" w:rsidR="005B57AC" w:rsidRPr="00852416" w:rsidRDefault="005B57AC" w:rsidP="005503BD">
            <w:pPr>
              <w:pStyle w:val="Untertitel"/>
              <w:rPr>
                <w:b/>
                <w:lang w:val="de-DE"/>
              </w:rPr>
            </w:pPr>
          </w:p>
        </w:tc>
      </w:tr>
      <w:tr w:rsidR="005B57AC" w:rsidRPr="00434FFB" w14:paraId="06C59F73" w14:textId="77777777" w:rsidTr="005503BD">
        <w:tc>
          <w:tcPr>
            <w:tcW w:w="4535" w:type="dxa"/>
          </w:tcPr>
          <w:p w14:paraId="5660C8BB" w14:textId="77777777" w:rsidR="005B57AC" w:rsidRPr="007963B6" w:rsidRDefault="005B57AC" w:rsidP="005503BD">
            <w:pPr>
              <w:rPr>
                <w:lang w:val="de-DE"/>
              </w:rPr>
            </w:pPr>
            <w:r w:rsidRPr="007963B6">
              <w:rPr>
                <w:noProof/>
                <w:lang w:val="de-DE"/>
              </w:rPr>
              <w:drawing>
                <wp:inline distT="0" distB="0" distL="0" distR="0" wp14:anchorId="4C4A93B1" wp14:editId="3E070AB6">
                  <wp:extent cx="2520000" cy="1680820"/>
                  <wp:effectExtent l="0" t="0" r="0" b="0"/>
                  <wp:docPr id="6409809" name="Grafik 1" descr="Ein Bild, das Person, Lächeln, Formelle Kleidung,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809" name="Grafik 1" descr="Ein Bild, das Person, Lächeln, Formelle Kleidung,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0820"/>
                          </a:xfrm>
                          <a:prstGeom prst="rect">
                            <a:avLst/>
                          </a:prstGeom>
                        </pic:spPr>
                      </pic:pic>
                    </a:graphicData>
                  </a:graphic>
                </wp:inline>
              </w:drawing>
            </w:r>
          </w:p>
        </w:tc>
        <w:tc>
          <w:tcPr>
            <w:tcW w:w="4252" w:type="dxa"/>
          </w:tcPr>
          <w:p w14:paraId="5A01812E" w14:textId="77777777" w:rsidR="005B57AC" w:rsidRPr="00852416" w:rsidRDefault="005B57AC" w:rsidP="005503BD">
            <w:pPr>
              <w:pStyle w:val="Untertitel"/>
              <w:rPr>
                <w:b/>
                <w:lang w:val="de-DE"/>
              </w:rPr>
            </w:pPr>
          </w:p>
        </w:tc>
      </w:tr>
      <w:tr w:rsidR="005B57AC" w:rsidRPr="000E0AF3" w14:paraId="5646B7E6" w14:textId="77777777" w:rsidTr="005503BD">
        <w:tc>
          <w:tcPr>
            <w:tcW w:w="4535" w:type="dxa"/>
          </w:tcPr>
          <w:p w14:paraId="6682BB2B" w14:textId="5E963BC6" w:rsidR="005B57AC" w:rsidRPr="007963B6" w:rsidRDefault="007963B6" w:rsidP="005D35C3">
            <w:pPr>
              <w:pStyle w:val="Untertitel"/>
              <w:ind w:right="596"/>
              <w:rPr>
                <w:lang w:val="de-DE"/>
              </w:rPr>
            </w:pPr>
            <w:r w:rsidRPr="007963B6">
              <w:rPr>
                <w:b/>
                <w:lang w:val="es-ES"/>
              </w:rPr>
              <w:t>Imagen 3:</w:t>
            </w:r>
            <w:r w:rsidRPr="007963B6">
              <w:rPr>
                <w:lang w:val="es-ES"/>
              </w:rPr>
              <w:t xml:space="preserve"> El presidente y CEO de LAUDA, Dr. </w:t>
            </w:r>
            <w:proofErr w:type="spellStart"/>
            <w:r w:rsidRPr="007963B6">
              <w:rPr>
                <w:lang w:val="es-ES"/>
              </w:rPr>
              <w:t>Gunther</w:t>
            </w:r>
            <w:proofErr w:type="spellEnd"/>
            <w:r w:rsidRPr="007963B6">
              <w:rPr>
                <w:lang w:val="es-ES"/>
              </w:rPr>
              <w:t xml:space="preserve"> </w:t>
            </w:r>
            <w:proofErr w:type="spellStart"/>
            <w:r w:rsidRPr="007963B6">
              <w:rPr>
                <w:lang w:val="es-ES"/>
              </w:rPr>
              <w:t>Wobser</w:t>
            </w:r>
            <w:proofErr w:type="spellEnd"/>
            <w:r w:rsidRPr="007963B6">
              <w:rPr>
                <w:lang w:val="es-ES"/>
              </w:rPr>
              <w:t xml:space="preserve"> (centro), confía en la probada colaboración con Heinrich-</w:t>
            </w:r>
            <w:proofErr w:type="spellStart"/>
            <w:r w:rsidRPr="007963B6">
              <w:rPr>
                <w:lang w:val="es-ES"/>
              </w:rPr>
              <w:t>Bignasse</w:t>
            </w:r>
            <w:proofErr w:type="spellEnd"/>
            <w:r w:rsidRPr="007963B6">
              <w:rPr>
                <w:lang w:val="es-ES"/>
              </w:rPr>
              <w:t xml:space="preserve"> (izquierda, director de Ventas Globales) y </w:t>
            </w:r>
            <w:proofErr w:type="spellStart"/>
            <w:r w:rsidRPr="007963B6">
              <w:rPr>
                <w:lang w:val="es-ES"/>
              </w:rPr>
              <w:t>Bossart</w:t>
            </w:r>
            <w:proofErr w:type="spellEnd"/>
            <w:r w:rsidRPr="007963B6">
              <w:rPr>
                <w:lang w:val="es-ES"/>
              </w:rPr>
              <w:t xml:space="preserve"> (derecha, director de Gestión de Productos y Servicios) para reforzar la posición de la empresa en el mercado. </w:t>
            </w:r>
            <w:r w:rsidRPr="007963B6">
              <w:rPr>
                <w:lang w:val="de-DE"/>
              </w:rPr>
              <w:t>© LAUDA</w:t>
            </w:r>
          </w:p>
        </w:tc>
        <w:tc>
          <w:tcPr>
            <w:tcW w:w="4252" w:type="dxa"/>
          </w:tcPr>
          <w:p w14:paraId="405349E5" w14:textId="77777777" w:rsidR="005B57AC" w:rsidRPr="00852416" w:rsidRDefault="005B57AC" w:rsidP="005503BD">
            <w:pPr>
              <w:pStyle w:val="Untertitel"/>
              <w:rPr>
                <w:b/>
                <w:lang w:val="de-DE"/>
              </w:rPr>
            </w:pPr>
          </w:p>
        </w:tc>
      </w:tr>
    </w:tbl>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7154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w:t>
      </w:r>
      <w:proofErr w:type="gramStart"/>
      <w:r w:rsidRPr="00A96EA7">
        <w:rPr>
          <w:rFonts w:ascii="Brandon Grotesque Office Light" w:hAnsi="Brandon Grotesque Office Light"/>
          <w:lang w:val="es-ES"/>
        </w:rPr>
        <w:t>industrias química</w:t>
      </w:r>
      <w:proofErr w:type="gramEnd"/>
      <w:r w:rsidRPr="00A96EA7">
        <w:rPr>
          <w:rFonts w:ascii="Brandon Grotesque Office Light" w:hAnsi="Brandon Grotesque Office Light"/>
          <w:lang w:val="es-ES"/>
        </w:rPr>
        <w:t xml:space="preserve">,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FA018B4" w:rsidR="00273A14" w:rsidRDefault="00273A14">
      <w:pPr>
        <w:rPr>
          <w:rFonts w:eastAsia="Times New Roman" w:cs="Times New Roman"/>
          <w:sz w:val="16"/>
          <w:szCs w:val="20"/>
          <w:lang w:val="es-ES" w:eastAsia="de-DE"/>
        </w:rPr>
      </w:pPr>
      <w:r>
        <w:rPr>
          <w:lang w:val="es-ES"/>
        </w:rPr>
        <w:br w:type="page"/>
      </w: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lastRenderedPageBreak/>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47B69FE0" w14:textId="3720B959" w:rsidR="00A96EA7" w:rsidRPr="00273A14" w:rsidRDefault="00A96EA7" w:rsidP="00A96EA7">
      <w:pPr>
        <w:spacing w:line="240" w:lineRule="auto"/>
        <w:rPr>
          <w:rStyle w:val="Hyperlink"/>
          <w:rFonts w:ascii="Brandon Grotesque Office Light" w:hAnsi="Brandon Grotesque Office Light"/>
          <w:color w:val="516068" w:themeColor="text1"/>
        </w:rPr>
      </w:pPr>
      <w:r>
        <w:rPr>
          <w:rFonts w:ascii="Calibri Light" w:hAnsi="Calibri Light"/>
        </w:rPr>
        <w:fldChar w:fldCharType="begin"/>
      </w:r>
      <w:r w:rsidRPr="00273A14">
        <w:instrText>HYPERLINK "mailto:christoph.muhr@lauda.de"</w:instrText>
      </w:r>
      <w:r>
        <w:rPr>
          <w:rFonts w:ascii="Calibri Light" w:hAnsi="Calibri Light"/>
        </w:rPr>
      </w:r>
      <w:r>
        <w:rPr>
          <w:rFonts w:ascii="Calibri Light" w:hAnsi="Calibri Light"/>
        </w:rPr>
        <w:fldChar w:fldCharType="separate"/>
      </w:r>
      <w:r w:rsidRPr="00273A14">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bookmarkEnd w:id="1"/>
    </w:p>
    <w:p w14:paraId="4C81D73D" w14:textId="77777777" w:rsidR="00273A14" w:rsidRDefault="00273A14" w:rsidP="00A96EA7">
      <w:pPr>
        <w:spacing w:line="240" w:lineRule="auto"/>
        <w:jc w:val="center"/>
        <w:rPr>
          <w:rFonts w:ascii="Brandon Grotesque Office Light" w:hAnsi="Brandon Grotesque Office Light"/>
          <w:sz w:val="16"/>
        </w:rPr>
      </w:pPr>
    </w:p>
    <w:p w14:paraId="0ADE3886" w14:textId="77777777" w:rsidR="00273A14" w:rsidRDefault="00273A14" w:rsidP="00A96EA7">
      <w:pPr>
        <w:spacing w:line="240" w:lineRule="auto"/>
        <w:jc w:val="center"/>
        <w:rPr>
          <w:rFonts w:ascii="Brandon Grotesque Office Light" w:hAnsi="Brandon Grotesque Office Light"/>
          <w:sz w:val="16"/>
        </w:rPr>
      </w:pPr>
    </w:p>
    <w:p w14:paraId="32697C9F" w14:textId="77777777" w:rsidR="00273A14" w:rsidRDefault="00273A14" w:rsidP="00A96EA7">
      <w:pPr>
        <w:spacing w:line="240" w:lineRule="auto"/>
        <w:jc w:val="center"/>
        <w:rPr>
          <w:rFonts w:ascii="Brandon Grotesque Office Light" w:hAnsi="Brandon Grotesque Office Light"/>
          <w:sz w:val="16"/>
        </w:rPr>
      </w:pPr>
    </w:p>
    <w:p w14:paraId="5E7E08EA" w14:textId="77777777" w:rsidR="00273A14" w:rsidRDefault="00273A14" w:rsidP="00A96EA7">
      <w:pPr>
        <w:spacing w:line="240" w:lineRule="auto"/>
        <w:jc w:val="center"/>
        <w:rPr>
          <w:rFonts w:ascii="Brandon Grotesque Office Light" w:hAnsi="Brandon Grotesque Office Light"/>
          <w:sz w:val="16"/>
        </w:rPr>
      </w:pPr>
    </w:p>
    <w:p w14:paraId="3A8AD824" w14:textId="13DE9EC8" w:rsidR="00246D13" w:rsidRPr="00C52525" w:rsidRDefault="00A96EA7" w:rsidP="00A96EA7">
      <w:pPr>
        <w:spacing w:line="240" w:lineRule="auto"/>
        <w:jc w:val="center"/>
        <w:rPr>
          <w:rFonts w:ascii="Brandon Grotesque Office Light" w:hAnsi="Brandon Grotesque Office Light"/>
          <w:sz w:val="16"/>
          <w:szCs w:val="16"/>
          <w:lang w:val="es-ES"/>
        </w:rPr>
      </w:pPr>
      <w:r w:rsidRPr="00273A14">
        <w:rPr>
          <w:rFonts w:ascii="Brandon Grotesque Office Light" w:hAnsi="Brandon Grotesque Office Light"/>
          <w:sz w:val="16"/>
        </w:rPr>
        <w:t xml:space="preserve">LAUDA DR. R. WOBSER GMBH &amp; CO. </w:t>
      </w:r>
      <w:r w:rsidRPr="003E111C">
        <w:rPr>
          <w:rFonts w:ascii="Brandon Grotesque Office Light" w:hAnsi="Brandon Grotesque Office Light"/>
          <w:sz w:val="16"/>
          <w:lang w:val="de-DE"/>
        </w:rPr>
        <w:t xml:space="preserve">KG, </w:t>
      </w:r>
      <w:proofErr w:type="spellStart"/>
      <w:r w:rsidRPr="003E111C">
        <w:rPr>
          <w:rFonts w:ascii="Brandon Grotesque Office Light" w:hAnsi="Brandon Grotesque Office Light"/>
          <w:sz w:val="16"/>
          <w:lang w:val="de-DE"/>
        </w:rPr>
        <w:t>Laudaplatz</w:t>
      </w:r>
      <w:proofErr w:type="spellEnd"/>
      <w:r w:rsidRPr="003E111C">
        <w:rPr>
          <w:rFonts w:ascii="Brandon Grotesque Office Light" w:hAnsi="Brandon Grotesque Office Light"/>
          <w:sz w:val="16"/>
          <w:lang w:val="de-DE"/>
        </w:rPr>
        <w:t xml:space="preserve">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Verwaltungs-GmbH</w:t>
      </w:r>
      <w:proofErr w:type="spellEnd"/>
      <w:r w:rsidRPr="00A96EA7">
        <w:rPr>
          <w:rFonts w:ascii="Brandon Grotesque Office Light" w:hAnsi="Brandon Grotesque Office Light"/>
          <w:sz w:val="16"/>
          <w:lang w:val="es-ES"/>
        </w:rPr>
        <w:t>,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w:t>
      </w:r>
      <w:proofErr w:type="gramStart"/>
      <w:r w:rsidRPr="00A96EA7">
        <w:rPr>
          <w:rFonts w:ascii="Brandon Grotesque Office Light" w:hAnsi="Brandon Grotesque Office Light"/>
          <w:sz w:val="16"/>
          <w:lang w:val="es-ES"/>
        </w:rPr>
        <w:t>Presidente</w:t>
      </w:r>
      <w:proofErr w:type="gramEnd"/>
      <w:r w:rsidRPr="00A96EA7">
        <w:rPr>
          <w:rFonts w:ascii="Brandon Grotesque Office Light" w:hAnsi="Brandon Grotesque Office Light"/>
          <w:sz w:val="16"/>
          <w:lang w:val="es-ES"/>
        </w:rPr>
        <w:t xml:space="preserv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6768"/>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3BEF"/>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1B0"/>
    <w:rsid w:val="00273A14"/>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E755C"/>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547C"/>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7AC"/>
    <w:rsid w:val="005B59B8"/>
    <w:rsid w:val="005C0DDC"/>
    <w:rsid w:val="005C5A31"/>
    <w:rsid w:val="005C6342"/>
    <w:rsid w:val="005C7514"/>
    <w:rsid w:val="005C7592"/>
    <w:rsid w:val="005C776B"/>
    <w:rsid w:val="005D1331"/>
    <w:rsid w:val="005D1BBD"/>
    <w:rsid w:val="005D1F1E"/>
    <w:rsid w:val="005D2C5D"/>
    <w:rsid w:val="005D30CC"/>
    <w:rsid w:val="005D35C3"/>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26986"/>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4CB"/>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963B6"/>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5688"/>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4F07"/>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766ED"/>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4944">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80719878">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89900639">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27002522">
      <w:bodyDiv w:val="1"/>
      <w:marLeft w:val="0"/>
      <w:marRight w:val="0"/>
      <w:marTop w:val="0"/>
      <w:marBottom w:val="0"/>
      <w:divBdr>
        <w:top w:val="none" w:sz="0" w:space="0" w:color="auto"/>
        <w:left w:val="none" w:sz="0" w:space="0" w:color="auto"/>
        <w:bottom w:val="none" w:sz="0" w:space="0" w:color="auto"/>
        <w:right w:val="none" w:sz="0" w:space="0" w:color="auto"/>
      </w:divBdr>
    </w:div>
    <w:div w:id="19733678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5709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Reorganización en ventas y servicio – LAUDA amplía las responsabilidades directivas de Felix Heinrich-Bignasse y Enrico Bossart</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2025-08-07T13:29:00Z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