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C1479" w14:textId="77777777" w:rsidR="00677311" w:rsidRPr="002E553F" w:rsidRDefault="00A061BE" w:rsidP="00A061BE">
      <w:pPr>
        <w:pStyle w:val="TOCTitle"/>
        <w:jc w:val="center"/>
        <w:rPr>
          <w:rFonts w:cs="Arial"/>
          <w:b w:val="0"/>
          <w:sz w:val="24"/>
          <w:szCs w:val="24"/>
          <w:u w:val="single"/>
        </w:rPr>
      </w:pPr>
      <w:r w:rsidRPr="002E553F">
        <w:rPr>
          <w:noProof/>
          <w:lang w:val="de-DE"/>
        </w:rPr>
        <w:drawing>
          <wp:inline distT="0" distB="0" distL="0" distR="0" wp14:anchorId="51DC14C7" wp14:editId="51DC14C8">
            <wp:extent cx="1562100" cy="942219"/>
            <wp:effectExtent l="0" t="0" r="0" b="0"/>
            <wp:docPr id="8" name="Grafik 8" descr="X:\Euroexpo\EXCHAiNGE\2018\06-Marketing\Logos\EXCHAiNGE_Logo_Quade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uroexpo\EXCHAiNGE\2018\06-Marketing\Logos\EXCHAiNGE_Logo_Quader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42219"/>
                    </a:xfrm>
                    <a:prstGeom prst="rect">
                      <a:avLst/>
                    </a:prstGeom>
                    <a:noFill/>
                    <a:ln>
                      <a:noFill/>
                    </a:ln>
                  </pic:spPr>
                </pic:pic>
              </a:graphicData>
            </a:graphic>
          </wp:inline>
        </w:drawing>
      </w:r>
    </w:p>
    <w:p w14:paraId="51DC147A" w14:textId="77777777" w:rsidR="00677311" w:rsidRPr="002E553F" w:rsidRDefault="00677311" w:rsidP="00A061BE">
      <w:pPr>
        <w:pStyle w:val="Textkrper"/>
        <w:spacing w:before="360"/>
        <w:jc w:val="center"/>
        <w:rPr>
          <w:rFonts w:cs="Arial"/>
          <w:b/>
          <w:bCs/>
          <w:iCs/>
          <w:sz w:val="44"/>
          <w:szCs w:val="44"/>
        </w:rPr>
      </w:pPr>
      <w:r w:rsidRPr="002E553F">
        <w:rPr>
          <w:b/>
          <w:bCs/>
          <w:iCs/>
          <w:sz w:val="44"/>
          <w:szCs w:val="44"/>
        </w:rPr>
        <w:t>Press Release</w:t>
      </w:r>
    </w:p>
    <w:p w14:paraId="51DC147B" w14:textId="77777777" w:rsidR="00754A9E" w:rsidRPr="002E553F" w:rsidRDefault="00754A9E" w:rsidP="00754A9E">
      <w:pPr>
        <w:autoSpaceDE w:val="0"/>
        <w:autoSpaceDN w:val="0"/>
        <w:adjustRightInd w:val="0"/>
        <w:rPr>
          <w:rFonts w:eastAsiaTheme="minorHAnsi"/>
          <w:noProof w:val="0"/>
          <w:color w:val="000000"/>
          <w:sz w:val="24"/>
          <w:lang w:eastAsia="en-US"/>
        </w:rPr>
      </w:pPr>
    </w:p>
    <w:p w14:paraId="51DC147C" w14:textId="08361C74" w:rsidR="00E34F97" w:rsidRPr="002E553F" w:rsidRDefault="002C30A9" w:rsidP="00E34F97">
      <w:pPr>
        <w:autoSpaceDE w:val="0"/>
        <w:autoSpaceDN w:val="0"/>
        <w:adjustRightInd w:val="0"/>
        <w:jc w:val="center"/>
        <w:rPr>
          <w:rFonts w:ascii="Arial,Bold" w:hAnsi="Arial,Bold" w:cs="Arial,Bold"/>
          <w:b/>
          <w:bCs/>
          <w:sz w:val="32"/>
          <w:szCs w:val="32"/>
        </w:rPr>
      </w:pPr>
      <w:r w:rsidRPr="002E553F">
        <w:rPr>
          <w:rFonts w:ascii="Arial,Bold" w:hAnsi="Arial,Bold"/>
          <w:b/>
          <w:bCs/>
          <w:sz w:val="32"/>
          <w:szCs w:val="32"/>
        </w:rPr>
        <w:t>Continental wins Supply Chain Management Award 2019 –</w:t>
      </w:r>
      <w:r w:rsidRPr="002E553F">
        <w:rPr>
          <w:rFonts w:ascii="Arial,Bold" w:hAnsi="Arial,Bold"/>
          <w:b/>
          <w:bCs/>
          <w:sz w:val="32"/>
          <w:szCs w:val="32"/>
        </w:rPr>
        <w:br/>
        <w:t>parcelLab earns Smart Solution Award 2019</w:t>
      </w:r>
    </w:p>
    <w:p w14:paraId="51DC147D" w14:textId="77777777" w:rsidR="00E34F97" w:rsidRPr="002E553F" w:rsidRDefault="00E34F97" w:rsidP="00E34F97">
      <w:pPr>
        <w:autoSpaceDE w:val="0"/>
        <w:autoSpaceDN w:val="0"/>
        <w:adjustRightInd w:val="0"/>
        <w:jc w:val="center"/>
        <w:rPr>
          <w:rFonts w:ascii="Arial,Bold" w:hAnsi="Arial,Bold" w:cs="Arial,Bold"/>
          <w:b/>
          <w:bCs/>
          <w:sz w:val="32"/>
          <w:szCs w:val="32"/>
        </w:rPr>
      </w:pPr>
    </w:p>
    <w:p w14:paraId="3E2CB0D0" w14:textId="77777777" w:rsidR="00AD5E24" w:rsidRPr="002E553F" w:rsidRDefault="002C30A9" w:rsidP="001A3154">
      <w:pPr>
        <w:pStyle w:val="Blocktext"/>
        <w:tabs>
          <w:tab w:val="left" w:pos="7230"/>
        </w:tabs>
        <w:spacing w:after="240"/>
        <w:ind w:left="0" w:right="310"/>
        <w:jc w:val="left"/>
        <w:rPr>
          <w:sz w:val="22"/>
          <w:szCs w:val="22"/>
        </w:rPr>
      </w:pPr>
      <w:r w:rsidRPr="002E553F">
        <w:rPr>
          <w:b/>
          <w:sz w:val="22"/>
          <w:szCs w:val="22"/>
        </w:rPr>
        <w:t>Frankfurt am Main, November 28, 2019</w:t>
      </w:r>
      <w:r w:rsidRPr="002E553F">
        <w:rPr>
          <w:sz w:val="22"/>
          <w:szCs w:val="22"/>
        </w:rPr>
        <w:t xml:space="preserve">—Global automotive supplier Continental has won the Supply Chain Management Award for 2019. The award </w:t>
      </w:r>
      <w:proofErr w:type="gramStart"/>
      <w:r w:rsidRPr="002E553F">
        <w:rPr>
          <w:sz w:val="22"/>
          <w:szCs w:val="22"/>
        </w:rPr>
        <w:t>was presented</w:t>
      </w:r>
      <w:proofErr w:type="gramEnd"/>
      <w:r w:rsidRPr="002E553F">
        <w:rPr>
          <w:sz w:val="22"/>
          <w:szCs w:val="22"/>
        </w:rPr>
        <w:t xml:space="preserve"> for the 14</w:t>
      </w:r>
      <w:r w:rsidRPr="002E553F">
        <w:rPr>
          <w:sz w:val="22"/>
          <w:szCs w:val="22"/>
          <w:vertAlign w:val="superscript"/>
        </w:rPr>
        <w:t>th</w:t>
      </w:r>
      <w:r w:rsidRPr="002E553F">
        <w:rPr>
          <w:sz w:val="22"/>
          <w:szCs w:val="22"/>
        </w:rPr>
        <w:t xml:space="preserve"> year by Strategy&amp;, the global strategy consulting team at PwC, and by the industry trade journal LOGISTIK HEUTE, a publication of HUSS-VERLAG in Munich. The Smart Solution Award, presented for the second year in 2019, </w:t>
      </w:r>
      <w:proofErr w:type="gramStart"/>
      <w:r w:rsidRPr="002E553F">
        <w:rPr>
          <w:sz w:val="22"/>
          <w:szCs w:val="22"/>
        </w:rPr>
        <w:t>was given</w:t>
      </w:r>
      <w:proofErr w:type="gramEnd"/>
      <w:r w:rsidRPr="002E553F">
        <w:rPr>
          <w:sz w:val="22"/>
          <w:szCs w:val="22"/>
        </w:rPr>
        <w:t xml:space="preserve"> to </w:t>
      </w:r>
      <w:proofErr w:type="spellStart"/>
      <w:r w:rsidRPr="002E553F">
        <w:rPr>
          <w:sz w:val="22"/>
          <w:szCs w:val="22"/>
        </w:rPr>
        <w:t>parcelLab</w:t>
      </w:r>
      <w:proofErr w:type="spellEnd"/>
      <w:r w:rsidRPr="002E553F">
        <w:rPr>
          <w:sz w:val="22"/>
          <w:szCs w:val="22"/>
        </w:rPr>
        <w:t xml:space="preserve">. The award ceremony took place in Frankfurt at the EXCHAiNGE supply chain summit, part of the </w:t>
      </w:r>
      <w:proofErr w:type="spellStart"/>
      <w:r w:rsidRPr="002E553F">
        <w:rPr>
          <w:sz w:val="22"/>
          <w:szCs w:val="22"/>
        </w:rPr>
        <w:t>Hypermotion</w:t>
      </w:r>
      <w:proofErr w:type="spellEnd"/>
      <w:r w:rsidRPr="002E553F">
        <w:rPr>
          <w:sz w:val="22"/>
          <w:szCs w:val="22"/>
        </w:rPr>
        <w:t xml:space="preserve"> event platform, on November 27, 2019.</w:t>
      </w:r>
    </w:p>
    <w:p w14:paraId="56DAD879" w14:textId="77777777" w:rsidR="00AD5E24" w:rsidRPr="002E553F" w:rsidRDefault="00C742C5" w:rsidP="00C742C5">
      <w:pPr>
        <w:pStyle w:val="Blocktext"/>
        <w:tabs>
          <w:tab w:val="left" w:pos="7230"/>
        </w:tabs>
        <w:spacing w:after="240"/>
        <w:ind w:left="0" w:right="310"/>
        <w:jc w:val="left"/>
        <w:rPr>
          <w:sz w:val="22"/>
          <w:szCs w:val="22"/>
        </w:rPr>
      </w:pPr>
      <w:r w:rsidRPr="002E553F">
        <w:rPr>
          <w:sz w:val="22"/>
          <w:szCs w:val="22"/>
        </w:rPr>
        <w:t xml:space="preserve">The jury of prominent supply </w:t>
      </w:r>
      <w:proofErr w:type="spellStart"/>
      <w:r w:rsidRPr="002E553F">
        <w:rPr>
          <w:sz w:val="22"/>
          <w:szCs w:val="22"/>
        </w:rPr>
        <w:t>chainers</w:t>
      </w:r>
      <w:proofErr w:type="spellEnd"/>
      <w:r w:rsidRPr="002E553F">
        <w:rPr>
          <w:sz w:val="22"/>
          <w:szCs w:val="22"/>
        </w:rPr>
        <w:t xml:space="preserve">, researchers, consultants, and industry journalists reached its decision after vetting the field of finalists: Bosch, Continental, Lufthansa </w:t>
      </w:r>
      <w:proofErr w:type="spellStart"/>
      <w:r w:rsidRPr="002E553F">
        <w:rPr>
          <w:sz w:val="22"/>
          <w:szCs w:val="22"/>
        </w:rPr>
        <w:t>Technik</w:t>
      </w:r>
      <w:proofErr w:type="spellEnd"/>
      <w:r w:rsidRPr="002E553F">
        <w:rPr>
          <w:sz w:val="22"/>
          <w:szCs w:val="22"/>
        </w:rPr>
        <w:t xml:space="preserve"> </w:t>
      </w:r>
      <w:proofErr w:type="spellStart"/>
      <w:r w:rsidRPr="002E553F">
        <w:rPr>
          <w:sz w:val="22"/>
          <w:szCs w:val="22"/>
        </w:rPr>
        <w:t>Logistik</w:t>
      </w:r>
      <w:proofErr w:type="spellEnd"/>
      <w:r w:rsidRPr="002E553F">
        <w:rPr>
          <w:sz w:val="22"/>
          <w:szCs w:val="22"/>
        </w:rPr>
        <w:t xml:space="preserve"> Services, and Nokia for the Supply Chain Management Award as well as </w:t>
      </w:r>
      <w:proofErr w:type="spellStart"/>
      <w:r w:rsidRPr="002E553F">
        <w:rPr>
          <w:sz w:val="22"/>
          <w:szCs w:val="22"/>
        </w:rPr>
        <w:t>Magazino</w:t>
      </w:r>
      <w:proofErr w:type="spellEnd"/>
      <w:r w:rsidRPr="002E553F">
        <w:rPr>
          <w:sz w:val="22"/>
          <w:szCs w:val="22"/>
        </w:rPr>
        <w:t xml:space="preserve">, </w:t>
      </w:r>
      <w:proofErr w:type="spellStart"/>
      <w:r w:rsidRPr="002E553F">
        <w:rPr>
          <w:sz w:val="22"/>
          <w:szCs w:val="22"/>
        </w:rPr>
        <w:t>Metrilus</w:t>
      </w:r>
      <w:proofErr w:type="spellEnd"/>
      <w:r w:rsidRPr="002E553F">
        <w:rPr>
          <w:sz w:val="22"/>
          <w:szCs w:val="22"/>
        </w:rPr>
        <w:t xml:space="preserve">, </w:t>
      </w:r>
      <w:proofErr w:type="spellStart"/>
      <w:r w:rsidRPr="002E553F">
        <w:rPr>
          <w:sz w:val="22"/>
          <w:szCs w:val="22"/>
        </w:rPr>
        <w:t>parcelLab</w:t>
      </w:r>
      <w:proofErr w:type="spellEnd"/>
      <w:r w:rsidRPr="002E553F">
        <w:rPr>
          <w:sz w:val="22"/>
          <w:szCs w:val="22"/>
        </w:rPr>
        <w:t xml:space="preserve">, and </w:t>
      </w:r>
      <w:proofErr w:type="spellStart"/>
      <w:r w:rsidRPr="002E553F">
        <w:rPr>
          <w:sz w:val="22"/>
          <w:szCs w:val="22"/>
        </w:rPr>
        <w:t>shipcloud</w:t>
      </w:r>
      <w:proofErr w:type="spellEnd"/>
      <w:r w:rsidRPr="002E553F">
        <w:rPr>
          <w:sz w:val="22"/>
          <w:szCs w:val="22"/>
        </w:rPr>
        <w:t xml:space="preserve"> for the Smart Solution Award. These eight companies presented their outstanding concepts live at EXCHAiNGE on November 26. Attendees were also encouraged to submit their votes, and the results </w:t>
      </w:r>
      <w:proofErr w:type="gramStart"/>
      <w:r w:rsidRPr="002E553F">
        <w:rPr>
          <w:sz w:val="22"/>
          <w:szCs w:val="22"/>
        </w:rPr>
        <w:t>were taken</w:t>
      </w:r>
      <w:proofErr w:type="gramEnd"/>
      <w:r w:rsidRPr="002E553F">
        <w:rPr>
          <w:sz w:val="22"/>
          <w:szCs w:val="22"/>
        </w:rPr>
        <w:t xml:space="preserve"> into consideration in the jury’s deliberations.</w:t>
      </w:r>
    </w:p>
    <w:p w14:paraId="0F945DEE" w14:textId="6329D4F0" w:rsidR="005147C2" w:rsidRPr="002E553F" w:rsidRDefault="00C742C5" w:rsidP="005147C2">
      <w:pPr>
        <w:pStyle w:val="Blocktext"/>
        <w:tabs>
          <w:tab w:val="left" w:pos="7230"/>
        </w:tabs>
        <w:spacing w:after="0"/>
        <w:ind w:left="0" w:right="0"/>
        <w:jc w:val="left"/>
        <w:rPr>
          <w:rFonts w:cs="Arial"/>
          <w:b/>
          <w:i/>
          <w:noProof/>
          <w:sz w:val="22"/>
          <w:szCs w:val="22"/>
        </w:rPr>
      </w:pPr>
      <w:r w:rsidRPr="002E553F">
        <w:rPr>
          <w:b/>
          <w:sz w:val="22"/>
          <w:szCs w:val="22"/>
        </w:rPr>
        <w:t>Supply Chain Management Award 2019</w:t>
      </w:r>
    </w:p>
    <w:p w14:paraId="51DC1480" w14:textId="1B6BBF3E" w:rsidR="00C742C5" w:rsidRPr="002E553F" w:rsidRDefault="00C742C5" w:rsidP="00C742C5">
      <w:pPr>
        <w:pStyle w:val="Blocktext"/>
        <w:tabs>
          <w:tab w:val="left" w:pos="7230"/>
        </w:tabs>
        <w:spacing w:after="240"/>
        <w:ind w:left="0" w:right="0"/>
        <w:jc w:val="left"/>
        <w:rPr>
          <w:b/>
          <w:sz w:val="22"/>
          <w:szCs w:val="22"/>
        </w:rPr>
      </w:pPr>
      <w:r w:rsidRPr="002E553F">
        <w:rPr>
          <w:b/>
          <w:i/>
          <w:sz w:val="22"/>
          <w:szCs w:val="22"/>
        </w:rPr>
        <w:t>Winner: CONTINENTAL</w:t>
      </w:r>
    </w:p>
    <w:p w14:paraId="51DC1481" w14:textId="322C6CF0" w:rsidR="00C742C5" w:rsidRPr="002E553F" w:rsidRDefault="00C742C5" w:rsidP="00C742C5">
      <w:pPr>
        <w:rPr>
          <w:szCs w:val="22"/>
        </w:rPr>
      </w:pPr>
      <w:r w:rsidRPr="002E553F">
        <w:rPr>
          <w:b/>
          <w:szCs w:val="22"/>
        </w:rPr>
        <w:t>Concept:</w:t>
      </w:r>
      <w:r w:rsidRPr="002E553F">
        <w:rPr>
          <w:b/>
        </w:rPr>
        <w:t xml:space="preserve"> </w:t>
      </w:r>
      <w:r w:rsidRPr="002E553F">
        <w:t>The Continental Automotive Group’s submission for the Supply Chain Management Award was the “Fast Forward 2030” supply chain vision. The objective is to develop a readiness for “Industry 4.0” automation, which brings greater agility and transparency to the complex supply chain of more than 100 production sites, 5,700 suppliers, and 157 billion product components. The first cost savings have already been realized at the two smart pilot factories in Regensburg (Germany) and Zvolen (Slovakia). Continental develops pioneering technologies and services for sustainable and connected mobility of people and goods. Founded in 1871, the technology giant offers safe, efficient, smart, affordable solutions for vehicles, machines, transit, and transport. Continental generated sales of €44.4 billion in 2018 and currently employs more than 244,000 people in 60 countries and markets.</w:t>
      </w:r>
    </w:p>
    <w:p w14:paraId="51DC1482" w14:textId="77777777" w:rsidR="00C742C5" w:rsidRPr="002E553F" w:rsidRDefault="00C742C5" w:rsidP="00C742C5">
      <w:pPr>
        <w:rPr>
          <w:szCs w:val="22"/>
        </w:rPr>
      </w:pPr>
    </w:p>
    <w:p w14:paraId="11F8BD8A" w14:textId="77777777" w:rsidR="00AD5E24" w:rsidRPr="002E553F" w:rsidRDefault="00C742C5" w:rsidP="00C742C5">
      <w:pPr>
        <w:rPr>
          <w:szCs w:val="22"/>
        </w:rPr>
      </w:pPr>
      <w:r w:rsidRPr="002E553F">
        <w:t xml:space="preserve">“We are very proud to receive the Supply Chain Management Award 2019. Our entire supply chain ecosystem is currently in flux, which has a huge impact on our factories, suppliers, and customers. A bold response to these changes and to the automation of ‘Industry 4.0’ will strengthen our competitive edge and open up many new opportunities for growth,” remarked </w:t>
      </w:r>
      <w:r w:rsidRPr="002E553F">
        <w:rPr>
          <w:b/>
          <w:szCs w:val="22"/>
        </w:rPr>
        <w:t>Jan Axt</w:t>
      </w:r>
      <w:r w:rsidRPr="002E553F">
        <w:t>, Head of Automotive Supply Chain Management Strategy &amp; Innovation at Continental Teves AG &amp; Co. oHG, Frankfurt am Main. “Our interdisciplinary team is already working hard on the transition from a traditional supply chain to an autonomous supply network.”</w:t>
      </w:r>
    </w:p>
    <w:p w14:paraId="51DC1484" w14:textId="7F5C4610" w:rsidR="001A3154" w:rsidRPr="002E553F" w:rsidRDefault="001A3154" w:rsidP="00C742C5">
      <w:pPr>
        <w:rPr>
          <w:szCs w:val="22"/>
        </w:rPr>
      </w:pPr>
    </w:p>
    <w:p w14:paraId="51DC1485" w14:textId="6ED37AA7" w:rsidR="00FA001C" w:rsidRPr="002E553F" w:rsidRDefault="00FA001C" w:rsidP="00FA001C">
      <w:pPr>
        <w:pStyle w:val="Blocktext"/>
        <w:tabs>
          <w:tab w:val="left" w:pos="7230"/>
        </w:tabs>
        <w:spacing w:after="240"/>
        <w:ind w:left="0"/>
        <w:rPr>
          <w:rFonts w:cs="Arial"/>
          <w:b/>
          <w:noProof/>
          <w:sz w:val="22"/>
          <w:szCs w:val="22"/>
        </w:rPr>
      </w:pPr>
      <w:r w:rsidRPr="002E553F">
        <w:rPr>
          <w:b/>
          <w:sz w:val="22"/>
          <w:szCs w:val="22"/>
        </w:rPr>
        <w:t>Voices from the jury</w:t>
      </w:r>
    </w:p>
    <w:p w14:paraId="51DC1486" w14:textId="77777777" w:rsidR="00C742C5" w:rsidRPr="002E553F" w:rsidRDefault="00C742C5" w:rsidP="00C742C5">
      <w:pPr>
        <w:rPr>
          <w:szCs w:val="22"/>
        </w:rPr>
      </w:pPr>
      <w:r w:rsidRPr="002E553F">
        <w:t xml:space="preserve">Presenter and juror </w:t>
      </w:r>
      <w:r w:rsidRPr="002E553F">
        <w:rPr>
          <w:b/>
          <w:szCs w:val="22"/>
        </w:rPr>
        <w:t>Kerstin Gliniorz</w:t>
      </w:r>
      <w:r w:rsidRPr="002E553F">
        <w:t xml:space="preserve"> (Director of Supply Chain Strategy at ADM Wild): “This year’s presentation of the Supply Chain Management Award honors the outstanding </w:t>
      </w:r>
      <w:r w:rsidRPr="002E553F">
        <w:lastRenderedPageBreak/>
        <w:t>implementation of a long-term supply chain vision toward an autonomous supply network in 2030. Continental’s concept addresses the entire value chain from supplier to customer with a clear vision of the supply chain’s evolution through various levels of maturity, from connectivity to autonomy. The key ingredient of success in this approach is to embed it in the organization and its operations. This allows for quick decision-making and scalability of the various digital implementations.”</w:t>
      </w:r>
    </w:p>
    <w:p w14:paraId="51DC1487" w14:textId="77777777" w:rsidR="00C742C5" w:rsidRPr="002E553F" w:rsidRDefault="00C742C5" w:rsidP="00C742C5">
      <w:pPr>
        <w:rPr>
          <w:noProof w:val="0"/>
          <w:szCs w:val="22"/>
        </w:rPr>
      </w:pPr>
    </w:p>
    <w:p w14:paraId="51DC1488" w14:textId="77777777" w:rsidR="00C742C5" w:rsidRPr="002E553F" w:rsidRDefault="00C742C5" w:rsidP="00C742C5">
      <w:pPr>
        <w:rPr>
          <w:rFonts w:ascii="Calibri" w:hAnsi="Calibri" w:cs="Calibri"/>
          <w:noProof w:val="0"/>
          <w:szCs w:val="22"/>
        </w:rPr>
      </w:pPr>
      <w:r w:rsidRPr="002E553F">
        <w:t xml:space="preserve">Juror </w:t>
      </w:r>
      <w:r w:rsidRPr="002E553F">
        <w:rPr>
          <w:b/>
          <w:bCs/>
          <w:szCs w:val="22"/>
        </w:rPr>
        <w:t xml:space="preserve">Harald </w:t>
      </w:r>
      <w:r w:rsidRPr="002E553F">
        <w:rPr>
          <w:b/>
          <w:szCs w:val="22"/>
        </w:rPr>
        <w:t>Geimer</w:t>
      </w:r>
      <w:r w:rsidRPr="002E553F">
        <w:t xml:space="preserve"> (Partner at PwC Management Consulting): “Continental has found the right mix of effective governance, scalability of the developed solutions, elimination of traditional boundaries between IT and the supply chain—and above all, employee integration. The successes it has demonstrated in its factories in Regensburg und Zvolen show that Continental is already ahead of its time when it comes to issues such as geolocation or geofencing, the use of cobots and AGVs, and the development of key enablers like cloud systems.”</w:t>
      </w:r>
    </w:p>
    <w:p w14:paraId="51DC1489" w14:textId="77777777" w:rsidR="00C742C5" w:rsidRPr="002E553F" w:rsidRDefault="00C742C5" w:rsidP="00C742C5">
      <w:pPr>
        <w:rPr>
          <w:b/>
          <w:szCs w:val="22"/>
          <w:highlight w:val="yellow"/>
        </w:rPr>
      </w:pPr>
    </w:p>
    <w:p w14:paraId="51DC148A" w14:textId="77777777" w:rsidR="00C742C5" w:rsidRPr="002E553F" w:rsidRDefault="00C742C5" w:rsidP="00C742C5">
      <w:pPr>
        <w:rPr>
          <w:szCs w:val="22"/>
        </w:rPr>
      </w:pPr>
      <w:r w:rsidRPr="002E553F">
        <w:t xml:space="preserve">Juror </w:t>
      </w:r>
      <w:r w:rsidRPr="002E553F">
        <w:rPr>
          <w:b/>
          <w:szCs w:val="22"/>
        </w:rPr>
        <w:t>Dr. Petra Seebauer</w:t>
      </w:r>
      <w:r w:rsidRPr="002E553F">
        <w:t xml:space="preserve"> (Managing Director of EUROEXPO Messe- und Kongress-GmbH, Publisher of the trade journal LOGISTIK HEUTE): “The Fast Forward 2030 vision ensures that the company will not lose sight of the big picture as it moves forward on a structured path toward its ultimate goal. All of this prompted us to honor Continental with the Supply Chain Management Award 2019. The concept for developing an autonomous supply network is impressive and entirely appropriate for a company of Continental’s complexity. From vision to implementation: All facets of this transformation are well organized and implemented. It’s exciting to see the foundation that Continental is now building for its digital future and how much of it has already become a reality.”</w:t>
      </w:r>
    </w:p>
    <w:p w14:paraId="51DC148B" w14:textId="77777777" w:rsidR="00FA001C" w:rsidRPr="002E553F" w:rsidRDefault="00FA001C" w:rsidP="00C742C5">
      <w:pPr>
        <w:rPr>
          <w:szCs w:val="22"/>
        </w:rPr>
      </w:pPr>
    </w:p>
    <w:p w14:paraId="777BC969" w14:textId="77777777" w:rsidR="005147C2" w:rsidRPr="002E553F" w:rsidRDefault="00FA001C" w:rsidP="00FA001C">
      <w:pPr>
        <w:autoSpaceDE w:val="0"/>
        <w:autoSpaceDN w:val="0"/>
        <w:adjustRightInd w:val="0"/>
        <w:spacing w:after="200"/>
        <w:rPr>
          <w:rFonts w:eastAsiaTheme="minorEastAsia"/>
          <w:b/>
          <w:noProof w:val="0"/>
          <w:szCs w:val="22"/>
        </w:rPr>
      </w:pPr>
      <w:r w:rsidRPr="002E553F">
        <w:rPr>
          <w:b/>
          <w:szCs w:val="22"/>
        </w:rPr>
        <w:t>About the award</w:t>
      </w:r>
    </w:p>
    <w:p w14:paraId="10DB1453" w14:textId="77777777" w:rsidR="005147C2" w:rsidRPr="002E553F" w:rsidRDefault="00FA001C" w:rsidP="00FA001C">
      <w:pPr>
        <w:autoSpaceDE w:val="0"/>
        <w:autoSpaceDN w:val="0"/>
        <w:adjustRightInd w:val="0"/>
        <w:spacing w:after="200"/>
        <w:rPr>
          <w:szCs w:val="22"/>
        </w:rPr>
      </w:pPr>
      <w:r w:rsidRPr="002E553F">
        <w:t xml:space="preserve">The </w:t>
      </w:r>
      <w:r w:rsidRPr="002E553F">
        <w:rPr>
          <w:b/>
          <w:bCs/>
        </w:rPr>
        <w:t>Supply Chain Management Award</w:t>
      </w:r>
      <w:r w:rsidRPr="002E553F">
        <w:t xml:space="preserve"> is presented by Strategy&amp;, the global strategy consulting team at PwC, and by the industry trade journal LOGISTIK HEUTE, a publication of HUSS-VERLAG in Munich. The honorary sponsor in 2019 is Steffen Bilger, Member of the German Bundestag and Parliamentary State Secretary at the Federal Ministry of Transport and Digital Infrastructure. Each year since 2006, the award has honored outstanding solutions in industrial value chains and the companies that exhibit perseverance or creativity in optimizing their supply chain. The award recognizes powerful end-to-end supply chain solutions and outstanding implementations within individual links in the value chain. Previous winners include CEMEX Deutschland (2018), Gries Deco (2017), PERI (2016), Nokia Networks (2015), and GF Piping Systems (2014).</w:t>
      </w:r>
    </w:p>
    <w:p w14:paraId="26EAF3ED" w14:textId="1E9C88FE" w:rsidR="005147C2" w:rsidRPr="002E553F" w:rsidRDefault="00FA001C" w:rsidP="005147C2">
      <w:pPr>
        <w:pStyle w:val="Blocktext"/>
        <w:tabs>
          <w:tab w:val="left" w:pos="7230"/>
        </w:tabs>
        <w:spacing w:after="0"/>
        <w:ind w:left="0" w:right="0"/>
        <w:jc w:val="left"/>
        <w:rPr>
          <w:rFonts w:cs="Arial"/>
          <w:b/>
          <w:i/>
          <w:noProof/>
          <w:sz w:val="22"/>
          <w:szCs w:val="22"/>
        </w:rPr>
      </w:pPr>
      <w:r w:rsidRPr="002E553F">
        <w:rPr>
          <w:b/>
          <w:sz w:val="22"/>
          <w:szCs w:val="22"/>
        </w:rPr>
        <w:t>Smart Solution Award 2019</w:t>
      </w:r>
    </w:p>
    <w:p w14:paraId="3674B4AE" w14:textId="77777777" w:rsidR="00AD5E24" w:rsidRPr="002E553F" w:rsidRDefault="00FA001C" w:rsidP="00FA001C">
      <w:pPr>
        <w:pStyle w:val="Blocktext"/>
        <w:tabs>
          <w:tab w:val="left" w:pos="7230"/>
        </w:tabs>
        <w:spacing w:after="240"/>
        <w:ind w:left="0" w:right="0"/>
        <w:jc w:val="left"/>
        <w:rPr>
          <w:rFonts w:cs="Arial"/>
          <w:i/>
          <w:noProof/>
          <w:sz w:val="22"/>
          <w:szCs w:val="22"/>
        </w:rPr>
      </w:pPr>
      <w:r w:rsidRPr="002E553F">
        <w:rPr>
          <w:b/>
          <w:i/>
          <w:sz w:val="22"/>
          <w:szCs w:val="22"/>
        </w:rPr>
        <w:t xml:space="preserve">Winner: </w:t>
      </w:r>
      <w:proofErr w:type="spellStart"/>
      <w:r w:rsidRPr="002E553F">
        <w:rPr>
          <w:b/>
          <w:i/>
          <w:sz w:val="22"/>
          <w:szCs w:val="22"/>
        </w:rPr>
        <w:t>parcelLab</w:t>
      </w:r>
      <w:proofErr w:type="spellEnd"/>
    </w:p>
    <w:p w14:paraId="51DC148E" w14:textId="15DF66BA" w:rsidR="00C742C5" w:rsidRPr="002E553F" w:rsidRDefault="00FA001C" w:rsidP="001A3154">
      <w:pPr>
        <w:rPr>
          <w:szCs w:val="22"/>
        </w:rPr>
      </w:pPr>
      <w:r w:rsidRPr="002E553F">
        <w:rPr>
          <w:b/>
          <w:szCs w:val="22"/>
        </w:rPr>
        <w:t>Concept:</w:t>
      </w:r>
      <w:r w:rsidRPr="002E553F">
        <w:t xml:space="preserve"> parcelLab’s submission for the Smart Solution Award focused on improving the ecommerce customer experience during post-checkout. parcelLab offers real-time monitoring of each individual order for personal, individual, and emotional customer communications supported by machine learning. The white-label solution lets online retailers design their post-checkout customer relationships around their unique wishes and needs. Founded in 2015, the company has offices in Munich, London, and Paris and partnerships with more than 350 retailers in 38 countries.</w:t>
      </w:r>
    </w:p>
    <w:p w14:paraId="51DC148F" w14:textId="77777777" w:rsidR="00C742C5" w:rsidRPr="002E553F" w:rsidRDefault="00C742C5" w:rsidP="001A3154">
      <w:pPr>
        <w:rPr>
          <w:szCs w:val="22"/>
        </w:rPr>
      </w:pPr>
    </w:p>
    <w:p w14:paraId="51DC1490" w14:textId="77777777" w:rsidR="001A3154" w:rsidRPr="002E553F" w:rsidRDefault="001A3154" w:rsidP="001A3154">
      <w:pPr>
        <w:rPr>
          <w:szCs w:val="22"/>
        </w:rPr>
      </w:pPr>
      <w:r w:rsidRPr="002E553F">
        <w:t xml:space="preserve">“Here at parcelLab, we are very proud and pleased that we were able to win this year’s Smart Solution Award and impress the logistics experts on the jury with our idea. We hope that our participation in the Smart Solution Award helped shine a spotlight on the importance of personalized post-purchase communications and that ecommerce will become even more personalized in the future—from checkout to shipping to returns,” said a proud </w:t>
      </w:r>
      <w:r w:rsidRPr="002E553F">
        <w:rPr>
          <w:b/>
          <w:szCs w:val="22"/>
        </w:rPr>
        <w:t>Tobias Buxhoidt</w:t>
      </w:r>
      <w:r w:rsidRPr="002E553F">
        <w:t>, Founder &amp; CEO of parcelLab GmbH, Munich.</w:t>
      </w:r>
    </w:p>
    <w:p w14:paraId="51DC1491" w14:textId="77777777" w:rsidR="001A3154" w:rsidRPr="002E553F" w:rsidRDefault="001A3154" w:rsidP="001A3154">
      <w:pPr>
        <w:rPr>
          <w:szCs w:val="22"/>
        </w:rPr>
      </w:pPr>
    </w:p>
    <w:p w14:paraId="51DC1492" w14:textId="77777777" w:rsidR="001A3154" w:rsidRPr="002E553F" w:rsidRDefault="001A3154" w:rsidP="001A3154">
      <w:pPr>
        <w:rPr>
          <w:szCs w:val="22"/>
        </w:rPr>
      </w:pPr>
    </w:p>
    <w:p w14:paraId="35E55ABF" w14:textId="77777777" w:rsidR="005147C2" w:rsidRPr="002E553F" w:rsidRDefault="00CE7407" w:rsidP="00C742C5">
      <w:pPr>
        <w:spacing w:after="240"/>
        <w:rPr>
          <w:b/>
          <w:szCs w:val="22"/>
        </w:rPr>
      </w:pPr>
      <w:r w:rsidRPr="002E553F">
        <w:rPr>
          <w:b/>
          <w:szCs w:val="22"/>
        </w:rPr>
        <w:t>Voices from the jury</w:t>
      </w:r>
    </w:p>
    <w:p w14:paraId="51DC1493" w14:textId="35344264" w:rsidR="00C742C5" w:rsidRPr="002E553F" w:rsidRDefault="00C742C5" w:rsidP="00C742C5">
      <w:pPr>
        <w:spacing w:after="240"/>
        <w:rPr>
          <w:szCs w:val="22"/>
        </w:rPr>
      </w:pPr>
      <w:r w:rsidRPr="002E553F">
        <w:lastRenderedPageBreak/>
        <w:t xml:space="preserve">Presenter and previous year’s winner </w:t>
      </w:r>
      <w:r w:rsidRPr="002E553F">
        <w:rPr>
          <w:b/>
          <w:szCs w:val="22"/>
        </w:rPr>
        <w:t>Maximilian Schäfer</w:t>
      </w:r>
      <w:r w:rsidRPr="002E553F">
        <w:t xml:space="preserve"> (Managing Director at digital freight forwarding service InstaFreight): “parcelLab addresses a specific pain point of online retailers. The white-label solution brings heightened transparency and monitoring to the post-checkout process, making it possible to significantly enhance customer value. Their collaboration with large online retailers in the German market is a testament to the success of this business model.”</w:t>
      </w:r>
    </w:p>
    <w:p w14:paraId="12740853" w14:textId="77777777" w:rsidR="00AD5E24" w:rsidRPr="002E553F" w:rsidRDefault="00C742C5" w:rsidP="00C742C5">
      <w:pPr>
        <w:spacing w:after="240"/>
        <w:rPr>
          <w:szCs w:val="22"/>
        </w:rPr>
      </w:pPr>
      <w:r w:rsidRPr="002E553F">
        <w:t xml:space="preserve">Juror </w:t>
      </w:r>
      <w:r w:rsidRPr="002E553F">
        <w:rPr>
          <w:b/>
          <w:bCs/>
          <w:szCs w:val="22"/>
        </w:rPr>
        <w:t xml:space="preserve">Harald </w:t>
      </w:r>
      <w:r w:rsidRPr="002E553F">
        <w:rPr>
          <w:b/>
          <w:szCs w:val="22"/>
        </w:rPr>
        <w:t>Geimer</w:t>
      </w:r>
      <w:r w:rsidRPr="002E553F">
        <w:t xml:space="preserve"> (Partner at PwC Management Consulting): “The solution from parcelLab offers tremendous potential to take the benefits they already offer customers and retailers in B2C ecommerce checkout and expand them in a revolutionary new way to B2B operations. </w:t>
      </w:r>
      <w:bookmarkStart w:id="0" w:name="_Hlk25705203"/>
      <w:r w:rsidRPr="002E553F">
        <w:t>B2B companies also face the challenge of ceding control of their valuable customer relationships to a third party once their own transactions have been successfully completed.”</w:t>
      </w:r>
      <w:bookmarkEnd w:id="0"/>
    </w:p>
    <w:p w14:paraId="51DC1495" w14:textId="3143D5F6" w:rsidR="00C742C5" w:rsidRPr="002E553F" w:rsidRDefault="00C742C5" w:rsidP="00C742C5">
      <w:pPr>
        <w:pStyle w:val="Blocktext"/>
        <w:spacing w:after="240"/>
        <w:ind w:left="0" w:right="27"/>
        <w:jc w:val="left"/>
        <w:rPr>
          <w:rFonts w:cs="Arial"/>
          <w:noProof/>
          <w:sz w:val="22"/>
          <w:szCs w:val="22"/>
        </w:rPr>
      </w:pPr>
      <w:r w:rsidRPr="002E553F">
        <w:rPr>
          <w:sz w:val="22"/>
          <w:szCs w:val="22"/>
        </w:rPr>
        <w:t xml:space="preserve">Juror </w:t>
      </w:r>
      <w:r w:rsidRPr="002E553F">
        <w:rPr>
          <w:b/>
          <w:sz w:val="22"/>
          <w:szCs w:val="22"/>
        </w:rPr>
        <w:t>Dr. Petra Seebauer</w:t>
      </w:r>
      <w:r w:rsidRPr="002E553F">
        <w:rPr>
          <w:sz w:val="22"/>
          <w:szCs w:val="22"/>
        </w:rPr>
        <w:t xml:space="preserve"> (Managing Director of EUROEXPO </w:t>
      </w:r>
      <w:proofErr w:type="spellStart"/>
      <w:r w:rsidRPr="002E553F">
        <w:rPr>
          <w:sz w:val="22"/>
          <w:szCs w:val="22"/>
        </w:rPr>
        <w:t>Messe</w:t>
      </w:r>
      <w:proofErr w:type="spellEnd"/>
      <w:r w:rsidRPr="002E553F">
        <w:rPr>
          <w:sz w:val="22"/>
          <w:szCs w:val="22"/>
        </w:rPr>
        <w:t xml:space="preserve">- und </w:t>
      </w:r>
      <w:proofErr w:type="spellStart"/>
      <w:r w:rsidRPr="002E553F">
        <w:rPr>
          <w:sz w:val="22"/>
          <w:szCs w:val="22"/>
        </w:rPr>
        <w:t>Kongress</w:t>
      </w:r>
      <w:proofErr w:type="spellEnd"/>
      <w:r w:rsidRPr="002E553F">
        <w:rPr>
          <w:sz w:val="22"/>
          <w:szCs w:val="22"/>
        </w:rPr>
        <w:t>-GmbH, Publisher of the trade journal LOGISTIK HEUTE): “</w:t>
      </w:r>
      <w:proofErr w:type="spellStart"/>
      <w:r w:rsidRPr="002E553F">
        <w:rPr>
          <w:sz w:val="22"/>
          <w:szCs w:val="22"/>
        </w:rPr>
        <w:t>parcelLab</w:t>
      </w:r>
      <w:proofErr w:type="spellEnd"/>
      <w:r w:rsidRPr="002E553F">
        <w:rPr>
          <w:sz w:val="22"/>
          <w:szCs w:val="22"/>
        </w:rPr>
        <w:t xml:space="preserve"> underscores the hypothesis that successful solutions focus on the essential needs of the customers. This approach makes it possible to achieve a better overall customer experience in the post-checkout process.”</w:t>
      </w:r>
    </w:p>
    <w:p w14:paraId="51DC1496" w14:textId="77777777" w:rsidR="00A23F5F" w:rsidRPr="002E553F" w:rsidRDefault="00A23F5F" w:rsidP="00C742C5">
      <w:pPr>
        <w:pStyle w:val="Blocktext"/>
        <w:spacing w:after="240"/>
        <w:ind w:left="0" w:right="27"/>
        <w:jc w:val="left"/>
        <w:rPr>
          <w:rFonts w:cs="Arial"/>
          <w:noProof/>
          <w:sz w:val="22"/>
          <w:szCs w:val="22"/>
        </w:rPr>
      </w:pPr>
    </w:p>
    <w:p w14:paraId="51DC1497" w14:textId="77777777" w:rsidR="00CE7407" w:rsidRPr="002E553F" w:rsidRDefault="00CE7407" w:rsidP="00CE7407">
      <w:pPr>
        <w:pStyle w:val="Blocktext"/>
        <w:tabs>
          <w:tab w:val="left" w:pos="7230"/>
        </w:tabs>
        <w:spacing w:before="240" w:after="0" w:line="276" w:lineRule="auto"/>
        <w:ind w:left="0" w:right="0"/>
        <w:rPr>
          <w:rFonts w:eastAsiaTheme="minorEastAsia"/>
          <w:b/>
          <w:sz w:val="22"/>
          <w:szCs w:val="22"/>
        </w:rPr>
      </w:pPr>
      <w:r w:rsidRPr="002E553F">
        <w:rPr>
          <w:b/>
          <w:sz w:val="22"/>
          <w:szCs w:val="22"/>
        </w:rPr>
        <w:t>About the award</w:t>
      </w:r>
    </w:p>
    <w:p w14:paraId="51DC1498" w14:textId="2F6383CF" w:rsidR="00CE7407" w:rsidRPr="002E553F" w:rsidRDefault="00CE7407" w:rsidP="001E778F">
      <w:pPr>
        <w:pStyle w:val="Blocktext"/>
        <w:tabs>
          <w:tab w:val="left" w:pos="7230"/>
        </w:tabs>
        <w:spacing w:before="240" w:after="0"/>
        <w:ind w:left="0" w:right="0"/>
        <w:rPr>
          <w:rFonts w:cs="Arial"/>
          <w:noProof/>
          <w:sz w:val="22"/>
          <w:szCs w:val="22"/>
        </w:rPr>
      </w:pPr>
      <w:r w:rsidRPr="002E553F">
        <w:rPr>
          <w:sz w:val="22"/>
          <w:szCs w:val="22"/>
        </w:rPr>
        <w:t xml:space="preserve">The </w:t>
      </w:r>
      <w:r w:rsidRPr="002E553F">
        <w:rPr>
          <w:b/>
          <w:sz w:val="22"/>
          <w:szCs w:val="22"/>
        </w:rPr>
        <w:t>Smart Solution Award</w:t>
      </w:r>
      <w:r w:rsidRPr="002E553F">
        <w:rPr>
          <w:sz w:val="22"/>
          <w:szCs w:val="22"/>
        </w:rPr>
        <w:t xml:space="preserve"> </w:t>
      </w:r>
      <w:proofErr w:type="gramStart"/>
      <w:r w:rsidRPr="002E553F">
        <w:rPr>
          <w:sz w:val="22"/>
          <w:szCs w:val="22"/>
        </w:rPr>
        <w:t>will be presented</w:t>
      </w:r>
      <w:proofErr w:type="gramEnd"/>
      <w:r w:rsidRPr="002E553F">
        <w:rPr>
          <w:sz w:val="22"/>
          <w:szCs w:val="22"/>
        </w:rPr>
        <w:t xml:space="preserve"> for the second year, honoring particularly innovative concepts that are still in an early stage of implementation. The prize highlights solutions with the potential </w:t>
      </w:r>
      <w:proofErr w:type="gramStart"/>
      <w:r w:rsidRPr="002E553F">
        <w:rPr>
          <w:sz w:val="22"/>
          <w:szCs w:val="22"/>
        </w:rPr>
        <w:t>to fundamentally transform</w:t>
      </w:r>
      <w:proofErr w:type="gramEnd"/>
      <w:r w:rsidRPr="002E553F">
        <w:rPr>
          <w:sz w:val="22"/>
          <w:szCs w:val="22"/>
        </w:rPr>
        <w:t xml:space="preserve"> traditional value chains. The past winner from 2018 is </w:t>
      </w:r>
      <w:proofErr w:type="spellStart"/>
      <w:r w:rsidRPr="002E553F">
        <w:rPr>
          <w:sz w:val="22"/>
          <w:szCs w:val="22"/>
        </w:rPr>
        <w:t>InstaFreight</w:t>
      </w:r>
      <w:proofErr w:type="spellEnd"/>
      <w:r w:rsidRPr="002E553F">
        <w:rPr>
          <w:sz w:val="22"/>
          <w:szCs w:val="22"/>
        </w:rPr>
        <w:t xml:space="preserve"> GmbH.</w:t>
      </w:r>
    </w:p>
    <w:p w14:paraId="51DC1499" w14:textId="77777777" w:rsidR="00C742C5" w:rsidRPr="002E553F" w:rsidRDefault="00C742C5" w:rsidP="001E778F">
      <w:pPr>
        <w:pStyle w:val="Blocktext"/>
        <w:tabs>
          <w:tab w:val="left" w:pos="7230"/>
        </w:tabs>
        <w:spacing w:after="240"/>
        <w:ind w:left="0" w:right="0"/>
        <w:jc w:val="left"/>
        <w:rPr>
          <w:b/>
          <w:sz w:val="22"/>
          <w:szCs w:val="22"/>
        </w:rPr>
      </w:pPr>
    </w:p>
    <w:p w14:paraId="51DC149A" w14:textId="04C2D707" w:rsidR="00383891" w:rsidRPr="002E553F" w:rsidRDefault="00383891" w:rsidP="001E778F">
      <w:pPr>
        <w:autoSpaceDE w:val="0"/>
        <w:autoSpaceDN w:val="0"/>
        <w:adjustRightInd w:val="0"/>
        <w:spacing w:before="240"/>
        <w:jc w:val="both"/>
        <w:rPr>
          <w:szCs w:val="22"/>
        </w:rPr>
      </w:pPr>
      <w:r w:rsidRPr="002E553F">
        <w:t>Like last year, the EXCHAiNGE supply chain summit was held as part of the Hypermotion trade show (organized by Messe Frankfurt), which draws some 3,000 attendees. Those attending EXCHAiNGE also had the opportunity to visit the Hypermotion exhibit space with its multiformat focus on the digital transformation of transport and mobility: November 26–28, 2019.</w:t>
      </w:r>
    </w:p>
    <w:p w14:paraId="51DC149B" w14:textId="77777777" w:rsidR="008351FE" w:rsidRPr="002E553F" w:rsidRDefault="008351FE" w:rsidP="00551094">
      <w:pPr>
        <w:autoSpaceDE w:val="0"/>
        <w:autoSpaceDN w:val="0"/>
        <w:adjustRightInd w:val="0"/>
        <w:spacing w:line="276" w:lineRule="auto"/>
        <w:rPr>
          <w:szCs w:val="22"/>
        </w:rPr>
      </w:pPr>
    </w:p>
    <w:p w14:paraId="51DC149C" w14:textId="77777777" w:rsidR="00A23F5F" w:rsidRPr="002E553F" w:rsidRDefault="00A23F5F" w:rsidP="00A23F5F">
      <w:pPr>
        <w:autoSpaceDE w:val="0"/>
        <w:autoSpaceDN w:val="0"/>
        <w:adjustRightInd w:val="0"/>
        <w:rPr>
          <w:b/>
          <w:bCs/>
          <w:szCs w:val="22"/>
        </w:rPr>
      </w:pPr>
    </w:p>
    <w:p w14:paraId="1FF81788" w14:textId="77777777" w:rsidR="005147C2" w:rsidRPr="002E553F" w:rsidRDefault="00A23F5F" w:rsidP="00A23F5F">
      <w:pPr>
        <w:autoSpaceDE w:val="0"/>
        <w:autoSpaceDN w:val="0"/>
        <w:adjustRightInd w:val="0"/>
        <w:spacing w:line="276" w:lineRule="auto"/>
        <w:rPr>
          <w:rFonts w:eastAsiaTheme="minorEastAsia"/>
          <w:b/>
          <w:noProof w:val="0"/>
          <w:szCs w:val="22"/>
        </w:rPr>
      </w:pPr>
      <w:r w:rsidRPr="002E553F">
        <w:rPr>
          <w:b/>
          <w:szCs w:val="22"/>
        </w:rPr>
        <w:t>SAVE THE DATE</w:t>
      </w:r>
    </w:p>
    <w:p w14:paraId="51DC149D" w14:textId="0BAB889D" w:rsidR="00A23F5F" w:rsidRPr="002E553F" w:rsidRDefault="00A23F5F" w:rsidP="00A23F5F">
      <w:pPr>
        <w:autoSpaceDE w:val="0"/>
        <w:autoSpaceDN w:val="0"/>
        <w:adjustRightInd w:val="0"/>
        <w:spacing w:line="276" w:lineRule="auto"/>
        <w:rPr>
          <w:rFonts w:eastAsiaTheme="minorEastAsia"/>
          <w:b/>
          <w:noProof w:val="0"/>
          <w:szCs w:val="22"/>
        </w:rPr>
      </w:pPr>
      <w:r w:rsidRPr="002E553F">
        <w:rPr>
          <w:b/>
          <w:szCs w:val="22"/>
        </w:rPr>
        <w:t>EXCHAiNGE—the Supply Chainers Community 2020</w:t>
      </w:r>
    </w:p>
    <w:p w14:paraId="51DC149E" w14:textId="77777777" w:rsidR="00551094" w:rsidRPr="002E553F" w:rsidRDefault="00551094" w:rsidP="00551094">
      <w:pPr>
        <w:autoSpaceDE w:val="0"/>
        <w:autoSpaceDN w:val="0"/>
        <w:adjustRightInd w:val="0"/>
        <w:spacing w:line="276" w:lineRule="auto"/>
        <w:rPr>
          <w:rFonts w:eastAsiaTheme="minorEastAsia"/>
          <w:noProof w:val="0"/>
          <w:szCs w:val="22"/>
        </w:rPr>
      </w:pPr>
      <w:r w:rsidRPr="002E553F">
        <w:t>with sessions, interactive supply chain roundtables, final round of awards competition, and Award Night ceremony</w:t>
      </w:r>
    </w:p>
    <w:p w14:paraId="51DC149F" w14:textId="77777777" w:rsidR="00551094" w:rsidRPr="002E553F" w:rsidRDefault="00A23F5F" w:rsidP="00551094">
      <w:pPr>
        <w:autoSpaceDE w:val="0"/>
        <w:autoSpaceDN w:val="0"/>
        <w:adjustRightInd w:val="0"/>
        <w:spacing w:line="276" w:lineRule="auto"/>
        <w:rPr>
          <w:rFonts w:eastAsiaTheme="minorEastAsia"/>
          <w:b/>
          <w:noProof w:val="0"/>
          <w:szCs w:val="22"/>
        </w:rPr>
      </w:pPr>
      <w:r w:rsidRPr="002E553F">
        <w:rPr>
          <w:b/>
          <w:szCs w:val="22"/>
        </w:rPr>
        <w:t>November 10–11, 2020 | at Hypermotion in Frankfurt am Main</w:t>
      </w:r>
    </w:p>
    <w:p w14:paraId="02C70ABF" w14:textId="77777777" w:rsidR="00AD5E24" w:rsidRPr="002E553F" w:rsidRDefault="0043351B" w:rsidP="001617F6">
      <w:pPr>
        <w:autoSpaceDE w:val="0"/>
        <w:autoSpaceDN w:val="0"/>
        <w:adjustRightInd w:val="0"/>
        <w:rPr>
          <w:rFonts w:eastAsiaTheme="minorEastAsia"/>
          <w:noProof w:val="0"/>
          <w:szCs w:val="22"/>
        </w:rPr>
      </w:pPr>
      <w:r w:rsidRPr="002E553F">
        <w:rPr>
          <w:b/>
          <w:szCs w:val="22"/>
        </w:rPr>
        <w:t xml:space="preserve">Learn more: </w:t>
      </w:r>
      <w:hyperlink r:id="rId9" w:history="1">
        <w:r w:rsidRPr="002E553F">
          <w:rPr>
            <w:rStyle w:val="Hyperlink"/>
          </w:rPr>
          <w:t>www.exchainge.de</w:t>
        </w:r>
      </w:hyperlink>
    </w:p>
    <w:p w14:paraId="51DC14A1" w14:textId="19D7B1A7" w:rsidR="006342C4" w:rsidRPr="002E553F" w:rsidRDefault="006342C4" w:rsidP="001617F6">
      <w:pPr>
        <w:autoSpaceDE w:val="0"/>
        <w:autoSpaceDN w:val="0"/>
        <w:adjustRightInd w:val="0"/>
        <w:rPr>
          <w:b/>
        </w:rPr>
      </w:pPr>
    </w:p>
    <w:p w14:paraId="51DC14A2" w14:textId="77777777" w:rsidR="006342C4" w:rsidRPr="002E553F" w:rsidRDefault="006342C4" w:rsidP="006342C4">
      <w:pPr>
        <w:pStyle w:val="Textkrper"/>
        <w:rPr>
          <w:rFonts w:eastAsiaTheme="minorEastAsia" w:cs="Arial"/>
          <w:b/>
        </w:rPr>
      </w:pPr>
      <w:r w:rsidRPr="002E553F">
        <w:rPr>
          <w:b/>
        </w:rPr>
        <w:t xml:space="preserve">Click </w:t>
      </w:r>
      <w:hyperlink r:id="rId10" w:history="1">
        <w:r w:rsidRPr="002E553F">
          <w:rPr>
            <w:rStyle w:val="Hyperlink"/>
            <w:b/>
          </w:rPr>
          <w:t>here</w:t>
        </w:r>
      </w:hyperlink>
      <w:r w:rsidRPr="002E553F">
        <w:rPr>
          <w:b/>
        </w:rPr>
        <w:t xml:space="preserve"> for images.</w:t>
      </w:r>
    </w:p>
    <w:p w14:paraId="51DC14A3" w14:textId="77777777" w:rsidR="006342C4" w:rsidRPr="002E553F" w:rsidRDefault="006342C4" w:rsidP="006342C4">
      <w:pPr>
        <w:rPr>
          <w:i/>
          <w:sz w:val="20"/>
          <w:szCs w:val="20"/>
        </w:rPr>
      </w:pPr>
    </w:p>
    <w:p w14:paraId="51DC14A4" w14:textId="77777777" w:rsidR="006342C4" w:rsidRPr="002E553F" w:rsidRDefault="006342C4" w:rsidP="006342C4">
      <w:pPr>
        <w:rPr>
          <w:i/>
          <w:sz w:val="20"/>
          <w:szCs w:val="20"/>
        </w:rPr>
      </w:pPr>
      <w:r w:rsidRPr="002E553F">
        <w:rPr>
          <w:i/>
          <w:sz w:val="20"/>
          <w:szCs w:val="20"/>
        </w:rPr>
        <w:t>For more information, please contact:</w:t>
      </w:r>
    </w:p>
    <w:p w14:paraId="51DC14A5" w14:textId="77777777" w:rsidR="006342C4" w:rsidRPr="002E553F" w:rsidRDefault="006342C4" w:rsidP="006342C4">
      <w:pPr>
        <w:rPr>
          <w:i/>
          <w:sz w:val="20"/>
          <w:szCs w:val="20"/>
        </w:rPr>
      </w:pPr>
    </w:p>
    <w:p w14:paraId="51DC14A6" w14:textId="77777777" w:rsidR="006342C4" w:rsidRPr="002E553F" w:rsidRDefault="006342C4" w:rsidP="006342C4">
      <w:pPr>
        <w:rPr>
          <w:i/>
          <w:sz w:val="20"/>
          <w:szCs w:val="20"/>
        </w:rPr>
      </w:pPr>
      <w:r w:rsidRPr="002E553F">
        <w:rPr>
          <w:i/>
          <w:sz w:val="20"/>
          <w:szCs w:val="20"/>
        </w:rPr>
        <w:t>Hendrikje Rother</w:t>
      </w:r>
    </w:p>
    <w:p w14:paraId="51DC14A7" w14:textId="77777777" w:rsidR="006342C4" w:rsidRPr="002E553F" w:rsidRDefault="006342C4" w:rsidP="006342C4">
      <w:pPr>
        <w:rPr>
          <w:i/>
          <w:sz w:val="20"/>
          <w:szCs w:val="20"/>
        </w:rPr>
      </w:pPr>
      <w:r w:rsidRPr="002E553F">
        <w:rPr>
          <w:i/>
          <w:sz w:val="20"/>
          <w:szCs w:val="20"/>
        </w:rPr>
        <w:t>Marketing/Press</w:t>
      </w:r>
    </w:p>
    <w:p w14:paraId="51DC14A8" w14:textId="77777777" w:rsidR="006342C4" w:rsidRPr="002E553F" w:rsidRDefault="006342C4" w:rsidP="006342C4">
      <w:pPr>
        <w:rPr>
          <w:i/>
          <w:sz w:val="20"/>
          <w:szCs w:val="20"/>
        </w:rPr>
      </w:pPr>
      <w:r w:rsidRPr="002E553F">
        <w:rPr>
          <w:i/>
          <w:sz w:val="20"/>
          <w:szCs w:val="20"/>
        </w:rPr>
        <w:t>EUROEXPO Messe- und Kongress-GmbH</w:t>
      </w:r>
    </w:p>
    <w:p w14:paraId="51DC14A9" w14:textId="77777777" w:rsidR="006342C4" w:rsidRPr="002E553F" w:rsidRDefault="006342C4" w:rsidP="006342C4">
      <w:pPr>
        <w:rPr>
          <w:i/>
          <w:sz w:val="20"/>
          <w:szCs w:val="20"/>
        </w:rPr>
      </w:pPr>
      <w:r w:rsidRPr="002E553F">
        <w:rPr>
          <w:i/>
          <w:sz w:val="20"/>
          <w:szCs w:val="20"/>
        </w:rPr>
        <w:t>Phone: +49 89 323 91 240</w:t>
      </w:r>
    </w:p>
    <w:p w14:paraId="51DC14AA" w14:textId="77777777" w:rsidR="006342C4" w:rsidRPr="002E553F" w:rsidRDefault="006342C4" w:rsidP="006342C4">
      <w:pPr>
        <w:rPr>
          <w:i/>
          <w:sz w:val="20"/>
          <w:szCs w:val="20"/>
        </w:rPr>
      </w:pPr>
      <w:r w:rsidRPr="002E553F">
        <w:rPr>
          <w:i/>
          <w:sz w:val="20"/>
          <w:szCs w:val="20"/>
        </w:rPr>
        <w:t>hendrikje.rother@euroexpo.de</w:t>
      </w:r>
    </w:p>
    <w:p w14:paraId="51DC14AB" w14:textId="77777777" w:rsidR="006342C4" w:rsidRPr="002E553F" w:rsidRDefault="006342C4" w:rsidP="006342C4">
      <w:pPr>
        <w:rPr>
          <w:i/>
          <w:sz w:val="20"/>
          <w:szCs w:val="20"/>
        </w:rPr>
      </w:pPr>
      <w:r w:rsidRPr="002E553F">
        <w:rPr>
          <w:i/>
          <w:sz w:val="20"/>
          <w:szCs w:val="20"/>
        </w:rPr>
        <w:t>www.exchainge.de/en</w:t>
      </w:r>
    </w:p>
    <w:p w14:paraId="51DC14AC" w14:textId="77777777" w:rsidR="006342C4" w:rsidRPr="002E553F" w:rsidRDefault="006342C4" w:rsidP="006342C4">
      <w:pPr>
        <w:rPr>
          <w:i/>
          <w:sz w:val="20"/>
          <w:szCs w:val="20"/>
        </w:rPr>
      </w:pPr>
    </w:p>
    <w:p w14:paraId="51DC14AD" w14:textId="72614C5C" w:rsidR="006342C4" w:rsidRPr="002E553F" w:rsidRDefault="00AC0A3F" w:rsidP="006342C4">
      <w:pPr>
        <w:rPr>
          <w:sz w:val="20"/>
          <w:szCs w:val="20"/>
        </w:rPr>
      </w:pPr>
      <w:r w:rsidRPr="002E553F">
        <w:rPr>
          <w:sz w:val="20"/>
          <w:szCs w:val="20"/>
        </w:rPr>
        <w:t>(Characters with s</w:t>
      </w:r>
      <w:r w:rsidRPr="001E778F">
        <w:rPr>
          <w:sz w:val="20"/>
          <w:szCs w:val="20"/>
        </w:rPr>
        <w:t xml:space="preserve">paces: </w:t>
      </w:r>
      <w:r w:rsidR="001E778F" w:rsidRPr="001E778F">
        <w:rPr>
          <w:sz w:val="20"/>
          <w:szCs w:val="20"/>
        </w:rPr>
        <w:t>9,135</w:t>
      </w:r>
      <w:r w:rsidRPr="001E778F">
        <w:rPr>
          <w:sz w:val="20"/>
          <w:szCs w:val="20"/>
        </w:rPr>
        <w:t>)</w:t>
      </w:r>
    </w:p>
    <w:p w14:paraId="51DC14AE" w14:textId="77777777" w:rsidR="006342C4" w:rsidRPr="002E553F" w:rsidRDefault="006342C4" w:rsidP="006342C4">
      <w:pPr>
        <w:rPr>
          <w:sz w:val="20"/>
          <w:szCs w:val="20"/>
        </w:rPr>
      </w:pPr>
    </w:p>
    <w:p w14:paraId="51DC14AF" w14:textId="77777777" w:rsidR="006342C4" w:rsidRPr="002E553F" w:rsidRDefault="006342C4" w:rsidP="006342C4">
      <w:pPr>
        <w:spacing w:after="120"/>
        <w:rPr>
          <w:i/>
          <w:sz w:val="20"/>
        </w:rPr>
      </w:pPr>
      <w:r w:rsidRPr="002E553F">
        <w:rPr>
          <w:i/>
          <w:sz w:val="20"/>
        </w:rPr>
        <w:t xml:space="preserve">EUROEXPO press releases may be reprinted free of charge. Texts and images can be found at the EXCHAiNGE press page under </w:t>
      </w:r>
      <w:hyperlink r:id="rId11" w:history="1">
        <w:r w:rsidRPr="002E553F">
          <w:rPr>
            <w:rStyle w:val="Hyperlink"/>
            <w:i/>
            <w:sz w:val="20"/>
          </w:rPr>
          <w:t>www.exchainge.de</w:t>
        </w:r>
      </w:hyperlink>
      <w:r w:rsidRPr="002E553F">
        <w:t>.</w:t>
      </w:r>
    </w:p>
    <w:p w14:paraId="51DC14B0" w14:textId="77777777" w:rsidR="006342C4" w:rsidRPr="002E553F" w:rsidRDefault="006342C4" w:rsidP="006342C4">
      <w:pPr>
        <w:rPr>
          <w:sz w:val="24"/>
        </w:rPr>
      </w:pPr>
      <w:r w:rsidRPr="002E553F">
        <w:rPr>
          <w:i/>
          <w:sz w:val="20"/>
        </w:rPr>
        <w:lastRenderedPageBreak/>
        <w:t xml:space="preserve">Please send a copy of any republication by email to </w:t>
      </w:r>
      <w:hyperlink r:id="rId12" w:history="1">
        <w:r w:rsidRPr="002E553F">
          <w:rPr>
            <w:rStyle w:val="Hyperlink"/>
            <w:i/>
            <w:sz w:val="20"/>
          </w:rPr>
          <w:t>hendrikje.rother@euroexpo.de</w:t>
        </w:r>
      </w:hyperlink>
      <w:r w:rsidRPr="002E553F">
        <w:rPr>
          <w:i/>
          <w:sz w:val="20"/>
        </w:rPr>
        <w:t xml:space="preserve"> or by postal mail to EUROEXPO Messe- und Kongress-GmbH | Presse- und Öffentlichkeitsarbeit | Joseph-Dollinger-Bogen 7 | 80807 München.</w:t>
      </w:r>
    </w:p>
    <w:p w14:paraId="51DC14B1" w14:textId="6D4D23AB" w:rsidR="001617F6" w:rsidRDefault="001617F6" w:rsidP="001617F6">
      <w:pPr>
        <w:autoSpaceDE w:val="0"/>
        <w:autoSpaceDN w:val="0"/>
        <w:adjustRightInd w:val="0"/>
        <w:rPr>
          <w:b/>
        </w:rPr>
      </w:pPr>
    </w:p>
    <w:p w14:paraId="327680CF" w14:textId="77777777" w:rsidR="00D17002" w:rsidRDefault="00D17002" w:rsidP="00D17002">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Supply Chain Awards 2019</w:t>
      </w:r>
    </w:p>
    <w:p w14:paraId="073860FD" w14:textId="77777777" w:rsidR="00D17002" w:rsidRDefault="00D17002" w:rsidP="00D17002">
      <w:pPr>
        <w:autoSpaceDE w:val="0"/>
        <w:autoSpaceDN w:val="0"/>
        <w:adjustRightInd w:val="0"/>
        <w:spacing w:after="200" w:line="276" w:lineRule="auto"/>
        <w:rPr>
          <w:rFonts w:eastAsiaTheme="minorEastAsia"/>
          <w:b/>
          <w:noProof w:val="0"/>
          <w:sz w:val="28"/>
          <w:szCs w:val="22"/>
        </w:rPr>
      </w:pPr>
      <w:r w:rsidRPr="00A80B3E">
        <w:rPr>
          <w:rFonts w:eastAsiaTheme="minorEastAsia"/>
          <w:b/>
          <w:sz w:val="28"/>
          <w:szCs w:val="22"/>
        </w:rPr>
        <w:drawing>
          <wp:inline distT="0" distB="0" distL="0" distR="0" wp14:anchorId="293A9E6A" wp14:editId="48DC17C8">
            <wp:extent cx="4500000" cy="3000000"/>
            <wp:effectExtent l="0" t="0" r="0" b="0"/>
            <wp:docPr id="16" name="Grafik 16" descr="D:\EXCHAINGE 2019\EXCHAING Award 2019\ECHAINGE Award 2019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XCHAINGE 2019\EXCHAING Award 2019\ECHAINGE Award 2019 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6613E528" w14:textId="5827AC66" w:rsidR="00D17002" w:rsidRPr="00D17002" w:rsidRDefault="00D17002" w:rsidP="00D17002">
      <w:pPr>
        <w:autoSpaceDE w:val="0"/>
        <w:autoSpaceDN w:val="0"/>
        <w:rPr>
          <w:rFonts w:cs="Times New Roman"/>
          <w:noProof w:val="0"/>
          <w:sz w:val="20"/>
          <w:szCs w:val="22"/>
        </w:rPr>
      </w:pPr>
      <w:r w:rsidRPr="00D17002">
        <w:rPr>
          <w:rFonts w:cs="Times New Roman"/>
          <w:noProof w:val="0"/>
          <w:sz w:val="20"/>
          <w:szCs w:val="22"/>
        </w:rPr>
        <w:t>Congratulations to the award winners Continental and parcelLab as well as to the other finalists Lufthansa Technik Logistik Services, Magazino, Metrilus, Nokia, Robert Bosch and shipcloud who showed innovative and outstanding solutions in the finalist pitche</w:t>
      </w:r>
      <w:r w:rsidR="00B75E79">
        <w:rPr>
          <w:rFonts w:cs="Times New Roman"/>
          <w:noProof w:val="0"/>
          <w:sz w:val="20"/>
          <w:szCs w:val="22"/>
        </w:rPr>
        <w:t>s at the EXCHAiNGE conference.</w:t>
      </w:r>
    </w:p>
    <w:p w14:paraId="18ED90F2" w14:textId="77777777" w:rsidR="00D17002" w:rsidRDefault="00D17002" w:rsidP="00D17002">
      <w:pPr>
        <w:autoSpaceDE w:val="0"/>
        <w:autoSpaceDN w:val="0"/>
        <w:adjustRightInd w:val="0"/>
        <w:spacing w:after="200" w:line="276" w:lineRule="auto"/>
        <w:rPr>
          <w:rFonts w:eastAsiaTheme="minorEastAsia"/>
          <w:b/>
          <w:noProof w:val="0"/>
          <w:sz w:val="28"/>
          <w:szCs w:val="22"/>
        </w:rPr>
      </w:pPr>
    </w:p>
    <w:p w14:paraId="6CDE4EE1" w14:textId="77777777" w:rsidR="00D17002" w:rsidRDefault="00D17002" w:rsidP="00D17002">
      <w:pPr>
        <w:autoSpaceDE w:val="0"/>
        <w:autoSpaceDN w:val="0"/>
        <w:adjustRightInd w:val="0"/>
        <w:spacing w:after="200" w:line="276" w:lineRule="auto"/>
        <w:rPr>
          <w:rFonts w:eastAsiaTheme="minorEastAsia"/>
          <w:b/>
          <w:noProof w:val="0"/>
          <w:sz w:val="28"/>
          <w:szCs w:val="22"/>
        </w:rPr>
      </w:pPr>
      <w:r w:rsidRPr="00723243">
        <w:rPr>
          <w:rFonts w:eastAsiaTheme="minorEastAsia"/>
          <w:b/>
          <w:noProof w:val="0"/>
          <w:sz w:val="28"/>
          <w:szCs w:val="22"/>
        </w:rPr>
        <w:t>Su</w:t>
      </w:r>
      <w:r>
        <w:rPr>
          <w:rFonts w:eastAsiaTheme="minorEastAsia"/>
          <w:b/>
          <w:noProof w:val="0"/>
          <w:sz w:val="28"/>
          <w:szCs w:val="22"/>
        </w:rPr>
        <w:t>pply Chain Management Award 2019</w:t>
      </w:r>
    </w:p>
    <w:p w14:paraId="27850C12" w14:textId="118B1F31" w:rsidR="00D17002" w:rsidRDefault="00F31659" w:rsidP="00D17002">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Winner</w:t>
      </w:r>
      <w:r w:rsidR="00D17002">
        <w:rPr>
          <w:rFonts w:eastAsiaTheme="minorEastAsia"/>
          <w:b/>
          <w:noProof w:val="0"/>
          <w:sz w:val="28"/>
          <w:szCs w:val="22"/>
        </w:rPr>
        <w:t xml:space="preserve"> 2019: Continental</w:t>
      </w:r>
    </w:p>
    <w:p w14:paraId="362CCB9B" w14:textId="77777777" w:rsidR="00D17002" w:rsidRPr="00723243" w:rsidRDefault="00D17002" w:rsidP="00D17002">
      <w:pPr>
        <w:autoSpaceDE w:val="0"/>
        <w:autoSpaceDN w:val="0"/>
        <w:adjustRightInd w:val="0"/>
        <w:spacing w:after="200" w:line="276" w:lineRule="auto"/>
        <w:rPr>
          <w:rFonts w:eastAsiaTheme="minorEastAsia"/>
          <w:b/>
          <w:noProof w:val="0"/>
          <w:sz w:val="28"/>
          <w:szCs w:val="22"/>
        </w:rPr>
      </w:pPr>
      <w:r w:rsidRPr="00673638">
        <w:rPr>
          <w:rFonts w:eastAsiaTheme="minorEastAsia"/>
          <w:b/>
          <w:sz w:val="28"/>
          <w:szCs w:val="22"/>
        </w:rPr>
        <w:drawing>
          <wp:inline distT="0" distB="0" distL="0" distR="0" wp14:anchorId="3E89343D" wp14:editId="30A5E72C">
            <wp:extent cx="4500000" cy="3000000"/>
            <wp:effectExtent l="0" t="0" r="0" b="0"/>
            <wp:docPr id="4" name="Grafik 4" descr="D:\EXCHAINGE 2019\EXCHAING Award 2019\ECHAINGE Award 2019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CHAINGE 2019\EXCHAING Award 2019\ECHAINGE Award 2019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239CE96C" w14:textId="0415ACA5" w:rsidR="00D17002" w:rsidRDefault="00D17002" w:rsidP="00D17002">
      <w:pPr>
        <w:pStyle w:val="Blocktext"/>
        <w:tabs>
          <w:tab w:val="left" w:pos="7230"/>
        </w:tabs>
        <w:ind w:left="0" w:right="0"/>
        <w:jc w:val="left"/>
        <w:rPr>
          <w:szCs w:val="22"/>
        </w:rPr>
      </w:pPr>
    </w:p>
    <w:p w14:paraId="21BBF261" w14:textId="29AC3467" w:rsidR="00D17002" w:rsidRDefault="00D17002" w:rsidP="00D17002">
      <w:pPr>
        <w:pStyle w:val="Blocktext"/>
        <w:tabs>
          <w:tab w:val="left" w:pos="7230"/>
        </w:tabs>
        <w:ind w:left="0"/>
        <w:rPr>
          <w:szCs w:val="22"/>
        </w:rPr>
      </w:pPr>
      <w:r w:rsidRPr="00A62F0B">
        <w:rPr>
          <w:rFonts w:cs="Arial"/>
          <w:noProof/>
        </w:rPr>
        <w:lastRenderedPageBreak/>
        <w:t>Happy winners</w:t>
      </w:r>
      <w:r>
        <w:rPr>
          <w:rFonts w:cs="Arial"/>
          <w:noProof/>
        </w:rPr>
        <w:t xml:space="preserve">: </w:t>
      </w:r>
      <w:r w:rsidRPr="00A23F5F">
        <w:rPr>
          <w:b/>
          <w:szCs w:val="22"/>
        </w:rPr>
        <w:t xml:space="preserve">Jan </w:t>
      </w:r>
      <w:proofErr w:type="spellStart"/>
      <w:r w:rsidRPr="00A23F5F">
        <w:rPr>
          <w:b/>
          <w:szCs w:val="22"/>
        </w:rPr>
        <w:t>Axt</w:t>
      </w:r>
      <w:proofErr w:type="spellEnd"/>
      <w:r>
        <w:rPr>
          <w:rFonts w:cs="Arial"/>
          <w:noProof/>
        </w:rPr>
        <w:t xml:space="preserve"> (</w:t>
      </w:r>
      <w:r w:rsidRPr="00D17002">
        <w:rPr>
          <w:szCs w:val="22"/>
        </w:rPr>
        <w:t>Head of Logistics, Area of Strategy &amp;</w:t>
      </w:r>
      <w:r>
        <w:rPr>
          <w:szCs w:val="22"/>
        </w:rPr>
        <w:t xml:space="preserve"> </w:t>
      </w:r>
      <w:r w:rsidRPr="00D17002">
        <w:rPr>
          <w:szCs w:val="22"/>
        </w:rPr>
        <w:t>Innovation with central organization of</w:t>
      </w:r>
      <w:r>
        <w:rPr>
          <w:szCs w:val="22"/>
        </w:rPr>
        <w:t xml:space="preserve"> </w:t>
      </w:r>
      <w:r w:rsidRPr="00D17002">
        <w:rPr>
          <w:rFonts w:cs="Arial"/>
          <w:noProof/>
        </w:rPr>
        <w:t>Automotive SCM,</w:t>
      </w:r>
      <w:r>
        <w:rPr>
          <w:rFonts w:cs="Arial"/>
          <w:noProof/>
        </w:rPr>
        <w:t>; 4</w:t>
      </w:r>
      <w:r>
        <w:rPr>
          <w:rFonts w:cs="Arial"/>
          <w:noProof/>
          <w:vertAlign w:val="superscript"/>
        </w:rPr>
        <w:t xml:space="preserve">th </w:t>
      </w:r>
      <w:r>
        <w:rPr>
          <w:rFonts w:cs="Arial"/>
          <w:noProof/>
        </w:rPr>
        <w:t xml:space="preserve">from right) and team, </w:t>
      </w:r>
      <w:r w:rsidRPr="00A80B3E">
        <w:rPr>
          <w:rFonts w:cs="Arial"/>
          <w:noProof/>
        </w:rPr>
        <w:t>Continental</w:t>
      </w:r>
      <w:r>
        <w:rPr>
          <w:rFonts w:cs="Arial"/>
          <w:noProof/>
        </w:rPr>
        <w:t xml:space="preserve">, </w:t>
      </w:r>
      <w:r w:rsidRPr="00A62F0B">
        <w:rPr>
          <w:rFonts w:cs="Arial"/>
          <w:noProof/>
        </w:rPr>
        <w:t>are delighted to receive the S</w:t>
      </w:r>
      <w:r>
        <w:rPr>
          <w:rFonts w:cs="Arial"/>
          <w:noProof/>
        </w:rPr>
        <w:t>upply Chain Management Award 2019</w:t>
      </w:r>
      <w:r>
        <w:rPr>
          <w:rFonts w:cs="Arial"/>
          <w:noProof/>
        </w:rPr>
        <w:t xml:space="preserve">. </w:t>
      </w:r>
      <w:r w:rsidRPr="00861B71">
        <w:rPr>
          <w:rFonts w:cs="Arial"/>
          <w:b/>
          <w:noProof/>
        </w:rPr>
        <w:t>Dr. Petra Seebauer</w:t>
      </w:r>
      <w:r>
        <w:rPr>
          <w:rFonts w:cs="Arial"/>
          <w:noProof/>
        </w:rPr>
        <w:t xml:space="preserve"> (</w:t>
      </w:r>
      <w:r>
        <w:rPr>
          <w:szCs w:val="22"/>
        </w:rPr>
        <w:t>Managing Director</w:t>
      </w:r>
      <w:r w:rsidRPr="000F6570">
        <w:rPr>
          <w:szCs w:val="22"/>
        </w:rPr>
        <w:t xml:space="preserve"> EUROEXPO </w:t>
      </w:r>
      <w:proofErr w:type="spellStart"/>
      <w:r w:rsidRPr="000F6570">
        <w:rPr>
          <w:szCs w:val="22"/>
        </w:rPr>
        <w:t>Messe</w:t>
      </w:r>
      <w:proofErr w:type="spellEnd"/>
      <w:r w:rsidRPr="000F6570">
        <w:rPr>
          <w:szCs w:val="22"/>
        </w:rPr>
        <w:t xml:space="preserve">- und </w:t>
      </w:r>
      <w:proofErr w:type="spellStart"/>
      <w:r w:rsidRPr="000F6570">
        <w:rPr>
          <w:szCs w:val="22"/>
        </w:rPr>
        <w:t>Kongress</w:t>
      </w:r>
      <w:proofErr w:type="spellEnd"/>
      <w:r w:rsidRPr="000F6570">
        <w:rPr>
          <w:szCs w:val="22"/>
        </w:rPr>
        <w:t xml:space="preserve">-GmbH </w:t>
      </w:r>
      <w:r>
        <w:rPr>
          <w:szCs w:val="22"/>
        </w:rPr>
        <w:t>and</w:t>
      </w:r>
      <w:r w:rsidRPr="000F6570">
        <w:rPr>
          <w:szCs w:val="22"/>
        </w:rPr>
        <w:t xml:space="preserve"> </w:t>
      </w:r>
      <w:r w:rsidRPr="0086300B">
        <w:rPr>
          <w:rFonts w:cs="Arial"/>
        </w:rPr>
        <w:t>Publisher LOGISTIK HEUTE</w:t>
      </w:r>
      <w:r>
        <w:rPr>
          <w:szCs w:val="22"/>
        </w:rPr>
        <w:t>; 3</w:t>
      </w:r>
      <w:r w:rsidR="007B38AE">
        <w:rPr>
          <w:szCs w:val="22"/>
          <w:vertAlign w:val="superscript"/>
        </w:rPr>
        <w:t>rd</w:t>
      </w:r>
      <w:bookmarkStart w:id="1" w:name="_GoBack"/>
      <w:bookmarkEnd w:id="1"/>
      <w:r>
        <w:rPr>
          <w:szCs w:val="22"/>
        </w:rPr>
        <w:t xml:space="preserve"> </w:t>
      </w:r>
      <w:r w:rsidRPr="00362FA1">
        <w:rPr>
          <w:szCs w:val="22"/>
        </w:rPr>
        <w:t xml:space="preserve">from left), </w:t>
      </w:r>
      <w:r w:rsidRPr="00362FA1">
        <w:rPr>
          <w:b/>
          <w:szCs w:val="22"/>
        </w:rPr>
        <w:t xml:space="preserve">Harald </w:t>
      </w:r>
      <w:proofErr w:type="spellStart"/>
      <w:r w:rsidRPr="00362FA1">
        <w:rPr>
          <w:b/>
          <w:szCs w:val="22"/>
        </w:rPr>
        <w:t>Geimer</w:t>
      </w:r>
      <w:proofErr w:type="spellEnd"/>
      <w:r w:rsidRPr="00362FA1">
        <w:rPr>
          <w:szCs w:val="22"/>
        </w:rPr>
        <w:t xml:space="preserve"> (</w:t>
      </w:r>
      <w:r w:rsidR="00BE3240">
        <w:rPr>
          <w:szCs w:val="22"/>
        </w:rPr>
        <w:t>Partner at</w:t>
      </w:r>
      <w:r w:rsidR="00BE3240" w:rsidRPr="00A80B3E">
        <w:rPr>
          <w:szCs w:val="22"/>
        </w:rPr>
        <w:t xml:space="preserve"> PwC Management Consulting</w:t>
      </w:r>
      <w:r w:rsidRPr="00362FA1">
        <w:rPr>
          <w:rFonts w:cs="Arial"/>
          <w:sz w:val="22"/>
          <w:szCs w:val="22"/>
        </w:rPr>
        <w:t xml:space="preserve">; </w:t>
      </w:r>
      <w:r w:rsidR="00BE3240">
        <w:rPr>
          <w:rFonts w:cs="Arial"/>
          <w:noProof/>
        </w:rPr>
        <w:t>4</w:t>
      </w:r>
      <w:r w:rsidR="00BE3240">
        <w:rPr>
          <w:rFonts w:cs="Arial"/>
          <w:noProof/>
          <w:vertAlign w:val="superscript"/>
        </w:rPr>
        <w:t xml:space="preserve">th </w:t>
      </w:r>
      <w:r w:rsidR="00BE3240">
        <w:rPr>
          <w:rFonts w:cs="Arial"/>
          <w:noProof/>
        </w:rPr>
        <w:t>from left</w:t>
      </w:r>
      <w:r w:rsidRPr="00362FA1">
        <w:rPr>
          <w:rFonts w:cs="Arial"/>
          <w:sz w:val="22"/>
          <w:szCs w:val="22"/>
        </w:rPr>
        <w:t xml:space="preserve">.) and </w:t>
      </w:r>
      <w:r w:rsidR="00BE3240" w:rsidRPr="00BE3240">
        <w:rPr>
          <w:b/>
          <w:szCs w:val="22"/>
        </w:rPr>
        <w:t xml:space="preserve">Kerstin </w:t>
      </w:r>
      <w:proofErr w:type="spellStart"/>
      <w:r w:rsidR="00BE3240" w:rsidRPr="00BE3240">
        <w:rPr>
          <w:b/>
          <w:szCs w:val="22"/>
        </w:rPr>
        <w:t>Gliniorz</w:t>
      </w:r>
      <w:proofErr w:type="spellEnd"/>
      <w:r w:rsidRPr="00362FA1">
        <w:rPr>
          <w:szCs w:val="22"/>
        </w:rPr>
        <w:t xml:space="preserve"> (</w:t>
      </w:r>
      <w:proofErr w:type="spellStart"/>
      <w:r w:rsidRPr="00362FA1">
        <w:rPr>
          <w:szCs w:val="22"/>
        </w:rPr>
        <w:t>Laudator</w:t>
      </w:r>
      <w:proofErr w:type="spellEnd"/>
      <w:r w:rsidRPr="00362FA1">
        <w:rPr>
          <w:szCs w:val="22"/>
        </w:rPr>
        <w:t xml:space="preserve"> and </w:t>
      </w:r>
      <w:r w:rsidR="00BE3240" w:rsidRPr="00A80B3E">
        <w:rPr>
          <w:szCs w:val="22"/>
        </w:rPr>
        <w:t>Di</w:t>
      </w:r>
      <w:r w:rsidR="00BE3240">
        <w:rPr>
          <w:szCs w:val="22"/>
        </w:rPr>
        <w:t>rector Supply Chain Strategy at</w:t>
      </w:r>
      <w:r w:rsidR="00BE3240" w:rsidRPr="00A80B3E">
        <w:rPr>
          <w:szCs w:val="22"/>
        </w:rPr>
        <w:t xml:space="preserve"> ADM Wild</w:t>
      </w:r>
      <w:r w:rsidRPr="00362FA1">
        <w:rPr>
          <w:szCs w:val="22"/>
        </w:rPr>
        <w:t>; left) congratulate on behalf of all jury members.</w:t>
      </w:r>
    </w:p>
    <w:p w14:paraId="4E8CE3DF" w14:textId="77777777" w:rsidR="00D17002" w:rsidRDefault="00D17002" w:rsidP="00D17002">
      <w:pPr>
        <w:pStyle w:val="Blocktext"/>
        <w:tabs>
          <w:tab w:val="left" w:pos="7230"/>
        </w:tabs>
        <w:ind w:left="0" w:right="0"/>
        <w:jc w:val="left"/>
        <w:rPr>
          <w:szCs w:val="22"/>
        </w:rPr>
      </w:pPr>
    </w:p>
    <w:p w14:paraId="6266C804" w14:textId="77777777" w:rsidR="00D17002" w:rsidRDefault="00D17002" w:rsidP="00D17002">
      <w:pPr>
        <w:pStyle w:val="Blocktext"/>
        <w:tabs>
          <w:tab w:val="left" w:pos="7230"/>
        </w:tabs>
        <w:ind w:left="0" w:right="0"/>
        <w:jc w:val="left"/>
        <w:rPr>
          <w:szCs w:val="22"/>
        </w:rPr>
      </w:pPr>
    </w:p>
    <w:p w14:paraId="1C143FB6" w14:textId="77EE7B1E" w:rsidR="00D17002" w:rsidRPr="00782511" w:rsidRDefault="00F31659" w:rsidP="00D17002">
      <w:pPr>
        <w:pStyle w:val="Blocktext"/>
        <w:tabs>
          <w:tab w:val="left" w:pos="7230"/>
        </w:tabs>
        <w:ind w:left="0" w:right="-1"/>
        <w:jc w:val="left"/>
        <w:rPr>
          <w:rFonts w:eastAsiaTheme="minorEastAsia"/>
          <w:b/>
          <w:sz w:val="22"/>
          <w:szCs w:val="22"/>
        </w:rPr>
      </w:pPr>
      <w:r w:rsidRPr="00782511">
        <w:rPr>
          <w:rFonts w:eastAsiaTheme="minorEastAsia"/>
          <w:b/>
          <w:sz w:val="22"/>
          <w:szCs w:val="22"/>
        </w:rPr>
        <w:t>Finalis</w:t>
      </w:r>
      <w:r>
        <w:rPr>
          <w:rFonts w:eastAsiaTheme="minorEastAsia"/>
          <w:b/>
          <w:sz w:val="22"/>
          <w:szCs w:val="22"/>
        </w:rPr>
        <w:t>ts</w:t>
      </w:r>
      <w:r w:rsidRPr="00782511">
        <w:rPr>
          <w:rFonts w:eastAsiaTheme="minorEastAsia"/>
          <w:b/>
          <w:sz w:val="22"/>
          <w:szCs w:val="22"/>
        </w:rPr>
        <w:t xml:space="preserve"> Supply Chain Management Award </w:t>
      </w:r>
      <w:r w:rsidR="00D17002">
        <w:rPr>
          <w:rFonts w:eastAsiaTheme="minorEastAsia"/>
          <w:b/>
          <w:sz w:val="22"/>
          <w:szCs w:val="22"/>
        </w:rPr>
        <w:t>2019</w:t>
      </w:r>
    </w:p>
    <w:p w14:paraId="4FDCDF11" w14:textId="77777777" w:rsidR="00D17002" w:rsidRPr="00D76846" w:rsidRDefault="00D17002" w:rsidP="00D17002">
      <w:pPr>
        <w:pStyle w:val="Blocktext"/>
        <w:tabs>
          <w:tab w:val="left" w:pos="7230"/>
        </w:tabs>
        <w:ind w:left="0" w:right="-1"/>
        <w:jc w:val="left"/>
        <w:rPr>
          <w:rFonts w:cs="Arial"/>
          <w:color w:val="FF0000"/>
          <w:sz w:val="2"/>
        </w:rPr>
      </w:pPr>
    </w:p>
    <w:p w14:paraId="43A78159" w14:textId="1816F0C3" w:rsidR="00BE3240" w:rsidRPr="00BE3240" w:rsidRDefault="00D17002" w:rsidP="00D17002">
      <w:pPr>
        <w:pStyle w:val="Blocktext"/>
        <w:tabs>
          <w:tab w:val="left" w:pos="7230"/>
        </w:tabs>
        <w:ind w:left="0" w:right="-1"/>
        <w:jc w:val="left"/>
        <w:rPr>
          <w:rFonts w:cs="Arial"/>
          <w:color w:val="FF0000"/>
        </w:rPr>
      </w:pPr>
      <w:r w:rsidRPr="00673638">
        <w:rPr>
          <w:rFonts w:cs="Arial"/>
          <w:noProof/>
          <w:color w:val="FF0000"/>
        </w:rPr>
        <w:drawing>
          <wp:inline distT="0" distB="0" distL="0" distR="0" wp14:anchorId="67A242BF" wp14:editId="56E78954">
            <wp:extent cx="4500000" cy="3000000"/>
            <wp:effectExtent l="0" t="0" r="0" b="0"/>
            <wp:docPr id="7" name="Grafik 7" descr="D:\EXCHAINGE 2019\EXCHAING Award 2019\ECHAINGE Award 20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CHAINGE 2019\EXCHAING Award 2019\ECHAINGE Award 2019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63DEF7AA" w14:textId="5B1190C2" w:rsidR="00BE3240" w:rsidRDefault="00BE3240" w:rsidP="00BE3240">
      <w:pPr>
        <w:pStyle w:val="Blocktext"/>
        <w:tabs>
          <w:tab w:val="left" w:pos="7230"/>
        </w:tabs>
        <w:ind w:left="0" w:right="-1"/>
        <w:jc w:val="left"/>
        <w:rPr>
          <w:rFonts w:cs="Arial"/>
          <w:color w:val="000000" w:themeColor="text1"/>
          <w:szCs w:val="22"/>
        </w:rPr>
      </w:pPr>
      <w:r w:rsidRPr="001458CD">
        <w:rPr>
          <w:rFonts w:cs="Arial"/>
          <w:color w:val="000000" w:themeColor="text1"/>
          <w:szCs w:val="22"/>
        </w:rPr>
        <w:t xml:space="preserve">The finalists for this year’s award also included </w:t>
      </w:r>
      <w:r>
        <w:rPr>
          <w:rFonts w:cs="Arial"/>
          <w:color w:val="000000" w:themeColor="text1"/>
          <w:szCs w:val="22"/>
        </w:rPr>
        <w:t xml:space="preserve">Lufthansa </w:t>
      </w:r>
      <w:proofErr w:type="spellStart"/>
      <w:r>
        <w:rPr>
          <w:rFonts w:cs="Arial"/>
          <w:color w:val="000000" w:themeColor="text1"/>
          <w:szCs w:val="22"/>
        </w:rPr>
        <w:t>Technik</w:t>
      </w:r>
      <w:proofErr w:type="spellEnd"/>
      <w:r>
        <w:rPr>
          <w:rFonts w:cs="Arial"/>
          <w:color w:val="000000" w:themeColor="text1"/>
          <w:szCs w:val="22"/>
        </w:rPr>
        <w:t xml:space="preserve"> </w:t>
      </w:r>
      <w:proofErr w:type="spellStart"/>
      <w:r>
        <w:rPr>
          <w:rFonts w:cs="Arial"/>
          <w:color w:val="000000" w:themeColor="text1"/>
          <w:szCs w:val="22"/>
        </w:rPr>
        <w:t>Logistik</w:t>
      </w:r>
      <w:proofErr w:type="spellEnd"/>
      <w:r>
        <w:rPr>
          <w:rFonts w:cs="Arial"/>
          <w:color w:val="000000" w:themeColor="text1"/>
          <w:szCs w:val="22"/>
        </w:rPr>
        <w:t xml:space="preserve"> Services</w:t>
      </w:r>
      <w:r w:rsidRPr="00782511">
        <w:rPr>
          <w:rFonts w:cs="Arial"/>
          <w:color w:val="000000" w:themeColor="text1"/>
          <w:szCs w:val="22"/>
        </w:rPr>
        <w:t xml:space="preserve">, </w:t>
      </w:r>
      <w:r w:rsidRPr="0086300B">
        <w:rPr>
          <w:rFonts w:cs="Arial"/>
        </w:rPr>
        <w:t xml:space="preserve">represented here by </w:t>
      </w:r>
      <w:r>
        <w:rPr>
          <w:rFonts w:cs="Arial"/>
          <w:b/>
          <w:color w:val="000000" w:themeColor="text1"/>
          <w:szCs w:val="22"/>
        </w:rPr>
        <w:t>Dr. Harald Kolbe</w:t>
      </w:r>
      <w:r w:rsidRPr="00782511">
        <w:rPr>
          <w:rFonts w:cs="Arial"/>
          <w:color w:val="000000" w:themeColor="text1"/>
          <w:szCs w:val="22"/>
        </w:rPr>
        <w:t xml:space="preserve"> (</w:t>
      </w:r>
      <w:r>
        <w:rPr>
          <w:rFonts w:cs="Arial"/>
          <w:color w:val="000000" w:themeColor="text1"/>
          <w:szCs w:val="22"/>
        </w:rPr>
        <w:t>Head of Digital Innovation; 5</w:t>
      </w:r>
      <w:r w:rsidR="00050AB3">
        <w:rPr>
          <w:rFonts w:cs="Arial"/>
          <w:noProof/>
          <w:vertAlign w:val="superscript"/>
        </w:rPr>
        <w:t>th</w:t>
      </w:r>
      <w:r>
        <w:rPr>
          <w:rFonts w:cs="Arial"/>
          <w:color w:val="000000" w:themeColor="text1"/>
          <w:szCs w:val="22"/>
        </w:rPr>
        <w:t xml:space="preserve"> from right</w:t>
      </w:r>
      <w:r w:rsidRPr="00782511">
        <w:rPr>
          <w:rFonts w:cs="Arial"/>
          <w:color w:val="000000" w:themeColor="text1"/>
          <w:szCs w:val="22"/>
        </w:rPr>
        <w:t xml:space="preserve">) </w:t>
      </w:r>
      <w:r>
        <w:rPr>
          <w:rFonts w:cs="Arial"/>
          <w:color w:val="000000" w:themeColor="text1"/>
          <w:szCs w:val="22"/>
        </w:rPr>
        <w:t>with his t</w:t>
      </w:r>
      <w:r w:rsidRPr="00782511">
        <w:rPr>
          <w:rFonts w:cs="Arial"/>
          <w:color w:val="000000" w:themeColor="text1"/>
          <w:szCs w:val="22"/>
        </w:rPr>
        <w:t>eam</w:t>
      </w:r>
      <w:r>
        <w:rPr>
          <w:rFonts w:cs="Arial"/>
          <w:color w:val="000000" w:themeColor="text1"/>
          <w:szCs w:val="22"/>
        </w:rPr>
        <w:t xml:space="preserve">, Lufthansa </w:t>
      </w:r>
      <w:proofErr w:type="spellStart"/>
      <w:r>
        <w:rPr>
          <w:rFonts w:cs="Arial"/>
          <w:color w:val="000000" w:themeColor="text1"/>
          <w:szCs w:val="22"/>
        </w:rPr>
        <w:t>Technik</w:t>
      </w:r>
      <w:proofErr w:type="spellEnd"/>
      <w:r>
        <w:rPr>
          <w:rFonts w:cs="Arial"/>
          <w:color w:val="000000" w:themeColor="text1"/>
          <w:szCs w:val="22"/>
        </w:rPr>
        <w:t xml:space="preserve"> </w:t>
      </w:r>
      <w:proofErr w:type="spellStart"/>
      <w:r>
        <w:rPr>
          <w:rFonts w:cs="Arial"/>
          <w:color w:val="000000" w:themeColor="text1"/>
          <w:szCs w:val="22"/>
        </w:rPr>
        <w:t>Logistik</w:t>
      </w:r>
      <w:proofErr w:type="spellEnd"/>
      <w:r>
        <w:rPr>
          <w:rFonts w:cs="Arial"/>
          <w:color w:val="000000" w:themeColor="text1"/>
          <w:szCs w:val="22"/>
        </w:rPr>
        <w:t xml:space="preserve"> Services</w:t>
      </w:r>
      <w:r>
        <w:rPr>
          <w:rFonts w:cs="Arial"/>
          <w:color w:val="000000" w:themeColor="text1"/>
          <w:szCs w:val="22"/>
        </w:rPr>
        <w:t>.</w:t>
      </w:r>
      <w:r w:rsidRPr="00782511">
        <w:rPr>
          <w:rFonts w:cs="Arial"/>
          <w:color w:val="000000" w:themeColor="text1"/>
          <w:szCs w:val="22"/>
        </w:rPr>
        <w:t xml:space="preserve"> </w:t>
      </w:r>
      <w:r>
        <w:rPr>
          <w:rFonts w:cs="Arial"/>
          <w:color w:val="000000" w:themeColor="text1"/>
          <w:szCs w:val="22"/>
        </w:rPr>
        <w:t>C</w:t>
      </w:r>
      <w:r w:rsidRPr="001458CD">
        <w:rPr>
          <w:rFonts w:cs="Arial"/>
          <w:color w:val="000000" w:themeColor="text1"/>
          <w:szCs w:val="22"/>
        </w:rPr>
        <w:t xml:space="preserve">ongratulated by </w:t>
      </w:r>
      <w:r w:rsidRPr="001458CD">
        <w:rPr>
          <w:rFonts w:cs="Arial"/>
          <w:b/>
          <w:color w:val="000000" w:themeColor="text1"/>
          <w:szCs w:val="22"/>
        </w:rPr>
        <w:t>Dr. Petra Seebauer</w:t>
      </w:r>
      <w:r>
        <w:rPr>
          <w:rFonts w:cs="Arial"/>
          <w:color w:val="000000" w:themeColor="text1"/>
          <w:szCs w:val="22"/>
        </w:rPr>
        <w:t xml:space="preserve"> </w:t>
      </w:r>
      <w:r w:rsidRPr="001458CD">
        <w:rPr>
          <w:rFonts w:cs="Arial"/>
          <w:noProof/>
          <w:color w:val="000000" w:themeColor="text1"/>
          <w:szCs w:val="22"/>
        </w:rPr>
        <w:t>(Managing Director EUROEXPO Messe- und Kongress-GmbH an</w:t>
      </w:r>
      <w:r>
        <w:rPr>
          <w:rFonts w:cs="Arial"/>
          <w:noProof/>
          <w:color w:val="000000" w:themeColor="text1"/>
          <w:szCs w:val="22"/>
        </w:rPr>
        <w:t>d Publisher LOGISTIK HEUTE; right</w:t>
      </w:r>
      <w:r w:rsidRPr="001458CD">
        <w:rPr>
          <w:rFonts w:cs="Arial"/>
          <w:noProof/>
          <w:color w:val="000000" w:themeColor="text1"/>
          <w:szCs w:val="22"/>
        </w:rPr>
        <w:t>)</w:t>
      </w:r>
      <w:r>
        <w:rPr>
          <w:rFonts w:cs="Arial"/>
          <w:noProof/>
          <w:color w:val="000000" w:themeColor="text1"/>
          <w:szCs w:val="22"/>
        </w:rPr>
        <w:t xml:space="preserve"> and</w:t>
      </w:r>
      <w:r w:rsidRPr="001458CD">
        <w:rPr>
          <w:rFonts w:cs="Arial"/>
          <w:noProof/>
          <w:color w:val="000000" w:themeColor="text1"/>
          <w:szCs w:val="22"/>
        </w:rPr>
        <w:t xml:space="preserve"> </w:t>
      </w:r>
      <w:r w:rsidRPr="001458CD">
        <w:rPr>
          <w:rFonts w:cs="Arial"/>
          <w:b/>
          <w:noProof/>
          <w:color w:val="000000" w:themeColor="text1"/>
          <w:szCs w:val="22"/>
        </w:rPr>
        <w:t>Harald Geimer</w:t>
      </w:r>
      <w:r w:rsidRPr="001458CD">
        <w:rPr>
          <w:rFonts w:cs="Arial"/>
          <w:noProof/>
          <w:color w:val="000000" w:themeColor="text1"/>
          <w:szCs w:val="22"/>
        </w:rPr>
        <w:t xml:space="preserve"> (</w:t>
      </w:r>
      <w:r>
        <w:rPr>
          <w:rFonts w:cs="Arial"/>
          <w:noProof/>
          <w:color w:val="000000" w:themeColor="text1"/>
          <w:szCs w:val="22"/>
        </w:rPr>
        <w:t xml:space="preserve">Partner at </w:t>
      </w:r>
      <w:r w:rsidRPr="00BE3240">
        <w:rPr>
          <w:rFonts w:cs="Arial"/>
          <w:noProof/>
          <w:color w:val="000000" w:themeColor="text1"/>
          <w:szCs w:val="22"/>
        </w:rPr>
        <w:t>PwC Management Consulting</w:t>
      </w:r>
      <w:r>
        <w:rPr>
          <w:rFonts w:cs="Arial"/>
          <w:noProof/>
          <w:color w:val="000000" w:themeColor="text1"/>
          <w:szCs w:val="22"/>
        </w:rPr>
        <w:t>; left</w:t>
      </w:r>
      <w:r w:rsidRPr="001458CD">
        <w:rPr>
          <w:rFonts w:cs="Arial"/>
          <w:noProof/>
          <w:color w:val="000000" w:themeColor="text1"/>
          <w:szCs w:val="22"/>
        </w:rPr>
        <w:t>)</w:t>
      </w:r>
      <w:r>
        <w:rPr>
          <w:rFonts w:cs="Arial"/>
          <w:noProof/>
          <w:color w:val="000000" w:themeColor="text1"/>
          <w:szCs w:val="22"/>
        </w:rPr>
        <w:t>.</w:t>
      </w:r>
    </w:p>
    <w:p w14:paraId="7A9F3CCE" w14:textId="77777777" w:rsidR="00BE3240" w:rsidRDefault="00BE3240" w:rsidP="00D17002">
      <w:pPr>
        <w:pStyle w:val="Blocktext"/>
        <w:tabs>
          <w:tab w:val="left" w:pos="7230"/>
        </w:tabs>
        <w:ind w:left="0" w:right="-1"/>
        <w:jc w:val="left"/>
        <w:rPr>
          <w:rFonts w:cs="Arial"/>
          <w:color w:val="000000" w:themeColor="text1"/>
          <w:szCs w:val="22"/>
        </w:rPr>
      </w:pPr>
    </w:p>
    <w:p w14:paraId="4FF2A142" w14:textId="77777777" w:rsidR="00D17002" w:rsidRPr="00D76846" w:rsidRDefault="00D17002" w:rsidP="00D17002">
      <w:pPr>
        <w:pStyle w:val="Blocktext"/>
        <w:tabs>
          <w:tab w:val="left" w:pos="7230"/>
        </w:tabs>
        <w:ind w:left="0" w:right="-1"/>
        <w:jc w:val="left"/>
        <w:rPr>
          <w:rFonts w:cs="Arial"/>
          <w:color w:val="000000" w:themeColor="text1"/>
          <w:sz w:val="8"/>
          <w:szCs w:val="22"/>
        </w:rPr>
      </w:pPr>
    </w:p>
    <w:p w14:paraId="2A2151F8" w14:textId="77777777" w:rsidR="00D17002" w:rsidRDefault="00D17002" w:rsidP="00D17002">
      <w:pPr>
        <w:pStyle w:val="Blocktext"/>
        <w:tabs>
          <w:tab w:val="left" w:pos="7230"/>
        </w:tabs>
        <w:ind w:left="0" w:right="-1"/>
        <w:jc w:val="left"/>
        <w:rPr>
          <w:rFonts w:cs="Arial"/>
          <w:color w:val="000000" w:themeColor="text1"/>
          <w:sz w:val="22"/>
          <w:szCs w:val="22"/>
        </w:rPr>
      </w:pPr>
      <w:r w:rsidRPr="00673638">
        <w:rPr>
          <w:rFonts w:cs="Arial"/>
          <w:noProof/>
          <w:color w:val="000000" w:themeColor="text1"/>
          <w:sz w:val="22"/>
          <w:szCs w:val="22"/>
        </w:rPr>
        <w:drawing>
          <wp:inline distT="0" distB="0" distL="0" distR="0" wp14:anchorId="0B8C4398" wp14:editId="1F09DD29">
            <wp:extent cx="4500000" cy="3000000"/>
            <wp:effectExtent l="0" t="0" r="0" b="0"/>
            <wp:docPr id="10" name="Grafik 10" descr="D:\EXCHAINGE 2019\EXCHAING Award 2019\ECHAINGE Award 2019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XCHAINGE 2019\EXCHAING Award 2019\ECHAINGE Award 2019 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2F7C8E47" w14:textId="133890DF" w:rsidR="00BE3240" w:rsidRPr="00DC09A7" w:rsidRDefault="00BE3240" w:rsidP="00BE3240">
      <w:pPr>
        <w:pStyle w:val="Blocktext"/>
        <w:tabs>
          <w:tab w:val="left" w:pos="7230"/>
        </w:tabs>
        <w:ind w:left="0" w:right="-1"/>
        <w:jc w:val="left"/>
        <w:rPr>
          <w:rFonts w:cs="Arial"/>
          <w:color w:val="000000" w:themeColor="text1"/>
        </w:rPr>
      </w:pPr>
      <w:proofErr w:type="spellStart"/>
      <w:r w:rsidRPr="00DC09A7">
        <w:rPr>
          <w:rFonts w:cs="Arial"/>
          <w:color w:val="000000" w:themeColor="text1"/>
        </w:rPr>
        <w:lastRenderedPageBreak/>
        <w:t>Schaeffler</w:t>
      </w:r>
      <w:proofErr w:type="spellEnd"/>
      <w:r w:rsidRPr="00DC09A7">
        <w:rPr>
          <w:rFonts w:cs="Arial"/>
          <w:color w:val="000000" w:themeColor="text1"/>
        </w:rPr>
        <w:t xml:space="preserve"> was also a finalist for the Su</w:t>
      </w:r>
      <w:r>
        <w:rPr>
          <w:rFonts w:cs="Arial"/>
          <w:color w:val="000000" w:themeColor="text1"/>
        </w:rPr>
        <w:t>pply Chain Management Award 2019</w:t>
      </w:r>
      <w:r w:rsidRPr="00DC09A7">
        <w:rPr>
          <w:rFonts w:cs="Arial"/>
          <w:color w:val="000000" w:themeColor="text1"/>
        </w:rPr>
        <w:t xml:space="preserve"> and </w:t>
      </w:r>
      <w:proofErr w:type="gramStart"/>
      <w:r w:rsidRPr="00DC09A7">
        <w:rPr>
          <w:rFonts w:cs="Arial"/>
          <w:color w:val="000000" w:themeColor="text1"/>
        </w:rPr>
        <w:t>was represented</w:t>
      </w:r>
      <w:proofErr w:type="gramEnd"/>
      <w:r w:rsidRPr="00DC09A7">
        <w:rPr>
          <w:rFonts w:cs="Arial"/>
          <w:color w:val="000000" w:themeColor="text1"/>
        </w:rPr>
        <w:t xml:space="preserve"> by </w:t>
      </w:r>
      <w:r w:rsidRPr="00C514C8">
        <w:rPr>
          <w:rFonts w:cs="Arial"/>
          <w:b/>
          <w:color w:val="000000" w:themeColor="text1"/>
        </w:rPr>
        <w:t xml:space="preserve">Christian </w:t>
      </w:r>
      <w:proofErr w:type="spellStart"/>
      <w:r w:rsidRPr="00C514C8">
        <w:rPr>
          <w:rFonts w:cs="Arial"/>
          <w:b/>
          <w:color w:val="000000" w:themeColor="text1"/>
        </w:rPr>
        <w:t>Schewtschenko</w:t>
      </w:r>
      <w:proofErr w:type="spellEnd"/>
      <w:r w:rsidRPr="00B32984">
        <w:rPr>
          <w:rFonts w:cs="Arial"/>
          <w:color w:val="000000" w:themeColor="text1"/>
        </w:rPr>
        <w:t xml:space="preserve"> (</w:t>
      </w:r>
      <w:r>
        <w:rPr>
          <w:rFonts w:cs="Arial"/>
          <w:color w:val="000000" w:themeColor="text1"/>
        </w:rPr>
        <w:t>Head of Operations Strategy</w:t>
      </w:r>
      <w:r>
        <w:t>; 2</w:t>
      </w:r>
      <w:r w:rsidR="00050AB3">
        <w:rPr>
          <w:vertAlign w:val="superscript"/>
        </w:rPr>
        <w:t>n</w:t>
      </w:r>
      <w:r w:rsidRPr="00DC09A7">
        <w:rPr>
          <w:vertAlign w:val="superscript"/>
        </w:rPr>
        <w:t>d</w:t>
      </w:r>
      <w:r w:rsidRPr="00DC09A7">
        <w:t xml:space="preserve"> from right) and his team, </w:t>
      </w:r>
      <w:r>
        <w:t>Nokia</w:t>
      </w:r>
      <w:r w:rsidRPr="00DC09A7">
        <w:t xml:space="preserve">. The jury members </w:t>
      </w:r>
      <w:r w:rsidRPr="00DC09A7">
        <w:rPr>
          <w:rFonts w:cs="Arial"/>
          <w:b/>
          <w:noProof/>
          <w:color w:val="000000" w:themeColor="text1"/>
        </w:rPr>
        <w:t>Dr. Petra Seebauer</w:t>
      </w:r>
      <w:r w:rsidRPr="00DC09A7">
        <w:rPr>
          <w:rFonts w:cs="Arial"/>
          <w:noProof/>
          <w:color w:val="000000" w:themeColor="text1"/>
        </w:rPr>
        <w:t xml:space="preserve"> (Managing Director EUROEXPO Messe- und Kongress-GmbH an</w:t>
      </w:r>
      <w:r>
        <w:rPr>
          <w:rFonts w:cs="Arial"/>
          <w:noProof/>
          <w:color w:val="000000" w:themeColor="text1"/>
        </w:rPr>
        <w:t>d Publisher LOGISTIK HEUTE; right</w:t>
      </w:r>
      <w:r w:rsidRPr="00DC09A7">
        <w:rPr>
          <w:rFonts w:cs="Arial"/>
          <w:noProof/>
          <w:color w:val="000000" w:themeColor="text1"/>
        </w:rPr>
        <w:t xml:space="preserve">) and Harald Geimer </w:t>
      </w:r>
      <w:r>
        <w:rPr>
          <w:rFonts w:cs="Arial"/>
          <w:noProof/>
          <w:color w:val="000000" w:themeColor="text1"/>
        </w:rPr>
        <w:t>(Partner at</w:t>
      </w:r>
      <w:r w:rsidRPr="00BE3240">
        <w:rPr>
          <w:rFonts w:cs="Arial"/>
          <w:noProof/>
          <w:color w:val="000000" w:themeColor="text1"/>
        </w:rPr>
        <w:t xml:space="preserve"> bei PwC Management Consulting</w:t>
      </w:r>
      <w:r>
        <w:rPr>
          <w:rFonts w:cs="Arial"/>
          <w:noProof/>
          <w:color w:val="000000" w:themeColor="text1"/>
        </w:rPr>
        <w:t>; left</w:t>
      </w:r>
      <w:r w:rsidRPr="00DC09A7">
        <w:rPr>
          <w:rFonts w:cs="Arial"/>
          <w:noProof/>
          <w:color w:val="000000" w:themeColor="text1"/>
        </w:rPr>
        <w:t>.)</w:t>
      </w:r>
      <w:r w:rsidRPr="00DC09A7">
        <w:rPr>
          <w:rFonts w:cs="Arial"/>
          <w:color w:val="000000" w:themeColor="text1"/>
        </w:rPr>
        <w:t xml:space="preserve"> congratulate cordially.</w:t>
      </w:r>
    </w:p>
    <w:p w14:paraId="1EEBA894" w14:textId="77777777" w:rsidR="00BE3240" w:rsidRPr="00B32984" w:rsidRDefault="00BE3240" w:rsidP="00D17002">
      <w:pPr>
        <w:pStyle w:val="Blocktext"/>
        <w:tabs>
          <w:tab w:val="left" w:pos="7230"/>
        </w:tabs>
        <w:ind w:left="0" w:right="-1"/>
        <w:jc w:val="left"/>
        <w:rPr>
          <w:rFonts w:cs="Arial"/>
          <w:color w:val="000000" w:themeColor="text1"/>
        </w:rPr>
      </w:pPr>
    </w:p>
    <w:p w14:paraId="0444D831" w14:textId="77777777" w:rsidR="00D17002" w:rsidRDefault="00D17002" w:rsidP="00D17002">
      <w:pPr>
        <w:pStyle w:val="Blocktext"/>
        <w:tabs>
          <w:tab w:val="left" w:pos="7230"/>
        </w:tabs>
        <w:ind w:left="0" w:right="-1"/>
        <w:jc w:val="left"/>
        <w:rPr>
          <w:rFonts w:cs="Arial"/>
          <w:color w:val="FF0000"/>
        </w:rPr>
      </w:pPr>
    </w:p>
    <w:p w14:paraId="33CDA696" w14:textId="6E827259" w:rsidR="00D17002" w:rsidRPr="00050AB3" w:rsidRDefault="00D17002" w:rsidP="00050AB3">
      <w:pPr>
        <w:pStyle w:val="Blocktext"/>
        <w:tabs>
          <w:tab w:val="left" w:pos="7230"/>
        </w:tabs>
        <w:ind w:left="0" w:right="-1"/>
        <w:jc w:val="left"/>
        <w:rPr>
          <w:rFonts w:cs="Arial"/>
          <w:color w:val="FF0000"/>
        </w:rPr>
      </w:pPr>
      <w:r w:rsidRPr="00673638">
        <w:rPr>
          <w:rFonts w:cs="Arial"/>
          <w:noProof/>
          <w:color w:val="FF0000"/>
        </w:rPr>
        <w:drawing>
          <wp:inline distT="0" distB="0" distL="0" distR="0" wp14:anchorId="5876378C" wp14:editId="4A3DE4E7">
            <wp:extent cx="4500000" cy="3000000"/>
            <wp:effectExtent l="0" t="0" r="0" b="0"/>
            <wp:docPr id="11" name="Grafik 11" descr="D:\EXCHAINGE 2019\EXCHAING Award 2019\ECHAINGE Award 201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CHAINGE 2019\EXCHAING Award 2019\ECHAINGE Award 2019 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1AAF4842" w14:textId="2E4434A3" w:rsidR="00851229" w:rsidRDefault="00851229" w:rsidP="00050AB3">
      <w:pPr>
        <w:pStyle w:val="Blocktext"/>
        <w:tabs>
          <w:tab w:val="left" w:pos="7230"/>
        </w:tabs>
        <w:ind w:left="0" w:right="-1"/>
        <w:rPr>
          <w:rFonts w:cs="Arial"/>
          <w:color w:val="000000" w:themeColor="text1"/>
          <w:szCs w:val="22"/>
        </w:rPr>
      </w:pPr>
      <w:proofErr w:type="gramStart"/>
      <w:r w:rsidRPr="001458CD">
        <w:rPr>
          <w:rFonts w:cs="Arial"/>
          <w:color w:val="000000" w:themeColor="text1"/>
          <w:szCs w:val="22"/>
        </w:rPr>
        <w:t xml:space="preserve">The finalists for this year’s award also included </w:t>
      </w:r>
      <w:r w:rsidR="00B75E79">
        <w:rPr>
          <w:rFonts w:cs="Arial"/>
          <w:color w:val="000000" w:themeColor="text1"/>
          <w:szCs w:val="22"/>
        </w:rPr>
        <w:t>Robert Bosch GmbH</w:t>
      </w:r>
      <w:r w:rsidRPr="00782511">
        <w:rPr>
          <w:rFonts w:cs="Arial"/>
          <w:color w:val="000000" w:themeColor="text1"/>
          <w:szCs w:val="22"/>
        </w:rPr>
        <w:t xml:space="preserve">, </w:t>
      </w:r>
      <w:r w:rsidRPr="00050AB3">
        <w:rPr>
          <w:rFonts w:cs="Arial"/>
          <w:color w:val="000000" w:themeColor="text1"/>
          <w:szCs w:val="22"/>
        </w:rPr>
        <w:t xml:space="preserve">represented here by </w:t>
      </w:r>
      <w:r w:rsidRPr="00050AB3">
        <w:rPr>
          <w:rFonts w:cs="Arial"/>
          <w:b/>
          <w:color w:val="000000" w:themeColor="text1"/>
          <w:szCs w:val="22"/>
        </w:rPr>
        <w:t xml:space="preserve">Michael </w:t>
      </w:r>
      <w:proofErr w:type="spellStart"/>
      <w:r w:rsidRPr="00050AB3">
        <w:rPr>
          <w:rFonts w:cs="Arial"/>
          <w:b/>
          <w:color w:val="000000" w:themeColor="text1"/>
          <w:szCs w:val="22"/>
        </w:rPr>
        <w:t>Bühler</w:t>
      </w:r>
      <w:proofErr w:type="spellEnd"/>
      <w:r w:rsidRPr="0026492A">
        <w:rPr>
          <w:rFonts w:cs="Arial"/>
          <w:color w:val="000000" w:themeColor="text1"/>
          <w:szCs w:val="22"/>
        </w:rPr>
        <w:t xml:space="preserve"> </w:t>
      </w:r>
      <w:r w:rsidRPr="00782511">
        <w:rPr>
          <w:rFonts w:cs="Arial"/>
          <w:color w:val="000000" w:themeColor="text1"/>
          <w:szCs w:val="22"/>
        </w:rPr>
        <w:t>(</w:t>
      </w:r>
      <w:r>
        <w:rPr>
          <w:rFonts w:cs="Arial"/>
          <w:color w:val="000000" w:themeColor="text1"/>
          <w:szCs w:val="22"/>
        </w:rPr>
        <w:t xml:space="preserve">Head of Logistics, </w:t>
      </w:r>
      <w:r w:rsidRPr="00851229">
        <w:rPr>
          <w:rFonts w:cs="Arial"/>
          <w:color w:val="000000" w:themeColor="text1"/>
          <w:szCs w:val="22"/>
        </w:rPr>
        <w:t>Automotive Division</w:t>
      </w:r>
      <w:r>
        <w:rPr>
          <w:rFonts w:cs="Arial"/>
          <w:color w:val="000000" w:themeColor="text1"/>
          <w:szCs w:val="22"/>
        </w:rPr>
        <w:t>; 5</w:t>
      </w:r>
      <w:r w:rsidR="00050AB3">
        <w:rPr>
          <w:rFonts w:cs="Arial"/>
          <w:noProof/>
          <w:vertAlign w:val="superscript"/>
        </w:rPr>
        <w:t>th</w:t>
      </w:r>
      <w:r>
        <w:rPr>
          <w:rFonts w:cs="Arial"/>
          <w:color w:val="000000" w:themeColor="text1"/>
          <w:szCs w:val="22"/>
        </w:rPr>
        <w:t xml:space="preserve"> from right</w:t>
      </w:r>
      <w:r w:rsidRPr="00782511">
        <w:rPr>
          <w:rFonts w:cs="Arial"/>
          <w:color w:val="000000" w:themeColor="text1"/>
          <w:szCs w:val="22"/>
        </w:rPr>
        <w:t xml:space="preserve">) </w:t>
      </w:r>
      <w:r>
        <w:rPr>
          <w:rFonts w:cs="Arial"/>
          <w:color w:val="000000" w:themeColor="text1"/>
          <w:szCs w:val="22"/>
        </w:rPr>
        <w:t xml:space="preserve">and </w:t>
      </w:r>
      <w:r w:rsidR="00050AB3">
        <w:rPr>
          <w:rFonts w:cs="Arial"/>
          <w:color w:val="000000" w:themeColor="text1"/>
          <w:szCs w:val="22"/>
        </w:rPr>
        <w:t xml:space="preserve">Dr. Christian </w:t>
      </w:r>
      <w:proofErr w:type="spellStart"/>
      <w:r w:rsidR="00050AB3">
        <w:rPr>
          <w:rFonts w:cs="Arial"/>
          <w:color w:val="000000" w:themeColor="text1"/>
          <w:szCs w:val="22"/>
        </w:rPr>
        <w:t>Lippolt</w:t>
      </w:r>
      <w:proofErr w:type="spellEnd"/>
      <w:r w:rsidR="00050AB3">
        <w:rPr>
          <w:rFonts w:cs="Arial"/>
          <w:color w:val="000000" w:themeColor="text1"/>
          <w:szCs w:val="22"/>
        </w:rPr>
        <w:t xml:space="preserve"> (</w:t>
      </w:r>
      <w:r w:rsidR="00050AB3" w:rsidRPr="00050AB3">
        <w:rPr>
          <w:rFonts w:cs="Arial"/>
          <w:color w:val="000000" w:themeColor="text1"/>
          <w:szCs w:val="22"/>
        </w:rPr>
        <w:t>Head of Process Management</w:t>
      </w:r>
      <w:r w:rsidR="00050AB3">
        <w:rPr>
          <w:rFonts w:cs="Arial"/>
          <w:color w:val="000000" w:themeColor="text1"/>
          <w:szCs w:val="22"/>
        </w:rPr>
        <w:t xml:space="preserve"> Logistics Planning; 3</w:t>
      </w:r>
      <w:r w:rsidR="00050AB3">
        <w:rPr>
          <w:rFonts w:cs="Arial"/>
          <w:noProof/>
          <w:vertAlign w:val="superscript"/>
        </w:rPr>
        <w:t>rd</w:t>
      </w:r>
      <w:r w:rsidR="00050AB3">
        <w:rPr>
          <w:rFonts w:cs="Arial"/>
          <w:color w:val="000000" w:themeColor="text1"/>
          <w:szCs w:val="22"/>
        </w:rPr>
        <w:t xml:space="preserve"> from right</w:t>
      </w:r>
      <w:r w:rsidR="00050AB3">
        <w:rPr>
          <w:rFonts w:cs="Arial"/>
          <w:color w:val="000000" w:themeColor="text1"/>
          <w:szCs w:val="22"/>
        </w:rPr>
        <w:t>)</w:t>
      </w:r>
      <w:r w:rsidR="00050AB3" w:rsidRPr="00050AB3">
        <w:rPr>
          <w:rFonts w:cs="Arial"/>
          <w:color w:val="000000" w:themeColor="text1"/>
          <w:szCs w:val="22"/>
        </w:rPr>
        <w:t xml:space="preserve"> </w:t>
      </w:r>
      <w:r>
        <w:rPr>
          <w:rFonts w:cs="Arial"/>
          <w:color w:val="000000" w:themeColor="text1"/>
          <w:szCs w:val="22"/>
        </w:rPr>
        <w:t>with his t</w:t>
      </w:r>
      <w:r w:rsidRPr="00782511">
        <w:rPr>
          <w:rFonts w:cs="Arial"/>
          <w:color w:val="000000" w:themeColor="text1"/>
          <w:szCs w:val="22"/>
        </w:rPr>
        <w:t>eam</w:t>
      </w:r>
      <w:r>
        <w:rPr>
          <w:rFonts w:cs="Arial"/>
          <w:color w:val="000000" w:themeColor="text1"/>
          <w:szCs w:val="22"/>
        </w:rPr>
        <w:t xml:space="preserve">, </w:t>
      </w:r>
      <w:r w:rsidR="00050AB3">
        <w:rPr>
          <w:rFonts w:cs="Arial"/>
          <w:color w:val="000000" w:themeColor="text1"/>
          <w:szCs w:val="22"/>
        </w:rPr>
        <w:t>Robert Bosch GmbH</w:t>
      </w:r>
      <w:r>
        <w:rPr>
          <w:rFonts w:cs="Arial"/>
          <w:color w:val="000000" w:themeColor="text1"/>
          <w:szCs w:val="22"/>
        </w:rPr>
        <w:t>.</w:t>
      </w:r>
      <w:r w:rsidRPr="00782511">
        <w:rPr>
          <w:rFonts w:cs="Arial"/>
          <w:color w:val="000000" w:themeColor="text1"/>
          <w:szCs w:val="22"/>
        </w:rPr>
        <w:t xml:space="preserve"> </w:t>
      </w:r>
      <w:r>
        <w:rPr>
          <w:rFonts w:cs="Arial"/>
          <w:color w:val="000000" w:themeColor="text1"/>
          <w:szCs w:val="22"/>
        </w:rPr>
        <w:t>C</w:t>
      </w:r>
      <w:r w:rsidRPr="001458CD">
        <w:rPr>
          <w:rFonts w:cs="Arial"/>
          <w:color w:val="000000" w:themeColor="text1"/>
          <w:szCs w:val="22"/>
        </w:rPr>
        <w:t xml:space="preserve">ongratulated by </w:t>
      </w:r>
      <w:r w:rsidRPr="001458CD">
        <w:rPr>
          <w:rFonts w:cs="Arial"/>
          <w:b/>
          <w:color w:val="000000" w:themeColor="text1"/>
          <w:szCs w:val="22"/>
        </w:rPr>
        <w:t>Dr. Petra Seebauer</w:t>
      </w:r>
      <w:r>
        <w:rPr>
          <w:rFonts w:cs="Arial"/>
          <w:color w:val="000000" w:themeColor="text1"/>
          <w:szCs w:val="22"/>
        </w:rPr>
        <w:t xml:space="preserve"> </w:t>
      </w:r>
      <w:r w:rsidRPr="001458CD">
        <w:rPr>
          <w:rFonts w:cs="Arial"/>
          <w:noProof/>
          <w:color w:val="000000" w:themeColor="text1"/>
          <w:szCs w:val="22"/>
        </w:rPr>
        <w:t>(Managing Director EUROEXPO Messe- und Kongress-GmbH an</w:t>
      </w:r>
      <w:r>
        <w:rPr>
          <w:rFonts w:cs="Arial"/>
          <w:noProof/>
          <w:color w:val="000000" w:themeColor="text1"/>
          <w:szCs w:val="22"/>
        </w:rPr>
        <w:t>d Publisher LOGISTIK HEUTE; right</w:t>
      </w:r>
      <w:r w:rsidRPr="001458CD">
        <w:rPr>
          <w:rFonts w:cs="Arial"/>
          <w:noProof/>
          <w:color w:val="000000" w:themeColor="text1"/>
          <w:szCs w:val="22"/>
        </w:rPr>
        <w:t>)</w:t>
      </w:r>
      <w:r>
        <w:rPr>
          <w:rFonts w:cs="Arial"/>
          <w:noProof/>
          <w:color w:val="000000" w:themeColor="text1"/>
          <w:szCs w:val="22"/>
        </w:rPr>
        <w:t xml:space="preserve"> and</w:t>
      </w:r>
      <w:r w:rsidRPr="001458CD">
        <w:rPr>
          <w:rFonts w:cs="Arial"/>
          <w:noProof/>
          <w:color w:val="000000" w:themeColor="text1"/>
          <w:szCs w:val="22"/>
        </w:rPr>
        <w:t xml:space="preserve"> </w:t>
      </w:r>
      <w:r w:rsidRPr="001458CD">
        <w:rPr>
          <w:rFonts w:cs="Arial"/>
          <w:b/>
          <w:noProof/>
          <w:color w:val="000000" w:themeColor="text1"/>
          <w:szCs w:val="22"/>
        </w:rPr>
        <w:t>Harald Geimer</w:t>
      </w:r>
      <w:r w:rsidRPr="001458CD">
        <w:rPr>
          <w:rFonts w:cs="Arial"/>
          <w:noProof/>
          <w:color w:val="000000" w:themeColor="text1"/>
          <w:szCs w:val="22"/>
        </w:rPr>
        <w:t xml:space="preserve"> (</w:t>
      </w:r>
      <w:r>
        <w:rPr>
          <w:rFonts w:cs="Arial"/>
          <w:noProof/>
          <w:color w:val="000000" w:themeColor="text1"/>
          <w:szCs w:val="22"/>
        </w:rPr>
        <w:t xml:space="preserve">Partner at </w:t>
      </w:r>
      <w:r w:rsidRPr="00BE3240">
        <w:rPr>
          <w:rFonts w:cs="Arial"/>
          <w:noProof/>
          <w:color w:val="000000" w:themeColor="text1"/>
          <w:szCs w:val="22"/>
        </w:rPr>
        <w:t>PwC Management Consulting</w:t>
      </w:r>
      <w:r>
        <w:rPr>
          <w:rFonts w:cs="Arial"/>
          <w:noProof/>
          <w:color w:val="000000" w:themeColor="text1"/>
          <w:szCs w:val="22"/>
        </w:rPr>
        <w:t>; left</w:t>
      </w:r>
      <w:r w:rsidRPr="001458CD">
        <w:rPr>
          <w:rFonts w:cs="Arial"/>
          <w:noProof/>
          <w:color w:val="000000" w:themeColor="text1"/>
          <w:szCs w:val="22"/>
        </w:rPr>
        <w:t>)</w:t>
      </w:r>
      <w:r>
        <w:rPr>
          <w:rFonts w:cs="Arial"/>
          <w:noProof/>
          <w:color w:val="000000" w:themeColor="text1"/>
          <w:szCs w:val="22"/>
        </w:rPr>
        <w:t>.</w:t>
      </w:r>
      <w:proofErr w:type="gramEnd"/>
    </w:p>
    <w:p w14:paraId="7E1AB135" w14:textId="10FBFB85" w:rsidR="00851229" w:rsidRDefault="00851229" w:rsidP="00D17002">
      <w:pPr>
        <w:spacing w:after="200" w:line="276" w:lineRule="auto"/>
        <w:rPr>
          <w:rFonts w:eastAsiaTheme="minorEastAsia"/>
          <w:b/>
          <w:noProof w:val="0"/>
          <w:sz w:val="28"/>
          <w:szCs w:val="22"/>
        </w:rPr>
      </w:pPr>
    </w:p>
    <w:p w14:paraId="737C8661" w14:textId="77777777" w:rsidR="00D17002" w:rsidRDefault="00D17002" w:rsidP="00D17002">
      <w:pPr>
        <w:spacing w:after="200" w:line="276" w:lineRule="auto"/>
        <w:rPr>
          <w:rFonts w:eastAsiaTheme="minorEastAsia"/>
          <w:b/>
          <w:noProof w:val="0"/>
          <w:sz w:val="28"/>
          <w:szCs w:val="22"/>
        </w:rPr>
      </w:pPr>
      <w:r>
        <w:rPr>
          <w:rFonts w:eastAsiaTheme="minorEastAsia"/>
          <w:b/>
          <w:noProof w:val="0"/>
          <w:sz w:val="28"/>
          <w:szCs w:val="22"/>
        </w:rPr>
        <w:t>Smart Solution Award 2019</w:t>
      </w:r>
    </w:p>
    <w:p w14:paraId="0B3C38CB" w14:textId="72A9290A" w:rsidR="00D17002" w:rsidRDefault="00F31659" w:rsidP="00D17002">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Winner</w:t>
      </w:r>
      <w:r w:rsidR="00D17002">
        <w:rPr>
          <w:rFonts w:eastAsiaTheme="minorEastAsia"/>
          <w:b/>
          <w:noProof w:val="0"/>
          <w:sz w:val="28"/>
          <w:szCs w:val="22"/>
        </w:rPr>
        <w:t xml:space="preserve"> 2019: </w:t>
      </w:r>
      <w:proofErr w:type="spellStart"/>
      <w:r w:rsidR="00D17002">
        <w:rPr>
          <w:rFonts w:eastAsiaTheme="minorEastAsia"/>
          <w:b/>
          <w:noProof w:val="0"/>
          <w:sz w:val="28"/>
          <w:szCs w:val="22"/>
        </w:rPr>
        <w:t>parcelLab</w:t>
      </w:r>
      <w:proofErr w:type="spellEnd"/>
    </w:p>
    <w:p w14:paraId="12BDFC8F" w14:textId="7D5879A9" w:rsidR="00050AB3" w:rsidRPr="00EA106B" w:rsidRDefault="00D17002" w:rsidP="00EA106B">
      <w:pPr>
        <w:autoSpaceDE w:val="0"/>
        <w:autoSpaceDN w:val="0"/>
        <w:adjustRightInd w:val="0"/>
        <w:spacing w:after="200" w:line="276" w:lineRule="auto"/>
        <w:rPr>
          <w:rFonts w:eastAsiaTheme="minorEastAsia"/>
          <w:b/>
          <w:noProof w:val="0"/>
          <w:sz w:val="28"/>
          <w:szCs w:val="22"/>
        </w:rPr>
      </w:pPr>
      <w:r w:rsidRPr="00673638">
        <w:rPr>
          <w:rFonts w:eastAsiaTheme="minorEastAsia"/>
          <w:b/>
          <w:sz w:val="28"/>
          <w:szCs w:val="22"/>
        </w:rPr>
        <w:drawing>
          <wp:inline distT="0" distB="0" distL="0" distR="0" wp14:anchorId="4383531A" wp14:editId="2017D67A">
            <wp:extent cx="4500000" cy="3000000"/>
            <wp:effectExtent l="0" t="0" r="0" b="0"/>
            <wp:docPr id="12" name="Grafik 12" descr="D:\EXCHAINGE 2019\EXCHAING Award 2019\ECHAINGE Award 201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XCHAINGE 2019\EXCHAING Award 2019\ECHAINGE Award 2019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5960BA2A" w14:textId="62DF62E1" w:rsidR="00050AB3" w:rsidRPr="00E60461" w:rsidRDefault="00050AB3" w:rsidP="00050AB3">
      <w:pPr>
        <w:pStyle w:val="Textkrper"/>
        <w:rPr>
          <w:rFonts w:cs="Arial"/>
          <w:color w:val="000000" w:themeColor="text1"/>
          <w:szCs w:val="22"/>
        </w:rPr>
      </w:pPr>
      <w:r>
        <w:rPr>
          <w:rFonts w:eastAsiaTheme="minorEastAsia" w:cs="Arial"/>
        </w:rPr>
        <w:lastRenderedPageBreak/>
        <w:t>You can see the joy in him</w:t>
      </w:r>
      <w:r w:rsidRPr="00B45807">
        <w:rPr>
          <w:rFonts w:eastAsiaTheme="minorEastAsia" w:cs="Arial"/>
        </w:rPr>
        <w:t>:</w:t>
      </w:r>
      <w:r>
        <w:rPr>
          <w:rFonts w:eastAsiaTheme="minorEastAsia" w:cs="Arial"/>
        </w:rPr>
        <w:t xml:space="preserve"> </w:t>
      </w:r>
      <w:proofErr w:type="spellStart"/>
      <w:r w:rsidR="00EA106B">
        <w:rPr>
          <w:rFonts w:eastAsiaTheme="minorEastAsia" w:cs="Arial"/>
        </w:rPr>
        <w:t>ParcelLab</w:t>
      </w:r>
      <w:proofErr w:type="spellEnd"/>
      <w:r w:rsidRPr="00DC09A7">
        <w:rPr>
          <w:rFonts w:eastAsiaTheme="minorEastAsia" w:cs="Arial"/>
        </w:rPr>
        <w:t xml:space="preserve"> </w:t>
      </w:r>
      <w:r>
        <w:rPr>
          <w:rFonts w:eastAsiaTheme="minorEastAsia" w:cs="Arial"/>
        </w:rPr>
        <w:t>wins</w:t>
      </w:r>
      <w:r w:rsidRPr="00DC09A7">
        <w:rPr>
          <w:rFonts w:eastAsiaTheme="minorEastAsia" w:cs="Arial"/>
        </w:rPr>
        <w:t xml:space="preserve"> the Smart </w:t>
      </w:r>
      <w:r>
        <w:rPr>
          <w:rFonts w:eastAsiaTheme="minorEastAsia" w:cs="Arial"/>
        </w:rPr>
        <w:t>Supply Chain Solution Award 2019</w:t>
      </w:r>
      <w:r w:rsidRPr="00DC09A7">
        <w:rPr>
          <w:rFonts w:eastAsiaTheme="minorEastAsia" w:cs="Arial"/>
        </w:rPr>
        <w:t xml:space="preserve"> and </w:t>
      </w:r>
      <w:proofErr w:type="gramStart"/>
      <w:r w:rsidRPr="00DC09A7">
        <w:rPr>
          <w:rFonts w:eastAsiaTheme="minorEastAsia" w:cs="Arial"/>
        </w:rPr>
        <w:t>is received</w:t>
      </w:r>
      <w:proofErr w:type="gramEnd"/>
      <w:r w:rsidRPr="00DC09A7">
        <w:rPr>
          <w:rFonts w:eastAsiaTheme="minorEastAsia" w:cs="Arial"/>
        </w:rPr>
        <w:t xml:space="preserve"> by</w:t>
      </w:r>
      <w:r>
        <w:rPr>
          <w:rFonts w:eastAsiaTheme="minorEastAsia" w:cs="Arial"/>
        </w:rPr>
        <w:t xml:space="preserve"> </w:t>
      </w:r>
      <w:r w:rsidRPr="00A80B3E">
        <w:rPr>
          <w:rStyle w:val="Fett"/>
        </w:rPr>
        <w:t xml:space="preserve">Tobias </w:t>
      </w:r>
      <w:proofErr w:type="spellStart"/>
      <w:r w:rsidRPr="00A80B3E">
        <w:rPr>
          <w:rStyle w:val="Fett"/>
        </w:rPr>
        <w:t>Buxhoidt</w:t>
      </w:r>
      <w:proofErr w:type="spellEnd"/>
      <w:r w:rsidRPr="00A80B3E">
        <w:t xml:space="preserve"> </w:t>
      </w:r>
      <w:r>
        <w:t>(</w:t>
      </w:r>
      <w:r w:rsidR="00275A6F" w:rsidRPr="00275A6F">
        <w:t>CEO and Co-founder,</w:t>
      </w:r>
      <w:r w:rsidR="00275A6F">
        <w:t xml:space="preserve"> </w:t>
      </w:r>
      <w:proofErr w:type="spellStart"/>
      <w:r w:rsidR="00EA106B" w:rsidRPr="00A80B3E">
        <w:t>parcelLab</w:t>
      </w:r>
      <w:proofErr w:type="spellEnd"/>
      <w:r w:rsidR="00EA106B" w:rsidRPr="00A80B3E">
        <w:t xml:space="preserve"> GmbH</w:t>
      </w:r>
      <w:r w:rsidR="00EA106B">
        <w:t xml:space="preserve">, </w:t>
      </w:r>
      <w:r w:rsidR="00275A6F">
        <w:t>2</w:t>
      </w:r>
      <w:r w:rsidR="00275A6F">
        <w:rPr>
          <w:vertAlign w:val="superscript"/>
        </w:rPr>
        <w:t>n</w:t>
      </w:r>
      <w:r>
        <w:rPr>
          <w:vertAlign w:val="superscript"/>
        </w:rPr>
        <w:t>d</w:t>
      </w:r>
      <w:r>
        <w:t xml:space="preserve"> from left)</w:t>
      </w:r>
      <w:r w:rsidR="00EA106B">
        <w:t>.</w:t>
      </w:r>
      <w:r>
        <w:t xml:space="preserve"> </w:t>
      </w:r>
      <w:r w:rsidRPr="00861B71">
        <w:rPr>
          <w:rFonts w:cs="Arial"/>
          <w:b/>
          <w:noProof/>
        </w:rPr>
        <w:t>Dr. Petra Seebauer</w:t>
      </w:r>
      <w:r>
        <w:rPr>
          <w:rFonts w:cs="Arial"/>
          <w:noProof/>
        </w:rPr>
        <w:t xml:space="preserve"> (</w:t>
      </w:r>
      <w:r>
        <w:rPr>
          <w:szCs w:val="22"/>
        </w:rPr>
        <w:t>Managing Director</w:t>
      </w:r>
      <w:r w:rsidRPr="000F6570">
        <w:rPr>
          <w:szCs w:val="22"/>
        </w:rPr>
        <w:t xml:space="preserve"> EUROEXPO </w:t>
      </w:r>
      <w:proofErr w:type="spellStart"/>
      <w:r w:rsidRPr="000F6570">
        <w:rPr>
          <w:szCs w:val="22"/>
        </w:rPr>
        <w:t>Messe</w:t>
      </w:r>
      <w:proofErr w:type="spellEnd"/>
      <w:r w:rsidRPr="000F6570">
        <w:rPr>
          <w:szCs w:val="22"/>
        </w:rPr>
        <w:t xml:space="preserve">- und </w:t>
      </w:r>
      <w:proofErr w:type="spellStart"/>
      <w:r w:rsidRPr="000F6570">
        <w:rPr>
          <w:szCs w:val="22"/>
        </w:rPr>
        <w:t>Kongress</w:t>
      </w:r>
      <w:proofErr w:type="spellEnd"/>
      <w:r w:rsidRPr="000F6570">
        <w:rPr>
          <w:szCs w:val="22"/>
        </w:rPr>
        <w:t xml:space="preserve">-GmbH </w:t>
      </w:r>
      <w:r>
        <w:rPr>
          <w:szCs w:val="22"/>
        </w:rPr>
        <w:t>and</w:t>
      </w:r>
      <w:r w:rsidRPr="000F6570">
        <w:rPr>
          <w:szCs w:val="22"/>
        </w:rPr>
        <w:t xml:space="preserve"> </w:t>
      </w:r>
      <w:r w:rsidRPr="0086300B">
        <w:rPr>
          <w:rFonts w:cs="Arial"/>
        </w:rPr>
        <w:t>Publisher LOGISTIK HEUTE</w:t>
      </w:r>
      <w:r>
        <w:rPr>
          <w:szCs w:val="22"/>
        </w:rPr>
        <w:t>; 2</w:t>
      </w:r>
      <w:r w:rsidR="007B38AE">
        <w:rPr>
          <w:szCs w:val="22"/>
          <w:vertAlign w:val="superscript"/>
        </w:rPr>
        <w:t>nd</w:t>
      </w:r>
      <w:r w:rsidR="00EA106B">
        <w:rPr>
          <w:szCs w:val="22"/>
        </w:rPr>
        <w:t xml:space="preserve"> from right</w:t>
      </w:r>
      <w:r>
        <w:rPr>
          <w:szCs w:val="22"/>
        </w:rPr>
        <w:t xml:space="preserve">), </w:t>
      </w:r>
      <w:r w:rsidRPr="00861B71">
        <w:rPr>
          <w:b/>
          <w:szCs w:val="22"/>
        </w:rPr>
        <w:t xml:space="preserve">Harald </w:t>
      </w:r>
      <w:proofErr w:type="spellStart"/>
      <w:r w:rsidRPr="00861B71">
        <w:rPr>
          <w:b/>
          <w:szCs w:val="22"/>
        </w:rPr>
        <w:t>Geimer</w:t>
      </w:r>
      <w:proofErr w:type="spellEnd"/>
      <w:r>
        <w:rPr>
          <w:szCs w:val="22"/>
        </w:rPr>
        <w:t xml:space="preserve"> (</w:t>
      </w:r>
      <w:r w:rsidR="00EA106B">
        <w:rPr>
          <w:rFonts w:cs="Arial"/>
          <w:color w:val="000000" w:themeColor="text1"/>
          <w:szCs w:val="22"/>
        </w:rPr>
        <w:t>Partner at</w:t>
      </w:r>
      <w:r w:rsidR="00EA106B" w:rsidRPr="00A80B3E">
        <w:rPr>
          <w:rFonts w:cs="Arial"/>
          <w:color w:val="000000" w:themeColor="text1"/>
          <w:szCs w:val="22"/>
        </w:rPr>
        <w:t xml:space="preserve"> PwC Management Consultants</w:t>
      </w:r>
      <w:r w:rsidR="00EA106B">
        <w:rPr>
          <w:rFonts w:cs="Arial"/>
          <w:sz w:val="22"/>
          <w:szCs w:val="22"/>
        </w:rPr>
        <w:t>; left</w:t>
      </w:r>
      <w:r>
        <w:rPr>
          <w:rFonts w:cs="Arial"/>
          <w:sz w:val="22"/>
          <w:szCs w:val="22"/>
        </w:rPr>
        <w:t xml:space="preserve">.) and </w:t>
      </w:r>
      <w:r w:rsidR="00EA106B" w:rsidRPr="00A80B3E">
        <w:rPr>
          <w:rFonts w:cs="Arial"/>
          <w:b/>
          <w:color w:val="000000" w:themeColor="text1"/>
          <w:szCs w:val="22"/>
        </w:rPr>
        <w:t xml:space="preserve">Maximilian </w:t>
      </w:r>
      <w:proofErr w:type="spellStart"/>
      <w:r w:rsidR="00EA106B" w:rsidRPr="00A80B3E">
        <w:rPr>
          <w:rFonts w:cs="Arial"/>
          <w:b/>
          <w:color w:val="000000" w:themeColor="text1"/>
          <w:szCs w:val="22"/>
        </w:rPr>
        <w:t>Schäfer</w:t>
      </w:r>
      <w:proofErr w:type="spellEnd"/>
      <w:r w:rsidR="00EA106B" w:rsidRPr="00A80B3E">
        <w:rPr>
          <w:rFonts w:cs="Arial"/>
          <w:color w:val="000000" w:themeColor="text1"/>
          <w:szCs w:val="22"/>
        </w:rPr>
        <w:t xml:space="preserve"> </w:t>
      </w:r>
      <w:r>
        <w:rPr>
          <w:rFonts w:cs="Arial"/>
          <w:color w:val="000000" w:themeColor="text1"/>
          <w:szCs w:val="22"/>
        </w:rPr>
        <w:t>(</w:t>
      </w:r>
      <w:proofErr w:type="spellStart"/>
      <w:r>
        <w:rPr>
          <w:rFonts w:cs="Arial"/>
          <w:color w:val="000000" w:themeColor="text1"/>
          <w:szCs w:val="22"/>
        </w:rPr>
        <w:t>Laudator</w:t>
      </w:r>
      <w:proofErr w:type="spellEnd"/>
      <w:r>
        <w:rPr>
          <w:rFonts w:cs="Arial"/>
          <w:color w:val="000000" w:themeColor="text1"/>
          <w:szCs w:val="22"/>
        </w:rPr>
        <w:t xml:space="preserve"> and </w:t>
      </w:r>
      <w:r w:rsidR="00EA106B" w:rsidRPr="00A80B3E">
        <w:t>Managing Director</w:t>
      </w:r>
      <w:r w:rsidR="00EA106B">
        <w:t>,</w:t>
      </w:r>
      <w:r w:rsidR="00EA106B" w:rsidRPr="00A80B3E">
        <w:rPr>
          <w:rFonts w:cs="Arial"/>
          <w:color w:val="000000" w:themeColor="text1"/>
          <w:szCs w:val="22"/>
        </w:rPr>
        <w:t xml:space="preserve"> </w:t>
      </w:r>
      <w:proofErr w:type="spellStart"/>
      <w:r w:rsidR="00EA106B">
        <w:rPr>
          <w:rFonts w:cs="Arial"/>
          <w:color w:val="000000" w:themeColor="text1"/>
          <w:szCs w:val="22"/>
        </w:rPr>
        <w:t>InstaFreight</w:t>
      </w:r>
      <w:proofErr w:type="spellEnd"/>
      <w:r w:rsidR="00EA106B" w:rsidRPr="00A80B3E">
        <w:rPr>
          <w:rFonts w:cs="Arial"/>
          <w:color w:val="000000" w:themeColor="text1"/>
          <w:szCs w:val="22"/>
        </w:rPr>
        <w:t>, Smart Solution Award-</w:t>
      </w:r>
      <w:proofErr w:type="spellStart"/>
      <w:r w:rsidR="00EA106B" w:rsidRPr="00A80B3E">
        <w:rPr>
          <w:rFonts w:cs="Arial"/>
          <w:color w:val="000000" w:themeColor="text1"/>
          <w:szCs w:val="22"/>
        </w:rPr>
        <w:t>Preisträger</w:t>
      </w:r>
      <w:proofErr w:type="spellEnd"/>
      <w:r w:rsidR="00EA106B" w:rsidRPr="00A80B3E">
        <w:rPr>
          <w:rFonts w:cs="Arial"/>
          <w:color w:val="000000" w:themeColor="text1"/>
          <w:szCs w:val="22"/>
        </w:rPr>
        <w:t xml:space="preserve"> 2018</w:t>
      </w:r>
      <w:r w:rsidR="00EA106B">
        <w:rPr>
          <w:rFonts w:cs="Arial"/>
          <w:color w:val="000000" w:themeColor="text1"/>
          <w:szCs w:val="22"/>
        </w:rPr>
        <w:t xml:space="preserve">, </w:t>
      </w:r>
      <w:r w:rsidR="00EA106B">
        <w:rPr>
          <w:rFonts w:cs="Arial"/>
          <w:color w:val="000000" w:themeColor="text1"/>
          <w:szCs w:val="22"/>
        </w:rPr>
        <w:t>3</w:t>
      </w:r>
      <w:r w:rsidR="00EA106B">
        <w:rPr>
          <w:rFonts w:cs="Arial"/>
          <w:noProof/>
          <w:vertAlign w:val="superscript"/>
        </w:rPr>
        <w:t>rd</w:t>
      </w:r>
      <w:r w:rsidR="00EA106B">
        <w:rPr>
          <w:rFonts w:cs="Arial"/>
          <w:color w:val="000000" w:themeColor="text1"/>
          <w:szCs w:val="22"/>
        </w:rPr>
        <w:t xml:space="preserve"> from right</w:t>
      </w:r>
      <w:r>
        <w:rPr>
          <w:rFonts w:cs="Arial"/>
          <w:color w:val="000000" w:themeColor="text1"/>
          <w:szCs w:val="22"/>
        </w:rPr>
        <w:t>)</w:t>
      </w:r>
      <w:r>
        <w:rPr>
          <w:szCs w:val="22"/>
        </w:rPr>
        <w:t xml:space="preserve"> </w:t>
      </w:r>
      <w:r w:rsidRPr="00A62F0B">
        <w:rPr>
          <w:szCs w:val="22"/>
        </w:rPr>
        <w:t>congratulate on behalf of all jury members</w:t>
      </w:r>
      <w:r>
        <w:rPr>
          <w:szCs w:val="22"/>
        </w:rPr>
        <w:t>.</w:t>
      </w:r>
    </w:p>
    <w:p w14:paraId="6C1F035F" w14:textId="77777777" w:rsidR="00050AB3" w:rsidRDefault="00050AB3" w:rsidP="00D17002">
      <w:pPr>
        <w:pStyle w:val="Textkrper"/>
        <w:rPr>
          <w:rFonts w:cs="Arial"/>
          <w:color w:val="000000" w:themeColor="text1"/>
          <w:szCs w:val="22"/>
        </w:rPr>
      </w:pPr>
    </w:p>
    <w:p w14:paraId="4171A659" w14:textId="77777777" w:rsidR="00D17002" w:rsidRDefault="00D17002" w:rsidP="00D17002">
      <w:pPr>
        <w:pStyle w:val="Textkrper"/>
        <w:rPr>
          <w:rFonts w:cs="Arial"/>
          <w:color w:val="000000" w:themeColor="text1"/>
          <w:szCs w:val="22"/>
        </w:rPr>
      </w:pPr>
    </w:p>
    <w:p w14:paraId="40077DDF" w14:textId="5E7419B8" w:rsidR="00D17002" w:rsidRDefault="00F31659" w:rsidP="00D17002">
      <w:pPr>
        <w:pStyle w:val="Blocktext"/>
        <w:tabs>
          <w:tab w:val="left" w:pos="7230"/>
        </w:tabs>
        <w:ind w:left="0" w:right="-1"/>
        <w:jc w:val="left"/>
        <w:rPr>
          <w:rFonts w:eastAsiaTheme="minorEastAsia"/>
          <w:b/>
          <w:sz w:val="22"/>
          <w:szCs w:val="22"/>
        </w:rPr>
      </w:pPr>
      <w:r w:rsidRPr="00782511">
        <w:rPr>
          <w:rFonts w:eastAsiaTheme="minorEastAsia"/>
          <w:b/>
          <w:sz w:val="22"/>
          <w:szCs w:val="22"/>
        </w:rPr>
        <w:t>Finalist</w:t>
      </w:r>
      <w:r>
        <w:rPr>
          <w:rFonts w:eastAsiaTheme="minorEastAsia"/>
          <w:b/>
          <w:sz w:val="22"/>
          <w:szCs w:val="22"/>
        </w:rPr>
        <w:t>s</w:t>
      </w:r>
      <w:r w:rsidR="00D17002" w:rsidRPr="00782511">
        <w:rPr>
          <w:rFonts w:eastAsiaTheme="minorEastAsia"/>
          <w:b/>
          <w:sz w:val="22"/>
          <w:szCs w:val="22"/>
        </w:rPr>
        <w:t xml:space="preserve"> </w:t>
      </w:r>
      <w:r w:rsidR="00D17002">
        <w:rPr>
          <w:rFonts w:eastAsiaTheme="minorEastAsia"/>
          <w:b/>
          <w:sz w:val="22"/>
          <w:szCs w:val="22"/>
        </w:rPr>
        <w:t>Smart Solution</w:t>
      </w:r>
      <w:r>
        <w:rPr>
          <w:rFonts w:eastAsiaTheme="minorEastAsia"/>
          <w:b/>
          <w:sz w:val="22"/>
          <w:szCs w:val="22"/>
        </w:rPr>
        <w:t xml:space="preserve"> Award</w:t>
      </w:r>
      <w:r w:rsidR="00D17002">
        <w:rPr>
          <w:rFonts w:eastAsiaTheme="minorEastAsia"/>
          <w:b/>
          <w:sz w:val="22"/>
          <w:szCs w:val="22"/>
        </w:rPr>
        <w:t xml:space="preserve"> 2019</w:t>
      </w:r>
    </w:p>
    <w:p w14:paraId="35D4A1AC" w14:textId="4C859ECC" w:rsidR="00EA106B" w:rsidRPr="00EA106B" w:rsidRDefault="00D17002" w:rsidP="00D17002">
      <w:pPr>
        <w:pStyle w:val="Textkrper"/>
        <w:rPr>
          <w:rFonts w:eastAsiaTheme="minorEastAsia" w:cs="Arial"/>
        </w:rPr>
      </w:pPr>
      <w:r w:rsidRPr="00673638">
        <w:rPr>
          <w:rFonts w:eastAsiaTheme="minorEastAsia" w:cs="Arial"/>
          <w:noProof/>
        </w:rPr>
        <w:drawing>
          <wp:inline distT="0" distB="0" distL="0" distR="0" wp14:anchorId="4D8BCB7B" wp14:editId="0709FA44">
            <wp:extent cx="4500000" cy="3000000"/>
            <wp:effectExtent l="0" t="0" r="0" b="0"/>
            <wp:docPr id="13" name="Grafik 13" descr="D:\EXCHAINGE 2019\EXCHAING Award 2019\ECHAINGE Award 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XCHAINGE 2019\EXCHAING Award 2019\ECHAINGE Award 2019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6F0E0F9D" w14:textId="5563D86F" w:rsidR="00EA106B" w:rsidRDefault="00EA106B" w:rsidP="00EA106B">
      <w:pPr>
        <w:pStyle w:val="Textkrper"/>
        <w:rPr>
          <w:rFonts w:cs="Arial"/>
          <w:color w:val="000000" w:themeColor="text1"/>
          <w:szCs w:val="22"/>
        </w:rPr>
      </w:pPr>
      <w:proofErr w:type="spellStart"/>
      <w:r>
        <w:rPr>
          <w:rFonts w:eastAsiaTheme="minorEastAsia" w:cs="Arial"/>
        </w:rPr>
        <w:t>Magazino</w:t>
      </w:r>
      <w:proofErr w:type="spellEnd"/>
      <w:r>
        <w:rPr>
          <w:rFonts w:eastAsiaTheme="minorEastAsia" w:cs="Arial"/>
        </w:rPr>
        <w:t xml:space="preserve"> </w:t>
      </w:r>
      <w:r w:rsidRPr="00E60461">
        <w:rPr>
          <w:rFonts w:eastAsiaTheme="minorEastAsia" w:cs="Arial"/>
        </w:rPr>
        <w:t xml:space="preserve">was also a finalist for the Smart </w:t>
      </w:r>
      <w:r>
        <w:rPr>
          <w:rFonts w:eastAsiaTheme="minorEastAsia" w:cs="Arial"/>
        </w:rPr>
        <w:t>Solution Award 2019</w:t>
      </w:r>
      <w:r w:rsidRPr="00E60461">
        <w:rPr>
          <w:rFonts w:eastAsiaTheme="minorEastAsia" w:cs="Arial"/>
        </w:rPr>
        <w:t>. The picture shows</w:t>
      </w:r>
      <w:r>
        <w:rPr>
          <w:rFonts w:eastAsiaTheme="minorEastAsia" w:cs="Arial"/>
        </w:rPr>
        <w:t xml:space="preserve"> </w:t>
      </w:r>
      <w:r>
        <w:rPr>
          <w:rStyle w:val="Fett"/>
        </w:rPr>
        <w:t xml:space="preserve">Benjamin </w:t>
      </w:r>
      <w:proofErr w:type="spellStart"/>
      <w:r>
        <w:rPr>
          <w:rStyle w:val="Fett"/>
        </w:rPr>
        <w:t>Sommer</w:t>
      </w:r>
      <w:proofErr w:type="spellEnd"/>
      <w:r>
        <w:rPr>
          <w:rStyle w:val="Fett"/>
        </w:rPr>
        <w:t xml:space="preserve"> </w:t>
      </w:r>
      <w:r>
        <w:t>(Senior Sales Manager; 2</w:t>
      </w:r>
      <w:r>
        <w:rPr>
          <w:vertAlign w:val="superscript"/>
        </w:rPr>
        <w:t>nd</w:t>
      </w:r>
      <w:r>
        <w:t xml:space="preserve"> from right</w:t>
      </w:r>
      <w:r>
        <w:t xml:space="preserve">.) and </w:t>
      </w:r>
      <w:r>
        <w:t>his team</w:t>
      </w:r>
      <w:r>
        <w:t xml:space="preserve">. </w:t>
      </w:r>
      <w:r w:rsidRPr="00DC09A7">
        <w:rPr>
          <w:rFonts w:cs="Arial"/>
          <w:b/>
          <w:noProof/>
          <w:color w:val="000000" w:themeColor="text1"/>
        </w:rPr>
        <w:t>Dr. Petra Seebauer</w:t>
      </w:r>
      <w:r w:rsidRPr="00DC09A7">
        <w:rPr>
          <w:rFonts w:cs="Arial"/>
          <w:noProof/>
          <w:color w:val="000000" w:themeColor="text1"/>
        </w:rPr>
        <w:t xml:space="preserve"> (Managing Director EUROEXPO Messe- und Kongress-GmbH an</w:t>
      </w:r>
      <w:r>
        <w:rPr>
          <w:rFonts w:cs="Arial"/>
          <w:noProof/>
          <w:color w:val="000000" w:themeColor="text1"/>
        </w:rPr>
        <w:t>d Publisher LOGISTIK HEUTE; right</w:t>
      </w:r>
      <w:r w:rsidRPr="00DC09A7">
        <w:rPr>
          <w:rFonts w:cs="Arial"/>
          <w:noProof/>
          <w:color w:val="000000" w:themeColor="text1"/>
        </w:rPr>
        <w:t xml:space="preserve">) and Harald Geimer </w:t>
      </w:r>
      <w:r>
        <w:rPr>
          <w:rFonts w:cs="Arial"/>
          <w:noProof/>
          <w:color w:val="000000" w:themeColor="text1"/>
        </w:rPr>
        <w:t>(Partner at PwC Strategy&amp;; left</w:t>
      </w:r>
      <w:r w:rsidRPr="00DC09A7">
        <w:rPr>
          <w:rFonts w:cs="Arial"/>
          <w:noProof/>
          <w:color w:val="000000" w:themeColor="text1"/>
        </w:rPr>
        <w:t>.)</w:t>
      </w:r>
      <w:r>
        <w:rPr>
          <w:rFonts w:cs="Arial"/>
          <w:color w:val="000000" w:themeColor="text1"/>
          <w:szCs w:val="22"/>
        </w:rPr>
        <w:t xml:space="preserve"> </w:t>
      </w:r>
      <w:r w:rsidRPr="00E60461">
        <w:rPr>
          <w:rFonts w:cs="Arial"/>
          <w:color w:val="000000" w:themeColor="text1"/>
          <w:szCs w:val="22"/>
        </w:rPr>
        <w:t>handed over the deed</w:t>
      </w:r>
      <w:r>
        <w:rPr>
          <w:rFonts w:cs="Arial"/>
          <w:color w:val="000000" w:themeColor="text1"/>
          <w:szCs w:val="22"/>
        </w:rPr>
        <w:t>.</w:t>
      </w:r>
    </w:p>
    <w:p w14:paraId="5B9452CD" w14:textId="77777777" w:rsidR="00EA106B" w:rsidRDefault="00EA106B" w:rsidP="00D17002">
      <w:pPr>
        <w:pStyle w:val="Textkrper"/>
        <w:rPr>
          <w:rFonts w:cs="Arial"/>
          <w:color w:val="000000" w:themeColor="text1"/>
          <w:szCs w:val="22"/>
        </w:rPr>
      </w:pPr>
    </w:p>
    <w:p w14:paraId="71F7D1B8" w14:textId="77777777" w:rsidR="00D17002" w:rsidRDefault="00D17002" w:rsidP="00D17002">
      <w:pPr>
        <w:pStyle w:val="Textkrper"/>
      </w:pPr>
    </w:p>
    <w:p w14:paraId="4B358704" w14:textId="77777777" w:rsidR="00D17002" w:rsidRDefault="00D17002" w:rsidP="00D17002">
      <w:pPr>
        <w:pStyle w:val="Textkrper"/>
      </w:pPr>
      <w:r w:rsidRPr="00A80B3E">
        <w:rPr>
          <w:noProof/>
        </w:rPr>
        <w:drawing>
          <wp:inline distT="0" distB="0" distL="0" distR="0" wp14:anchorId="24D2A83F" wp14:editId="408D2C70">
            <wp:extent cx="4500000" cy="3000000"/>
            <wp:effectExtent l="0" t="0" r="0" b="0"/>
            <wp:docPr id="14" name="Grafik 14" descr="D:\EXCHAINGE 2019\EXCHAING Award 2019\ECHAINGE Award 201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CHAINGE 2019\EXCHAING Award 2019\ECHAINGE Award 2019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3C7A7CDE" w14:textId="48F8D600" w:rsidR="00EA106B" w:rsidRDefault="00EA106B" w:rsidP="00D17002">
      <w:pPr>
        <w:pStyle w:val="Textkrper"/>
        <w:rPr>
          <w:rFonts w:cs="Arial"/>
          <w:color w:val="000000" w:themeColor="text1"/>
          <w:szCs w:val="22"/>
        </w:rPr>
      </w:pPr>
    </w:p>
    <w:p w14:paraId="7AB84C75" w14:textId="1F9C0FB6" w:rsidR="00EA106B" w:rsidRPr="00B864C8" w:rsidRDefault="00EA106B" w:rsidP="00EA106B">
      <w:pPr>
        <w:pStyle w:val="Textkrper"/>
      </w:pPr>
      <w:proofErr w:type="spellStart"/>
      <w:r>
        <w:lastRenderedPageBreak/>
        <w:t>Metrilus</w:t>
      </w:r>
      <w:proofErr w:type="spellEnd"/>
      <w:r>
        <w:t xml:space="preserve"> GmbH</w:t>
      </w:r>
      <w:r w:rsidRPr="007B4D31">
        <w:t xml:space="preserve"> </w:t>
      </w:r>
      <w:r>
        <w:t>was</w:t>
      </w:r>
      <w:r w:rsidRPr="007B4D31">
        <w:t xml:space="preserve"> also among the finalists for the Smart </w:t>
      </w:r>
      <w:r>
        <w:t xml:space="preserve">Solution Award 2019. It </w:t>
      </w:r>
      <w:proofErr w:type="gramStart"/>
      <w:r>
        <w:t>was</w:t>
      </w:r>
      <w:r w:rsidRPr="007B4D31">
        <w:t xml:space="preserve"> represented</w:t>
      </w:r>
      <w:proofErr w:type="gramEnd"/>
      <w:r w:rsidRPr="007B4D31">
        <w:t xml:space="preserve"> by</w:t>
      </w:r>
      <w:r w:rsidRPr="007B4D31">
        <w:rPr>
          <w:rStyle w:val="Fett"/>
          <w:b w:val="0"/>
          <w:bCs w:val="0"/>
        </w:rPr>
        <w:t xml:space="preserve"> </w:t>
      </w:r>
      <w:r w:rsidRPr="00D55417">
        <w:rPr>
          <w:b/>
        </w:rPr>
        <w:t>Dr.-</w:t>
      </w:r>
      <w:proofErr w:type="spellStart"/>
      <w:r w:rsidRPr="00D55417">
        <w:rPr>
          <w:b/>
        </w:rPr>
        <w:t>Ing</w:t>
      </w:r>
      <w:proofErr w:type="spellEnd"/>
      <w:r w:rsidRPr="00D55417">
        <w:rPr>
          <w:b/>
        </w:rPr>
        <w:t>. Christian Schaller</w:t>
      </w:r>
      <w:r w:rsidRPr="00D55417">
        <w:t xml:space="preserve"> </w:t>
      </w:r>
      <w:r>
        <w:t>(</w:t>
      </w:r>
      <w:r w:rsidRPr="00EA106B">
        <w:t>Founder and CEO</w:t>
      </w:r>
      <w:r>
        <w:t>;</w:t>
      </w:r>
      <w:r w:rsidRPr="00EA106B">
        <w:t xml:space="preserve"> </w:t>
      </w:r>
      <w:proofErr w:type="spellStart"/>
      <w:r>
        <w:t>Metrilus</w:t>
      </w:r>
      <w:proofErr w:type="spellEnd"/>
      <w:r>
        <w:t xml:space="preserve"> GmbH</w:t>
      </w:r>
      <w:r>
        <w:t>;</w:t>
      </w:r>
      <w:r>
        <w:t xml:space="preserve"> </w:t>
      </w:r>
      <w:proofErr w:type="gramStart"/>
      <w:r>
        <w:t>2</w:t>
      </w:r>
      <w:r>
        <w:rPr>
          <w:vertAlign w:val="superscript"/>
        </w:rPr>
        <w:t>nd</w:t>
      </w:r>
      <w:proofErr w:type="gramEnd"/>
      <w:r>
        <w:t xml:space="preserve"> from right</w:t>
      </w:r>
      <w:r w:rsidR="00711E3D">
        <w:t>)</w:t>
      </w:r>
      <w:r>
        <w:t>.</w:t>
      </w:r>
      <w:r w:rsidR="00AA6C56">
        <w:t xml:space="preserve"> </w:t>
      </w:r>
      <w:r w:rsidR="00AA6C56" w:rsidRPr="00DC09A7">
        <w:rPr>
          <w:rFonts w:cs="Arial"/>
          <w:b/>
          <w:noProof/>
          <w:color w:val="000000" w:themeColor="text1"/>
        </w:rPr>
        <w:t>Dr. Petra Seebauer</w:t>
      </w:r>
      <w:r w:rsidR="00AA6C56" w:rsidRPr="00DC09A7">
        <w:rPr>
          <w:rFonts w:cs="Arial"/>
          <w:noProof/>
          <w:color w:val="000000" w:themeColor="text1"/>
        </w:rPr>
        <w:t xml:space="preserve"> (Managing Director EUROEXPO Messe- und Kongress-GmbH an</w:t>
      </w:r>
      <w:r w:rsidR="00AA6C56">
        <w:rPr>
          <w:rFonts w:cs="Arial"/>
          <w:noProof/>
          <w:color w:val="000000" w:themeColor="text1"/>
        </w:rPr>
        <w:t>d Publisher LOGISTIK HEUTE; right</w:t>
      </w:r>
      <w:r w:rsidR="00AA6C56" w:rsidRPr="00DC09A7">
        <w:rPr>
          <w:rFonts w:cs="Arial"/>
          <w:noProof/>
          <w:color w:val="000000" w:themeColor="text1"/>
        </w:rPr>
        <w:t xml:space="preserve">) and Harald Geimer </w:t>
      </w:r>
      <w:r w:rsidR="00AA6C56">
        <w:rPr>
          <w:rFonts w:cs="Arial"/>
          <w:noProof/>
          <w:color w:val="000000" w:themeColor="text1"/>
        </w:rPr>
        <w:t>(</w:t>
      </w:r>
      <w:r w:rsidR="00AA6C56">
        <w:rPr>
          <w:rFonts w:cs="Arial"/>
          <w:color w:val="000000" w:themeColor="text1"/>
          <w:szCs w:val="22"/>
        </w:rPr>
        <w:t>Partner at</w:t>
      </w:r>
      <w:r w:rsidR="00AA6C56" w:rsidRPr="00782511">
        <w:rPr>
          <w:rFonts w:cs="Arial"/>
          <w:color w:val="000000" w:themeColor="text1"/>
          <w:szCs w:val="22"/>
        </w:rPr>
        <w:t xml:space="preserve"> PwC </w:t>
      </w:r>
      <w:r w:rsidR="00AA6C56">
        <w:rPr>
          <w:rFonts w:cs="Arial"/>
          <w:color w:val="000000" w:themeColor="text1"/>
          <w:szCs w:val="22"/>
        </w:rPr>
        <w:t>Management Consultants</w:t>
      </w:r>
      <w:r w:rsidR="00AA6C56">
        <w:rPr>
          <w:rFonts w:cs="Arial"/>
          <w:noProof/>
          <w:color w:val="000000" w:themeColor="text1"/>
        </w:rPr>
        <w:t>; left</w:t>
      </w:r>
      <w:r w:rsidR="00AA6C56" w:rsidRPr="00DC09A7">
        <w:rPr>
          <w:rFonts w:cs="Arial"/>
          <w:noProof/>
          <w:color w:val="000000" w:themeColor="text1"/>
        </w:rPr>
        <w:t>.)</w:t>
      </w:r>
      <w:r w:rsidR="00AA6C56">
        <w:rPr>
          <w:rFonts w:cs="Arial"/>
          <w:color w:val="000000" w:themeColor="text1"/>
          <w:szCs w:val="22"/>
        </w:rPr>
        <w:t xml:space="preserve"> </w:t>
      </w:r>
      <w:r w:rsidR="00AA6C56" w:rsidRPr="00E60461">
        <w:rPr>
          <w:rFonts w:cs="Arial"/>
          <w:color w:val="000000" w:themeColor="text1"/>
          <w:szCs w:val="22"/>
        </w:rPr>
        <w:t>handed over the deed</w:t>
      </w:r>
      <w:r w:rsidR="00AA6C56">
        <w:rPr>
          <w:rFonts w:cs="Arial"/>
          <w:color w:val="000000" w:themeColor="text1"/>
          <w:szCs w:val="22"/>
        </w:rPr>
        <w:t>.</w:t>
      </w:r>
    </w:p>
    <w:p w14:paraId="0D368EB4" w14:textId="77777777" w:rsidR="00EA106B" w:rsidRPr="00B864C8" w:rsidRDefault="00EA106B" w:rsidP="00D17002">
      <w:pPr>
        <w:pStyle w:val="Textkrper"/>
      </w:pPr>
    </w:p>
    <w:p w14:paraId="36E76A21" w14:textId="77777777" w:rsidR="00D17002" w:rsidRDefault="00D17002" w:rsidP="00D17002">
      <w:pPr>
        <w:pStyle w:val="Textkrper"/>
        <w:rPr>
          <w:rFonts w:eastAsiaTheme="minorEastAsia" w:cs="Arial"/>
          <w:b/>
        </w:rPr>
      </w:pPr>
    </w:p>
    <w:p w14:paraId="7B912A6C" w14:textId="6BAD458E" w:rsidR="00AA6C56" w:rsidRPr="00AA6C56" w:rsidRDefault="00D17002" w:rsidP="00AA6C56">
      <w:pPr>
        <w:pStyle w:val="Blocktext"/>
        <w:tabs>
          <w:tab w:val="left" w:pos="7230"/>
        </w:tabs>
        <w:ind w:left="0" w:right="-1"/>
        <w:jc w:val="left"/>
        <w:rPr>
          <w:rFonts w:cs="Arial"/>
        </w:rPr>
      </w:pPr>
      <w:r w:rsidRPr="00A80B3E">
        <w:rPr>
          <w:rFonts w:cs="Arial"/>
          <w:noProof/>
        </w:rPr>
        <w:drawing>
          <wp:inline distT="0" distB="0" distL="0" distR="0" wp14:anchorId="02EE9D55" wp14:editId="171674C9">
            <wp:extent cx="4500000" cy="3000000"/>
            <wp:effectExtent l="0" t="0" r="0" b="0"/>
            <wp:docPr id="15" name="Grafik 15" descr="D:\EXCHAINGE 2019\EXCHAING Award 2019\ECHAINGE Award 201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XCHAINGE 2019\EXCHAING Award 2019\ECHAINGE Award 2019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14:paraId="1036A193" w14:textId="194D5CA6" w:rsidR="00AA6C56" w:rsidRDefault="00AA6C56" w:rsidP="00AA6C56">
      <w:pPr>
        <w:pStyle w:val="Textkrper"/>
        <w:rPr>
          <w:rFonts w:cs="Arial"/>
          <w:color w:val="000000" w:themeColor="text1"/>
          <w:szCs w:val="22"/>
        </w:rPr>
      </w:pPr>
      <w:proofErr w:type="spellStart"/>
      <w:proofErr w:type="gramStart"/>
      <w:r>
        <w:rPr>
          <w:rFonts w:eastAsiaTheme="minorEastAsia" w:cs="Arial"/>
        </w:rPr>
        <w:t>shipcloud</w:t>
      </w:r>
      <w:proofErr w:type="spellEnd"/>
      <w:proofErr w:type="gramEnd"/>
      <w:r>
        <w:rPr>
          <w:rFonts w:eastAsiaTheme="minorEastAsia" w:cs="Arial"/>
        </w:rPr>
        <w:t xml:space="preserve"> </w:t>
      </w:r>
      <w:r w:rsidRPr="00E60461">
        <w:rPr>
          <w:rFonts w:eastAsiaTheme="minorEastAsia" w:cs="Arial"/>
        </w:rPr>
        <w:t xml:space="preserve">was also a finalist for the Smart </w:t>
      </w:r>
      <w:r>
        <w:rPr>
          <w:rFonts w:eastAsiaTheme="minorEastAsia" w:cs="Arial"/>
        </w:rPr>
        <w:t>Solution Award 2019</w:t>
      </w:r>
      <w:r w:rsidRPr="00E60461">
        <w:rPr>
          <w:rFonts w:eastAsiaTheme="minorEastAsia" w:cs="Arial"/>
        </w:rPr>
        <w:t>. The picture shows</w:t>
      </w:r>
      <w:r>
        <w:rPr>
          <w:rFonts w:eastAsiaTheme="minorEastAsia" w:cs="Arial"/>
        </w:rPr>
        <w:t xml:space="preserve"> </w:t>
      </w:r>
      <w:r>
        <w:rPr>
          <w:rStyle w:val="Fett"/>
        </w:rPr>
        <w:t xml:space="preserve">Dr. Martin </w:t>
      </w:r>
      <w:proofErr w:type="spellStart"/>
      <w:r>
        <w:rPr>
          <w:rStyle w:val="Fett"/>
        </w:rPr>
        <w:t>Kreipl</w:t>
      </w:r>
      <w:proofErr w:type="spellEnd"/>
      <w:r>
        <w:rPr>
          <w:rStyle w:val="Fett"/>
        </w:rPr>
        <w:t xml:space="preserve"> </w:t>
      </w:r>
      <w:r>
        <w:t xml:space="preserve">(CFO; </w:t>
      </w:r>
      <w:proofErr w:type="spellStart"/>
      <w:r>
        <w:t>shipcloud</w:t>
      </w:r>
      <w:proofErr w:type="spellEnd"/>
      <w:r>
        <w:t xml:space="preserve"> GmbH; 2</w:t>
      </w:r>
      <w:r>
        <w:rPr>
          <w:vertAlign w:val="superscript"/>
        </w:rPr>
        <w:t>nd</w:t>
      </w:r>
      <w:r>
        <w:t xml:space="preserve"> from right.) and </w:t>
      </w:r>
      <w:proofErr w:type="spellStart"/>
      <w:r>
        <w:t>Ivonne</w:t>
      </w:r>
      <w:proofErr w:type="spellEnd"/>
      <w:r>
        <w:t xml:space="preserve"> </w:t>
      </w:r>
      <w:proofErr w:type="spellStart"/>
      <w:r>
        <w:t>Sikoll</w:t>
      </w:r>
      <w:proofErr w:type="spellEnd"/>
      <w:r>
        <w:t xml:space="preserve"> (</w:t>
      </w:r>
      <w:r>
        <w:rPr>
          <w:sz w:val="22"/>
          <w:szCs w:val="22"/>
        </w:rPr>
        <w:t>CMO;</w:t>
      </w:r>
      <w:r>
        <w:rPr>
          <w:sz w:val="22"/>
          <w:szCs w:val="22"/>
        </w:rPr>
        <w:t xml:space="preserve"> </w:t>
      </w:r>
      <w:r>
        <w:t>2</w:t>
      </w:r>
      <w:r>
        <w:rPr>
          <w:vertAlign w:val="superscript"/>
        </w:rPr>
        <w:t>nd</w:t>
      </w:r>
      <w:r>
        <w:t xml:space="preserve"> from left)</w:t>
      </w:r>
      <w:r>
        <w:t xml:space="preserve">. </w:t>
      </w:r>
      <w:r w:rsidRPr="00DC09A7">
        <w:rPr>
          <w:rFonts w:cs="Arial"/>
          <w:b/>
          <w:noProof/>
          <w:color w:val="000000" w:themeColor="text1"/>
        </w:rPr>
        <w:t>Dr. Petra Seebauer</w:t>
      </w:r>
      <w:r w:rsidRPr="00DC09A7">
        <w:rPr>
          <w:rFonts w:cs="Arial"/>
          <w:noProof/>
          <w:color w:val="000000" w:themeColor="text1"/>
        </w:rPr>
        <w:t xml:space="preserve"> (Managing Director EUROEXPO Messe- und Kongress-GmbH an</w:t>
      </w:r>
      <w:r>
        <w:rPr>
          <w:rFonts w:cs="Arial"/>
          <w:noProof/>
          <w:color w:val="000000" w:themeColor="text1"/>
        </w:rPr>
        <w:t>d Publisher LOGISTIK HEUTE; right</w:t>
      </w:r>
      <w:r w:rsidRPr="00DC09A7">
        <w:rPr>
          <w:rFonts w:cs="Arial"/>
          <w:noProof/>
          <w:color w:val="000000" w:themeColor="text1"/>
        </w:rPr>
        <w:t xml:space="preserve">) and Harald Geimer </w:t>
      </w:r>
      <w:r>
        <w:rPr>
          <w:rFonts w:cs="Arial"/>
          <w:noProof/>
          <w:color w:val="000000" w:themeColor="text1"/>
        </w:rPr>
        <w:t>(</w:t>
      </w:r>
      <w:r w:rsidR="00727535">
        <w:rPr>
          <w:rFonts w:cs="Arial"/>
          <w:color w:val="000000" w:themeColor="text1"/>
          <w:szCs w:val="22"/>
        </w:rPr>
        <w:t>Partner at</w:t>
      </w:r>
      <w:r w:rsidR="00727535" w:rsidRPr="00782511">
        <w:rPr>
          <w:rFonts w:cs="Arial"/>
          <w:color w:val="000000" w:themeColor="text1"/>
          <w:szCs w:val="22"/>
        </w:rPr>
        <w:t xml:space="preserve"> PwC </w:t>
      </w:r>
      <w:r w:rsidR="00727535">
        <w:rPr>
          <w:rFonts w:cs="Arial"/>
          <w:color w:val="000000" w:themeColor="text1"/>
          <w:szCs w:val="22"/>
        </w:rPr>
        <w:t>Management Consultants</w:t>
      </w:r>
      <w:r>
        <w:rPr>
          <w:rFonts w:cs="Arial"/>
          <w:noProof/>
          <w:color w:val="000000" w:themeColor="text1"/>
        </w:rPr>
        <w:t>; left</w:t>
      </w:r>
      <w:r w:rsidRPr="00DC09A7">
        <w:rPr>
          <w:rFonts w:cs="Arial"/>
          <w:noProof/>
          <w:color w:val="000000" w:themeColor="text1"/>
        </w:rPr>
        <w:t>.)</w:t>
      </w:r>
      <w:r>
        <w:rPr>
          <w:rFonts w:cs="Arial"/>
          <w:color w:val="000000" w:themeColor="text1"/>
          <w:szCs w:val="22"/>
        </w:rPr>
        <w:t xml:space="preserve"> </w:t>
      </w:r>
      <w:r w:rsidRPr="00E60461">
        <w:rPr>
          <w:rFonts w:cs="Arial"/>
          <w:color w:val="000000" w:themeColor="text1"/>
          <w:szCs w:val="22"/>
        </w:rPr>
        <w:t>handed over the deed</w:t>
      </w:r>
      <w:r>
        <w:rPr>
          <w:rFonts w:cs="Arial"/>
          <w:color w:val="000000" w:themeColor="text1"/>
          <w:szCs w:val="22"/>
        </w:rPr>
        <w:t>.</w:t>
      </w:r>
    </w:p>
    <w:p w14:paraId="378C8307" w14:textId="77777777" w:rsidR="00AA6C56" w:rsidRDefault="00AA6C56" w:rsidP="00D17002">
      <w:pPr>
        <w:pStyle w:val="Textkrper"/>
        <w:rPr>
          <w:rFonts w:cs="Arial"/>
          <w:color w:val="000000" w:themeColor="text1"/>
          <w:szCs w:val="22"/>
        </w:rPr>
      </w:pPr>
    </w:p>
    <w:p w14:paraId="435E585F" w14:textId="77777777" w:rsidR="00D17002" w:rsidRPr="002E553F" w:rsidRDefault="00D17002" w:rsidP="001617F6">
      <w:pPr>
        <w:autoSpaceDE w:val="0"/>
        <w:autoSpaceDN w:val="0"/>
        <w:adjustRightInd w:val="0"/>
        <w:rPr>
          <w:b/>
        </w:rPr>
      </w:pPr>
    </w:p>
    <w:p w14:paraId="51DC14B2" w14:textId="77777777" w:rsidR="006342C4" w:rsidRPr="002E553F" w:rsidRDefault="006342C4" w:rsidP="001617F6">
      <w:pPr>
        <w:autoSpaceDE w:val="0"/>
        <w:autoSpaceDN w:val="0"/>
        <w:adjustRightInd w:val="0"/>
        <w:rPr>
          <w:b/>
        </w:rPr>
      </w:pPr>
    </w:p>
    <w:p w14:paraId="51DC14B3" w14:textId="77777777" w:rsidR="00EE396B" w:rsidRPr="002E553F" w:rsidRDefault="00EE396B" w:rsidP="001617F6">
      <w:pPr>
        <w:autoSpaceDE w:val="0"/>
        <w:autoSpaceDN w:val="0"/>
        <w:adjustRightInd w:val="0"/>
        <w:rPr>
          <w:b/>
        </w:rPr>
      </w:pPr>
      <w:r w:rsidRPr="002E553F">
        <w:rPr>
          <w:b/>
        </w:rPr>
        <w:t>About EXCHAiNGE</w:t>
      </w:r>
    </w:p>
    <w:p w14:paraId="296BE0EA" w14:textId="77777777" w:rsidR="00AD5E24" w:rsidRPr="002E553F" w:rsidRDefault="00EE396B" w:rsidP="00EE396B">
      <w:pPr>
        <w:pStyle w:val="TOCTitle"/>
        <w:spacing w:after="120"/>
        <w:rPr>
          <w:rFonts w:cs="Arial"/>
          <w:b w:val="0"/>
          <w:sz w:val="20"/>
        </w:rPr>
      </w:pPr>
      <w:bookmarkStart w:id="2" w:name="_Hlk522182991"/>
      <w:r w:rsidRPr="002E553F">
        <w:rPr>
          <w:b w:val="0"/>
          <w:sz w:val="20"/>
        </w:rPr>
        <w:t>EXCHAiNGE is an annual international supply chain summit that brings together decision makers and thought leaders from the worlds of SCM, finance, logistics, and purchasing. The event attracts a diverse business community ranging from innovation officers to business developers to supply chain operations managers at companies of all sizes. They all gather to talk about the strategic management issues of tomorrow: new mindsets, modern business models, digital integration, and much more.</w:t>
      </w:r>
    </w:p>
    <w:p w14:paraId="51DC14B5" w14:textId="1F736810" w:rsidR="00EE396B" w:rsidRPr="002E553F" w:rsidRDefault="00EE396B" w:rsidP="00EE396B">
      <w:pPr>
        <w:pStyle w:val="TOCTitle"/>
        <w:spacing w:after="120"/>
        <w:rPr>
          <w:rFonts w:cs="Arial"/>
          <w:b w:val="0"/>
          <w:sz w:val="20"/>
        </w:rPr>
      </w:pPr>
      <w:r w:rsidRPr="002E553F">
        <w:rPr>
          <w:b w:val="0"/>
          <w:sz w:val="20"/>
        </w:rPr>
        <w:t xml:space="preserve">EXCHAiNGE provides a roadmap for navigating such key issues of digital transformation as sustainability, culture and mindsets, innovation, collaboration, mobility, technology, </w:t>
      </w:r>
      <w:proofErr w:type="spellStart"/>
      <w:r w:rsidRPr="002E553F">
        <w:rPr>
          <w:b w:val="0"/>
          <w:sz w:val="20"/>
        </w:rPr>
        <w:t>blockchain</w:t>
      </w:r>
      <w:proofErr w:type="spellEnd"/>
      <w:r w:rsidRPr="002E553F">
        <w:rPr>
          <w:b w:val="0"/>
          <w:sz w:val="20"/>
        </w:rPr>
        <w:t>, big data, and artificial intelligence. Finalists competing for the Supply Chain Awards offer profound insights into pre-eminent examples of best practice.</w:t>
      </w:r>
    </w:p>
    <w:p w14:paraId="7627CD44" w14:textId="77777777" w:rsidR="00AD5E24" w:rsidRPr="002E553F" w:rsidRDefault="00EE396B" w:rsidP="00EE396B">
      <w:pPr>
        <w:pStyle w:val="TOCTitle"/>
        <w:spacing w:after="120"/>
        <w:rPr>
          <w:rFonts w:cs="Arial"/>
          <w:b w:val="0"/>
          <w:sz w:val="20"/>
        </w:rPr>
      </w:pPr>
      <w:r w:rsidRPr="002E553F">
        <w:rPr>
          <w:b w:val="0"/>
          <w:sz w:val="20"/>
        </w:rPr>
        <w:t xml:space="preserve">Visitors get valuable tips on repositioning their businesses to become drivers of innovation with the goal of generating a critical competitive advantage. EXCHAiNGE stands as an established networking platform where attendees can share in the personal experience of industry leaders, experience illuminating roundtables on forward-looking strategies, </w:t>
      </w:r>
      <w:proofErr w:type="gramStart"/>
      <w:r w:rsidRPr="002E553F">
        <w:rPr>
          <w:b w:val="0"/>
          <w:sz w:val="20"/>
        </w:rPr>
        <w:t>be actively engaged</w:t>
      </w:r>
      <w:proofErr w:type="gramEnd"/>
      <w:r w:rsidRPr="002E553F">
        <w:rPr>
          <w:b w:val="0"/>
          <w:sz w:val="20"/>
        </w:rPr>
        <w:t>, and reflect on new ideas and trends in the supply chain.</w:t>
      </w:r>
    </w:p>
    <w:p w14:paraId="51DC14B7" w14:textId="04CAE109" w:rsidR="00EE396B" w:rsidRPr="002E553F" w:rsidRDefault="001B0128" w:rsidP="00EE396B">
      <w:pPr>
        <w:pStyle w:val="TOCTitle"/>
        <w:spacing w:after="120"/>
        <w:rPr>
          <w:rFonts w:cs="Arial"/>
          <w:b w:val="0"/>
          <w:sz w:val="20"/>
        </w:rPr>
      </w:pPr>
      <w:r w:rsidRPr="002E553F">
        <w:rPr>
          <w:b w:val="0"/>
          <w:sz w:val="20"/>
        </w:rPr>
        <w:t xml:space="preserve">The supply chain summit </w:t>
      </w:r>
      <w:proofErr w:type="gramStart"/>
      <w:r w:rsidRPr="002E553F">
        <w:rPr>
          <w:b w:val="0"/>
          <w:sz w:val="20"/>
        </w:rPr>
        <w:t>is organized</w:t>
      </w:r>
      <w:proofErr w:type="gramEnd"/>
      <w:r w:rsidRPr="002E553F">
        <w:rPr>
          <w:b w:val="0"/>
          <w:sz w:val="20"/>
        </w:rPr>
        <w:t xml:space="preserve"> by EUROEXPO </w:t>
      </w:r>
      <w:proofErr w:type="spellStart"/>
      <w:r w:rsidRPr="002E553F">
        <w:rPr>
          <w:b w:val="0"/>
          <w:sz w:val="20"/>
        </w:rPr>
        <w:t>Messe</w:t>
      </w:r>
      <w:proofErr w:type="spellEnd"/>
      <w:r w:rsidRPr="002E553F">
        <w:rPr>
          <w:b w:val="0"/>
          <w:sz w:val="20"/>
        </w:rPr>
        <w:t xml:space="preserve">- und </w:t>
      </w:r>
      <w:proofErr w:type="spellStart"/>
      <w:r w:rsidRPr="002E553F">
        <w:rPr>
          <w:b w:val="0"/>
          <w:sz w:val="20"/>
        </w:rPr>
        <w:t>Kongress</w:t>
      </w:r>
      <w:proofErr w:type="spellEnd"/>
      <w:r w:rsidRPr="002E553F">
        <w:rPr>
          <w:b w:val="0"/>
          <w:sz w:val="20"/>
        </w:rPr>
        <w:t>-GmbH in Munich.</w:t>
      </w:r>
      <w:bookmarkEnd w:id="2"/>
    </w:p>
    <w:p w14:paraId="51DC14B8" w14:textId="77777777" w:rsidR="00EE396B" w:rsidRPr="002E553F" w:rsidRDefault="00EE396B" w:rsidP="00A555A7">
      <w:pPr>
        <w:autoSpaceDE w:val="0"/>
        <w:autoSpaceDN w:val="0"/>
        <w:adjustRightInd w:val="0"/>
        <w:spacing w:line="276" w:lineRule="auto"/>
        <w:rPr>
          <w:b/>
        </w:rPr>
      </w:pPr>
    </w:p>
    <w:p w14:paraId="51DC14B9" w14:textId="77777777" w:rsidR="00192AFB" w:rsidRPr="002E553F" w:rsidRDefault="00192AFB" w:rsidP="00A555A7">
      <w:pPr>
        <w:autoSpaceDE w:val="0"/>
        <w:autoSpaceDN w:val="0"/>
        <w:adjustRightInd w:val="0"/>
        <w:spacing w:line="276" w:lineRule="auto"/>
        <w:rPr>
          <w:rFonts w:eastAsiaTheme="minorEastAsia"/>
          <w:noProof w:val="0"/>
          <w:szCs w:val="22"/>
          <w:u w:val="single"/>
        </w:rPr>
      </w:pPr>
      <w:r w:rsidRPr="002E553F">
        <w:rPr>
          <w:b/>
        </w:rPr>
        <w:t>About HYPERMOTION</w:t>
      </w:r>
    </w:p>
    <w:p w14:paraId="51DC14BA" w14:textId="77777777" w:rsidR="00F119E5" w:rsidRPr="002E553F" w:rsidRDefault="00DE69C2" w:rsidP="00F119E5">
      <w:pPr>
        <w:rPr>
          <w:noProof w:val="0"/>
          <w:sz w:val="20"/>
          <w:szCs w:val="20"/>
        </w:rPr>
      </w:pPr>
      <w:r w:rsidRPr="002E553F">
        <w:rPr>
          <w:sz w:val="20"/>
          <w:szCs w:val="20"/>
        </w:rPr>
        <w:t>Hypermotion—Pioneering Mobility &amp; Logistics | November 26–28, 2019 | Frankfurt am Main</w:t>
      </w:r>
    </w:p>
    <w:p w14:paraId="51DC14BB" w14:textId="77777777" w:rsidR="00F119E5" w:rsidRPr="002E553F" w:rsidRDefault="00F119E5" w:rsidP="00F119E5">
      <w:pPr>
        <w:rPr>
          <w:noProof w:val="0"/>
          <w:sz w:val="20"/>
          <w:szCs w:val="20"/>
        </w:rPr>
      </w:pPr>
    </w:p>
    <w:p w14:paraId="51DC14BC" w14:textId="4EA49818" w:rsidR="00F119E5" w:rsidRPr="002E553F" w:rsidRDefault="00F119E5" w:rsidP="00F119E5">
      <w:pPr>
        <w:rPr>
          <w:noProof w:val="0"/>
          <w:sz w:val="20"/>
          <w:szCs w:val="20"/>
        </w:rPr>
      </w:pPr>
      <w:r w:rsidRPr="002E553F">
        <w:rPr>
          <w:sz w:val="20"/>
          <w:szCs w:val="20"/>
        </w:rPr>
        <w:t xml:space="preserve">Hypermotion offers a platform for forward-looking issues with a focus on smart systems and solutions for mobility, transport, logistics, and digital infrastructure and features an innovative program mix for the mobility and logistics industries. Taking place for the third time this year, the event brings together the </w:t>
      </w:r>
      <w:r w:rsidRPr="002E553F">
        <w:rPr>
          <w:sz w:val="20"/>
          <w:szCs w:val="20"/>
        </w:rPr>
        <w:lastRenderedPageBreak/>
        <w:t>users and providers who are defining new standards for the mobility of tomorrow. The overarching objective is to provide a networking platform that transcends various modes of transport and systems and finds interfaces between mobility and logistics. Hypermotion zeroes in on the following core questions: How will digital technology and decarbonization transform transportation systems? How can we find unique, intermodal solutions for logistics and mobility chains in smart and digital regions?</w:t>
      </w:r>
    </w:p>
    <w:p w14:paraId="51DC14BD" w14:textId="77777777" w:rsidR="00F119E5" w:rsidRPr="002E553F" w:rsidRDefault="00F119E5" w:rsidP="00F119E5">
      <w:pPr>
        <w:rPr>
          <w:noProof w:val="0"/>
          <w:sz w:val="20"/>
          <w:szCs w:val="20"/>
        </w:rPr>
      </w:pPr>
    </w:p>
    <w:p w14:paraId="51DC14BE" w14:textId="77777777" w:rsidR="00F119E5" w:rsidRPr="002E553F" w:rsidRDefault="00F119E5" w:rsidP="00F119E5">
      <w:pPr>
        <w:rPr>
          <w:noProof w:val="0"/>
          <w:sz w:val="20"/>
          <w:szCs w:val="20"/>
        </w:rPr>
      </w:pPr>
      <w:r w:rsidRPr="002E553F">
        <w:rPr>
          <w:sz w:val="20"/>
          <w:szCs w:val="20"/>
        </w:rPr>
        <w:t xml:space="preserve">The agenda blends seven interrelated topics: smart &amp; digital regions, data analytics &amp; security, digital &amp; urban logistics, hypermodality (intermodal, multinational, digital), sustainability, monitoring &amp; transparency, and connectivity. The event includes businesses of all sizes—from startups to large enterprises—together with researchers, policymakers, and representatives of professional associations. Hypermotion’s program mix of expo, conferences, pitches, workshops, and talks offers numerous opportunities to engage and network with seasoned experts from established enterprises and future innovators from the startup scene. </w:t>
      </w:r>
      <w:r w:rsidRPr="002E553F">
        <w:rPr>
          <w:sz w:val="20"/>
        </w:rPr>
        <w:t>The EXCHAiNGE conference is once again offered both as a part of Hypermotion 2019 and as a standalone event.</w:t>
      </w:r>
    </w:p>
    <w:p w14:paraId="51DC14BF" w14:textId="77777777" w:rsidR="00F119E5" w:rsidRPr="002E553F" w:rsidRDefault="00F119E5" w:rsidP="00F119E5">
      <w:pPr>
        <w:rPr>
          <w:noProof w:val="0"/>
          <w:sz w:val="20"/>
          <w:szCs w:val="20"/>
        </w:rPr>
      </w:pPr>
    </w:p>
    <w:p w14:paraId="51DC14C0" w14:textId="77777777" w:rsidR="00192AFB" w:rsidRPr="002E553F" w:rsidRDefault="00192AFB" w:rsidP="00A555A7">
      <w:pPr>
        <w:spacing w:after="240"/>
        <w:rPr>
          <w:rStyle w:val="Hyperlink"/>
          <w:b/>
          <w:color w:val="auto"/>
          <w:sz w:val="20"/>
          <w:szCs w:val="20"/>
        </w:rPr>
      </w:pPr>
      <w:r w:rsidRPr="002E553F">
        <w:rPr>
          <w:b/>
          <w:sz w:val="20"/>
          <w:szCs w:val="20"/>
        </w:rPr>
        <w:t xml:space="preserve">Learn more about </w:t>
      </w:r>
      <w:hyperlink r:id="rId22" w:history="1">
        <w:r w:rsidRPr="002E553F">
          <w:rPr>
            <w:rStyle w:val="Hyperlink"/>
            <w:b/>
            <w:color w:val="auto"/>
            <w:sz w:val="20"/>
            <w:szCs w:val="20"/>
          </w:rPr>
          <w:t>Hypermotion</w:t>
        </w:r>
      </w:hyperlink>
    </w:p>
    <w:p w14:paraId="51DC14C1" w14:textId="77777777" w:rsidR="00A555A7" w:rsidRPr="002E553F" w:rsidRDefault="00A555A7" w:rsidP="00A555A7">
      <w:pPr>
        <w:pStyle w:val="Blocktext"/>
        <w:tabs>
          <w:tab w:val="left" w:pos="7230"/>
        </w:tabs>
        <w:spacing w:after="0"/>
        <w:ind w:left="0" w:right="-1"/>
        <w:rPr>
          <w:rFonts w:cs="Arial"/>
          <w:b/>
        </w:rPr>
      </w:pPr>
    </w:p>
    <w:p w14:paraId="51DC14C2" w14:textId="77777777" w:rsidR="00E51B17" w:rsidRPr="002E553F" w:rsidRDefault="00E51B17" w:rsidP="00E51B17">
      <w:pPr>
        <w:pStyle w:val="Blocktext"/>
        <w:tabs>
          <w:tab w:val="left" w:pos="7230"/>
        </w:tabs>
        <w:ind w:left="0" w:right="-1"/>
        <w:rPr>
          <w:rFonts w:cs="Arial"/>
          <w:b/>
        </w:rPr>
      </w:pPr>
      <w:r w:rsidRPr="002E553F">
        <w:rPr>
          <w:b/>
        </w:rPr>
        <w:t xml:space="preserve">About EUROEXPO </w:t>
      </w:r>
      <w:proofErr w:type="spellStart"/>
      <w:r w:rsidRPr="002E553F">
        <w:rPr>
          <w:b/>
        </w:rPr>
        <w:t>Messe</w:t>
      </w:r>
      <w:proofErr w:type="spellEnd"/>
      <w:r w:rsidRPr="002E553F">
        <w:rPr>
          <w:b/>
        </w:rPr>
        <w:t xml:space="preserve">- und </w:t>
      </w:r>
      <w:proofErr w:type="spellStart"/>
      <w:r w:rsidRPr="002E553F">
        <w:rPr>
          <w:b/>
        </w:rPr>
        <w:t>Kongress</w:t>
      </w:r>
      <w:proofErr w:type="spellEnd"/>
      <w:r w:rsidRPr="002E553F">
        <w:rPr>
          <w:b/>
        </w:rPr>
        <w:t>-GmbH</w:t>
      </w:r>
    </w:p>
    <w:p w14:paraId="51DC14C3" w14:textId="77777777" w:rsidR="00E51B17" w:rsidRPr="002E553F" w:rsidRDefault="00E51B17" w:rsidP="00E756F7">
      <w:pPr>
        <w:pStyle w:val="Blocktext"/>
        <w:tabs>
          <w:tab w:val="left" w:pos="7230"/>
        </w:tabs>
        <w:ind w:left="0" w:right="0"/>
        <w:jc w:val="left"/>
        <w:rPr>
          <w:rFonts w:cs="Arial"/>
          <w:noProof/>
        </w:rPr>
      </w:pPr>
      <w:r w:rsidRPr="002E553F">
        <w:t xml:space="preserve">EUROEXPO </w:t>
      </w:r>
      <w:proofErr w:type="spellStart"/>
      <w:r w:rsidRPr="002E553F">
        <w:t>Messe</w:t>
      </w:r>
      <w:proofErr w:type="spellEnd"/>
      <w:r w:rsidRPr="002E553F">
        <w:t xml:space="preserve">- und </w:t>
      </w:r>
      <w:proofErr w:type="spellStart"/>
      <w:r w:rsidRPr="002E553F">
        <w:t>Kongress</w:t>
      </w:r>
      <w:proofErr w:type="spellEnd"/>
      <w:r w:rsidRPr="002E553F">
        <w:t xml:space="preserve">-GmbH, founded in 1996 and headquartered in Munich, organizes </w:t>
      </w:r>
      <w:proofErr w:type="spellStart"/>
      <w:r w:rsidRPr="002E553F">
        <w:t>LogiMAT</w:t>
      </w:r>
      <w:proofErr w:type="spellEnd"/>
      <w:r w:rsidRPr="002E553F">
        <w:t xml:space="preserve"> (“the International Trade Show for Intralogistics Solutions and Process Management”) and </w:t>
      </w:r>
      <w:proofErr w:type="spellStart"/>
      <w:r w:rsidRPr="002E553F">
        <w:t>TradeWorld</w:t>
      </w:r>
      <w:proofErr w:type="spellEnd"/>
      <w:r w:rsidRPr="002E553F">
        <w:t xml:space="preserve"> (“the Professional Platform for Trade Processes”), held each year in Stuttgart, Germany. EUROEXPO has also </w:t>
      </w:r>
      <w:proofErr w:type="gramStart"/>
      <w:r w:rsidRPr="002E553F">
        <w:t>partnered</w:t>
      </w:r>
      <w:proofErr w:type="gramEnd"/>
      <w:r w:rsidRPr="002E553F">
        <w:t xml:space="preserve"> with </w:t>
      </w:r>
      <w:proofErr w:type="spellStart"/>
      <w:r w:rsidRPr="002E553F">
        <w:t>Landesmesse</w:t>
      </w:r>
      <w:proofErr w:type="spellEnd"/>
      <w:r w:rsidRPr="002E553F">
        <w:t xml:space="preserve"> Stuttgart since 2014 to present the annual </w:t>
      </w:r>
      <w:proofErr w:type="spellStart"/>
      <w:r w:rsidRPr="002E553F">
        <w:t>LogiMAT</w:t>
      </w:r>
      <w:proofErr w:type="spellEnd"/>
      <w:r w:rsidRPr="002E553F">
        <w:t> China, first in Nanjing and since 2019 in Shanghai.</w:t>
      </w:r>
    </w:p>
    <w:p w14:paraId="51DC14C4" w14:textId="77777777" w:rsidR="00E51B17" w:rsidRPr="002E553F" w:rsidRDefault="00E51B17" w:rsidP="00E51B17">
      <w:pPr>
        <w:pStyle w:val="Blocktext"/>
        <w:tabs>
          <w:tab w:val="left" w:pos="7230"/>
        </w:tabs>
        <w:ind w:left="0" w:right="0"/>
        <w:jc w:val="left"/>
        <w:rPr>
          <w:rFonts w:cs="Arial"/>
          <w:noProof/>
        </w:rPr>
      </w:pPr>
      <w:r w:rsidRPr="002E553F">
        <w:t xml:space="preserve">EUROEXPO also organizes “EXCHAiNGE—the Supply </w:t>
      </w:r>
      <w:proofErr w:type="spellStart"/>
      <w:r w:rsidRPr="002E553F">
        <w:t>Chainers</w:t>
      </w:r>
      <w:proofErr w:type="spellEnd"/>
      <w:r w:rsidRPr="002E553F">
        <w:t xml:space="preserve"> Community.” The supply chain summit, now in its seventh year, targets leaders from the areas of SCM, finance, logistics, and purchasing at companies ranging in size from startups to global enterprises. EUROEXPO is also a service provider offering B2C and B2B event management services, such as the organization and implementation of the LOGISTIK HEUTE series.</w:t>
      </w:r>
    </w:p>
    <w:p w14:paraId="51DC14C5" w14:textId="77777777" w:rsidR="00DC1277" w:rsidRPr="002E553F" w:rsidRDefault="00E51B17" w:rsidP="00CB7D99">
      <w:pPr>
        <w:pStyle w:val="Blocktext"/>
        <w:tabs>
          <w:tab w:val="left" w:pos="7230"/>
        </w:tabs>
        <w:ind w:left="0" w:right="0"/>
        <w:jc w:val="left"/>
        <w:rPr>
          <w:rFonts w:cs="Arial"/>
          <w:noProof/>
        </w:rPr>
      </w:pPr>
      <w:r w:rsidRPr="002E553F">
        <w:t xml:space="preserve">For more information, please visit </w:t>
      </w:r>
      <w:hyperlink r:id="rId23" w:history="1">
        <w:r w:rsidRPr="002E553F">
          <w:rPr>
            <w:rStyle w:val="Hyperlink"/>
          </w:rPr>
          <w:t>www.euroexpo.de</w:t>
        </w:r>
      </w:hyperlink>
      <w:r w:rsidRPr="002E553F">
        <w:t>.</w:t>
      </w:r>
    </w:p>
    <w:sectPr w:rsidR="00DC1277" w:rsidRPr="002E553F" w:rsidSect="002C30A9">
      <w:headerReference w:type="default" r:id="rId24"/>
      <w:footerReference w:type="default" r:id="rId25"/>
      <w:pgSz w:w="11906" w:h="16838"/>
      <w:pgMar w:top="1418" w:right="1191"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7E18F" w14:textId="77777777" w:rsidR="00520392" w:rsidRDefault="00520392" w:rsidP="002D7F64">
      <w:r>
        <w:separator/>
      </w:r>
    </w:p>
  </w:endnote>
  <w:endnote w:type="continuationSeparator" w:id="0">
    <w:p w14:paraId="6CC18B2A" w14:textId="77777777" w:rsidR="00520392" w:rsidRDefault="00520392" w:rsidP="002D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479200"/>
      <w:docPartObj>
        <w:docPartGallery w:val="Page Numbers (Bottom of Page)"/>
        <w:docPartUnique/>
      </w:docPartObj>
    </w:sdtPr>
    <w:sdtEndPr/>
    <w:sdtContent>
      <w:p w14:paraId="51DC14CE" w14:textId="5553C5FE" w:rsidR="00F20BC1" w:rsidRDefault="00480FDC" w:rsidP="004E22D5">
        <w:pPr>
          <w:pStyle w:val="Fuzeile"/>
          <w:jc w:val="right"/>
        </w:pPr>
        <w:r>
          <w:fldChar w:fldCharType="begin"/>
        </w:r>
        <w:r w:rsidR="00F20BC1">
          <w:instrText>PAGE   \* MERGEFORMAT</w:instrText>
        </w:r>
        <w:r>
          <w:fldChar w:fldCharType="separate"/>
        </w:r>
        <w:r w:rsidR="007B38AE">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29E48" w14:textId="77777777" w:rsidR="00520392" w:rsidRDefault="00520392" w:rsidP="002D7F64">
      <w:r>
        <w:separator/>
      </w:r>
    </w:p>
  </w:footnote>
  <w:footnote w:type="continuationSeparator" w:id="0">
    <w:p w14:paraId="533BFB76" w14:textId="77777777" w:rsidR="00520392" w:rsidRDefault="00520392" w:rsidP="002D7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14CD" w14:textId="77777777" w:rsidR="00A061BE" w:rsidRDefault="001643DA">
    <w:pPr>
      <w:pStyle w:val="Kopfzeile"/>
    </w:pPr>
    <w:r>
      <w:rPr>
        <w:lang w:val="de-DE"/>
      </w:rPr>
      <mc:AlternateContent>
        <mc:Choice Requires="wps">
          <w:drawing>
            <wp:anchor distT="0" distB="0" distL="114300" distR="114300" simplePos="0" relativeHeight="251661312" behindDoc="0" locked="0" layoutInCell="0" allowOverlap="1" wp14:anchorId="51DC14CF" wp14:editId="51DC14D0">
              <wp:simplePos x="0" y="0"/>
              <wp:positionH relativeFrom="margin">
                <wp:posOffset>-109855</wp:posOffset>
              </wp:positionH>
              <wp:positionV relativeFrom="topMargin">
                <wp:posOffset>370205</wp:posOffset>
              </wp:positionV>
              <wp:extent cx="6515100" cy="170815"/>
              <wp:effectExtent l="0" t="0" r="0" b="0"/>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noProof w:val="0"/>
                              <w:szCs w:val="22"/>
                            </w:rPr>
                            <w:alias w:val="Title"/>
                            <w:id w:val="-1660070988"/>
                            <w:dataBinding w:prefixMappings="xmlns:ns0='http://schemas.openxmlformats.org/package/2006/metadata/core-properties' xmlns:ns1='http://purl.org/dc/elements/1.1/'" w:xpath="/ns0:coreProperties[1]/ns1:title[1]" w:storeItemID="{6C3C8BC8-F283-45AE-878A-BAB7291924A1}"/>
                            <w:text/>
                          </w:sdtPr>
                          <w:sdtEndPr/>
                          <w:sdtContent>
                            <w:p w14:paraId="51DC14D3" w14:textId="133895CD" w:rsidR="00A061BE" w:rsidRPr="00E4527E" w:rsidRDefault="00967BAF" w:rsidP="00A061BE">
                              <w:r w:rsidRPr="00261584">
                                <w:rPr>
                                  <w:rFonts w:eastAsiaTheme="minorHAnsi"/>
                                  <w:noProof w:val="0"/>
                                  <w:szCs w:val="22"/>
                                  <w:lang w:eastAsia="en-US"/>
                                </w:rPr>
                                <w:t>EXCHAiNGE 2019 | 7</w:t>
                              </w:r>
                              <w:r w:rsidR="005E03A0">
                                <w:rPr>
                                  <w:rFonts w:eastAsiaTheme="minorHAnsi"/>
                                  <w:noProof w:val="0"/>
                                  <w:szCs w:val="22"/>
                                  <w:lang w:eastAsia="en-US"/>
                                </w:rPr>
                                <w:t>th Int</w:t>
                              </w:r>
                              <w:r w:rsidR="00362462">
                                <w:rPr>
                                  <w:rFonts w:eastAsiaTheme="minorHAnsi"/>
                                  <w:noProof w:val="0"/>
                                  <w:szCs w:val="22"/>
                                  <w:lang w:eastAsia="en-US"/>
                                </w:rPr>
                                <w:t>ernationa</w:t>
                              </w:r>
                              <w:r w:rsidR="00B8170D">
                                <w:rPr>
                                  <w:rFonts w:eastAsiaTheme="minorHAnsi"/>
                                  <w:noProof w:val="0"/>
                                  <w:szCs w:val="22"/>
                                  <w:lang w:eastAsia="en-US"/>
                                </w:rPr>
                                <w:t xml:space="preserve">l </w:t>
                              </w:r>
                              <w:r w:rsidRPr="00261584">
                                <w:rPr>
                                  <w:rFonts w:eastAsiaTheme="minorHAnsi"/>
                                  <w:noProof w:val="0"/>
                                  <w:szCs w:val="22"/>
                                  <w:lang w:eastAsia="en-US"/>
                                </w:rPr>
                                <w:t>Supply</w:t>
                              </w:r>
                              <w:r w:rsidR="00B8170D">
                                <w:rPr>
                                  <w:rFonts w:eastAsiaTheme="minorHAnsi"/>
                                  <w:noProof w:val="0"/>
                                  <w:szCs w:val="22"/>
                                  <w:lang w:eastAsia="en-US"/>
                                </w:rPr>
                                <w:t xml:space="preserve"> </w:t>
                              </w:r>
                              <w:r w:rsidRPr="00261584">
                                <w:rPr>
                                  <w:rFonts w:eastAsiaTheme="minorHAnsi"/>
                                  <w:noProof w:val="0"/>
                                  <w:szCs w:val="22"/>
                                  <w:lang w:eastAsia="en-US"/>
                                </w:rPr>
                                <w:t>Chain</w:t>
                              </w:r>
                              <w:r w:rsidR="00B8170D">
                                <w:rPr>
                                  <w:rFonts w:eastAsiaTheme="minorHAnsi"/>
                                  <w:noProof w:val="0"/>
                                  <w:szCs w:val="22"/>
                                  <w:lang w:eastAsia="en-US"/>
                                </w:rPr>
                                <w:t xml:space="preserve"> Summit </w:t>
                              </w:r>
                              <w:r w:rsidRPr="00261584">
                                <w:rPr>
                                  <w:rFonts w:eastAsiaTheme="minorHAnsi"/>
                                  <w:noProof w:val="0"/>
                                  <w:szCs w:val="22"/>
                                  <w:lang w:eastAsia="en-US"/>
                                </w:rPr>
                                <w:t xml:space="preserve">| </w:t>
                              </w:r>
                              <w:r w:rsidR="00B8170D">
                                <w:rPr>
                                  <w:rFonts w:eastAsiaTheme="minorHAnsi"/>
                                  <w:noProof w:val="0"/>
                                  <w:szCs w:val="22"/>
                                  <w:lang w:eastAsia="en-US"/>
                                </w:rPr>
                                <w:t>November 26–</w:t>
                              </w:r>
                              <w:r w:rsidRPr="00261584">
                                <w:rPr>
                                  <w:rFonts w:eastAsiaTheme="minorHAnsi"/>
                                  <w:noProof w:val="0"/>
                                  <w:szCs w:val="22"/>
                                  <w:lang w:eastAsia="en-US"/>
                                </w:rPr>
                                <w:t>27</w:t>
                              </w:r>
                              <w:r w:rsidR="00362462">
                                <w:rPr>
                                  <w:rFonts w:eastAsiaTheme="minorHAnsi"/>
                                  <w:noProof w:val="0"/>
                                  <w:szCs w:val="22"/>
                                  <w:lang w:eastAsia="en-US"/>
                                </w:rPr>
                                <w:t xml:space="preserve"> at </w:t>
                              </w:r>
                              <w:proofErr w:type="spellStart"/>
                              <w:r w:rsidR="001643DA" w:rsidRPr="00261584">
                                <w:rPr>
                                  <w:rFonts w:eastAsiaTheme="minorHAnsi"/>
                                  <w:noProof w:val="0"/>
                                  <w:szCs w:val="22"/>
                                  <w:lang w:eastAsia="en-US"/>
                                </w:rPr>
                                <w:t>Hypermotion</w:t>
                              </w:r>
                              <w:proofErr w:type="spellEnd"/>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1DC14CF" id="_x0000_t202" coordsize="21600,21600" o:spt="202" path="m,l,21600r21600,l21600,xe">
              <v:stroke joinstyle="miter"/>
              <v:path gradientshapeok="t" o:connecttype="rect"/>
            </v:shapetype>
            <v:shape id="Textfeld 473" o:spid="_x0000_s1026" type="#_x0000_t202" style="position:absolute;margin-left:-8.65pt;margin-top:29.15pt;width:513pt;height:1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" o:allowincell="f" filled="f" stroked="f">
              <v:textbox style="mso-fit-shape-to-text:t" inset=",0,,0">
                <w:txbxContent>
                  <w:sdt>
                    <w:sdtPr>
                      <w:rPr>
                        <w:rFonts w:eastAsiaTheme="minorHAnsi"/>
                        <w:noProof w:val="0"/>
                        <w:szCs w:val="22"/>
                      </w:rPr>
                      <w:alias w:val="Title"/>
                      <w:id w:val="-1660070988"/>
                      <w:dataBinding w:prefixMappings="xmlns:ns0='http://schemas.openxmlformats.org/package/2006/metadata/core-properties' xmlns:ns1='http://purl.org/dc/elements/1.1/'" w:xpath="/ns0:coreProperties[1]/ns1:title[1]" w:storeItemID="{6C3C8BC8-F283-45AE-878A-BAB7291924A1}"/>
                      <w:text/>
                    </w:sdtPr>
                    <w:sdtEndPr/>
                    <w:sdtContent>
                      <w:p w14:paraId="51DC14D3" w14:textId="133895CD" w:rsidR="00A061BE" w:rsidRPr="00E4527E" w:rsidRDefault="00967BAF" w:rsidP="00A061BE">
                        <w:r w:rsidRPr="00261584">
                          <w:rPr>
                            <w:rFonts w:eastAsiaTheme="minorHAnsi"/>
                            <w:noProof w:val="0"/>
                            <w:szCs w:val="22"/>
                            <w:lang w:eastAsia="en-US"/>
                          </w:rPr>
                          <w:t>EXCHAiNGE 2019 | 7</w:t>
                        </w:r>
                        <w:r w:rsidR="005E03A0">
                          <w:rPr>
                            <w:rFonts w:eastAsiaTheme="minorHAnsi"/>
                            <w:noProof w:val="0"/>
                            <w:szCs w:val="22"/>
                            <w:lang w:eastAsia="en-US"/>
                          </w:rPr>
                          <w:t>th Int</w:t>
                        </w:r>
                        <w:r w:rsidR="00362462">
                          <w:rPr>
                            <w:rFonts w:eastAsiaTheme="minorHAnsi"/>
                            <w:noProof w:val="0"/>
                            <w:szCs w:val="22"/>
                            <w:lang w:eastAsia="en-US"/>
                          </w:rPr>
                          <w:t>ernationa</w:t>
                        </w:r>
                        <w:r w:rsidR="00B8170D">
                          <w:rPr>
                            <w:rFonts w:eastAsiaTheme="minorHAnsi"/>
                            <w:noProof w:val="0"/>
                            <w:szCs w:val="22"/>
                            <w:lang w:eastAsia="en-US"/>
                          </w:rPr>
                          <w:t xml:space="preserve">l </w:t>
                        </w:r>
                        <w:r w:rsidRPr="00261584">
                          <w:rPr>
                            <w:rFonts w:eastAsiaTheme="minorHAnsi"/>
                            <w:noProof w:val="0"/>
                            <w:szCs w:val="22"/>
                            <w:lang w:eastAsia="en-US"/>
                          </w:rPr>
                          <w:t>Supply</w:t>
                        </w:r>
                        <w:r w:rsidR="00B8170D">
                          <w:rPr>
                            <w:rFonts w:eastAsiaTheme="minorHAnsi"/>
                            <w:noProof w:val="0"/>
                            <w:szCs w:val="22"/>
                            <w:lang w:eastAsia="en-US"/>
                          </w:rPr>
                          <w:t xml:space="preserve"> </w:t>
                        </w:r>
                        <w:r w:rsidRPr="00261584">
                          <w:rPr>
                            <w:rFonts w:eastAsiaTheme="minorHAnsi"/>
                            <w:noProof w:val="0"/>
                            <w:szCs w:val="22"/>
                            <w:lang w:eastAsia="en-US"/>
                          </w:rPr>
                          <w:t>Chain</w:t>
                        </w:r>
                        <w:r w:rsidR="00B8170D">
                          <w:rPr>
                            <w:rFonts w:eastAsiaTheme="minorHAnsi"/>
                            <w:noProof w:val="0"/>
                            <w:szCs w:val="22"/>
                            <w:lang w:eastAsia="en-US"/>
                          </w:rPr>
                          <w:t xml:space="preserve"> Summit </w:t>
                        </w:r>
                        <w:r w:rsidRPr="00261584">
                          <w:rPr>
                            <w:rFonts w:eastAsiaTheme="minorHAnsi"/>
                            <w:noProof w:val="0"/>
                            <w:szCs w:val="22"/>
                            <w:lang w:eastAsia="en-US"/>
                          </w:rPr>
                          <w:t xml:space="preserve">| </w:t>
                        </w:r>
                        <w:r w:rsidR="00B8170D">
                          <w:rPr>
                            <w:rFonts w:eastAsiaTheme="minorHAnsi"/>
                            <w:noProof w:val="0"/>
                            <w:szCs w:val="22"/>
                            <w:lang w:eastAsia="en-US"/>
                          </w:rPr>
                          <w:t>November 26–</w:t>
                        </w:r>
                        <w:r w:rsidRPr="00261584">
                          <w:rPr>
                            <w:rFonts w:eastAsiaTheme="minorHAnsi"/>
                            <w:noProof w:val="0"/>
                            <w:szCs w:val="22"/>
                            <w:lang w:eastAsia="en-US"/>
                          </w:rPr>
                          <w:t>27</w:t>
                        </w:r>
                        <w:r w:rsidR="00362462">
                          <w:rPr>
                            <w:rFonts w:eastAsiaTheme="minorHAnsi"/>
                            <w:noProof w:val="0"/>
                            <w:szCs w:val="22"/>
                            <w:lang w:eastAsia="en-US"/>
                          </w:rPr>
                          <w:t xml:space="preserve"> at </w:t>
                        </w:r>
                        <w:proofErr w:type="spellStart"/>
                        <w:r w:rsidR="001643DA" w:rsidRPr="00261584">
                          <w:rPr>
                            <w:rFonts w:eastAsiaTheme="minorHAnsi"/>
                            <w:noProof w:val="0"/>
                            <w:szCs w:val="22"/>
                            <w:lang w:eastAsia="en-US"/>
                          </w:rPr>
                          <w:t>Hypermotion</w:t>
                        </w:r>
                        <w:proofErr w:type="spellEnd"/>
                      </w:p>
                    </w:sdtContent>
                  </w:sdt>
                </w:txbxContent>
              </v:textbox>
              <w10:wrap anchorx="margin" anchory="margin"/>
            </v:shape>
          </w:pict>
        </mc:Fallback>
      </mc:AlternateContent>
    </w:r>
    <w:r>
      <w:rPr>
        <w:lang w:val="de-DE"/>
      </w:rPr>
      <mc:AlternateContent>
        <mc:Choice Requires="wps">
          <w:drawing>
            <wp:anchor distT="0" distB="0" distL="114300" distR="114300" simplePos="0" relativeHeight="251659264" behindDoc="0" locked="0" layoutInCell="0" allowOverlap="1" wp14:anchorId="51DC14D1" wp14:editId="51DC14D2">
              <wp:simplePos x="0" y="0"/>
              <wp:positionH relativeFrom="page">
                <wp:posOffset>-76200</wp:posOffset>
              </wp:positionH>
              <wp:positionV relativeFrom="topMargin">
                <wp:posOffset>379730</wp:posOffset>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51DC14D4" w14:textId="71F31448" w:rsidR="00A061BE" w:rsidRPr="004339D6" w:rsidRDefault="00A061BE" w:rsidP="00A061BE">
                          <w:pPr>
                            <w:jc w:val="right"/>
                            <w:rPr>
                              <w:color w:val="FFFFFF" w:themeColor="background1"/>
                              <w14:numForm w14:val="lining"/>
                            </w:rPr>
                          </w:pPr>
                          <w:r w:rsidRPr="004339D6">
                            <w:fldChar w:fldCharType="begin"/>
                          </w:r>
                          <w:r w:rsidRPr="004339D6">
                            <w:instrText>PAGE   \* MERGEFORMAT</w:instrText>
                          </w:r>
                          <w:r w:rsidRPr="004339D6">
                            <w:fldChar w:fldCharType="separate"/>
                          </w:r>
                          <w:r w:rsidR="007B38AE" w:rsidRPr="007B38AE">
                            <w:rPr>
                              <w:color w:val="FFFFFF" w:themeColor="background1"/>
                            </w:rPr>
                            <w:t>5</w:t>
                          </w:r>
                          <w:r w:rsidRPr="004339D6">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1DC14D1" id="Textfeld 474" o:spid="_x0000_s1027" type="#_x0000_t202" style="position:absolute;margin-left:-6pt;margin-top:29.9pt;width:1in;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" o:allowincell="f" fillcolor="#4f81bd [3204]" stroked="f">
              <v:textbox style="mso-fit-shape-to-text:t" inset=",0,,0">
                <w:txbxContent>
                  <w:p w14:paraId="51DC14D4" w14:textId="71F31448" w:rsidR="00A061BE" w:rsidRPr="004339D6" w:rsidRDefault="00A061BE" w:rsidP="00A061BE">
                    <w:pPr>
                      <w:jc w:val="right"/>
                      <w:rPr>
                        <w:color w:val="FFFFFF" w:themeColor="background1"/>
                        <w14:numForm w14:val="lining"/>
                      </w:rPr>
                    </w:pPr>
                    <w:r w:rsidRPr="004339D6">
                      <w:fldChar w:fldCharType="begin"/>
                    </w:r>
                    <w:r w:rsidRPr="004339D6">
                      <w:instrText>PAGE   \* MERGEFORMAT</w:instrText>
                    </w:r>
                    <w:r w:rsidRPr="004339D6">
                      <w:fldChar w:fldCharType="separate"/>
                    </w:r>
                    <w:r w:rsidR="007B38AE" w:rsidRPr="007B38AE">
                      <w:rPr>
                        <w:color w:val="FFFFFF" w:themeColor="background1"/>
                      </w:rPr>
                      <w:t>5</w:t>
                    </w:r>
                    <w:r w:rsidRPr="004339D6">
                      <w:rPr>
                        <w:color w:val="FFFFFF" w:themeColor="background1"/>
                      </w:rPr>
                      <w:fldChar w:fldCharType="end"/>
                    </w:r>
                  </w:p>
                </w:txbxContent>
              </v:textbox>
              <w10:wrap anchorx="page" anchory="margin"/>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2C6F"/>
    <w:multiLevelType w:val="multilevel"/>
    <w:tmpl w:val="C800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31A4D"/>
    <w:multiLevelType w:val="hybridMultilevel"/>
    <w:tmpl w:val="427A9D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51A4D"/>
    <w:multiLevelType w:val="multilevel"/>
    <w:tmpl w:val="7604F1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02307E6"/>
    <w:multiLevelType w:val="hybridMultilevel"/>
    <w:tmpl w:val="19AE7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B33CC"/>
    <w:multiLevelType w:val="hybridMultilevel"/>
    <w:tmpl w:val="301C2610"/>
    <w:lvl w:ilvl="0" w:tplc="519EA3F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5B0F44"/>
    <w:multiLevelType w:val="hybridMultilevel"/>
    <w:tmpl w:val="A44C9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AB5C1C"/>
    <w:multiLevelType w:val="multilevel"/>
    <w:tmpl w:val="CB9837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8E2876"/>
    <w:multiLevelType w:val="hybridMultilevel"/>
    <w:tmpl w:val="97A88CEE"/>
    <w:lvl w:ilvl="0" w:tplc="B7641D7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BF8013D"/>
    <w:multiLevelType w:val="hybridMultilevel"/>
    <w:tmpl w:val="5DF293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8CC2EF5"/>
    <w:multiLevelType w:val="hybridMultilevel"/>
    <w:tmpl w:val="5B78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7A09F7"/>
    <w:multiLevelType w:val="hybridMultilevel"/>
    <w:tmpl w:val="F36AB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EA1695"/>
    <w:multiLevelType w:val="multilevel"/>
    <w:tmpl w:val="008C51D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D6B5A0F"/>
    <w:multiLevelType w:val="hybridMultilevel"/>
    <w:tmpl w:val="66B25BD4"/>
    <w:lvl w:ilvl="0" w:tplc="FAA069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1A6938"/>
    <w:multiLevelType w:val="hybridMultilevel"/>
    <w:tmpl w:val="C2E2F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873D89"/>
    <w:multiLevelType w:val="hybridMultilevel"/>
    <w:tmpl w:val="3662B45A"/>
    <w:lvl w:ilvl="0" w:tplc="3F48336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8A0185D"/>
    <w:multiLevelType w:val="hybridMultilevel"/>
    <w:tmpl w:val="953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A8947CD"/>
    <w:multiLevelType w:val="hybridMultilevel"/>
    <w:tmpl w:val="9704E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507A14"/>
    <w:multiLevelType w:val="multilevel"/>
    <w:tmpl w:val="32460F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ECF4781"/>
    <w:multiLevelType w:val="hybridMultilevel"/>
    <w:tmpl w:val="790C5210"/>
    <w:lvl w:ilvl="0" w:tplc="05E22E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6F2ACB"/>
    <w:multiLevelType w:val="hybridMultilevel"/>
    <w:tmpl w:val="B98CCB4A"/>
    <w:lvl w:ilvl="0" w:tplc="245C3EC0">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
  </w:num>
  <w:num w:numId="4">
    <w:abstractNumId w:val="7"/>
  </w:num>
  <w:num w:numId="5">
    <w:abstractNumId w:val="10"/>
  </w:num>
  <w:num w:numId="6">
    <w:abstractNumId w:val="3"/>
  </w:num>
  <w:num w:numId="7">
    <w:abstractNumId w:val="15"/>
  </w:num>
  <w:num w:numId="8">
    <w:abstractNumId w:val="5"/>
  </w:num>
  <w:num w:numId="9">
    <w:abstractNumId w:val="13"/>
  </w:num>
  <w:num w:numId="10">
    <w:abstractNumId w:val="9"/>
  </w:num>
  <w:num w:numId="11">
    <w:abstractNumId w:val="0"/>
  </w:num>
  <w:num w:numId="12">
    <w:abstractNumId w:val="16"/>
  </w:num>
  <w:num w:numId="13">
    <w:abstractNumId w:val="2"/>
  </w:num>
  <w:num w:numId="14">
    <w:abstractNumId w:val="6"/>
  </w:num>
  <w:num w:numId="15">
    <w:abstractNumId w:val="17"/>
  </w:num>
  <w:num w:numId="16">
    <w:abstractNumId w:val="11"/>
  </w:num>
  <w:num w:numId="17">
    <w:abstractNumId w:val="1"/>
  </w:num>
  <w:num w:numId="18">
    <w:abstractNumId w:val="8"/>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233"/>
    <w:rsid w:val="000037D8"/>
    <w:rsid w:val="000117E5"/>
    <w:rsid w:val="00013F24"/>
    <w:rsid w:val="00014779"/>
    <w:rsid w:val="00017E8D"/>
    <w:rsid w:val="00023C77"/>
    <w:rsid w:val="00024E62"/>
    <w:rsid w:val="00025A11"/>
    <w:rsid w:val="0003267F"/>
    <w:rsid w:val="00034421"/>
    <w:rsid w:val="00034F65"/>
    <w:rsid w:val="00040D26"/>
    <w:rsid w:val="000413A6"/>
    <w:rsid w:val="000428DF"/>
    <w:rsid w:val="00042A4C"/>
    <w:rsid w:val="000439A1"/>
    <w:rsid w:val="0004572E"/>
    <w:rsid w:val="00046FE2"/>
    <w:rsid w:val="00050AB3"/>
    <w:rsid w:val="00056C2A"/>
    <w:rsid w:val="00057C49"/>
    <w:rsid w:val="00060A2A"/>
    <w:rsid w:val="000623C0"/>
    <w:rsid w:val="00064663"/>
    <w:rsid w:val="00065926"/>
    <w:rsid w:val="0006647A"/>
    <w:rsid w:val="0007012C"/>
    <w:rsid w:val="0007480E"/>
    <w:rsid w:val="00086287"/>
    <w:rsid w:val="00087BBD"/>
    <w:rsid w:val="00090407"/>
    <w:rsid w:val="00096455"/>
    <w:rsid w:val="000A2173"/>
    <w:rsid w:val="000A6C61"/>
    <w:rsid w:val="000C752A"/>
    <w:rsid w:val="000D11A7"/>
    <w:rsid w:val="000D18D9"/>
    <w:rsid w:val="000D7490"/>
    <w:rsid w:val="000E4530"/>
    <w:rsid w:val="000F2394"/>
    <w:rsid w:val="000F2C7C"/>
    <w:rsid w:val="000F6570"/>
    <w:rsid w:val="001130CA"/>
    <w:rsid w:val="00114918"/>
    <w:rsid w:val="0011792D"/>
    <w:rsid w:val="00120C81"/>
    <w:rsid w:val="00120ED0"/>
    <w:rsid w:val="0012239B"/>
    <w:rsid w:val="00130511"/>
    <w:rsid w:val="001342A1"/>
    <w:rsid w:val="00142EBC"/>
    <w:rsid w:val="001531F0"/>
    <w:rsid w:val="0015345A"/>
    <w:rsid w:val="001617F6"/>
    <w:rsid w:val="00161D24"/>
    <w:rsid w:val="00163C10"/>
    <w:rsid w:val="001643DA"/>
    <w:rsid w:val="00167BFE"/>
    <w:rsid w:val="0017370A"/>
    <w:rsid w:val="001749A8"/>
    <w:rsid w:val="0017557B"/>
    <w:rsid w:val="00176081"/>
    <w:rsid w:val="00181D33"/>
    <w:rsid w:val="00181E12"/>
    <w:rsid w:val="00182A92"/>
    <w:rsid w:val="00182F89"/>
    <w:rsid w:val="00190CDC"/>
    <w:rsid w:val="00192AFB"/>
    <w:rsid w:val="00194EF5"/>
    <w:rsid w:val="00197AD6"/>
    <w:rsid w:val="001A14C8"/>
    <w:rsid w:val="001A3154"/>
    <w:rsid w:val="001A4024"/>
    <w:rsid w:val="001B0128"/>
    <w:rsid w:val="001C0493"/>
    <w:rsid w:val="001C1111"/>
    <w:rsid w:val="001C172E"/>
    <w:rsid w:val="001C1AA0"/>
    <w:rsid w:val="001D5C20"/>
    <w:rsid w:val="001E20E1"/>
    <w:rsid w:val="001E2EF0"/>
    <w:rsid w:val="001E4BF3"/>
    <w:rsid w:val="001E6E48"/>
    <w:rsid w:val="001E778F"/>
    <w:rsid w:val="001F4059"/>
    <w:rsid w:val="001F59BC"/>
    <w:rsid w:val="00201874"/>
    <w:rsid w:val="00201DB6"/>
    <w:rsid w:val="00204F9B"/>
    <w:rsid w:val="0021592C"/>
    <w:rsid w:val="0021624D"/>
    <w:rsid w:val="00216CFC"/>
    <w:rsid w:val="00222714"/>
    <w:rsid w:val="00223FC0"/>
    <w:rsid w:val="00224B06"/>
    <w:rsid w:val="00226AB2"/>
    <w:rsid w:val="00227435"/>
    <w:rsid w:val="00242A07"/>
    <w:rsid w:val="00242CDF"/>
    <w:rsid w:val="00246950"/>
    <w:rsid w:val="002560E0"/>
    <w:rsid w:val="00256DC5"/>
    <w:rsid w:val="00261584"/>
    <w:rsid w:val="00265798"/>
    <w:rsid w:val="002677A8"/>
    <w:rsid w:val="00271DBA"/>
    <w:rsid w:val="00275A6F"/>
    <w:rsid w:val="00276FB8"/>
    <w:rsid w:val="00277934"/>
    <w:rsid w:val="00282549"/>
    <w:rsid w:val="0029524B"/>
    <w:rsid w:val="0029546D"/>
    <w:rsid w:val="002A2B0F"/>
    <w:rsid w:val="002A3502"/>
    <w:rsid w:val="002A5B2F"/>
    <w:rsid w:val="002A6B11"/>
    <w:rsid w:val="002B621E"/>
    <w:rsid w:val="002C1E02"/>
    <w:rsid w:val="002C30A9"/>
    <w:rsid w:val="002C436A"/>
    <w:rsid w:val="002C6DD2"/>
    <w:rsid w:val="002D05DA"/>
    <w:rsid w:val="002D51B4"/>
    <w:rsid w:val="002D7F64"/>
    <w:rsid w:val="002E244C"/>
    <w:rsid w:val="002E41CC"/>
    <w:rsid w:val="002E4662"/>
    <w:rsid w:val="002E553F"/>
    <w:rsid w:val="002F094E"/>
    <w:rsid w:val="002F0E9A"/>
    <w:rsid w:val="002F49FE"/>
    <w:rsid w:val="00301935"/>
    <w:rsid w:val="0030400B"/>
    <w:rsid w:val="003128FC"/>
    <w:rsid w:val="00314B2B"/>
    <w:rsid w:val="00316612"/>
    <w:rsid w:val="00317A4B"/>
    <w:rsid w:val="00325884"/>
    <w:rsid w:val="003259F9"/>
    <w:rsid w:val="00327D27"/>
    <w:rsid w:val="00330AAD"/>
    <w:rsid w:val="0033121F"/>
    <w:rsid w:val="003312AB"/>
    <w:rsid w:val="00331BEA"/>
    <w:rsid w:val="003368DA"/>
    <w:rsid w:val="00336C54"/>
    <w:rsid w:val="003503BD"/>
    <w:rsid w:val="003523C2"/>
    <w:rsid w:val="00355325"/>
    <w:rsid w:val="00356D74"/>
    <w:rsid w:val="003609F6"/>
    <w:rsid w:val="00362462"/>
    <w:rsid w:val="00363C04"/>
    <w:rsid w:val="00365B17"/>
    <w:rsid w:val="00366FFD"/>
    <w:rsid w:val="00370DDD"/>
    <w:rsid w:val="00374E5E"/>
    <w:rsid w:val="00375DAB"/>
    <w:rsid w:val="00375DE8"/>
    <w:rsid w:val="00382579"/>
    <w:rsid w:val="00383891"/>
    <w:rsid w:val="00391BD9"/>
    <w:rsid w:val="00397D67"/>
    <w:rsid w:val="003A267D"/>
    <w:rsid w:val="003A3D33"/>
    <w:rsid w:val="003A7025"/>
    <w:rsid w:val="003B0803"/>
    <w:rsid w:val="003B2D88"/>
    <w:rsid w:val="003B400A"/>
    <w:rsid w:val="003B497A"/>
    <w:rsid w:val="003B4C24"/>
    <w:rsid w:val="003B5733"/>
    <w:rsid w:val="003B6A64"/>
    <w:rsid w:val="003B7605"/>
    <w:rsid w:val="003D17B0"/>
    <w:rsid w:val="003D32C5"/>
    <w:rsid w:val="003F1494"/>
    <w:rsid w:val="00400B55"/>
    <w:rsid w:val="00405760"/>
    <w:rsid w:val="004128B4"/>
    <w:rsid w:val="00414876"/>
    <w:rsid w:val="004231C6"/>
    <w:rsid w:val="00425A47"/>
    <w:rsid w:val="00430BC7"/>
    <w:rsid w:val="0043295F"/>
    <w:rsid w:val="0043351B"/>
    <w:rsid w:val="00433AC9"/>
    <w:rsid w:val="004372DD"/>
    <w:rsid w:val="00437FA9"/>
    <w:rsid w:val="0044661C"/>
    <w:rsid w:val="00451A0D"/>
    <w:rsid w:val="00453233"/>
    <w:rsid w:val="00454DAF"/>
    <w:rsid w:val="00460B59"/>
    <w:rsid w:val="00471360"/>
    <w:rsid w:val="00477DFE"/>
    <w:rsid w:val="00480FDC"/>
    <w:rsid w:val="00482230"/>
    <w:rsid w:val="004837A4"/>
    <w:rsid w:val="00486C97"/>
    <w:rsid w:val="004913FF"/>
    <w:rsid w:val="0049442F"/>
    <w:rsid w:val="00495C1F"/>
    <w:rsid w:val="00496D9B"/>
    <w:rsid w:val="00497F44"/>
    <w:rsid w:val="004A2414"/>
    <w:rsid w:val="004A2786"/>
    <w:rsid w:val="004A299E"/>
    <w:rsid w:val="004A755D"/>
    <w:rsid w:val="004B086E"/>
    <w:rsid w:val="004B0C3F"/>
    <w:rsid w:val="004B212D"/>
    <w:rsid w:val="004C122C"/>
    <w:rsid w:val="004C531D"/>
    <w:rsid w:val="004C6F43"/>
    <w:rsid w:val="004D2669"/>
    <w:rsid w:val="004E22D5"/>
    <w:rsid w:val="004E4D4A"/>
    <w:rsid w:val="004E7255"/>
    <w:rsid w:val="004E76BC"/>
    <w:rsid w:val="004F7EDE"/>
    <w:rsid w:val="00506BDC"/>
    <w:rsid w:val="00510AFC"/>
    <w:rsid w:val="00513818"/>
    <w:rsid w:val="005147C2"/>
    <w:rsid w:val="00516DC3"/>
    <w:rsid w:val="00520392"/>
    <w:rsid w:val="005265AC"/>
    <w:rsid w:val="00534844"/>
    <w:rsid w:val="00537F2C"/>
    <w:rsid w:val="0054438B"/>
    <w:rsid w:val="00551094"/>
    <w:rsid w:val="0056084C"/>
    <w:rsid w:val="00565DA7"/>
    <w:rsid w:val="005727BA"/>
    <w:rsid w:val="00574901"/>
    <w:rsid w:val="0057649E"/>
    <w:rsid w:val="00577A8A"/>
    <w:rsid w:val="00580B4E"/>
    <w:rsid w:val="00581928"/>
    <w:rsid w:val="00583D5D"/>
    <w:rsid w:val="00591088"/>
    <w:rsid w:val="00592774"/>
    <w:rsid w:val="00592BFB"/>
    <w:rsid w:val="00593E57"/>
    <w:rsid w:val="0059679E"/>
    <w:rsid w:val="005A641E"/>
    <w:rsid w:val="005B01BB"/>
    <w:rsid w:val="005B5984"/>
    <w:rsid w:val="005B5CB2"/>
    <w:rsid w:val="005B6562"/>
    <w:rsid w:val="005C3ACC"/>
    <w:rsid w:val="005E03A0"/>
    <w:rsid w:val="005E26DF"/>
    <w:rsid w:val="005E44AB"/>
    <w:rsid w:val="005E5D87"/>
    <w:rsid w:val="005E7D2A"/>
    <w:rsid w:val="005E7FF7"/>
    <w:rsid w:val="005F0FD4"/>
    <w:rsid w:val="005F4E87"/>
    <w:rsid w:val="005F706D"/>
    <w:rsid w:val="0060456D"/>
    <w:rsid w:val="00611423"/>
    <w:rsid w:val="006150D9"/>
    <w:rsid w:val="00615E89"/>
    <w:rsid w:val="00617C52"/>
    <w:rsid w:val="00622518"/>
    <w:rsid w:val="00626D53"/>
    <w:rsid w:val="006342C4"/>
    <w:rsid w:val="00634DF6"/>
    <w:rsid w:val="00641B9F"/>
    <w:rsid w:val="0065111D"/>
    <w:rsid w:val="00652F59"/>
    <w:rsid w:val="0065494B"/>
    <w:rsid w:val="00657A21"/>
    <w:rsid w:val="00657D41"/>
    <w:rsid w:val="00662A13"/>
    <w:rsid w:val="00663176"/>
    <w:rsid w:val="00665983"/>
    <w:rsid w:val="00667A5F"/>
    <w:rsid w:val="00676304"/>
    <w:rsid w:val="00677311"/>
    <w:rsid w:val="00681836"/>
    <w:rsid w:val="006821AC"/>
    <w:rsid w:val="006913EF"/>
    <w:rsid w:val="00691A2D"/>
    <w:rsid w:val="00691FCF"/>
    <w:rsid w:val="00697AAD"/>
    <w:rsid w:val="006A1264"/>
    <w:rsid w:val="006A242E"/>
    <w:rsid w:val="006A37B0"/>
    <w:rsid w:val="006A4BF2"/>
    <w:rsid w:val="006A4F54"/>
    <w:rsid w:val="006A5462"/>
    <w:rsid w:val="006B09F1"/>
    <w:rsid w:val="006B695F"/>
    <w:rsid w:val="006C1315"/>
    <w:rsid w:val="006C1D4E"/>
    <w:rsid w:val="006C34A4"/>
    <w:rsid w:val="006C4168"/>
    <w:rsid w:val="006C7596"/>
    <w:rsid w:val="006D18BA"/>
    <w:rsid w:val="006D5611"/>
    <w:rsid w:val="006E66D2"/>
    <w:rsid w:val="006E7D82"/>
    <w:rsid w:val="006F0697"/>
    <w:rsid w:val="006F116B"/>
    <w:rsid w:val="006F50C8"/>
    <w:rsid w:val="006F555B"/>
    <w:rsid w:val="006F5BB8"/>
    <w:rsid w:val="00701ADC"/>
    <w:rsid w:val="00705181"/>
    <w:rsid w:val="00707941"/>
    <w:rsid w:val="00711CDB"/>
    <w:rsid w:val="00711E3D"/>
    <w:rsid w:val="00715C34"/>
    <w:rsid w:val="00716A86"/>
    <w:rsid w:val="00723243"/>
    <w:rsid w:val="0072433D"/>
    <w:rsid w:val="00727535"/>
    <w:rsid w:val="00736566"/>
    <w:rsid w:val="00746405"/>
    <w:rsid w:val="00754A9E"/>
    <w:rsid w:val="00761FD1"/>
    <w:rsid w:val="0076391B"/>
    <w:rsid w:val="0077039C"/>
    <w:rsid w:val="007713E2"/>
    <w:rsid w:val="00771F32"/>
    <w:rsid w:val="00782511"/>
    <w:rsid w:val="00784E70"/>
    <w:rsid w:val="007861E6"/>
    <w:rsid w:val="00793D18"/>
    <w:rsid w:val="00794BB6"/>
    <w:rsid w:val="007A3383"/>
    <w:rsid w:val="007B3605"/>
    <w:rsid w:val="007B38AE"/>
    <w:rsid w:val="007D068F"/>
    <w:rsid w:val="007D43ED"/>
    <w:rsid w:val="007D495E"/>
    <w:rsid w:val="007D70DA"/>
    <w:rsid w:val="007D76F2"/>
    <w:rsid w:val="007E554A"/>
    <w:rsid w:val="007E7F1E"/>
    <w:rsid w:val="007F2292"/>
    <w:rsid w:val="007F2299"/>
    <w:rsid w:val="007F2F42"/>
    <w:rsid w:val="007F54EA"/>
    <w:rsid w:val="0080070F"/>
    <w:rsid w:val="0080713D"/>
    <w:rsid w:val="00812980"/>
    <w:rsid w:val="008149A3"/>
    <w:rsid w:val="00816340"/>
    <w:rsid w:val="008219BB"/>
    <w:rsid w:val="00822A54"/>
    <w:rsid w:val="00826ADC"/>
    <w:rsid w:val="008309F2"/>
    <w:rsid w:val="00832D88"/>
    <w:rsid w:val="00833D80"/>
    <w:rsid w:val="00833F90"/>
    <w:rsid w:val="008351FE"/>
    <w:rsid w:val="00836509"/>
    <w:rsid w:val="008440B3"/>
    <w:rsid w:val="00851229"/>
    <w:rsid w:val="00852833"/>
    <w:rsid w:val="008540E1"/>
    <w:rsid w:val="0086147D"/>
    <w:rsid w:val="00861B71"/>
    <w:rsid w:val="0087329A"/>
    <w:rsid w:val="00877BD9"/>
    <w:rsid w:val="008819E1"/>
    <w:rsid w:val="008869D8"/>
    <w:rsid w:val="00887BAF"/>
    <w:rsid w:val="008B265F"/>
    <w:rsid w:val="008B5A7F"/>
    <w:rsid w:val="008B5CDC"/>
    <w:rsid w:val="008B5D80"/>
    <w:rsid w:val="008C036F"/>
    <w:rsid w:val="008C1A2E"/>
    <w:rsid w:val="008C4A42"/>
    <w:rsid w:val="008D0B77"/>
    <w:rsid w:val="008D388A"/>
    <w:rsid w:val="008E358D"/>
    <w:rsid w:val="008E4929"/>
    <w:rsid w:val="008E4F2C"/>
    <w:rsid w:val="00901714"/>
    <w:rsid w:val="00901CCC"/>
    <w:rsid w:val="0090292C"/>
    <w:rsid w:val="00911692"/>
    <w:rsid w:val="00917E19"/>
    <w:rsid w:val="00921A13"/>
    <w:rsid w:val="00922EBF"/>
    <w:rsid w:val="0092352F"/>
    <w:rsid w:val="00926216"/>
    <w:rsid w:val="0092764E"/>
    <w:rsid w:val="0093090E"/>
    <w:rsid w:val="00930F4D"/>
    <w:rsid w:val="00935EDB"/>
    <w:rsid w:val="00937045"/>
    <w:rsid w:val="0094123E"/>
    <w:rsid w:val="0094192C"/>
    <w:rsid w:val="00943F45"/>
    <w:rsid w:val="00947D05"/>
    <w:rsid w:val="009568F5"/>
    <w:rsid w:val="00956B27"/>
    <w:rsid w:val="009578C3"/>
    <w:rsid w:val="00963EC1"/>
    <w:rsid w:val="00967BAF"/>
    <w:rsid w:val="00967D62"/>
    <w:rsid w:val="0097038A"/>
    <w:rsid w:val="00970396"/>
    <w:rsid w:val="00973629"/>
    <w:rsid w:val="00973D0F"/>
    <w:rsid w:val="0097707D"/>
    <w:rsid w:val="00977717"/>
    <w:rsid w:val="00980D5E"/>
    <w:rsid w:val="009848AA"/>
    <w:rsid w:val="00991F26"/>
    <w:rsid w:val="00993283"/>
    <w:rsid w:val="00993303"/>
    <w:rsid w:val="009933CA"/>
    <w:rsid w:val="009939CA"/>
    <w:rsid w:val="00997D87"/>
    <w:rsid w:val="009A57A2"/>
    <w:rsid w:val="009A6120"/>
    <w:rsid w:val="009A6AD1"/>
    <w:rsid w:val="009A78D4"/>
    <w:rsid w:val="009B0D0B"/>
    <w:rsid w:val="009B1D9E"/>
    <w:rsid w:val="009B47D7"/>
    <w:rsid w:val="009C55BA"/>
    <w:rsid w:val="009C7812"/>
    <w:rsid w:val="009D1341"/>
    <w:rsid w:val="009D67F6"/>
    <w:rsid w:val="009E1A89"/>
    <w:rsid w:val="009E2A98"/>
    <w:rsid w:val="009E346A"/>
    <w:rsid w:val="009E3D21"/>
    <w:rsid w:val="009F3078"/>
    <w:rsid w:val="009F506D"/>
    <w:rsid w:val="00A019C0"/>
    <w:rsid w:val="00A022EC"/>
    <w:rsid w:val="00A02B52"/>
    <w:rsid w:val="00A061BE"/>
    <w:rsid w:val="00A0632E"/>
    <w:rsid w:val="00A12FA5"/>
    <w:rsid w:val="00A15ADC"/>
    <w:rsid w:val="00A20DA1"/>
    <w:rsid w:val="00A23F5F"/>
    <w:rsid w:val="00A26CE0"/>
    <w:rsid w:val="00A26FE2"/>
    <w:rsid w:val="00A320EB"/>
    <w:rsid w:val="00A325BA"/>
    <w:rsid w:val="00A342F7"/>
    <w:rsid w:val="00A418CC"/>
    <w:rsid w:val="00A5027A"/>
    <w:rsid w:val="00A509C1"/>
    <w:rsid w:val="00A5186C"/>
    <w:rsid w:val="00A52BBB"/>
    <w:rsid w:val="00A54A72"/>
    <w:rsid w:val="00A555A7"/>
    <w:rsid w:val="00A62A13"/>
    <w:rsid w:val="00A632D6"/>
    <w:rsid w:val="00A66965"/>
    <w:rsid w:val="00A70859"/>
    <w:rsid w:val="00A70F24"/>
    <w:rsid w:val="00A725B9"/>
    <w:rsid w:val="00A73634"/>
    <w:rsid w:val="00A77D1D"/>
    <w:rsid w:val="00A834F5"/>
    <w:rsid w:val="00A853CF"/>
    <w:rsid w:val="00A86439"/>
    <w:rsid w:val="00A878A8"/>
    <w:rsid w:val="00A93E4C"/>
    <w:rsid w:val="00AA22C6"/>
    <w:rsid w:val="00AA6C56"/>
    <w:rsid w:val="00AB2933"/>
    <w:rsid w:val="00AB5FF0"/>
    <w:rsid w:val="00AB7B2D"/>
    <w:rsid w:val="00AC009C"/>
    <w:rsid w:val="00AC0A3F"/>
    <w:rsid w:val="00AC5C46"/>
    <w:rsid w:val="00AD0ACC"/>
    <w:rsid w:val="00AD5E24"/>
    <w:rsid w:val="00AD604E"/>
    <w:rsid w:val="00AE132B"/>
    <w:rsid w:val="00AE3175"/>
    <w:rsid w:val="00AE3253"/>
    <w:rsid w:val="00AF0A63"/>
    <w:rsid w:val="00AF117D"/>
    <w:rsid w:val="00B015B4"/>
    <w:rsid w:val="00B018E6"/>
    <w:rsid w:val="00B0190E"/>
    <w:rsid w:val="00B10A32"/>
    <w:rsid w:val="00B12172"/>
    <w:rsid w:val="00B2366C"/>
    <w:rsid w:val="00B27A23"/>
    <w:rsid w:val="00B325BA"/>
    <w:rsid w:val="00B32984"/>
    <w:rsid w:val="00B34948"/>
    <w:rsid w:val="00B41767"/>
    <w:rsid w:val="00B43051"/>
    <w:rsid w:val="00B45807"/>
    <w:rsid w:val="00B47FE8"/>
    <w:rsid w:val="00B62D2A"/>
    <w:rsid w:val="00B6778C"/>
    <w:rsid w:val="00B70C8D"/>
    <w:rsid w:val="00B71B4E"/>
    <w:rsid w:val="00B721D8"/>
    <w:rsid w:val="00B72C19"/>
    <w:rsid w:val="00B75E79"/>
    <w:rsid w:val="00B81106"/>
    <w:rsid w:val="00B8170D"/>
    <w:rsid w:val="00B8333E"/>
    <w:rsid w:val="00B864C8"/>
    <w:rsid w:val="00B874EA"/>
    <w:rsid w:val="00B903B2"/>
    <w:rsid w:val="00B946D4"/>
    <w:rsid w:val="00B948F2"/>
    <w:rsid w:val="00BA058F"/>
    <w:rsid w:val="00BA131C"/>
    <w:rsid w:val="00BA31F5"/>
    <w:rsid w:val="00BA4141"/>
    <w:rsid w:val="00BA7902"/>
    <w:rsid w:val="00BB0B66"/>
    <w:rsid w:val="00BB1482"/>
    <w:rsid w:val="00BB26BA"/>
    <w:rsid w:val="00BB3C68"/>
    <w:rsid w:val="00BB5627"/>
    <w:rsid w:val="00BC0E96"/>
    <w:rsid w:val="00BC158A"/>
    <w:rsid w:val="00BC1A55"/>
    <w:rsid w:val="00BC3399"/>
    <w:rsid w:val="00BD18F6"/>
    <w:rsid w:val="00BD20BC"/>
    <w:rsid w:val="00BD7416"/>
    <w:rsid w:val="00BD7EC3"/>
    <w:rsid w:val="00BE16F7"/>
    <w:rsid w:val="00BE2A4F"/>
    <w:rsid w:val="00BE3240"/>
    <w:rsid w:val="00BE4F39"/>
    <w:rsid w:val="00BF288E"/>
    <w:rsid w:val="00C04F1B"/>
    <w:rsid w:val="00C06E74"/>
    <w:rsid w:val="00C071EC"/>
    <w:rsid w:val="00C07E8F"/>
    <w:rsid w:val="00C1111F"/>
    <w:rsid w:val="00C1169F"/>
    <w:rsid w:val="00C15065"/>
    <w:rsid w:val="00C25080"/>
    <w:rsid w:val="00C30C3A"/>
    <w:rsid w:val="00C31F53"/>
    <w:rsid w:val="00C32144"/>
    <w:rsid w:val="00C35924"/>
    <w:rsid w:val="00C3638B"/>
    <w:rsid w:val="00C363D9"/>
    <w:rsid w:val="00C450CF"/>
    <w:rsid w:val="00C55814"/>
    <w:rsid w:val="00C571D8"/>
    <w:rsid w:val="00C610D7"/>
    <w:rsid w:val="00C70431"/>
    <w:rsid w:val="00C719CD"/>
    <w:rsid w:val="00C742C5"/>
    <w:rsid w:val="00C80D65"/>
    <w:rsid w:val="00C81D64"/>
    <w:rsid w:val="00C9333D"/>
    <w:rsid w:val="00C95A0B"/>
    <w:rsid w:val="00C95F61"/>
    <w:rsid w:val="00C960B8"/>
    <w:rsid w:val="00CA0DD9"/>
    <w:rsid w:val="00CA2140"/>
    <w:rsid w:val="00CA58F1"/>
    <w:rsid w:val="00CA6B31"/>
    <w:rsid w:val="00CB62A8"/>
    <w:rsid w:val="00CB7D99"/>
    <w:rsid w:val="00CC2A8F"/>
    <w:rsid w:val="00CD14DD"/>
    <w:rsid w:val="00CD4E8F"/>
    <w:rsid w:val="00CE32B5"/>
    <w:rsid w:val="00CE49AD"/>
    <w:rsid w:val="00CE73FE"/>
    <w:rsid w:val="00CE7407"/>
    <w:rsid w:val="00CF0874"/>
    <w:rsid w:val="00CF1957"/>
    <w:rsid w:val="00CF4057"/>
    <w:rsid w:val="00CF61E2"/>
    <w:rsid w:val="00CF6D43"/>
    <w:rsid w:val="00D009C0"/>
    <w:rsid w:val="00D00CA7"/>
    <w:rsid w:val="00D052D0"/>
    <w:rsid w:val="00D070CB"/>
    <w:rsid w:val="00D1525C"/>
    <w:rsid w:val="00D17002"/>
    <w:rsid w:val="00D17C46"/>
    <w:rsid w:val="00D21CF1"/>
    <w:rsid w:val="00D235BE"/>
    <w:rsid w:val="00D3228D"/>
    <w:rsid w:val="00D33BB7"/>
    <w:rsid w:val="00D33C75"/>
    <w:rsid w:val="00D33FEF"/>
    <w:rsid w:val="00D35ECC"/>
    <w:rsid w:val="00D51DFF"/>
    <w:rsid w:val="00D5294B"/>
    <w:rsid w:val="00D544D3"/>
    <w:rsid w:val="00D558B9"/>
    <w:rsid w:val="00D57E55"/>
    <w:rsid w:val="00D63ADA"/>
    <w:rsid w:val="00D66AF7"/>
    <w:rsid w:val="00D70E53"/>
    <w:rsid w:val="00D718DC"/>
    <w:rsid w:val="00D748C7"/>
    <w:rsid w:val="00D76846"/>
    <w:rsid w:val="00D76CF1"/>
    <w:rsid w:val="00D866BE"/>
    <w:rsid w:val="00D9038B"/>
    <w:rsid w:val="00D92F4B"/>
    <w:rsid w:val="00D9586A"/>
    <w:rsid w:val="00DA35D8"/>
    <w:rsid w:val="00DB1D07"/>
    <w:rsid w:val="00DC1277"/>
    <w:rsid w:val="00DC16B6"/>
    <w:rsid w:val="00DD666B"/>
    <w:rsid w:val="00DD71BE"/>
    <w:rsid w:val="00DE2384"/>
    <w:rsid w:val="00DE3280"/>
    <w:rsid w:val="00DE38D8"/>
    <w:rsid w:val="00DE69C2"/>
    <w:rsid w:val="00DF63B2"/>
    <w:rsid w:val="00E02ABB"/>
    <w:rsid w:val="00E03DEE"/>
    <w:rsid w:val="00E04602"/>
    <w:rsid w:val="00E04666"/>
    <w:rsid w:val="00E07735"/>
    <w:rsid w:val="00E07787"/>
    <w:rsid w:val="00E13884"/>
    <w:rsid w:val="00E16B8C"/>
    <w:rsid w:val="00E20EBC"/>
    <w:rsid w:val="00E239DB"/>
    <w:rsid w:val="00E2438E"/>
    <w:rsid w:val="00E33766"/>
    <w:rsid w:val="00E33894"/>
    <w:rsid w:val="00E34F97"/>
    <w:rsid w:val="00E378F4"/>
    <w:rsid w:val="00E40188"/>
    <w:rsid w:val="00E44BB3"/>
    <w:rsid w:val="00E4663A"/>
    <w:rsid w:val="00E51B17"/>
    <w:rsid w:val="00E55005"/>
    <w:rsid w:val="00E552A9"/>
    <w:rsid w:val="00E55CAC"/>
    <w:rsid w:val="00E67E14"/>
    <w:rsid w:val="00E706B0"/>
    <w:rsid w:val="00E74542"/>
    <w:rsid w:val="00E756F7"/>
    <w:rsid w:val="00E75D32"/>
    <w:rsid w:val="00E761AC"/>
    <w:rsid w:val="00E80252"/>
    <w:rsid w:val="00E86DC1"/>
    <w:rsid w:val="00E87173"/>
    <w:rsid w:val="00E91CA6"/>
    <w:rsid w:val="00E972AE"/>
    <w:rsid w:val="00EA106B"/>
    <w:rsid w:val="00EA5860"/>
    <w:rsid w:val="00EA74EC"/>
    <w:rsid w:val="00EA7B5E"/>
    <w:rsid w:val="00EB3B7A"/>
    <w:rsid w:val="00EB42CC"/>
    <w:rsid w:val="00EB5B44"/>
    <w:rsid w:val="00EC11B3"/>
    <w:rsid w:val="00EC367F"/>
    <w:rsid w:val="00EE108A"/>
    <w:rsid w:val="00EE12A4"/>
    <w:rsid w:val="00EE396B"/>
    <w:rsid w:val="00EE5295"/>
    <w:rsid w:val="00EE5442"/>
    <w:rsid w:val="00EE7AE6"/>
    <w:rsid w:val="00EF11DF"/>
    <w:rsid w:val="00EF20C5"/>
    <w:rsid w:val="00EF2FA8"/>
    <w:rsid w:val="00EF45DA"/>
    <w:rsid w:val="00EF5750"/>
    <w:rsid w:val="00F0041A"/>
    <w:rsid w:val="00F00527"/>
    <w:rsid w:val="00F03AFB"/>
    <w:rsid w:val="00F04615"/>
    <w:rsid w:val="00F04D0C"/>
    <w:rsid w:val="00F07D1D"/>
    <w:rsid w:val="00F10675"/>
    <w:rsid w:val="00F119E5"/>
    <w:rsid w:val="00F11CD9"/>
    <w:rsid w:val="00F11FFD"/>
    <w:rsid w:val="00F12DEC"/>
    <w:rsid w:val="00F13E22"/>
    <w:rsid w:val="00F150C8"/>
    <w:rsid w:val="00F17595"/>
    <w:rsid w:val="00F20BC1"/>
    <w:rsid w:val="00F228F6"/>
    <w:rsid w:val="00F2566D"/>
    <w:rsid w:val="00F27686"/>
    <w:rsid w:val="00F27E57"/>
    <w:rsid w:val="00F30654"/>
    <w:rsid w:val="00F31659"/>
    <w:rsid w:val="00F31ABD"/>
    <w:rsid w:val="00F34A1B"/>
    <w:rsid w:val="00F361CC"/>
    <w:rsid w:val="00F36978"/>
    <w:rsid w:val="00F36C4A"/>
    <w:rsid w:val="00F37FB9"/>
    <w:rsid w:val="00F40FFB"/>
    <w:rsid w:val="00F46F91"/>
    <w:rsid w:val="00F47148"/>
    <w:rsid w:val="00F50083"/>
    <w:rsid w:val="00F5176E"/>
    <w:rsid w:val="00F56598"/>
    <w:rsid w:val="00F61338"/>
    <w:rsid w:val="00F631B6"/>
    <w:rsid w:val="00F65EF6"/>
    <w:rsid w:val="00F72636"/>
    <w:rsid w:val="00F74838"/>
    <w:rsid w:val="00F85296"/>
    <w:rsid w:val="00F955AB"/>
    <w:rsid w:val="00FA001C"/>
    <w:rsid w:val="00FA0B94"/>
    <w:rsid w:val="00FA4E8F"/>
    <w:rsid w:val="00FA5AED"/>
    <w:rsid w:val="00FB24E5"/>
    <w:rsid w:val="00FB29EC"/>
    <w:rsid w:val="00FB4DBD"/>
    <w:rsid w:val="00FC3A6B"/>
    <w:rsid w:val="00FC4240"/>
    <w:rsid w:val="00FD006A"/>
    <w:rsid w:val="00FD16C8"/>
    <w:rsid w:val="00FD2138"/>
    <w:rsid w:val="00FD378B"/>
    <w:rsid w:val="00FD61FD"/>
    <w:rsid w:val="00FD78CD"/>
    <w:rsid w:val="00FE1496"/>
    <w:rsid w:val="00FE6593"/>
    <w:rsid w:val="00FF19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C1479"/>
  <w15:docId w15:val="{6DED236B-07E1-4348-82F8-DAD7B2C1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3233"/>
    <w:pPr>
      <w:spacing w:after="0" w:line="240" w:lineRule="auto"/>
    </w:pPr>
    <w:rPr>
      <w:rFonts w:ascii="Arial" w:eastAsia="Times New Roman" w:hAnsi="Arial" w:cs="Arial"/>
      <w:noProof/>
      <w:szCs w:val="24"/>
      <w:lang w:eastAsia="de-DE"/>
    </w:rPr>
  </w:style>
  <w:style w:type="paragraph" w:styleId="berschrift1">
    <w:name w:val="heading 1"/>
    <w:basedOn w:val="Standard"/>
    <w:next w:val="Standard"/>
    <w:link w:val="berschrift1Zchn"/>
    <w:uiPriority w:val="9"/>
    <w:qFormat/>
    <w:rsid w:val="009848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E22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342A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3233"/>
    <w:pPr>
      <w:ind w:left="720"/>
      <w:contextualSpacing/>
    </w:pPr>
    <w:rPr>
      <w:rFonts w:ascii="Times New Roman" w:eastAsia="Calibri" w:hAnsi="Times New Roman" w:cs="Times New Roman"/>
      <w:noProof w:val="0"/>
      <w:sz w:val="24"/>
    </w:rPr>
  </w:style>
  <w:style w:type="paragraph" w:styleId="Textkrper">
    <w:name w:val="Body Text"/>
    <w:basedOn w:val="Standard"/>
    <w:link w:val="TextkrperZchn"/>
    <w:qFormat/>
    <w:rsid w:val="00453233"/>
    <w:pPr>
      <w:spacing w:after="120"/>
      <w:jc w:val="both"/>
    </w:pPr>
    <w:rPr>
      <w:rFonts w:cs="Times New Roman"/>
      <w:noProof w:val="0"/>
      <w:sz w:val="20"/>
      <w:szCs w:val="20"/>
    </w:rPr>
  </w:style>
  <w:style w:type="character" w:customStyle="1" w:styleId="TextkrperZchn">
    <w:name w:val="Textkörper Zchn"/>
    <w:basedOn w:val="Absatz-Standardschriftart"/>
    <w:link w:val="Textkrper"/>
    <w:rsid w:val="00453233"/>
    <w:rPr>
      <w:rFonts w:ascii="Arial" w:eastAsia="Times New Roman" w:hAnsi="Arial" w:cs="Times New Roman"/>
      <w:sz w:val="20"/>
      <w:szCs w:val="20"/>
      <w:lang w:eastAsia="de-DE"/>
    </w:rPr>
  </w:style>
  <w:style w:type="paragraph" w:customStyle="1" w:styleId="TOCTitle">
    <w:name w:val="TOCTitle"/>
    <w:basedOn w:val="Textkrper"/>
    <w:next w:val="Textkrper"/>
    <w:uiPriority w:val="2"/>
    <w:qFormat/>
    <w:rsid w:val="00453233"/>
    <w:pPr>
      <w:spacing w:after="240"/>
      <w:jc w:val="left"/>
    </w:pPr>
    <w:rPr>
      <w:b/>
      <w:sz w:val="34"/>
    </w:rPr>
  </w:style>
  <w:style w:type="paragraph" w:styleId="Blocktext">
    <w:name w:val="Block Text"/>
    <w:basedOn w:val="Standard"/>
    <w:rsid w:val="00453233"/>
    <w:pPr>
      <w:spacing w:after="120"/>
      <w:ind w:left="1440" w:right="1440"/>
      <w:jc w:val="both"/>
    </w:pPr>
    <w:rPr>
      <w:rFonts w:cs="Times New Roman"/>
      <w:noProof w:val="0"/>
      <w:sz w:val="20"/>
      <w:szCs w:val="20"/>
    </w:rPr>
  </w:style>
  <w:style w:type="paragraph" w:styleId="Sprechblasentext">
    <w:name w:val="Balloon Text"/>
    <w:basedOn w:val="Standard"/>
    <w:link w:val="SprechblasentextZchn"/>
    <w:uiPriority w:val="99"/>
    <w:semiHidden/>
    <w:unhideWhenUsed/>
    <w:rsid w:val="00034F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4F65"/>
    <w:rPr>
      <w:rFonts w:ascii="Tahoma" w:eastAsia="Times New Roman" w:hAnsi="Tahoma" w:cs="Tahoma"/>
      <w:noProof/>
      <w:sz w:val="16"/>
      <w:szCs w:val="16"/>
      <w:lang w:eastAsia="de-DE"/>
    </w:rPr>
  </w:style>
  <w:style w:type="character" w:styleId="Hyperlink">
    <w:name w:val="Hyperlink"/>
    <w:basedOn w:val="Absatz-Standardschriftart"/>
    <w:uiPriority w:val="99"/>
    <w:unhideWhenUsed/>
    <w:rsid w:val="00A418CC"/>
    <w:rPr>
      <w:color w:val="0000FF" w:themeColor="hyperlink"/>
      <w:u w:val="single"/>
    </w:rPr>
  </w:style>
  <w:style w:type="paragraph" w:customStyle="1" w:styleId="Default">
    <w:name w:val="Default"/>
    <w:rsid w:val="00A418C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2D7F64"/>
    <w:pPr>
      <w:tabs>
        <w:tab w:val="center" w:pos="4536"/>
        <w:tab w:val="right" w:pos="9072"/>
      </w:tabs>
    </w:pPr>
  </w:style>
  <w:style w:type="character" w:customStyle="1" w:styleId="KopfzeileZchn">
    <w:name w:val="Kopfzeile Zchn"/>
    <w:basedOn w:val="Absatz-Standardschriftart"/>
    <w:link w:val="Kopfzeile"/>
    <w:uiPriority w:val="99"/>
    <w:rsid w:val="002D7F64"/>
    <w:rPr>
      <w:rFonts w:ascii="Arial" w:eastAsia="Times New Roman" w:hAnsi="Arial" w:cs="Arial"/>
      <w:noProof/>
      <w:szCs w:val="24"/>
      <w:lang w:eastAsia="de-DE"/>
    </w:rPr>
  </w:style>
  <w:style w:type="paragraph" w:styleId="Fuzeile">
    <w:name w:val="footer"/>
    <w:basedOn w:val="Standard"/>
    <w:link w:val="FuzeileZchn"/>
    <w:uiPriority w:val="99"/>
    <w:unhideWhenUsed/>
    <w:rsid w:val="002D7F64"/>
    <w:pPr>
      <w:tabs>
        <w:tab w:val="center" w:pos="4536"/>
        <w:tab w:val="right" w:pos="9072"/>
      </w:tabs>
    </w:pPr>
  </w:style>
  <w:style w:type="character" w:customStyle="1" w:styleId="FuzeileZchn">
    <w:name w:val="Fußzeile Zchn"/>
    <w:basedOn w:val="Absatz-Standardschriftart"/>
    <w:link w:val="Fuzeile"/>
    <w:uiPriority w:val="99"/>
    <w:rsid w:val="002D7F64"/>
    <w:rPr>
      <w:rFonts w:ascii="Arial" w:eastAsia="Times New Roman" w:hAnsi="Arial" w:cs="Arial"/>
      <w:noProof/>
      <w:szCs w:val="24"/>
      <w:lang w:eastAsia="de-DE"/>
    </w:rPr>
  </w:style>
  <w:style w:type="paragraph" w:styleId="StandardWeb">
    <w:name w:val="Normal (Web)"/>
    <w:basedOn w:val="Standard"/>
    <w:uiPriority w:val="99"/>
    <w:unhideWhenUsed/>
    <w:rsid w:val="007D70DA"/>
    <w:pPr>
      <w:spacing w:before="100" w:beforeAutospacing="1" w:after="100" w:afterAutospacing="1"/>
    </w:pPr>
    <w:rPr>
      <w:rFonts w:ascii="Times New Roman" w:eastAsiaTheme="minorHAnsi" w:hAnsi="Times New Roman" w:cs="Times New Roman"/>
      <w:noProof w:val="0"/>
      <w:sz w:val="24"/>
    </w:rPr>
  </w:style>
  <w:style w:type="character" w:customStyle="1" w:styleId="berschrift1Zchn">
    <w:name w:val="Überschrift 1 Zchn"/>
    <w:basedOn w:val="Absatz-Standardschriftart"/>
    <w:link w:val="berschrift1"/>
    <w:uiPriority w:val="9"/>
    <w:rsid w:val="009848AA"/>
    <w:rPr>
      <w:rFonts w:asciiTheme="majorHAnsi" w:eastAsiaTheme="majorEastAsia" w:hAnsiTheme="majorHAnsi" w:cstheme="majorBidi"/>
      <w:b/>
      <w:bCs/>
      <w:noProof/>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4E22D5"/>
    <w:rPr>
      <w:rFonts w:asciiTheme="majorHAnsi" w:eastAsiaTheme="majorEastAsia" w:hAnsiTheme="majorHAnsi" w:cstheme="majorBidi"/>
      <w:b/>
      <w:bCs/>
      <w:noProof/>
      <w:color w:val="4F81BD" w:themeColor="accent1"/>
      <w:sz w:val="26"/>
      <w:szCs w:val="26"/>
      <w:lang w:eastAsia="de-DE"/>
    </w:rPr>
  </w:style>
  <w:style w:type="character" w:styleId="Fett">
    <w:name w:val="Strong"/>
    <w:basedOn w:val="Absatz-Standardschriftart"/>
    <w:uiPriority w:val="22"/>
    <w:qFormat/>
    <w:rsid w:val="004E22D5"/>
    <w:rPr>
      <w:b/>
      <w:bCs/>
    </w:rPr>
  </w:style>
  <w:style w:type="character" w:customStyle="1" w:styleId="berschrift3Zchn">
    <w:name w:val="Überschrift 3 Zchn"/>
    <w:basedOn w:val="Absatz-Standardschriftart"/>
    <w:link w:val="berschrift3"/>
    <w:uiPriority w:val="9"/>
    <w:semiHidden/>
    <w:rsid w:val="001342A1"/>
    <w:rPr>
      <w:rFonts w:asciiTheme="majorHAnsi" w:eastAsiaTheme="majorEastAsia" w:hAnsiTheme="majorHAnsi" w:cstheme="majorBidi"/>
      <w:noProof/>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4128B4"/>
    <w:rPr>
      <w:color w:val="605E5C"/>
      <w:shd w:val="clear" w:color="auto" w:fill="E1DFDD"/>
    </w:rPr>
  </w:style>
  <w:style w:type="character" w:styleId="Hervorhebung">
    <w:name w:val="Emphasis"/>
    <w:basedOn w:val="Absatz-Standardschriftart"/>
    <w:uiPriority w:val="20"/>
    <w:qFormat/>
    <w:rsid w:val="0094123E"/>
    <w:rPr>
      <w:i/>
      <w:iCs/>
    </w:rPr>
  </w:style>
  <w:style w:type="character" w:customStyle="1" w:styleId="NichtaufgelsteErwhnung2">
    <w:name w:val="Nicht aufgelöste Erwähnung2"/>
    <w:basedOn w:val="Absatz-Standardschriftart"/>
    <w:uiPriority w:val="99"/>
    <w:semiHidden/>
    <w:unhideWhenUsed/>
    <w:rsid w:val="00167BFE"/>
    <w:rPr>
      <w:color w:val="605E5C"/>
      <w:shd w:val="clear" w:color="auto" w:fill="E1DFDD"/>
    </w:rPr>
  </w:style>
  <w:style w:type="paragraph" w:styleId="NurText">
    <w:name w:val="Plain Text"/>
    <w:basedOn w:val="Standard"/>
    <w:link w:val="NurTextZchn"/>
    <w:uiPriority w:val="99"/>
    <w:unhideWhenUsed/>
    <w:rsid w:val="00DE38D8"/>
    <w:rPr>
      <w:rFonts w:ascii="Calibri" w:eastAsiaTheme="minorEastAsia" w:hAnsi="Calibri" w:cs="Times New Roman"/>
      <w:noProof w:val="0"/>
      <w:szCs w:val="21"/>
    </w:rPr>
  </w:style>
  <w:style w:type="character" w:customStyle="1" w:styleId="NurTextZchn">
    <w:name w:val="Nur Text Zchn"/>
    <w:basedOn w:val="Absatz-Standardschriftart"/>
    <w:link w:val="NurText"/>
    <w:uiPriority w:val="99"/>
    <w:rsid w:val="00DE38D8"/>
    <w:rPr>
      <w:rFonts w:ascii="Calibri" w:eastAsiaTheme="minorEastAsia" w:hAnsi="Calibri" w:cs="Times New Roman"/>
      <w:szCs w:val="21"/>
      <w:lang w:eastAsia="de-DE"/>
    </w:rPr>
  </w:style>
  <w:style w:type="character" w:styleId="BesuchterLink">
    <w:name w:val="FollowedHyperlink"/>
    <w:basedOn w:val="Absatz-Standardschriftart"/>
    <w:uiPriority w:val="99"/>
    <w:semiHidden/>
    <w:unhideWhenUsed/>
    <w:rsid w:val="006D5611"/>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6D1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1925">
      <w:bodyDiv w:val="1"/>
      <w:marLeft w:val="0"/>
      <w:marRight w:val="0"/>
      <w:marTop w:val="0"/>
      <w:marBottom w:val="0"/>
      <w:divBdr>
        <w:top w:val="none" w:sz="0" w:space="0" w:color="auto"/>
        <w:left w:val="none" w:sz="0" w:space="0" w:color="auto"/>
        <w:bottom w:val="none" w:sz="0" w:space="0" w:color="auto"/>
        <w:right w:val="none" w:sz="0" w:space="0" w:color="auto"/>
      </w:divBdr>
    </w:div>
    <w:div w:id="142430177">
      <w:bodyDiv w:val="1"/>
      <w:marLeft w:val="0"/>
      <w:marRight w:val="0"/>
      <w:marTop w:val="0"/>
      <w:marBottom w:val="0"/>
      <w:divBdr>
        <w:top w:val="none" w:sz="0" w:space="0" w:color="auto"/>
        <w:left w:val="none" w:sz="0" w:space="0" w:color="auto"/>
        <w:bottom w:val="none" w:sz="0" w:space="0" w:color="auto"/>
        <w:right w:val="none" w:sz="0" w:space="0" w:color="auto"/>
      </w:divBdr>
    </w:div>
    <w:div w:id="201330452">
      <w:bodyDiv w:val="1"/>
      <w:marLeft w:val="0"/>
      <w:marRight w:val="0"/>
      <w:marTop w:val="0"/>
      <w:marBottom w:val="0"/>
      <w:divBdr>
        <w:top w:val="none" w:sz="0" w:space="0" w:color="auto"/>
        <w:left w:val="none" w:sz="0" w:space="0" w:color="auto"/>
        <w:bottom w:val="none" w:sz="0" w:space="0" w:color="auto"/>
        <w:right w:val="none" w:sz="0" w:space="0" w:color="auto"/>
      </w:divBdr>
    </w:div>
    <w:div w:id="293410448">
      <w:bodyDiv w:val="1"/>
      <w:marLeft w:val="0"/>
      <w:marRight w:val="0"/>
      <w:marTop w:val="0"/>
      <w:marBottom w:val="0"/>
      <w:divBdr>
        <w:top w:val="none" w:sz="0" w:space="0" w:color="auto"/>
        <w:left w:val="none" w:sz="0" w:space="0" w:color="auto"/>
        <w:bottom w:val="none" w:sz="0" w:space="0" w:color="auto"/>
        <w:right w:val="none" w:sz="0" w:space="0" w:color="auto"/>
      </w:divBdr>
    </w:div>
    <w:div w:id="305863401">
      <w:bodyDiv w:val="1"/>
      <w:marLeft w:val="0"/>
      <w:marRight w:val="0"/>
      <w:marTop w:val="0"/>
      <w:marBottom w:val="0"/>
      <w:divBdr>
        <w:top w:val="none" w:sz="0" w:space="0" w:color="auto"/>
        <w:left w:val="none" w:sz="0" w:space="0" w:color="auto"/>
        <w:bottom w:val="none" w:sz="0" w:space="0" w:color="auto"/>
        <w:right w:val="none" w:sz="0" w:space="0" w:color="auto"/>
      </w:divBdr>
    </w:div>
    <w:div w:id="309290360">
      <w:bodyDiv w:val="1"/>
      <w:marLeft w:val="0"/>
      <w:marRight w:val="0"/>
      <w:marTop w:val="0"/>
      <w:marBottom w:val="0"/>
      <w:divBdr>
        <w:top w:val="none" w:sz="0" w:space="0" w:color="auto"/>
        <w:left w:val="none" w:sz="0" w:space="0" w:color="auto"/>
        <w:bottom w:val="none" w:sz="0" w:space="0" w:color="auto"/>
        <w:right w:val="none" w:sz="0" w:space="0" w:color="auto"/>
      </w:divBdr>
      <w:divsChild>
        <w:div w:id="2054697334">
          <w:marLeft w:val="0"/>
          <w:marRight w:val="0"/>
          <w:marTop w:val="0"/>
          <w:marBottom w:val="300"/>
          <w:divBdr>
            <w:top w:val="none" w:sz="0" w:space="0" w:color="auto"/>
            <w:left w:val="none" w:sz="0" w:space="0" w:color="auto"/>
            <w:bottom w:val="none" w:sz="0" w:space="0" w:color="auto"/>
            <w:right w:val="none" w:sz="0" w:space="0" w:color="auto"/>
          </w:divBdr>
        </w:div>
        <w:div w:id="564266088">
          <w:marLeft w:val="0"/>
          <w:marRight w:val="0"/>
          <w:marTop w:val="0"/>
          <w:marBottom w:val="300"/>
          <w:divBdr>
            <w:top w:val="none" w:sz="0" w:space="0" w:color="auto"/>
            <w:left w:val="none" w:sz="0" w:space="0" w:color="auto"/>
            <w:bottom w:val="none" w:sz="0" w:space="0" w:color="auto"/>
            <w:right w:val="none" w:sz="0" w:space="0" w:color="auto"/>
          </w:divBdr>
        </w:div>
      </w:divsChild>
    </w:div>
    <w:div w:id="325208999">
      <w:bodyDiv w:val="1"/>
      <w:marLeft w:val="0"/>
      <w:marRight w:val="0"/>
      <w:marTop w:val="0"/>
      <w:marBottom w:val="0"/>
      <w:divBdr>
        <w:top w:val="none" w:sz="0" w:space="0" w:color="auto"/>
        <w:left w:val="none" w:sz="0" w:space="0" w:color="auto"/>
        <w:bottom w:val="none" w:sz="0" w:space="0" w:color="auto"/>
        <w:right w:val="none" w:sz="0" w:space="0" w:color="auto"/>
      </w:divBdr>
    </w:div>
    <w:div w:id="340161494">
      <w:bodyDiv w:val="1"/>
      <w:marLeft w:val="0"/>
      <w:marRight w:val="0"/>
      <w:marTop w:val="0"/>
      <w:marBottom w:val="0"/>
      <w:divBdr>
        <w:top w:val="none" w:sz="0" w:space="0" w:color="auto"/>
        <w:left w:val="none" w:sz="0" w:space="0" w:color="auto"/>
        <w:bottom w:val="none" w:sz="0" w:space="0" w:color="auto"/>
        <w:right w:val="none" w:sz="0" w:space="0" w:color="auto"/>
      </w:divBdr>
    </w:div>
    <w:div w:id="365958188">
      <w:bodyDiv w:val="1"/>
      <w:marLeft w:val="0"/>
      <w:marRight w:val="0"/>
      <w:marTop w:val="0"/>
      <w:marBottom w:val="0"/>
      <w:divBdr>
        <w:top w:val="none" w:sz="0" w:space="0" w:color="auto"/>
        <w:left w:val="none" w:sz="0" w:space="0" w:color="auto"/>
        <w:bottom w:val="none" w:sz="0" w:space="0" w:color="auto"/>
        <w:right w:val="none" w:sz="0" w:space="0" w:color="auto"/>
      </w:divBdr>
    </w:div>
    <w:div w:id="374735713">
      <w:bodyDiv w:val="1"/>
      <w:marLeft w:val="0"/>
      <w:marRight w:val="0"/>
      <w:marTop w:val="0"/>
      <w:marBottom w:val="0"/>
      <w:divBdr>
        <w:top w:val="none" w:sz="0" w:space="0" w:color="auto"/>
        <w:left w:val="none" w:sz="0" w:space="0" w:color="auto"/>
        <w:bottom w:val="none" w:sz="0" w:space="0" w:color="auto"/>
        <w:right w:val="none" w:sz="0" w:space="0" w:color="auto"/>
      </w:divBdr>
      <w:divsChild>
        <w:div w:id="985938430">
          <w:marLeft w:val="0"/>
          <w:marRight w:val="0"/>
          <w:marTop w:val="0"/>
          <w:marBottom w:val="300"/>
          <w:divBdr>
            <w:top w:val="none" w:sz="0" w:space="0" w:color="auto"/>
            <w:left w:val="none" w:sz="0" w:space="0" w:color="auto"/>
            <w:bottom w:val="none" w:sz="0" w:space="0" w:color="auto"/>
            <w:right w:val="none" w:sz="0" w:space="0" w:color="auto"/>
          </w:divBdr>
        </w:div>
        <w:div w:id="1665744050">
          <w:marLeft w:val="0"/>
          <w:marRight w:val="0"/>
          <w:marTop w:val="0"/>
          <w:marBottom w:val="300"/>
          <w:divBdr>
            <w:top w:val="none" w:sz="0" w:space="0" w:color="auto"/>
            <w:left w:val="none" w:sz="0" w:space="0" w:color="auto"/>
            <w:bottom w:val="none" w:sz="0" w:space="0" w:color="auto"/>
            <w:right w:val="none" w:sz="0" w:space="0" w:color="auto"/>
          </w:divBdr>
        </w:div>
      </w:divsChild>
    </w:div>
    <w:div w:id="380982409">
      <w:bodyDiv w:val="1"/>
      <w:marLeft w:val="0"/>
      <w:marRight w:val="0"/>
      <w:marTop w:val="0"/>
      <w:marBottom w:val="0"/>
      <w:divBdr>
        <w:top w:val="none" w:sz="0" w:space="0" w:color="auto"/>
        <w:left w:val="none" w:sz="0" w:space="0" w:color="auto"/>
        <w:bottom w:val="none" w:sz="0" w:space="0" w:color="auto"/>
        <w:right w:val="none" w:sz="0" w:space="0" w:color="auto"/>
      </w:divBdr>
    </w:div>
    <w:div w:id="419721828">
      <w:bodyDiv w:val="1"/>
      <w:marLeft w:val="0"/>
      <w:marRight w:val="0"/>
      <w:marTop w:val="0"/>
      <w:marBottom w:val="0"/>
      <w:divBdr>
        <w:top w:val="none" w:sz="0" w:space="0" w:color="auto"/>
        <w:left w:val="none" w:sz="0" w:space="0" w:color="auto"/>
        <w:bottom w:val="none" w:sz="0" w:space="0" w:color="auto"/>
        <w:right w:val="none" w:sz="0" w:space="0" w:color="auto"/>
      </w:divBdr>
    </w:div>
    <w:div w:id="436633013">
      <w:bodyDiv w:val="1"/>
      <w:marLeft w:val="0"/>
      <w:marRight w:val="0"/>
      <w:marTop w:val="0"/>
      <w:marBottom w:val="0"/>
      <w:divBdr>
        <w:top w:val="none" w:sz="0" w:space="0" w:color="auto"/>
        <w:left w:val="none" w:sz="0" w:space="0" w:color="auto"/>
        <w:bottom w:val="none" w:sz="0" w:space="0" w:color="auto"/>
        <w:right w:val="none" w:sz="0" w:space="0" w:color="auto"/>
      </w:divBdr>
      <w:divsChild>
        <w:div w:id="1158611718">
          <w:marLeft w:val="0"/>
          <w:marRight w:val="0"/>
          <w:marTop w:val="0"/>
          <w:marBottom w:val="0"/>
          <w:divBdr>
            <w:top w:val="none" w:sz="0" w:space="0" w:color="auto"/>
            <w:left w:val="none" w:sz="0" w:space="0" w:color="auto"/>
            <w:bottom w:val="none" w:sz="0" w:space="0" w:color="auto"/>
            <w:right w:val="none" w:sz="0" w:space="0" w:color="auto"/>
          </w:divBdr>
        </w:div>
        <w:div w:id="2054114223">
          <w:marLeft w:val="0"/>
          <w:marRight w:val="0"/>
          <w:marTop w:val="0"/>
          <w:marBottom w:val="0"/>
          <w:divBdr>
            <w:top w:val="none" w:sz="0" w:space="0" w:color="auto"/>
            <w:left w:val="none" w:sz="0" w:space="0" w:color="auto"/>
            <w:bottom w:val="none" w:sz="0" w:space="0" w:color="auto"/>
            <w:right w:val="none" w:sz="0" w:space="0" w:color="auto"/>
          </w:divBdr>
        </w:div>
      </w:divsChild>
    </w:div>
    <w:div w:id="439184062">
      <w:bodyDiv w:val="1"/>
      <w:marLeft w:val="0"/>
      <w:marRight w:val="0"/>
      <w:marTop w:val="0"/>
      <w:marBottom w:val="0"/>
      <w:divBdr>
        <w:top w:val="none" w:sz="0" w:space="0" w:color="auto"/>
        <w:left w:val="none" w:sz="0" w:space="0" w:color="auto"/>
        <w:bottom w:val="none" w:sz="0" w:space="0" w:color="auto"/>
        <w:right w:val="none" w:sz="0" w:space="0" w:color="auto"/>
      </w:divBdr>
      <w:divsChild>
        <w:div w:id="2143107469">
          <w:marLeft w:val="0"/>
          <w:marRight w:val="0"/>
          <w:marTop w:val="0"/>
          <w:marBottom w:val="300"/>
          <w:divBdr>
            <w:top w:val="none" w:sz="0" w:space="0" w:color="auto"/>
            <w:left w:val="none" w:sz="0" w:space="0" w:color="auto"/>
            <w:bottom w:val="none" w:sz="0" w:space="0" w:color="auto"/>
            <w:right w:val="none" w:sz="0" w:space="0" w:color="auto"/>
          </w:divBdr>
        </w:div>
        <w:div w:id="1721973291">
          <w:marLeft w:val="0"/>
          <w:marRight w:val="0"/>
          <w:marTop w:val="0"/>
          <w:marBottom w:val="300"/>
          <w:divBdr>
            <w:top w:val="none" w:sz="0" w:space="0" w:color="auto"/>
            <w:left w:val="none" w:sz="0" w:space="0" w:color="auto"/>
            <w:bottom w:val="none" w:sz="0" w:space="0" w:color="auto"/>
            <w:right w:val="none" w:sz="0" w:space="0" w:color="auto"/>
          </w:divBdr>
        </w:div>
      </w:divsChild>
    </w:div>
    <w:div w:id="443694605">
      <w:bodyDiv w:val="1"/>
      <w:marLeft w:val="0"/>
      <w:marRight w:val="0"/>
      <w:marTop w:val="0"/>
      <w:marBottom w:val="0"/>
      <w:divBdr>
        <w:top w:val="none" w:sz="0" w:space="0" w:color="auto"/>
        <w:left w:val="none" w:sz="0" w:space="0" w:color="auto"/>
        <w:bottom w:val="none" w:sz="0" w:space="0" w:color="auto"/>
        <w:right w:val="none" w:sz="0" w:space="0" w:color="auto"/>
      </w:divBdr>
      <w:divsChild>
        <w:div w:id="1806971299">
          <w:marLeft w:val="0"/>
          <w:marRight w:val="0"/>
          <w:marTop w:val="0"/>
          <w:marBottom w:val="0"/>
          <w:divBdr>
            <w:top w:val="none" w:sz="0" w:space="0" w:color="auto"/>
            <w:left w:val="none" w:sz="0" w:space="0" w:color="auto"/>
            <w:bottom w:val="none" w:sz="0" w:space="0" w:color="auto"/>
            <w:right w:val="none" w:sz="0" w:space="0" w:color="auto"/>
          </w:divBdr>
        </w:div>
        <w:div w:id="1082333540">
          <w:marLeft w:val="0"/>
          <w:marRight w:val="0"/>
          <w:marTop w:val="0"/>
          <w:marBottom w:val="0"/>
          <w:divBdr>
            <w:top w:val="none" w:sz="0" w:space="0" w:color="auto"/>
            <w:left w:val="none" w:sz="0" w:space="0" w:color="auto"/>
            <w:bottom w:val="none" w:sz="0" w:space="0" w:color="auto"/>
            <w:right w:val="none" w:sz="0" w:space="0" w:color="auto"/>
          </w:divBdr>
        </w:div>
      </w:divsChild>
    </w:div>
    <w:div w:id="508325711">
      <w:bodyDiv w:val="1"/>
      <w:marLeft w:val="0"/>
      <w:marRight w:val="0"/>
      <w:marTop w:val="0"/>
      <w:marBottom w:val="0"/>
      <w:divBdr>
        <w:top w:val="none" w:sz="0" w:space="0" w:color="auto"/>
        <w:left w:val="none" w:sz="0" w:space="0" w:color="auto"/>
        <w:bottom w:val="none" w:sz="0" w:space="0" w:color="auto"/>
        <w:right w:val="none" w:sz="0" w:space="0" w:color="auto"/>
      </w:divBdr>
    </w:div>
    <w:div w:id="544801170">
      <w:bodyDiv w:val="1"/>
      <w:marLeft w:val="0"/>
      <w:marRight w:val="0"/>
      <w:marTop w:val="0"/>
      <w:marBottom w:val="0"/>
      <w:divBdr>
        <w:top w:val="none" w:sz="0" w:space="0" w:color="auto"/>
        <w:left w:val="none" w:sz="0" w:space="0" w:color="auto"/>
        <w:bottom w:val="none" w:sz="0" w:space="0" w:color="auto"/>
        <w:right w:val="none" w:sz="0" w:space="0" w:color="auto"/>
      </w:divBdr>
    </w:div>
    <w:div w:id="548104791">
      <w:bodyDiv w:val="1"/>
      <w:marLeft w:val="0"/>
      <w:marRight w:val="0"/>
      <w:marTop w:val="0"/>
      <w:marBottom w:val="0"/>
      <w:divBdr>
        <w:top w:val="none" w:sz="0" w:space="0" w:color="auto"/>
        <w:left w:val="none" w:sz="0" w:space="0" w:color="auto"/>
        <w:bottom w:val="none" w:sz="0" w:space="0" w:color="auto"/>
        <w:right w:val="none" w:sz="0" w:space="0" w:color="auto"/>
      </w:divBdr>
    </w:div>
    <w:div w:id="601842376">
      <w:bodyDiv w:val="1"/>
      <w:marLeft w:val="0"/>
      <w:marRight w:val="0"/>
      <w:marTop w:val="0"/>
      <w:marBottom w:val="0"/>
      <w:divBdr>
        <w:top w:val="none" w:sz="0" w:space="0" w:color="auto"/>
        <w:left w:val="none" w:sz="0" w:space="0" w:color="auto"/>
        <w:bottom w:val="none" w:sz="0" w:space="0" w:color="auto"/>
        <w:right w:val="none" w:sz="0" w:space="0" w:color="auto"/>
      </w:divBdr>
    </w:div>
    <w:div w:id="633605056">
      <w:bodyDiv w:val="1"/>
      <w:marLeft w:val="0"/>
      <w:marRight w:val="0"/>
      <w:marTop w:val="0"/>
      <w:marBottom w:val="0"/>
      <w:divBdr>
        <w:top w:val="none" w:sz="0" w:space="0" w:color="auto"/>
        <w:left w:val="none" w:sz="0" w:space="0" w:color="auto"/>
        <w:bottom w:val="none" w:sz="0" w:space="0" w:color="auto"/>
        <w:right w:val="none" w:sz="0" w:space="0" w:color="auto"/>
      </w:divBdr>
    </w:div>
    <w:div w:id="697127451">
      <w:bodyDiv w:val="1"/>
      <w:marLeft w:val="0"/>
      <w:marRight w:val="0"/>
      <w:marTop w:val="0"/>
      <w:marBottom w:val="0"/>
      <w:divBdr>
        <w:top w:val="none" w:sz="0" w:space="0" w:color="auto"/>
        <w:left w:val="none" w:sz="0" w:space="0" w:color="auto"/>
        <w:bottom w:val="none" w:sz="0" w:space="0" w:color="auto"/>
        <w:right w:val="none" w:sz="0" w:space="0" w:color="auto"/>
      </w:divBdr>
    </w:div>
    <w:div w:id="748383769">
      <w:bodyDiv w:val="1"/>
      <w:marLeft w:val="0"/>
      <w:marRight w:val="0"/>
      <w:marTop w:val="0"/>
      <w:marBottom w:val="0"/>
      <w:divBdr>
        <w:top w:val="none" w:sz="0" w:space="0" w:color="auto"/>
        <w:left w:val="none" w:sz="0" w:space="0" w:color="auto"/>
        <w:bottom w:val="none" w:sz="0" w:space="0" w:color="auto"/>
        <w:right w:val="none" w:sz="0" w:space="0" w:color="auto"/>
      </w:divBdr>
    </w:div>
    <w:div w:id="780413865">
      <w:bodyDiv w:val="1"/>
      <w:marLeft w:val="0"/>
      <w:marRight w:val="0"/>
      <w:marTop w:val="0"/>
      <w:marBottom w:val="0"/>
      <w:divBdr>
        <w:top w:val="none" w:sz="0" w:space="0" w:color="auto"/>
        <w:left w:val="none" w:sz="0" w:space="0" w:color="auto"/>
        <w:bottom w:val="none" w:sz="0" w:space="0" w:color="auto"/>
        <w:right w:val="none" w:sz="0" w:space="0" w:color="auto"/>
      </w:divBdr>
    </w:div>
    <w:div w:id="866019151">
      <w:bodyDiv w:val="1"/>
      <w:marLeft w:val="0"/>
      <w:marRight w:val="0"/>
      <w:marTop w:val="0"/>
      <w:marBottom w:val="0"/>
      <w:divBdr>
        <w:top w:val="none" w:sz="0" w:space="0" w:color="auto"/>
        <w:left w:val="none" w:sz="0" w:space="0" w:color="auto"/>
        <w:bottom w:val="none" w:sz="0" w:space="0" w:color="auto"/>
        <w:right w:val="none" w:sz="0" w:space="0" w:color="auto"/>
      </w:divBdr>
      <w:divsChild>
        <w:div w:id="761070390">
          <w:marLeft w:val="0"/>
          <w:marRight w:val="0"/>
          <w:marTop w:val="0"/>
          <w:marBottom w:val="300"/>
          <w:divBdr>
            <w:top w:val="none" w:sz="0" w:space="0" w:color="auto"/>
            <w:left w:val="none" w:sz="0" w:space="0" w:color="auto"/>
            <w:bottom w:val="none" w:sz="0" w:space="0" w:color="auto"/>
            <w:right w:val="none" w:sz="0" w:space="0" w:color="auto"/>
          </w:divBdr>
        </w:div>
        <w:div w:id="690490677">
          <w:marLeft w:val="0"/>
          <w:marRight w:val="0"/>
          <w:marTop w:val="0"/>
          <w:marBottom w:val="300"/>
          <w:divBdr>
            <w:top w:val="none" w:sz="0" w:space="0" w:color="auto"/>
            <w:left w:val="none" w:sz="0" w:space="0" w:color="auto"/>
            <w:bottom w:val="none" w:sz="0" w:space="0" w:color="auto"/>
            <w:right w:val="none" w:sz="0" w:space="0" w:color="auto"/>
          </w:divBdr>
        </w:div>
      </w:divsChild>
    </w:div>
    <w:div w:id="1014310837">
      <w:bodyDiv w:val="1"/>
      <w:marLeft w:val="0"/>
      <w:marRight w:val="0"/>
      <w:marTop w:val="0"/>
      <w:marBottom w:val="0"/>
      <w:divBdr>
        <w:top w:val="none" w:sz="0" w:space="0" w:color="auto"/>
        <w:left w:val="none" w:sz="0" w:space="0" w:color="auto"/>
        <w:bottom w:val="none" w:sz="0" w:space="0" w:color="auto"/>
        <w:right w:val="none" w:sz="0" w:space="0" w:color="auto"/>
      </w:divBdr>
      <w:divsChild>
        <w:div w:id="470252821">
          <w:marLeft w:val="0"/>
          <w:marRight w:val="0"/>
          <w:marTop w:val="0"/>
          <w:marBottom w:val="0"/>
          <w:divBdr>
            <w:top w:val="none" w:sz="0" w:space="0" w:color="auto"/>
            <w:left w:val="none" w:sz="0" w:space="0" w:color="auto"/>
            <w:bottom w:val="none" w:sz="0" w:space="0" w:color="auto"/>
            <w:right w:val="none" w:sz="0" w:space="0" w:color="auto"/>
          </w:divBdr>
        </w:div>
        <w:div w:id="1205865931">
          <w:marLeft w:val="0"/>
          <w:marRight w:val="0"/>
          <w:marTop w:val="0"/>
          <w:marBottom w:val="0"/>
          <w:divBdr>
            <w:top w:val="none" w:sz="0" w:space="0" w:color="auto"/>
            <w:left w:val="none" w:sz="0" w:space="0" w:color="auto"/>
            <w:bottom w:val="none" w:sz="0" w:space="0" w:color="auto"/>
            <w:right w:val="none" w:sz="0" w:space="0" w:color="auto"/>
          </w:divBdr>
        </w:div>
      </w:divsChild>
    </w:div>
    <w:div w:id="1020398587">
      <w:bodyDiv w:val="1"/>
      <w:marLeft w:val="0"/>
      <w:marRight w:val="0"/>
      <w:marTop w:val="0"/>
      <w:marBottom w:val="0"/>
      <w:divBdr>
        <w:top w:val="none" w:sz="0" w:space="0" w:color="auto"/>
        <w:left w:val="none" w:sz="0" w:space="0" w:color="auto"/>
        <w:bottom w:val="none" w:sz="0" w:space="0" w:color="auto"/>
        <w:right w:val="none" w:sz="0" w:space="0" w:color="auto"/>
      </w:divBdr>
      <w:divsChild>
        <w:div w:id="376205958">
          <w:marLeft w:val="0"/>
          <w:marRight w:val="0"/>
          <w:marTop w:val="0"/>
          <w:marBottom w:val="300"/>
          <w:divBdr>
            <w:top w:val="none" w:sz="0" w:space="0" w:color="auto"/>
            <w:left w:val="none" w:sz="0" w:space="0" w:color="auto"/>
            <w:bottom w:val="none" w:sz="0" w:space="0" w:color="auto"/>
            <w:right w:val="none" w:sz="0" w:space="0" w:color="auto"/>
          </w:divBdr>
        </w:div>
        <w:div w:id="744186835">
          <w:marLeft w:val="0"/>
          <w:marRight w:val="0"/>
          <w:marTop w:val="0"/>
          <w:marBottom w:val="300"/>
          <w:divBdr>
            <w:top w:val="none" w:sz="0" w:space="0" w:color="auto"/>
            <w:left w:val="none" w:sz="0" w:space="0" w:color="auto"/>
            <w:bottom w:val="none" w:sz="0" w:space="0" w:color="auto"/>
            <w:right w:val="none" w:sz="0" w:space="0" w:color="auto"/>
          </w:divBdr>
        </w:div>
      </w:divsChild>
    </w:div>
    <w:div w:id="1061320864">
      <w:bodyDiv w:val="1"/>
      <w:marLeft w:val="0"/>
      <w:marRight w:val="0"/>
      <w:marTop w:val="0"/>
      <w:marBottom w:val="0"/>
      <w:divBdr>
        <w:top w:val="none" w:sz="0" w:space="0" w:color="auto"/>
        <w:left w:val="none" w:sz="0" w:space="0" w:color="auto"/>
        <w:bottom w:val="none" w:sz="0" w:space="0" w:color="auto"/>
        <w:right w:val="none" w:sz="0" w:space="0" w:color="auto"/>
      </w:divBdr>
    </w:div>
    <w:div w:id="1110081465">
      <w:bodyDiv w:val="1"/>
      <w:marLeft w:val="0"/>
      <w:marRight w:val="0"/>
      <w:marTop w:val="0"/>
      <w:marBottom w:val="0"/>
      <w:divBdr>
        <w:top w:val="none" w:sz="0" w:space="0" w:color="auto"/>
        <w:left w:val="none" w:sz="0" w:space="0" w:color="auto"/>
        <w:bottom w:val="none" w:sz="0" w:space="0" w:color="auto"/>
        <w:right w:val="none" w:sz="0" w:space="0" w:color="auto"/>
      </w:divBdr>
    </w:div>
    <w:div w:id="1127894224">
      <w:bodyDiv w:val="1"/>
      <w:marLeft w:val="0"/>
      <w:marRight w:val="0"/>
      <w:marTop w:val="0"/>
      <w:marBottom w:val="0"/>
      <w:divBdr>
        <w:top w:val="none" w:sz="0" w:space="0" w:color="auto"/>
        <w:left w:val="none" w:sz="0" w:space="0" w:color="auto"/>
        <w:bottom w:val="none" w:sz="0" w:space="0" w:color="auto"/>
        <w:right w:val="none" w:sz="0" w:space="0" w:color="auto"/>
      </w:divBdr>
    </w:div>
    <w:div w:id="1129669153">
      <w:bodyDiv w:val="1"/>
      <w:marLeft w:val="0"/>
      <w:marRight w:val="0"/>
      <w:marTop w:val="0"/>
      <w:marBottom w:val="0"/>
      <w:divBdr>
        <w:top w:val="none" w:sz="0" w:space="0" w:color="auto"/>
        <w:left w:val="none" w:sz="0" w:space="0" w:color="auto"/>
        <w:bottom w:val="none" w:sz="0" w:space="0" w:color="auto"/>
        <w:right w:val="none" w:sz="0" w:space="0" w:color="auto"/>
      </w:divBdr>
      <w:divsChild>
        <w:div w:id="1345401278">
          <w:marLeft w:val="0"/>
          <w:marRight w:val="0"/>
          <w:marTop w:val="0"/>
          <w:marBottom w:val="300"/>
          <w:divBdr>
            <w:top w:val="none" w:sz="0" w:space="0" w:color="auto"/>
            <w:left w:val="none" w:sz="0" w:space="0" w:color="auto"/>
            <w:bottom w:val="none" w:sz="0" w:space="0" w:color="auto"/>
            <w:right w:val="none" w:sz="0" w:space="0" w:color="auto"/>
          </w:divBdr>
        </w:div>
        <w:div w:id="1621834040">
          <w:marLeft w:val="0"/>
          <w:marRight w:val="0"/>
          <w:marTop w:val="0"/>
          <w:marBottom w:val="300"/>
          <w:divBdr>
            <w:top w:val="none" w:sz="0" w:space="0" w:color="auto"/>
            <w:left w:val="none" w:sz="0" w:space="0" w:color="auto"/>
            <w:bottom w:val="none" w:sz="0" w:space="0" w:color="auto"/>
            <w:right w:val="none" w:sz="0" w:space="0" w:color="auto"/>
          </w:divBdr>
        </w:div>
      </w:divsChild>
    </w:div>
    <w:div w:id="1153522426">
      <w:bodyDiv w:val="1"/>
      <w:marLeft w:val="0"/>
      <w:marRight w:val="0"/>
      <w:marTop w:val="0"/>
      <w:marBottom w:val="0"/>
      <w:divBdr>
        <w:top w:val="none" w:sz="0" w:space="0" w:color="auto"/>
        <w:left w:val="none" w:sz="0" w:space="0" w:color="auto"/>
        <w:bottom w:val="none" w:sz="0" w:space="0" w:color="auto"/>
        <w:right w:val="none" w:sz="0" w:space="0" w:color="auto"/>
      </w:divBdr>
    </w:div>
    <w:div w:id="1304846237">
      <w:bodyDiv w:val="1"/>
      <w:marLeft w:val="0"/>
      <w:marRight w:val="0"/>
      <w:marTop w:val="0"/>
      <w:marBottom w:val="0"/>
      <w:divBdr>
        <w:top w:val="none" w:sz="0" w:space="0" w:color="auto"/>
        <w:left w:val="none" w:sz="0" w:space="0" w:color="auto"/>
        <w:bottom w:val="none" w:sz="0" w:space="0" w:color="auto"/>
        <w:right w:val="none" w:sz="0" w:space="0" w:color="auto"/>
      </w:divBdr>
      <w:divsChild>
        <w:div w:id="273101414">
          <w:marLeft w:val="0"/>
          <w:marRight w:val="0"/>
          <w:marTop w:val="0"/>
          <w:marBottom w:val="300"/>
          <w:divBdr>
            <w:top w:val="none" w:sz="0" w:space="0" w:color="auto"/>
            <w:left w:val="none" w:sz="0" w:space="0" w:color="auto"/>
            <w:bottom w:val="none" w:sz="0" w:space="0" w:color="auto"/>
            <w:right w:val="none" w:sz="0" w:space="0" w:color="auto"/>
          </w:divBdr>
        </w:div>
        <w:div w:id="338777773">
          <w:marLeft w:val="0"/>
          <w:marRight w:val="0"/>
          <w:marTop w:val="0"/>
          <w:marBottom w:val="300"/>
          <w:divBdr>
            <w:top w:val="none" w:sz="0" w:space="0" w:color="auto"/>
            <w:left w:val="none" w:sz="0" w:space="0" w:color="auto"/>
            <w:bottom w:val="none" w:sz="0" w:space="0" w:color="auto"/>
            <w:right w:val="none" w:sz="0" w:space="0" w:color="auto"/>
          </w:divBdr>
        </w:div>
      </w:divsChild>
    </w:div>
    <w:div w:id="1321733371">
      <w:bodyDiv w:val="1"/>
      <w:marLeft w:val="0"/>
      <w:marRight w:val="0"/>
      <w:marTop w:val="0"/>
      <w:marBottom w:val="0"/>
      <w:divBdr>
        <w:top w:val="none" w:sz="0" w:space="0" w:color="auto"/>
        <w:left w:val="none" w:sz="0" w:space="0" w:color="auto"/>
        <w:bottom w:val="none" w:sz="0" w:space="0" w:color="auto"/>
        <w:right w:val="none" w:sz="0" w:space="0" w:color="auto"/>
      </w:divBdr>
      <w:divsChild>
        <w:div w:id="966161121">
          <w:marLeft w:val="0"/>
          <w:marRight w:val="0"/>
          <w:marTop w:val="0"/>
          <w:marBottom w:val="300"/>
          <w:divBdr>
            <w:top w:val="none" w:sz="0" w:space="0" w:color="auto"/>
            <w:left w:val="none" w:sz="0" w:space="0" w:color="auto"/>
            <w:bottom w:val="none" w:sz="0" w:space="0" w:color="auto"/>
            <w:right w:val="none" w:sz="0" w:space="0" w:color="auto"/>
          </w:divBdr>
        </w:div>
        <w:div w:id="1589927147">
          <w:marLeft w:val="0"/>
          <w:marRight w:val="0"/>
          <w:marTop w:val="0"/>
          <w:marBottom w:val="300"/>
          <w:divBdr>
            <w:top w:val="none" w:sz="0" w:space="0" w:color="auto"/>
            <w:left w:val="none" w:sz="0" w:space="0" w:color="auto"/>
            <w:bottom w:val="none" w:sz="0" w:space="0" w:color="auto"/>
            <w:right w:val="none" w:sz="0" w:space="0" w:color="auto"/>
          </w:divBdr>
        </w:div>
      </w:divsChild>
    </w:div>
    <w:div w:id="1400329587">
      <w:bodyDiv w:val="1"/>
      <w:marLeft w:val="0"/>
      <w:marRight w:val="0"/>
      <w:marTop w:val="0"/>
      <w:marBottom w:val="0"/>
      <w:divBdr>
        <w:top w:val="none" w:sz="0" w:space="0" w:color="auto"/>
        <w:left w:val="none" w:sz="0" w:space="0" w:color="auto"/>
        <w:bottom w:val="none" w:sz="0" w:space="0" w:color="auto"/>
        <w:right w:val="none" w:sz="0" w:space="0" w:color="auto"/>
      </w:divBdr>
    </w:div>
    <w:div w:id="1430811828">
      <w:bodyDiv w:val="1"/>
      <w:marLeft w:val="0"/>
      <w:marRight w:val="0"/>
      <w:marTop w:val="0"/>
      <w:marBottom w:val="0"/>
      <w:divBdr>
        <w:top w:val="none" w:sz="0" w:space="0" w:color="auto"/>
        <w:left w:val="none" w:sz="0" w:space="0" w:color="auto"/>
        <w:bottom w:val="none" w:sz="0" w:space="0" w:color="auto"/>
        <w:right w:val="none" w:sz="0" w:space="0" w:color="auto"/>
      </w:divBdr>
    </w:div>
    <w:div w:id="1499275467">
      <w:bodyDiv w:val="1"/>
      <w:marLeft w:val="0"/>
      <w:marRight w:val="0"/>
      <w:marTop w:val="0"/>
      <w:marBottom w:val="0"/>
      <w:divBdr>
        <w:top w:val="none" w:sz="0" w:space="0" w:color="auto"/>
        <w:left w:val="none" w:sz="0" w:space="0" w:color="auto"/>
        <w:bottom w:val="none" w:sz="0" w:space="0" w:color="auto"/>
        <w:right w:val="none" w:sz="0" w:space="0" w:color="auto"/>
      </w:divBdr>
    </w:div>
    <w:div w:id="1505047796">
      <w:bodyDiv w:val="1"/>
      <w:marLeft w:val="0"/>
      <w:marRight w:val="0"/>
      <w:marTop w:val="0"/>
      <w:marBottom w:val="0"/>
      <w:divBdr>
        <w:top w:val="none" w:sz="0" w:space="0" w:color="auto"/>
        <w:left w:val="none" w:sz="0" w:space="0" w:color="auto"/>
        <w:bottom w:val="none" w:sz="0" w:space="0" w:color="auto"/>
        <w:right w:val="none" w:sz="0" w:space="0" w:color="auto"/>
      </w:divBdr>
      <w:divsChild>
        <w:div w:id="1261840105">
          <w:marLeft w:val="0"/>
          <w:marRight w:val="0"/>
          <w:marTop w:val="0"/>
          <w:marBottom w:val="0"/>
          <w:divBdr>
            <w:top w:val="none" w:sz="0" w:space="0" w:color="auto"/>
            <w:left w:val="none" w:sz="0" w:space="0" w:color="auto"/>
            <w:bottom w:val="none" w:sz="0" w:space="0" w:color="auto"/>
            <w:right w:val="none" w:sz="0" w:space="0" w:color="auto"/>
          </w:divBdr>
        </w:div>
        <w:div w:id="1593589663">
          <w:marLeft w:val="0"/>
          <w:marRight w:val="0"/>
          <w:marTop w:val="0"/>
          <w:marBottom w:val="0"/>
          <w:divBdr>
            <w:top w:val="none" w:sz="0" w:space="0" w:color="auto"/>
            <w:left w:val="none" w:sz="0" w:space="0" w:color="auto"/>
            <w:bottom w:val="none" w:sz="0" w:space="0" w:color="auto"/>
            <w:right w:val="none" w:sz="0" w:space="0" w:color="auto"/>
          </w:divBdr>
        </w:div>
      </w:divsChild>
    </w:div>
    <w:div w:id="1551578856">
      <w:bodyDiv w:val="1"/>
      <w:marLeft w:val="0"/>
      <w:marRight w:val="0"/>
      <w:marTop w:val="0"/>
      <w:marBottom w:val="0"/>
      <w:divBdr>
        <w:top w:val="none" w:sz="0" w:space="0" w:color="auto"/>
        <w:left w:val="none" w:sz="0" w:space="0" w:color="auto"/>
        <w:bottom w:val="none" w:sz="0" w:space="0" w:color="auto"/>
        <w:right w:val="none" w:sz="0" w:space="0" w:color="auto"/>
      </w:divBdr>
    </w:div>
    <w:div w:id="1583224749">
      <w:bodyDiv w:val="1"/>
      <w:marLeft w:val="0"/>
      <w:marRight w:val="0"/>
      <w:marTop w:val="0"/>
      <w:marBottom w:val="0"/>
      <w:divBdr>
        <w:top w:val="none" w:sz="0" w:space="0" w:color="auto"/>
        <w:left w:val="none" w:sz="0" w:space="0" w:color="auto"/>
        <w:bottom w:val="none" w:sz="0" w:space="0" w:color="auto"/>
        <w:right w:val="none" w:sz="0" w:space="0" w:color="auto"/>
      </w:divBdr>
      <w:divsChild>
        <w:div w:id="95057765">
          <w:marLeft w:val="0"/>
          <w:marRight w:val="0"/>
          <w:marTop w:val="0"/>
          <w:marBottom w:val="0"/>
          <w:divBdr>
            <w:top w:val="none" w:sz="0" w:space="0" w:color="auto"/>
            <w:left w:val="none" w:sz="0" w:space="0" w:color="auto"/>
            <w:bottom w:val="none" w:sz="0" w:space="0" w:color="auto"/>
            <w:right w:val="none" w:sz="0" w:space="0" w:color="auto"/>
          </w:divBdr>
        </w:div>
        <w:div w:id="242178887">
          <w:marLeft w:val="0"/>
          <w:marRight w:val="0"/>
          <w:marTop w:val="0"/>
          <w:marBottom w:val="0"/>
          <w:divBdr>
            <w:top w:val="none" w:sz="0" w:space="0" w:color="auto"/>
            <w:left w:val="none" w:sz="0" w:space="0" w:color="auto"/>
            <w:bottom w:val="none" w:sz="0" w:space="0" w:color="auto"/>
            <w:right w:val="none" w:sz="0" w:space="0" w:color="auto"/>
          </w:divBdr>
        </w:div>
      </w:divsChild>
    </w:div>
    <w:div w:id="1612590691">
      <w:bodyDiv w:val="1"/>
      <w:marLeft w:val="0"/>
      <w:marRight w:val="0"/>
      <w:marTop w:val="0"/>
      <w:marBottom w:val="0"/>
      <w:divBdr>
        <w:top w:val="none" w:sz="0" w:space="0" w:color="auto"/>
        <w:left w:val="none" w:sz="0" w:space="0" w:color="auto"/>
        <w:bottom w:val="none" w:sz="0" w:space="0" w:color="auto"/>
        <w:right w:val="none" w:sz="0" w:space="0" w:color="auto"/>
      </w:divBdr>
    </w:div>
    <w:div w:id="1633050282">
      <w:bodyDiv w:val="1"/>
      <w:marLeft w:val="0"/>
      <w:marRight w:val="0"/>
      <w:marTop w:val="0"/>
      <w:marBottom w:val="0"/>
      <w:divBdr>
        <w:top w:val="none" w:sz="0" w:space="0" w:color="auto"/>
        <w:left w:val="none" w:sz="0" w:space="0" w:color="auto"/>
        <w:bottom w:val="none" w:sz="0" w:space="0" w:color="auto"/>
        <w:right w:val="none" w:sz="0" w:space="0" w:color="auto"/>
      </w:divBdr>
      <w:divsChild>
        <w:div w:id="1768888899">
          <w:marLeft w:val="0"/>
          <w:marRight w:val="0"/>
          <w:marTop w:val="0"/>
          <w:marBottom w:val="300"/>
          <w:divBdr>
            <w:top w:val="none" w:sz="0" w:space="0" w:color="auto"/>
            <w:left w:val="none" w:sz="0" w:space="0" w:color="auto"/>
            <w:bottom w:val="none" w:sz="0" w:space="0" w:color="auto"/>
            <w:right w:val="none" w:sz="0" w:space="0" w:color="auto"/>
          </w:divBdr>
        </w:div>
        <w:div w:id="2050717860">
          <w:marLeft w:val="0"/>
          <w:marRight w:val="0"/>
          <w:marTop w:val="0"/>
          <w:marBottom w:val="300"/>
          <w:divBdr>
            <w:top w:val="none" w:sz="0" w:space="0" w:color="auto"/>
            <w:left w:val="none" w:sz="0" w:space="0" w:color="auto"/>
            <w:bottom w:val="none" w:sz="0" w:space="0" w:color="auto"/>
            <w:right w:val="none" w:sz="0" w:space="0" w:color="auto"/>
          </w:divBdr>
        </w:div>
      </w:divsChild>
    </w:div>
    <w:div w:id="1664353618">
      <w:bodyDiv w:val="1"/>
      <w:marLeft w:val="0"/>
      <w:marRight w:val="0"/>
      <w:marTop w:val="0"/>
      <w:marBottom w:val="0"/>
      <w:divBdr>
        <w:top w:val="none" w:sz="0" w:space="0" w:color="auto"/>
        <w:left w:val="none" w:sz="0" w:space="0" w:color="auto"/>
        <w:bottom w:val="none" w:sz="0" w:space="0" w:color="auto"/>
        <w:right w:val="none" w:sz="0" w:space="0" w:color="auto"/>
      </w:divBdr>
      <w:divsChild>
        <w:div w:id="1030230241">
          <w:marLeft w:val="0"/>
          <w:marRight w:val="0"/>
          <w:marTop w:val="0"/>
          <w:marBottom w:val="300"/>
          <w:divBdr>
            <w:top w:val="none" w:sz="0" w:space="0" w:color="auto"/>
            <w:left w:val="none" w:sz="0" w:space="0" w:color="auto"/>
            <w:bottom w:val="none" w:sz="0" w:space="0" w:color="auto"/>
            <w:right w:val="none" w:sz="0" w:space="0" w:color="auto"/>
          </w:divBdr>
        </w:div>
        <w:div w:id="231502558">
          <w:marLeft w:val="0"/>
          <w:marRight w:val="0"/>
          <w:marTop w:val="0"/>
          <w:marBottom w:val="300"/>
          <w:divBdr>
            <w:top w:val="none" w:sz="0" w:space="0" w:color="auto"/>
            <w:left w:val="none" w:sz="0" w:space="0" w:color="auto"/>
            <w:bottom w:val="none" w:sz="0" w:space="0" w:color="auto"/>
            <w:right w:val="none" w:sz="0" w:space="0" w:color="auto"/>
          </w:divBdr>
        </w:div>
      </w:divsChild>
    </w:div>
    <w:div w:id="1729648043">
      <w:bodyDiv w:val="1"/>
      <w:marLeft w:val="0"/>
      <w:marRight w:val="0"/>
      <w:marTop w:val="0"/>
      <w:marBottom w:val="0"/>
      <w:divBdr>
        <w:top w:val="none" w:sz="0" w:space="0" w:color="auto"/>
        <w:left w:val="none" w:sz="0" w:space="0" w:color="auto"/>
        <w:bottom w:val="none" w:sz="0" w:space="0" w:color="auto"/>
        <w:right w:val="none" w:sz="0" w:space="0" w:color="auto"/>
      </w:divBdr>
    </w:div>
    <w:div w:id="1786650506">
      <w:bodyDiv w:val="1"/>
      <w:marLeft w:val="0"/>
      <w:marRight w:val="0"/>
      <w:marTop w:val="0"/>
      <w:marBottom w:val="0"/>
      <w:divBdr>
        <w:top w:val="none" w:sz="0" w:space="0" w:color="auto"/>
        <w:left w:val="none" w:sz="0" w:space="0" w:color="auto"/>
        <w:bottom w:val="none" w:sz="0" w:space="0" w:color="auto"/>
        <w:right w:val="none" w:sz="0" w:space="0" w:color="auto"/>
      </w:divBdr>
    </w:div>
    <w:div w:id="1830713176">
      <w:bodyDiv w:val="1"/>
      <w:marLeft w:val="0"/>
      <w:marRight w:val="0"/>
      <w:marTop w:val="0"/>
      <w:marBottom w:val="0"/>
      <w:divBdr>
        <w:top w:val="none" w:sz="0" w:space="0" w:color="auto"/>
        <w:left w:val="none" w:sz="0" w:space="0" w:color="auto"/>
        <w:bottom w:val="none" w:sz="0" w:space="0" w:color="auto"/>
        <w:right w:val="none" w:sz="0" w:space="0" w:color="auto"/>
      </w:divBdr>
    </w:div>
    <w:div w:id="1867937785">
      <w:bodyDiv w:val="1"/>
      <w:marLeft w:val="0"/>
      <w:marRight w:val="0"/>
      <w:marTop w:val="0"/>
      <w:marBottom w:val="0"/>
      <w:divBdr>
        <w:top w:val="none" w:sz="0" w:space="0" w:color="auto"/>
        <w:left w:val="none" w:sz="0" w:space="0" w:color="auto"/>
        <w:bottom w:val="none" w:sz="0" w:space="0" w:color="auto"/>
        <w:right w:val="none" w:sz="0" w:space="0" w:color="auto"/>
      </w:divBdr>
      <w:divsChild>
        <w:div w:id="704134193">
          <w:marLeft w:val="0"/>
          <w:marRight w:val="0"/>
          <w:marTop w:val="0"/>
          <w:marBottom w:val="0"/>
          <w:divBdr>
            <w:top w:val="none" w:sz="0" w:space="0" w:color="auto"/>
            <w:left w:val="none" w:sz="0" w:space="0" w:color="auto"/>
            <w:bottom w:val="none" w:sz="0" w:space="0" w:color="auto"/>
            <w:right w:val="none" w:sz="0" w:space="0" w:color="auto"/>
          </w:divBdr>
        </w:div>
        <w:div w:id="1002658805">
          <w:marLeft w:val="0"/>
          <w:marRight w:val="0"/>
          <w:marTop w:val="0"/>
          <w:marBottom w:val="0"/>
          <w:divBdr>
            <w:top w:val="none" w:sz="0" w:space="0" w:color="auto"/>
            <w:left w:val="none" w:sz="0" w:space="0" w:color="auto"/>
            <w:bottom w:val="none" w:sz="0" w:space="0" w:color="auto"/>
            <w:right w:val="none" w:sz="0" w:space="0" w:color="auto"/>
          </w:divBdr>
        </w:div>
      </w:divsChild>
    </w:div>
    <w:div w:id="1949267490">
      <w:bodyDiv w:val="1"/>
      <w:marLeft w:val="0"/>
      <w:marRight w:val="0"/>
      <w:marTop w:val="0"/>
      <w:marBottom w:val="0"/>
      <w:divBdr>
        <w:top w:val="none" w:sz="0" w:space="0" w:color="auto"/>
        <w:left w:val="none" w:sz="0" w:space="0" w:color="auto"/>
        <w:bottom w:val="none" w:sz="0" w:space="0" w:color="auto"/>
        <w:right w:val="none" w:sz="0" w:space="0" w:color="auto"/>
      </w:divBdr>
    </w:div>
    <w:div w:id="1972635700">
      <w:bodyDiv w:val="1"/>
      <w:marLeft w:val="0"/>
      <w:marRight w:val="0"/>
      <w:marTop w:val="0"/>
      <w:marBottom w:val="0"/>
      <w:divBdr>
        <w:top w:val="none" w:sz="0" w:space="0" w:color="auto"/>
        <w:left w:val="none" w:sz="0" w:space="0" w:color="auto"/>
        <w:bottom w:val="none" w:sz="0" w:space="0" w:color="auto"/>
        <w:right w:val="none" w:sz="0" w:space="0" w:color="auto"/>
      </w:divBdr>
      <w:divsChild>
        <w:div w:id="1995596696">
          <w:marLeft w:val="0"/>
          <w:marRight w:val="0"/>
          <w:marTop w:val="0"/>
          <w:marBottom w:val="0"/>
          <w:divBdr>
            <w:top w:val="none" w:sz="0" w:space="0" w:color="auto"/>
            <w:left w:val="none" w:sz="0" w:space="0" w:color="auto"/>
            <w:bottom w:val="none" w:sz="0" w:space="0" w:color="auto"/>
            <w:right w:val="none" w:sz="0" w:space="0" w:color="auto"/>
          </w:divBdr>
        </w:div>
        <w:div w:id="1758290032">
          <w:marLeft w:val="0"/>
          <w:marRight w:val="0"/>
          <w:marTop w:val="0"/>
          <w:marBottom w:val="0"/>
          <w:divBdr>
            <w:top w:val="none" w:sz="0" w:space="0" w:color="auto"/>
            <w:left w:val="none" w:sz="0" w:space="0" w:color="auto"/>
            <w:bottom w:val="none" w:sz="0" w:space="0" w:color="auto"/>
            <w:right w:val="none" w:sz="0" w:space="0" w:color="auto"/>
          </w:divBdr>
        </w:div>
        <w:div w:id="1590112403">
          <w:marLeft w:val="0"/>
          <w:marRight w:val="0"/>
          <w:marTop w:val="0"/>
          <w:marBottom w:val="0"/>
          <w:divBdr>
            <w:top w:val="none" w:sz="0" w:space="0" w:color="auto"/>
            <w:left w:val="none" w:sz="0" w:space="0" w:color="auto"/>
            <w:bottom w:val="none" w:sz="0" w:space="0" w:color="auto"/>
            <w:right w:val="none" w:sz="0" w:space="0" w:color="auto"/>
          </w:divBdr>
        </w:div>
        <w:div w:id="2108378227">
          <w:marLeft w:val="0"/>
          <w:marRight w:val="0"/>
          <w:marTop w:val="0"/>
          <w:marBottom w:val="15"/>
          <w:divBdr>
            <w:top w:val="none" w:sz="0" w:space="0" w:color="auto"/>
            <w:left w:val="none" w:sz="0" w:space="0" w:color="auto"/>
            <w:bottom w:val="none" w:sz="0" w:space="0" w:color="auto"/>
            <w:right w:val="none" w:sz="0" w:space="0" w:color="auto"/>
          </w:divBdr>
        </w:div>
      </w:divsChild>
    </w:div>
    <w:div w:id="1993093205">
      <w:bodyDiv w:val="1"/>
      <w:marLeft w:val="0"/>
      <w:marRight w:val="0"/>
      <w:marTop w:val="0"/>
      <w:marBottom w:val="0"/>
      <w:divBdr>
        <w:top w:val="none" w:sz="0" w:space="0" w:color="auto"/>
        <w:left w:val="none" w:sz="0" w:space="0" w:color="auto"/>
        <w:bottom w:val="none" w:sz="0" w:space="0" w:color="auto"/>
        <w:right w:val="none" w:sz="0" w:space="0" w:color="auto"/>
      </w:divBdr>
    </w:div>
    <w:div w:id="2008897089">
      <w:bodyDiv w:val="1"/>
      <w:marLeft w:val="0"/>
      <w:marRight w:val="0"/>
      <w:marTop w:val="0"/>
      <w:marBottom w:val="0"/>
      <w:divBdr>
        <w:top w:val="none" w:sz="0" w:space="0" w:color="auto"/>
        <w:left w:val="none" w:sz="0" w:space="0" w:color="auto"/>
        <w:bottom w:val="none" w:sz="0" w:space="0" w:color="auto"/>
        <w:right w:val="none" w:sz="0" w:space="0" w:color="auto"/>
      </w:divBdr>
      <w:divsChild>
        <w:div w:id="663432267">
          <w:marLeft w:val="0"/>
          <w:marRight w:val="0"/>
          <w:marTop w:val="0"/>
          <w:marBottom w:val="300"/>
          <w:divBdr>
            <w:top w:val="none" w:sz="0" w:space="0" w:color="auto"/>
            <w:left w:val="none" w:sz="0" w:space="0" w:color="auto"/>
            <w:bottom w:val="none" w:sz="0" w:space="0" w:color="auto"/>
            <w:right w:val="none" w:sz="0" w:space="0" w:color="auto"/>
          </w:divBdr>
        </w:div>
        <w:div w:id="1211188352">
          <w:marLeft w:val="0"/>
          <w:marRight w:val="0"/>
          <w:marTop w:val="0"/>
          <w:marBottom w:val="300"/>
          <w:divBdr>
            <w:top w:val="none" w:sz="0" w:space="0" w:color="auto"/>
            <w:left w:val="none" w:sz="0" w:space="0" w:color="auto"/>
            <w:bottom w:val="none" w:sz="0" w:space="0" w:color="auto"/>
            <w:right w:val="none" w:sz="0" w:space="0" w:color="auto"/>
          </w:divBdr>
        </w:div>
      </w:divsChild>
    </w:div>
    <w:div w:id="2031058523">
      <w:bodyDiv w:val="1"/>
      <w:marLeft w:val="0"/>
      <w:marRight w:val="0"/>
      <w:marTop w:val="0"/>
      <w:marBottom w:val="0"/>
      <w:divBdr>
        <w:top w:val="none" w:sz="0" w:space="0" w:color="auto"/>
        <w:left w:val="none" w:sz="0" w:space="0" w:color="auto"/>
        <w:bottom w:val="none" w:sz="0" w:space="0" w:color="auto"/>
        <w:right w:val="none" w:sz="0" w:space="0" w:color="auto"/>
      </w:divBdr>
    </w:div>
    <w:div w:id="2070304110">
      <w:bodyDiv w:val="1"/>
      <w:marLeft w:val="0"/>
      <w:marRight w:val="0"/>
      <w:marTop w:val="0"/>
      <w:marBottom w:val="0"/>
      <w:divBdr>
        <w:top w:val="none" w:sz="0" w:space="0" w:color="auto"/>
        <w:left w:val="none" w:sz="0" w:space="0" w:color="auto"/>
        <w:bottom w:val="none" w:sz="0" w:space="0" w:color="auto"/>
        <w:right w:val="none" w:sz="0" w:space="0" w:color="auto"/>
      </w:divBdr>
    </w:div>
    <w:div w:id="2078671697">
      <w:bodyDiv w:val="1"/>
      <w:marLeft w:val="0"/>
      <w:marRight w:val="0"/>
      <w:marTop w:val="0"/>
      <w:marBottom w:val="0"/>
      <w:divBdr>
        <w:top w:val="none" w:sz="0" w:space="0" w:color="auto"/>
        <w:left w:val="none" w:sz="0" w:space="0" w:color="auto"/>
        <w:bottom w:val="none" w:sz="0" w:space="0" w:color="auto"/>
        <w:right w:val="none" w:sz="0" w:space="0" w:color="auto"/>
      </w:divBdr>
    </w:div>
    <w:div w:id="2088529953">
      <w:bodyDiv w:val="1"/>
      <w:marLeft w:val="0"/>
      <w:marRight w:val="0"/>
      <w:marTop w:val="0"/>
      <w:marBottom w:val="0"/>
      <w:divBdr>
        <w:top w:val="none" w:sz="0" w:space="0" w:color="auto"/>
        <w:left w:val="none" w:sz="0" w:space="0" w:color="auto"/>
        <w:bottom w:val="none" w:sz="0" w:space="0" w:color="auto"/>
        <w:right w:val="none" w:sz="0" w:space="0" w:color="auto"/>
      </w:divBdr>
      <w:divsChild>
        <w:div w:id="317079560">
          <w:marLeft w:val="0"/>
          <w:marRight w:val="0"/>
          <w:marTop w:val="0"/>
          <w:marBottom w:val="0"/>
          <w:divBdr>
            <w:top w:val="none" w:sz="0" w:space="0" w:color="auto"/>
            <w:left w:val="none" w:sz="0" w:space="0" w:color="auto"/>
            <w:bottom w:val="none" w:sz="0" w:space="0" w:color="auto"/>
            <w:right w:val="none" w:sz="0" w:space="0" w:color="auto"/>
          </w:divBdr>
        </w:div>
        <w:div w:id="133374424">
          <w:marLeft w:val="0"/>
          <w:marRight w:val="0"/>
          <w:marTop w:val="0"/>
          <w:marBottom w:val="0"/>
          <w:divBdr>
            <w:top w:val="none" w:sz="0" w:space="0" w:color="auto"/>
            <w:left w:val="none" w:sz="0" w:space="0" w:color="auto"/>
            <w:bottom w:val="none" w:sz="0" w:space="0" w:color="auto"/>
            <w:right w:val="none" w:sz="0" w:space="0" w:color="auto"/>
          </w:divBdr>
        </w:div>
      </w:divsChild>
    </w:div>
    <w:div w:id="2095205839">
      <w:bodyDiv w:val="1"/>
      <w:marLeft w:val="0"/>
      <w:marRight w:val="0"/>
      <w:marTop w:val="0"/>
      <w:marBottom w:val="0"/>
      <w:divBdr>
        <w:top w:val="none" w:sz="0" w:space="0" w:color="auto"/>
        <w:left w:val="none" w:sz="0" w:space="0" w:color="auto"/>
        <w:bottom w:val="none" w:sz="0" w:space="0" w:color="auto"/>
        <w:right w:val="none" w:sz="0" w:space="0" w:color="auto"/>
      </w:divBdr>
      <w:divsChild>
        <w:div w:id="1826357987">
          <w:marLeft w:val="0"/>
          <w:marRight w:val="0"/>
          <w:marTop w:val="0"/>
          <w:marBottom w:val="0"/>
          <w:divBdr>
            <w:top w:val="none" w:sz="0" w:space="0" w:color="auto"/>
            <w:left w:val="none" w:sz="0" w:space="0" w:color="auto"/>
            <w:bottom w:val="none" w:sz="0" w:space="0" w:color="auto"/>
            <w:right w:val="none" w:sz="0" w:space="0" w:color="auto"/>
          </w:divBdr>
        </w:div>
        <w:div w:id="1509516919">
          <w:marLeft w:val="0"/>
          <w:marRight w:val="0"/>
          <w:marTop w:val="0"/>
          <w:marBottom w:val="0"/>
          <w:divBdr>
            <w:top w:val="none" w:sz="0" w:space="0" w:color="auto"/>
            <w:left w:val="none" w:sz="0" w:space="0" w:color="auto"/>
            <w:bottom w:val="none" w:sz="0" w:space="0" w:color="auto"/>
            <w:right w:val="none" w:sz="0" w:space="0" w:color="auto"/>
          </w:divBdr>
        </w:div>
      </w:divsChild>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104762878">
      <w:bodyDiv w:val="1"/>
      <w:marLeft w:val="0"/>
      <w:marRight w:val="0"/>
      <w:marTop w:val="0"/>
      <w:marBottom w:val="0"/>
      <w:divBdr>
        <w:top w:val="none" w:sz="0" w:space="0" w:color="auto"/>
        <w:left w:val="none" w:sz="0" w:space="0" w:color="auto"/>
        <w:bottom w:val="none" w:sz="0" w:space="0" w:color="auto"/>
        <w:right w:val="none" w:sz="0" w:space="0" w:color="auto"/>
      </w:divBdr>
      <w:divsChild>
        <w:div w:id="2016759632">
          <w:marLeft w:val="0"/>
          <w:marRight w:val="0"/>
          <w:marTop w:val="0"/>
          <w:marBottom w:val="300"/>
          <w:divBdr>
            <w:top w:val="none" w:sz="0" w:space="0" w:color="auto"/>
            <w:left w:val="none" w:sz="0" w:space="0" w:color="auto"/>
            <w:bottom w:val="none" w:sz="0" w:space="0" w:color="auto"/>
            <w:right w:val="none" w:sz="0" w:space="0" w:color="auto"/>
          </w:divBdr>
        </w:div>
        <w:div w:id="1636837035">
          <w:marLeft w:val="0"/>
          <w:marRight w:val="0"/>
          <w:marTop w:val="0"/>
          <w:marBottom w:val="300"/>
          <w:divBdr>
            <w:top w:val="none" w:sz="0" w:space="0" w:color="auto"/>
            <w:left w:val="none" w:sz="0" w:space="0" w:color="auto"/>
            <w:bottom w:val="none" w:sz="0" w:space="0" w:color="auto"/>
            <w:right w:val="none" w:sz="0" w:space="0" w:color="auto"/>
          </w:divBdr>
        </w:div>
      </w:divsChild>
    </w:div>
    <w:div w:id="212743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endrikje.rother@euroexpo.de"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inge.de/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euroexpo.de/en" TargetMode="External"/><Relationship Id="rId10" Type="http://schemas.openxmlformats.org/officeDocument/2006/relationships/hyperlink" Target="https://www.exchainge.de/en/review/press-photos/index.php?navid=71192871192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exchainge.de/en" TargetMode="External"/><Relationship Id="rId14" Type="http://schemas.openxmlformats.org/officeDocument/2006/relationships/image" Target="media/image3.jpeg"/><Relationship Id="rId22" Type="http://schemas.openxmlformats.org/officeDocument/2006/relationships/hyperlink" Target="http://www.hypermotion-frankfurt.com"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6373D-48DF-4FBA-A8DA-8FAB5727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2450</Words>
  <Characters>15441</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EXCHAiNGE 2019 | 7th International Supply Chain Summit | November 26–27 at Hypermotion</vt:lpstr>
      <vt:lpstr>EXCHAiNGE 2018 | 20. - 21. November | Frankfurt am Main</vt:lpstr>
    </vt:vector>
  </TitlesOfParts>
  <Company>Fraunhofer IML</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EXCHAiNGE 2019 | 7th International Supply Chain Summit | November 26–27 at Hypermotion</dc:title>
  <dc:creator>Dautzenberg, Ulrike</dc:creator>
  <cp:lastModifiedBy>Rother, Hendrikje</cp:lastModifiedBy>
  <cp:revision>10</cp:revision>
  <cp:lastPrinted>2019-11-28T14:56:00Z</cp:lastPrinted>
  <dcterms:created xsi:type="dcterms:W3CDTF">2019-11-28T14:16:00Z</dcterms:created>
  <dcterms:modified xsi:type="dcterms:W3CDTF">2019-11-28T16:01:00Z</dcterms:modified>
</cp:coreProperties>
</file>