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C247" w14:textId="5E674ECB" w:rsidR="002A4168" w:rsidRDefault="002A4168" w:rsidP="002A4168">
      <w:pPr>
        <w:pStyle w:val="Textkrper"/>
        <w:spacing w:line="300" w:lineRule="atLeast"/>
        <w:ind w:right="16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Helvetica Oblique" w:hAnsi="Helvetica Oblique" w:cs="Helvetica Oblique"/>
          <w:noProof/>
          <w:szCs w:val="24"/>
          <w:lang w:val="de-DE" w:eastAsia="de-DE"/>
        </w:rPr>
        <w:drawing>
          <wp:inline distT="0" distB="0" distL="0" distR="0" wp14:anchorId="2D1A905A" wp14:editId="6F208C28">
            <wp:extent cx="3458210" cy="53594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B5E3" w14:textId="22D9F8C1" w:rsidR="002A4168" w:rsidRDefault="002A4168" w:rsidP="002A4168">
      <w:pPr>
        <w:pStyle w:val="Textkrper"/>
        <w:spacing w:line="300" w:lineRule="atLeast"/>
        <w:ind w:right="16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9CCD9DE" w14:textId="4D2843FF" w:rsidR="002A4168" w:rsidRPr="00242E7B" w:rsidRDefault="002A4168" w:rsidP="002A416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Ressort: G</w:t>
      </w:r>
      <w:r>
        <w:rPr>
          <w:rFonts w:ascii="Arial" w:hAnsi="Arial" w:cs="Arial"/>
          <w:color w:val="808080"/>
          <w:sz w:val="16"/>
          <w:szCs w:val="16"/>
        </w:rPr>
        <w:t>esundheit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| Datum: </w:t>
      </w:r>
      <w:r>
        <w:rPr>
          <w:rFonts w:ascii="Arial" w:hAnsi="Arial" w:cs="Arial"/>
          <w:color w:val="808080"/>
          <w:sz w:val="16"/>
          <w:szCs w:val="16"/>
        </w:rPr>
        <w:t>0</w:t>
      </w:r>
      <w:r w:rsidR="00EE48B1">
        <w:rPr>
          <w:rFonts w:ascii="Arial" w:hAnsi="Arial" w:cs="Arial"/>
          <w:color w:val="808080"/>
          <w:sz w:val="16"/>
          <w:szCs w:val="16"/>
        </w:rPr>
        <w:t>8</w:t>
      </w:r>
      <w:r>
        <w:rPr>
          <w:rFonts w:ascii="Arial" w:hAnsi="Arial" w:cs="Arial"/>
          <w:color w:val="808080"/>
          <w:sz w:val="16"/>
          <w:szCs w:val="16"/>
        </w:rPr>
        <w:t>.10.2020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| Text und Bild unter: www.der-pressedienst.de/</w:t>
      </w:r>
      <w:r>
        <w:rPr>
          <w:rFonts w:ascii="Arial" w:hAnsi="Arial" w:cs="Arial"/>
          <w:color w:val="808080"/>
          <w:sz w:val="16"/>
          <w:szCs w:val="16"/>
        </w:rPr>
        <w:t>gesundheit</w:t>
      </w:r>
    </w:p>
    <w:p w14:paraId="1F28C2FB" w14:textId="77777777" w:rsidR="002A4168" w:rsidRDefault="002A4168" w:rsidP="002A4168">
      <w:pPr>
        <w:pStyle w:val="Textkrper"/>
        <w:spacing w:line="300" w:lineRule="atLeast"/>
        <w:ind w:right="16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DCFDA13" w14:textId="77777777" w:rsidR="002A4168" w:rsidRDefault="002A4168" w:rsidP="002A4168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0FE82A7" w14:textId="221BE986" w:rsidR="002A4168" w:rsidRPr="00691689" w:rsidRDefault="002A4168" w:rsidP="002A4168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691689">
        <w:rPr>
          <w:rFonts w:ascii="Arial" w:hAnsi="Arial" w:cs="Arial"/>
          <w:b/>
          <w:bCs/>
          <w:sz w:val="22"/>
          <w:szCs w:val="22"/>
          <w:lang w:val="de-DE"/>
        </w:rPr>
        <w:t>PTA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des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Jahres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2020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Svenja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691689">
        <w:rPr>
          <w:rFonts w:ascii="Arial" w:hAnsi="Arial" w:cs="Arial"/>
          <w:b/>
          <w:bCs/>
          <w:sz w:val="22"/>
          <w:szCs w:val="22"/>
          <w:lang w:val="de-DE"/>
        </w:rPr>
        <w:t>Partenoga</w:t>
      </w:r>
      <w:proofErr w:type="spellEnd"/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aus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der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691689">
        <w:rPr>
          <w:rFonts w:ascii="Arial" w:hAnsi="Arial" w:cs="Arial"/>
          <w:b/>
          <w:bCs/>
          <w:sz w:val="22"/>
          <w:szCs w:val="22"/>
          <w:lang w:val="de-DE"/>
        </w:rPr>
        <w:t>Medicon</w:t>
      </w:r>
      <w:proofErr w:type="spellEnd"/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Apotheke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in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Nürnberg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gewinnt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das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691689">
        <w:rPr>
          <w:rFonts w:ascii="Arial" w:hAnsi="Arial" w:cs="Arial"/>
          <w:b/>
          <w:bCs/>
          <w:sz w:val="22"/>
          <w:szCs w:val="22"/>
          <w:lang w:val="de-DE"/>
        </w:rPr>
        <w:t>Finale</w:t>
      </w:r>
      <w:r w:rsidR="00E0591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0EE70BAD" w14:textId="77777777" w:rsidR="002A4168" w:rsidRPr="00691689" w:rsidRDefault="002A4168" w:rsidP="002A4168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0B79881" w14:textId="510A8D74" w:rsidR="002A4168" w:rsidRPr="00B3502A" w:rsidRDefault="002A4168" w:rsidP="002A4168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B3502A">
        <w:rPr>
          <w:rFonts w:ascii="Arial" w:hAnsi="Arial" w:cs="Arial"/>
          <w:b/>
          <w:bCs/>
          <w:sz w:val="28"/>
          <w:szCs w:val="28"/>
          <w:lang w:val="de-DE"/>
        </w:rPr>
        <w:t>CC</w:t>
      </w:r>
      <w:r w:rsidR="00E0591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proofErr w:type="spellStart"/>
      <w:r w:rsidRPr="00B3502A">
        <w:rPr>
          <w:rFonts w:ascii="Arial" w:hAnsi="Arial" w:cs="Arial"/>
          <w:b/>
          <w:bCs/>
          <w:sz w:val="28"/>
          <w:szCs w:val="28"/>
          <w:lang w:val="de-DE"/>
        </w:rPr>
        <w:t>Pharma</w:t>
      </w:r>
      <w:proofErr w:type="spellEnd"/>
      <w:r w:rsidRPr="00B3502A">
        <w:rPr>
          <w:rFonts w:ascii="Arial" w:hAnsi="Arial" w:cs="Arial"/>
          <w:b/>
          <w:bCs/>
          <w:sz w:val="28"/>
          <w:szCs w:val="28"/>
          <w:lang w:val="de-DE"/>
        </w:rPr>
        <w:t xml:space="preserve"> verleiht als Premium-Partner Sonderpreis</w:t>
      </w:r>
      <w:r w:rsidR="00E0591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B3502A">
        <w:rPr>
          <w:rFonts w:ascii="Arial" w:hAnsi="Arial" w:cs="Arial"/>
          <w:b/>
          <w:bCs/>
          <w:sz w:val="28"/>
          <w:szCs w:val="28"/>
          <w:lang w:val="de-DE"/>
        </w:rPr>
        <w:t>„Import“</w:t>
      </w:r>
    </w:p>
    <w:p w14:paraId="2E627098" w14:textId="77777777" w:rsidR="002A4168" w:rsidRPr="002A4168" w:rsidRDefault="002A4168" w:rsidP="002A4168">
      <w:pPr>
        <w:pStyle w:val="Textkrper"/>
        <w:spacing w:line="300" w:lineRule="atLeast"/>
        <w:ind w:right="16"/>
        <w:rPr>
          <w:rFonts w:ascii="Arial" w:eastAsiaTheme="minorHAnsi" w:hAnsi="Arial" w:cs="Arial"/>
          <w:bCs/>
          <w:sz w:val="22"/>
          <w:szCs w:val="22"/>
          <w:lang w:val="de-DE" w:eastAsia="en-US"/>
        </w:rPr>
      </w:pPr>
    </w:p>
    <w:p w14:paraId="07218DD0" w14:textId="6050824E" w:rsidR="002A4168" w:rsidRPr="00B3502A" w:rsidRDefault="002A4168" w:rsidP="00B3502A">
      <w:pPr>
        <w:pStyle w:val="Textkrper"/>
        <w:spacing w:line="276" w:lineRule="auto"/>
        <w:ind w:right="-142"/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</w:pP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DEN</w:t>
      </w:r>
      <w:r w:rsidR="003A452E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S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BORN/MÜNCHEN </w:t>
      </w:r>
      <w:r w:rsid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–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In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einem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spannenden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Finale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am</w:t>
      </w:r>
      <w:r w:rsid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1. Oktober 2020 in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de</w:t>
      </w:r>
      <w:r w:rsid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r</w:t>
      </w:r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llianz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Arena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in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München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hat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Svenja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Partenoga</w:t>
      </w:r>
      <w:proofErr w:type="spellEnd"/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aus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der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Medicon</w:t>
      </w:r>
      <w:proofErr w:type="spellEnd"/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Apotheke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in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Nürnber</w:t>
      </w:r>
      <w:r w:rsid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g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die Fachjury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="00A26AD7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von ihren PTA-Qualitäten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überzeugt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und</w:t>
      </w:r>
      <w:r w:rsidR="00E05912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wurde zur „PTA des Jahres 2020“ gekürt.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</w:t>
      </w:r>
      <w:r w:rsidR="00D1029B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Der Arzneimittelimporteur 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CC </w:t>
      </w:r>
      <w:proofErr w:type="spellStart"/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Pharma</w:t>
      </w:r>
      <w:proofErr w:type="spellEnd"/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war z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um ersten Mal 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als Premium-Partner mit </w:t>
      </w:r>
      <w:r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dabei</w:t>
      </w:r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. 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Helmuth </w:t>
      </w:r>
      <w:proofErr w:type="spellStart"/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Stäblein</w:t>
      </w:r>
      <w:proofErr w:type="spellEnd"/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, Leit</w:t>
      </w:r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er 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Geschäftsentwicklung</w:t>
      </w:r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bei CC </w:t>
      </w:r>
      <w:proofErr w:type="spellStart"/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Pharma</w:t>
      </w:r>
      <w:proofErr w:type="spellEnd"/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,</w:t>
      </w:r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konnte den von CC </w:t>
      </w:r>
      <w:proofErr w:type="spellStart"/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Pharma</w:t>
      </w:r>
      <w:proofErr w:type="spellEnd"/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ausgelobten Sonderpreis „Import“ an Nina Kruse aus </w:t>
      </w:r>
      <w:proofErr w:type="spellStart"/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Augustfehn</w:t>
      </w:r>
      <w:proofErr w:type="spellEnd"/>
      <w:r w:rsidR="005A4529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 xml:space="preserve"> vergeben</w:t>
      </w:r>
      <w:r w:rsidR="00436EA4" w:rsidRPr="00B3502A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.</w:t>
      </w:r>
    </w:p>
    <w:p w14:paraId="5E8F87AD" w14:textId="77777777" w:rsidR="002A4168" w:rsidRPr="002A4168" w:rsidRDefault="002A4168" w:rsidP="00B3502A">
      <w:pPr>
        <w:pStyle w:val="Textkrper"/>
        <w:spacing w:line="276" w:lineRule="auto"/>
        <w:ind w:right="-142"/>
        <w:rPr>
          <w:rFonts w:ascii="Arial" w:eastAsiaTheme="minorHAnsi" w:hAnsi="Arial" w:cs="Arial"/>
          <w:bCs/>
          <w:sz w:val="22"/>
          <w:szCs w:val="22"/>
          <w:lang w:val="de-DE" w:eastAsia="en-US"/>
        </w:rPr>
      </w:pPr>
    </w:p>
    <w:p w14:paraId="05C4788A" w14:textId="3F880CD6" w:rsidR="00332130" w:rsidRDefault="002A4168" w:rsidP="00B3502A">
      <w:pPr>
        <w:spacing w:line="276" w:lineRule="auto"/>
        <w:ind w:right="-142"/>
        <w:rPr>
          <w:rFonts w:ascii="Arial" w:hAnsi="Arial" w:cs="Arial"/>
          <w:bCs/>
        </w:rPr>
      </w:pPr>
      <w:r w:rsidRPr="002A4168">
        <w:rPr>
          <w:rFonts w:ascii="Arial" w:hAnsi="Arial" w:cs="Arial"/>
          <w:bCs/>
        </w:rPr>
        <w:t xml:space="preserve">„Es war eine großartige Veranstaltung in toller Atmosphäre. </w:t>
      </w:r>
      <w:r w:rsidR="004471C3" w:rsidRPr="004471C3">
        <w:rPr>
          <w:rFonts w:ascii="Arial" w:hAnsi="Arial" w:cs="Arial"/>
          <w:bCs/>
        </w:rPr>
        <w:t>Wir sind sehr stol</w:t>
      </w:r>
      <w:r w:rsidR="00D1029B">
        <w:rPr>
          <w:rFonts w:ascii="Arial" w:hAnsi="Arial" w:cs="Arial"/>
          <w:bCs/>
        </w:rPr>
        <w:t>z</w:t>
      </w:r>
      <w:r w:rsidR="004471C3" w:rsidRPr="004471C3">
        <w:rPr>
          <w:rFonts w:ascii="Arial" w:hAnsi="Arial" w:cs="Arial"/>
          <w:bCs/>
        </w:rPr>
        <w:t>, als neuer Premium-</w:t>
      </w:r>
      <w:r w:rsidR="004471C3">
        <w:rPr>
          <w:rFonts w:ascii="Arial" w:hAnsi="Arial" w:cs="Arial"/>
          <w:bCs/>
        </w:rPr>
        <w:t xml:space="preserve">Partner </w:t>
      </w:r>
      <w:r w:rsidR="004471C3" w:rsidRPr="004471C3">
        <w:rPr>
          <w:rFonts w:ascii="Arial" w:hAnsi="Arial" w:cs="Arial"/>
          <w:bCs/>
        </w:rPr>
        <w:t>bei diesem spannenden Wettbewerb dabei gewesen zu sein.</w:t>
      </w:r>
      <w:r w:rsidR="004471C3" w:rsidRPr="002A4168">
        <w:rPr>
          <w:rFonts w:ascii="Arial" w:hAnsi="Arial" w:cs="Arial"/>
          <w:bCs/>
        </w:rPr>
        <w:t xml:space="preserve"> </w:t>
      </w:r>
      <w:r w:rsidRPr="002A4168">
        <w:rPr>
          <w:rFonts w:ascii="Arial" w:hAnsi="Arial" w:cs="Arial"/>
          <w:bCs/>
        </w:rPr>
        <w:t>Die Rolle der PTA wurde perfekt gewürdigt</w:t>
      </w:r>
      <w:r w:rsidR="00B3502A">
        <w:rPr>
          <w:rFonts w:ascii="Arial" w:hAnsi="Arial" w:cs="Arial"/>
          <w:bCs/>
        </w:rPr>
        <w:t>,</w:t>
      </w:r>
      <w:r w:rsidRPr="002A4168">
        <w:rPr>
          <w:rFonts w:ascii="Arial" w:hAnsi="Arial" w:cs="Arial"/>
          <w:bCs/>
        </w:rPr>
        <w:t xml:space="preserve">“ </w:t>
      </w:r>
      <w:r w:rsidR="004471C3">
        <w:rPr>
          <w:rFonts w:ascii="Arial" w:hAnsi="Arial" w:cs="Arial"/>
          <w:bCs/>
        </w:rPr>
        <w:t>s</w:t>
      </w:r>
      <w:r w:rsidRPr="002A4168">
        <w:rPr>
          <w:rFonts w:ascii="Arial" w:hAnsi="Arial" w:cs="Arial"/>
          <w:bCs/>
        </w:rPr>
        <w:t>agt</w:t>
      </w:r>
      <w:r w:rsidR="005A4529">
        <w:rPr>
          <w:rFonts w:ascii="Arial" w:hAnsi="Arial" w:cs="Arial"/>
          <w:bCs/>
        </w:rPr>
        <w:t>e</w:t>
      </w:r>
      <w:r w:rsidRPr="002A4168">
        <w:rPr>
          <w:rFonts w:ascii="Arial" w:hAnsi="Arial" w:cs="Arial"/>
          <w:bCs/>
        </w:rPr>
        <w:t xml:space="preserve"> Helmuth </w:t>
      </w:r>
      <w:proofErr w:type="spellStart"/>
      <w:r w:rsidRPr="002A4168">
        <w:rPr>
          <w:rFonts w:ascii="Arial" w:hAnsi="Arial" w:cs="Arial"/>
          <w:bCs/>
        </w:rPr>
        <w:t>Stäblein</w:t>
      </w:r>
      <w:proofErr w:type="spellEnd"/>
      <w:r w:rsidRPr="002A4168">
        <w:rPr>
          <w:rFonts w:ascii="Arial" w:hAnsi="Arial" w:cs="Arial"/>
          <w:bCs/>
        </w:rPr>
        <w:t>, der als Jury-Mitglied live vor Ort in der Allianz Arena war und mitentscheiden durfte, wer die Krone in diesem Jahr mit nach Haus</w:t>
      </w:r>
      <w:r w:rsidR="00CE19A3">
        <w:rPr>
          <w:rFonts w:ascii="Arial" w:hAnsi="Arial" w:cs="Arial"/>
          <w:bCs/>
        </w:rPr>
        <w:t>e</w:t>
      </w:r>
      <w:r w:rsidRPr="002A4168">
        <w:rPr>
          <w:rFonts w:ascii="Arial" w:hAnsi="Arial" w:cs="Arial"/>
          <w:bCs/>
        </w:rPr>
        <w:t xml:space="preserve"> n</w:t>
      </w:r>
      <w:r w:rsidR="005A4529">
        <w:rPr>
          <w:rFonts w:ascii="Arial" w:hAnsi="Arial" w:cs="Arial"/>
          <w:bCs/>
        </w:rPr>
        <w:t>ehmen durfte.</w:t>
      </w:r>
      <w:r w:rsidR="00436EA4">
        <w:rPr>
          <w:rFonts w:ascii="Arial" w:hAnsi="Arial" w:cs="Arial"/>
          <w:bCs/>
        </w:rPr>
        <w:t xml:space="preserve"> Insgesamt wurden vier Kategorien bewertet: pharmazeutisches Wissen, </w:t>
      </w:r>
      <w:r w:rsidR="00436EA4" w:rsidRPr="004471C3">
        <w:rPr>
          <w:rFonts w:ascii="Arial" w:hAnsi="Arial" w:cs="Arial"/>
          <w:bCs/>
        </w:rPr>
        <w:t>Rezeptur,</w:t>
      </w:r>
      <w:r w:rsidR="00E05912">
        <w:rPr>
          <w:rFonts w:ascii="Arial" w:hAnsi="Arial" w:cs="Arial"/>
          <w:bCs/>
        </w:rPr>
        <w:t xml:space="preserve"> </w:t>
      </w:r>
      <w:r w:rsidR="00436EA4" w:rsidRPr="004471C3">
        <w:rPr>
          <w:rFonts w:ascii="Arial" w:hAnsi="Arial" w:cs="Arial"/>
          <w:bCs/>
        </w:rPr>
        <w:t>Verkauf</w:t>
      </w:r>
      <w:r w:rsidR="00E05912">
        <w:rPr>
          <w:rFonts w:ascii="Arial" w:hAnsi="Arial" w:cs="Arial"/>
          <w:bCs/>
        </w:rPr>
        <w:t xml:space="preserve"> </w:t>
      </w:r>
      <w:r w:rsidR="00436EA4" w:rsidRPr="004471C3">
        <w:rPr>
          <w:rFonts w:ascii="Arial" w:hAnsi="Arial" w:cs="Arial"/>
          <w:bCs/>
        </w:rPr>
        <w:t>und</w:t>
      </w:r>
      <w:r w:rsidR="00E05912">
        <w:rPr>
          <w:rFonts w:ascii="Arial" w:hAnsi="Arial" w:cs="Arial"/>
          <w:bCs/>
        </w:rPr>
        <w:t xml:space="preserve"> </w:t>
      </w:r>
      <w:r w:rsidR="00436EA4" w:rsidRPr="004471C3">
        <w:rPr>
          <w:rFonts w:ascii="Arial" w:hAnsi="Arial" w:cs="Arial"/>
          <w:bCs/>
        </w:rPr>
        <w:t>Beratung.</w:t>
      </w:r>
    </w:p>
    <w:p w14:paraId="681EF81E" w14:textId="4A8C9389" w:rsidR="002A4168" w:rsidRDefault="004471C3" w:rsidP="00B3502A">
      <w:pPr>
        <w:spacing w:line="276" w:lineRule="auto"/>
        <w:ind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Als Highlight des diesjährigen Finales </w:t>
      </w:r>
      <w:r w:rsidR="00B3502A">
        <w:rPr>
          <w:rFonts w:ascii="Arial" w:hAnsi="Arial" w:cs="Arial"/>
          <w:bCs/>
        </w:rPr>
        <w:t>vergab</w:t>
      </w:r>
      <w:r>
        <w:rPr>
          <w:rFonts w:ascii="Arial" w:hAnsi="Arial" w:cs="Arial"/>
          <w:bCs/>
        </w:rPr>
        <w:t xml:space="preserve"> </w:t>
      </w:r>
      <w:r w:rsidR="00D1029B">
        <w:rPr>
          <w:rFonts w:ascii="Arial" w:hAnsi="Arial" w:cs="Arial"/>
          <w:bCs/>
        </w:rPr>
        <w:t xml:space="preserve">CC </w:t>
      </w:r>
      <w:proofErr w:type="spellStart"/>
      <w:r w:rsidR="00D1029B">
        <w:rPr>
          <w:rFonts w:ascii="Arial" w:hAnsi="Arial" w:cs="Arial"/>
          <w:bCs/>
        </w:rPr>
        <w:t>Pharma</w:t>
      </w:r>
      <w:proofErr w:type="spellEnd"/>
      <w:r>
        <w:rPr>
          <w:rFonts w:ascii="Arial" w:hAnsi="Arial" w:cs="Arial"/>
          <w:bCs/>
        </w:rPr>
        <w:t xml:space="preserve"> </w:t>
      </w:r>
      <w:r w:rsidR="00B3502A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en Sonderpreis „Import“.</w:t>
      </w:r>
      <w:r w:rsidR="00332130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Alle</w:t>
      </w:r>
      <w:r w:rsidR="00332130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Finalistinnen</w:t>
      </w:r>
      <w:r w:rsidR="00E05912">
        <w:rPr>
          <w:rFonts w:ascii="Arial" w:hAnsi="Arial" w:cs="Arial"/>
          <w:bCs/>
        </w:rPr>
        <w:t xml:space="preserve"> </w:t>
      </w:r>
      <w:r w:rsidR="005A4529">
        <w:rPr>
          <w:rFonts w:ascii="Arial" w:hAnsi="Arial" w:cs="Arial"/>
          <w:bCs/>
        </w:rPr>
        <w:t>mussten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während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des</w:t>
      </w:r>
      <w:r w:rsidR="00E05912">
        <w:rPr>
          <w:rFonts w:ascii="Arial" w:hAnsi="Arial" w:cs="Arial"/>
          <w:bCs/>
        </w:rPr>
        <w:t xml:space="preserve"> </w:t>
      </w:r>
      <w:r w:rsidR="00D1029B">
        <w:rPr>
          <w:rFonts w:ascii="Arial" w:hAnsi="Arial" w:cs="Arial"/>
          <w:bCs/>
        </w:rPr>
        <w:t>Finaltags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einen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Fragebogen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zum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Thema</w:t>
      </w:r>
      <w:r w:rsidR="00E05912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„Import“</w:t>
      </w:r>
      <w:r w:rsidR="00332130">
        <w:rPr>
          <w:rFonts w:ascii="Arial" w:hAnsi="Arial" w:cs="Arial"/>
          <w:bCs/>
        </w:rPr>
        <w:t xml:space="preserve"> </w:t>
      </w:r>
      <w:r w:rsidR="00D1029B" w:rsidRPr="00D1029B">
        <w:rPr>
          <w:rFonts w:ascii="Arial" w:hAnsi="Arial" w:cs="Arial"/>
          <w:bCs/>
        </w:rPr>
        <w:t>aus</w:t>
      </w:r>
      <w:r w:rsidR="005A4529">
        <w:rPr>
          <w:rFonts w:ascii="Arial" w:hAnsi="Arial" w:cs="Arial"/>
          <w:bCs/>
        </w:rPr>
        <w:t>füllen</w:t>
      </w:r>
      <w:r w:rsidR="00D1029B" w:rsidRPr="00D1029B">
        <w:rPr>
          <w:rFonts w:ascii="Arial" w:hAnsi="Arial" w:cs="Arial"/>
          <w:bCs/>
        </w:rPr>
        <w:t>.</w:t>
      </w:r>
      <w:r w:rsidR="00D1029B">
        <w:rPr>
          <w:rFonts w:ascii="Arial" w:hAnsi="Arial" w:cs="Arial"/>
          <w:bCs/>
        </w:rPr>
        <w:t xml:space="preserve"> </w:t>
      </w:r>
      <w:r w:rsidR="005A4529">
        <w:rPr>
          <w:rFonts w:ascii="Arial" w:hAnsi="Arial" w:cs="Arial"/>
          <w:bCs/>
        </w:rPr>
        <w:t xml:space="preserve">Die meisten korrekten Antworten gab </w:t>
      </w:r>
      <w:r w:rsidRPr="004471C3">
        <w:rPr>
          <w:rFonts w:ascii="Arial" w:hAnsi="Arial" w:cs="Arial"/>
          <w:bCs/>
        </w:rPr>
        <w:t xml:space="preserve">Nina Kruse aus der Marien Apotheke in </w:t>
      </w:r>
      <w:proofErr w:type="spellStart"/>
      <w:r w:rsidRPr="004471C3">
        <w:rPr>
          <w:rFonts w:ascii="Arial" w:hAnsi="Arial" w:cs="Arial"/>
          <w:bCs/>
        </w:rPr>
        <w:t>Augustfehn</w:t>
      </w:r>
      <w:proofErr w:type="spellEnd"/>
      <w:r w:rsidR="005A4529">
        <w:rPr>
          <w:rFonts w:ascii="Arial" w:hAnsi="Arial" w:cs="Arial"/>
          <w:bCs/>
        </w:rPr>
        <w:t>. Sie setzte sich</w:t>
      </w:r>
      <w:r w:rsidRPr="004471C3">
        <w:rPr>
          <w:rFonts w:ascii="Arial" w:hAnsi="Arial" w:cs="Arial"/>
          <w:bCs/>
        </w:rPr>
        <w:t xml:space="preserve"> gegen neun Konkurrentinnen durch und</w:t>
      </w:r>
      <w:r w:rsidR="00B3502A">
        <w:rPr>
          <w:rFonts w:ascii="Arial" w:hAnsi="Arial" w:cs="Arial"/>
          <w:bCs/>
        </w:rPr>
        <w:t xml:space="preserve"> wurde </w:t>
      </w:r>
      <w:r w:rsidR="005A4529">
        <w:rPr>
          <w:rFonts w:ascii="Arial" w:hAnsi="Arial" w:cs="Arial"/>
          <w:bCs/>
        </w:rPr>
        <w:t xml:space="preserve">dafür </w:t>
      </w:r>
      <w:r w:rsidR="00B3502A">
        <w:rPr>
          <w:rFonts w:ascii="Arial" w:hAnsi="Arial" w:cs="Arial"/>
          <w:bCs/>
        </w:rPr>
        <w:t>mit</w:t>
      </w:r>
      <w:r>
        <w:rPr>
          <w:rFonts w:ascii="Arial" w:hAnsi="Arial" w:cs="Arial"/>
          <w:bCs/>
        </w:rPr>
        <w:t xml:space="preserve"> </w:t>
      </w:r>
      <w:r w:rsidRPr="004471C3">
        <w:rPr>
          <w:rFonts w:ascii="Arial" w:hAnsi="Arial" w:cs="Arial"/>
          <w:bCs/>
        </w:rPr>
        <w:t>eine</w:t>
      </w:r>
      <w:r w:rsidR="00B3502A">
        <w:rPr>
          <w:rFonts w:ascii="Arial" w:hAnsi="Arial" w:cs="Arial"/>
          <w:bCs/>
        </w:rPr>
        <w:t>m</w:t>
      </w:r>
      <w:r w:rsidRPr="004471C3">
        <w:rPr>
          <w:rFonts w:ascii="Arial" w:hAnsi="Arial" w:cs="Arial"/>
          <w:bCs/>
        </w:rPr>
        <w:t xml:space="preserve"> Gutschein fü</w:t>
      </w:r>
      <w:r w:rsidR="00B3502A">
        <w:rPr>
          <w:rFonts w:ascii="Arial" w:hAnsi="Arial" w:cs="Arial"/>
          <w:bCs/>
        </w:rPr>
        <w:t xml:space="preserve">r </w:t>
      </w:r>
      <w:r w:rsidRPr="004471C3">
        <w:rPr>
          <w:rFonts w:ascii="Arial" w:hAnsi="Arial" w:cs="Arial"/>
          <w:bCs/>
        </w:rPr>
        <w:t xml:space="preserve">ein Wochenende zu zweit in der Eifel im Wert von 500 </w:t>
      </w:r>
      <w:r w:rsidR="00E05912">
        <w:rPr>
          <w:rFonts w:ascii="Arial" w:hAnsi="Arial" w:cs="Arial"/>
          <w:bCs/>
        </w:rPr>
        <w:t>Euro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="00B3502A">
        <w:rPr>
          <w:rFonts w:ascii="Arial" w:hAnsi="Arial" w:cs="Arial"/>
          <w:bCs/>
        </w:rPr>
        <w:t>belohnt</w:t>
      </w:r>
      <w:r w:rsidRPr="004471C3">
        <w:rPr>
          <w:rFonts w:ascii="Arial" w:hAnsi="Arial" w:cs="Arial"/>
          <w:bCs/>
        </w:rPr>
        <w:t>.</w:t>
      </w:r>
    </w:p>
    <w:p w14:paraId="3E3B6CC7" w14:textId="1E44F582" w:rsidR="002A4168" w:rsidRPr="002A4168" w:rsidRDefault="004471C3" w:rsidP="00B3502A">
      <w:pPr>
        <w:spacing w:line="276" w:lineRule="auto"/>
        <w:ind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von </w:t>
      </w:r>
      <w:proofErr w:type="spellStart"/>
      <w:r w:rsidRPr="004471C3">
        <w:rPr>
          <w:rFonts w:ascii="Arial" w:hAnsi="Arial" w:cs="Arial"/>
          <w:bCs/>
        </w:rPr>
        <w:t>Pharma</w:t>
      </w:r>
      <w:proofErr w:type="spellEnd"/>
      <w:r w:rsidRPr="004471C3">
        <w:rPr>
          <w:rFonts w:ascii="Arial" w:hAnsi="Arial" w:cs="Arial"/>
          <w:bCs/>
        </w:rPr>
        <w:t xml:space="preserve"> Privat</w:t>
      </w:r>
      <w:r>
        <w:rPr>
          <w:rFonts w:ascii="Arial" w:hAnsi="Arial" w:cs="Arial"/>
          <w:bCs/>
        </w:rPr>
        <w:t xml:space="preserve"> initiierte und koordinierte Wettbewerb findet seit 2012 jährlich statt</w:t>
      </w:r>
      <w:r w:rsidR="00A26AD7">
        <w:rPr>
          <w:rFonts w:ascii="Arial" w:hAnsi="Arial" w:cs="Arial"/>
          <w:bCs/>
        </w:rPr>
        <w:t xml:space="preserve"> und soll </w:t>
      </w:r>
      <w:r w:rsidR="00A26AD7" w:rsidRPr="00A26AD7">
        <w:rPr>
          <w:rFonts w:ascii="Arial" w:hAnsi="Arial" w:cs="Arial"/>
          <w:bCs/>
        </w:rPr>
        <w:t>die Rolle der PTA in der Apotheke stärken</w:t>
      </w:r>
      <w:r w:rsidR="00CE19A3">
        <w:rPr>
          <w:rFonts w:ascii="Arial" w:hAnsi="Arial" w:cs="Arial"/>
          <w:bCs/>
        </w:rPr>
        <w:t xml:space="preserve"> und würdigen</w:t>
      </w:r>
      <w:r w:rsidR="00A26AD7" w:rsidRPr="00A26AD7">
        <w:rPr>
          <w:rFonts w:ascii="Arial" w:hAnsi="Arial" w:cs="Arial"/>
          <w:bCs/>
        </w:rPr>
        <w:t xml:space="preserve">. Bis 2019 </w:t>
      </w:r>
      <w:r w:rsidR="00B3502A">
        <w:rPr>
          <w:rFonts w:ascii="Arial" w:hAnsi="Arial" w:cs="Arial"/>
          <w:bCs/>
        </w:rPr>
        <w:t>wurde</w:t>
      </w:r>
      <w:r w:rsidR="00A26AD7" w:rsidRPr="00A26AD7">
        <w:rPr>
          <w:rFonts w:ascii="Arial" w:hAnsi="Arial" w:cs="Arial"/>
          <w:bCs/>
        </w:rPr>
        <w:t xml:space="preserve"> das Finale auf der expopharm in München oder Düsseldorf </w:t>
      </w:r>
      <w:r w:rsidR="00B3502A">
        <w:rPr>
          <w:rFonts w:ascii="Arial" w:hAnsi="Arial" w:cs="Arial"/>
          <w:bCs/>
        </w:rPr>
        <w:t>ausgetragen</w:t>
      </w:r>
      <w:r w:rsidR="00A26AD7" w:rsidRPr="00A26AD7">
        <w:rPr>
          <w:rFonts w:ascii="Arial" w:hAnsi="Arial" w:cs="Arial"/>
          <w:bCs/>
        </w:rPr>
        <w:t xml:space="preserve">. In diesem Jahr </w:t>
      </w:r>
      <w:r w:rsidR="00B3502A">
        <w:rPr>
          <w:rFonts w:ascii="Arial" w:hAnsi="Arial" w:cs="Arial"/>
          <w:bCs/>
        </w:rPr>
        <w:t xml:space="preserve">fand </w:t>
      </w:r>
      <w:r w:rsidR="00A26AD7">
        <w:rPr>
          <w:rFonts w:ascii="Arial" w:hAnsi="Arial" w:cs="Arial"/>
          <w:bCs/>
        </w:rPr>
        <w:t>die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Preisverleihung</w:t>
      </w:r>
      <w:r w:rsidR="00E05912">
        <w:rPr>
          <w:rFonts w:ascii="Arial" w:hAnsi="Arial" w:cs="Arial"/>
          <w:bCs/>
        </w:rPr>
        <w:t xml:space="preserve"> </w:t>
      </w:r>
      <w:r w:rsidR="00B3502A">
        <w:rPr>
          <w:rFonts w:ascii="Arial" w:hAnsi="Arial" w:cs="Arial"/>
          <w:bCs/>
        </w:rPr>
        <w:t xml:space="preserve">im Rahmen </w:t>
      </w:r>
      <w:r w:rsidR="002A4168" w:rsidRPr="002A4168">
        <w:rPr>
          <w:rFonts w:ascii="Arial" w:hAnsi="Arial" w:cs="Arial"/>
          <w:bCs/>
        </w:rPr>
        <w:t>des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Burda</w:t>
      </w:r>
      <w:r w:rsidR="00E05912">
        <w:rPr>
          <w:rFonts w:ascii="Arial" w:hAnsi="Arial" w:cs="Arial"/>
          <w:bCs/>
        </w:rPr>
        <w:t xml:space="preserve"> </w:t>
      </w:r>
      <w:proofErr w:type="spellStart"/>
      <w:r w:rsidR="002A4168" w:rsidRPr="002A4168">
        <w:rPr>
          <w:rFonts w:ascii="Arial" w:hAnsi="Arial" w:cs="Arial"/>
          <w:bCs/>
        </w:rPr>
        <w:t>Health</w:t>
      </w:r>
      <w:proofErr w:type="spellEnd"/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Lab</w:t>
      </w:r>
      <w:r w:rsidR="00B3502A">
        <w:rPr>
          <w:rFonts w:ascii="Arial" w:hAnsi="Arial" w:cs="Arial"/>
          <w:bCs/>
        </w:rPr>
        <w:t xml:space="preserve"> statt. </w:t>
      </w:r>
      <w:r w:rsidR="00A26AD7">
        <w:rPr>
          <w:rFonts w:ascii="Arial" w:hAnsi="Arial" w:cs="Arial"/>
          <w:bCs/>
        </w:rPr>
        <w:t>Insgesamt</w:t>
      </w:r>
      <w:r w:rsidR="00E05912">
        <w:rPr>
          <w:rFonts w:ascii="Arial" w:hAnsi="Arial" w:cs="Arial"/>
          <w:bCs/>
        </w:rPr>
        <w:t xml:space="preserve"> </w:t>
      </w:r>
      <w:r w:rsidR="00A26AD7" w:rsidRPr="00A26AD7">
        <w:rPr>
          <w:rFonts w:ascii="Arial" w:hAnsi="Arial" w:cs="Arial"/>
          <w:bCs/>
        </w:rPr>
        <w:t>267 PTA ha</w:t>
      </w:r>
      <w:r w:rsidR="005A4529">
        <w:rPr>
          <w:rFonts w:ascii="Arial" w:hAnsi="Arial" w:cs="Arial"/>
          <w:bCs/>
        </w:rPr>
        <w:t>tt</w:t>
      </w:r>
      <w:r w:rsidR="00A26AD7" w:rsidRPr="00A26AD7">
        <w:rPr>
          <w:rFonts w:ascii="Arial" w:hAnsi="Arial" w:cs="Arial"/>
          <w:bCs/>
        </w:rPr>
        <w:t xml:space="preserve">en sich </w:t>
      </w:r>
      <w:r w:rsidR="005A4529">
        <w:rPr>
          <w:rFonts w:ascii="Arial" w:hAnsi="Arial" w:cs="Arial"/>
          <w:bCs/>
        </w:rPr>
        <w:t>in diesem Jahr</w:t>
      </w:r>
      <w:r w:rsidR="00A26AD7" w:rsidRPr="00A26AD7">
        <w:rPr>
          <w:rFonts w:ascii="Arial" w:hAnsi="Arial" w:cs="Arial"/>
          <w:bCs/>
        </w:rPr>
        <w:t xml:space="preserve"> um den Titel</w:t>
      </w:r>
      <w:r w:rsidR="00A26AD7">
        <w:rPr>
          <w:rFonts w:ascii="Arial" w:hAnsi="Arial" w:cs="Arial"/>
          <w:bCs/>
        </w:rPr>
        <w:t xml:space="preserve"> </w:t>
      </w:r>
      <w:r w:rsidR="00A26AD7" w:rsidRPr="00A26AD7">
        <w:rPr>
          <w:rFonts w:ascii="Arial" w:hAnsi="Arial" w:cs="Arial"/>
          <w:bCs/>
        </w:rPr>
        <w:t>beworben</w:t>
      </w:r>
      <w:r w:rsidR="0000606D">
        <w:rPr>
          <w:rFonts w:ascii="Arial" w:hAnsi="Arial" w:cs="Arial"/>
          <w:bCs/>
        </w:rPr>
        <w:t>. Di</w:t>
      </w:r>
      <w:r w:rsidR="002A4168" w:rsidRPr="002A4168">
        <w:rPr>
          <w:rFonts w:ascii="Arial" w:hAnsi="Arial" w:cs="Arial"/>
          <w:bCs/>
        </w:rPr>
        <w:t>e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Erstplatzierte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Svenja</w:t>
      </w:r>
      <w:r w:rsidR="00E05912">
        <w:rPr>
          <w:rFonts w:ascii="Arial" w:hAnsi="Arial" w:cs="Arial"/>
          <w:bCs/>
        </w:rPr>
        <w:t xml:space="preserve"> </w:t>
      </w:r>
      <w:proofErr w:type="spellStart"/>
      <w:r w:rsidR="002A4168" w:rsidRPr="002A4168">
        <w:rPr>
          <w:rFonts w:ascii="Arial" w:hAnsi="Arial" w:cs="Arial"/>
          <w:bCs/>
        </w:rPr>
        <w:t>Part</w:t>
      </w:r>
      <w:r w:rsidR="00D1029B">
        <w:rPr>
          <w:rFonts w:ascii="Arial" w:hAnsi="Arial" w:cs="Arial"/>
          <w:bCs/>
        </w:rPr>
        <w:t>e</w:t>
      </w:r>
      <w:r w:rsidR="002A4168" w:rsidRPr="002A4168">
        <w:rPr>
          <w:rFonts w:ascii="Arial" w:hAnsi="Arial" w:cs="Arial"/>
          <w:bCs/>
        </w:rPr>
        <w:t>noga</w:t>
      </w:r>
      <w:proofErr w:type="spellEnd"/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nimmt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nicht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nur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die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Krone,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sondern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auch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2.000</w:t>
      </w:r>
      <w:r w:rsidR="00E05912">
        <w:rPr>
          <w:rFonts w:ascii="Arial" w:hAnsi="Arial" w:cs="Arial"/>
          <w:bCs/>
        </w:rPr>
        <w:t xml:space="preserve"> Euro</w:t>
      </w:r>
      <w:r w:rsidR="00332130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Preisgeld</w:t>
      </w:r>
      <w:r w:rsidR="00E05912">
        <w:rPr>
          <w:rFonts w:ascii="Arial" w:hAnsi="Arial" w:cs="Arial"/>
          <w:bCs/>
        </w:rPr>
        <w:t xml:space="preserve"> </w:t>
      </w:r>
      <w:r w:rsidR="00A26AD7">
        <w:rPr>
          <w:rFonts w:ascii="Arial" w:hAnsi="Arial" w:cs="Arial"/>
          <w:bCs/>
        </w:rPr>
        <w:t>sowie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500</w:t>
      </w:r>
      <w:r w:rsidR="00E05912">
        <w:rPr>
          <w:rFonts w:ascii="Arial" w:hAnsi="Arial" w:cs="Arial"/>
          <w:bCs/>
        </w:rPr>
        <w:t xml:space="preserve"> Euro </w:t>
      </w:r>
      <w:r w:rsidR="002A4168" w:rsidRPr="002A4168">
        <w:rPr>
          <w:rFonts w:ascii="Arial" w:hAnsi="Arial" w:cs="Arial"/>
          <w:bCs/>
        </w:rPr>
        <w:t>für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ein Apothekenevent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mit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nach</w:t>
      </w:r>
      <w:r w:rsidR="00E05912">
        <w:rPr>
          <w:rFonts w:ascii="Arial" w:hAnsi="Arial" w:cs="Arial"/>
          <w:bCs/>
        </w:rPr>
        <w:t xml:space="preserve"> </w:t>
      </w:r>
      <w:r w:rsidR="002A4168" w:rsidRPr="002A4168">
        <w:rPr>
          <w:rFonts w:ascii="Arial" w:hAnsi="Arial" w:cs="Arial"/>
          <w:bCs/>
        </w:rPr>
        <w:t>Hause.</w:t>
      </w:r>
      <w:r w:rsidR="00A26AD7">
        <w:rPr>
          <w:rFonts w:ascii="Arial" w:hAnsi="Arial" w:cs="Arial"/>
          <w:bCs/>
        </w:rPr>
        <w:t xml:space="preserve"> </w:t>
      </w:r>
      <w:r w:rsidR="0000606D">
        <w:rPr>
          <w:rFonts w:ascii="Arial" w:hAnsi="Arial" w:cs="Arial"/>
          <w:bCs/>
        </w:rPr>
        <w:t xml:space="preserve">Aufgrund der Corona-Bedingungen musste die Zahl der Gäste aus der </w:t>
      </w:r>
      <w:proofErr w:type="spellStart"/>
      <w:r w:rsidR="0000606D" w:rsidRPr="002A4168">
        <w:rPr>
          <w:rFonts w:ascii="Arial" w:hAnsi="Arial" w:cs="Arial"/>
          <w:bCs/>
        </w:rPr>
        <w:t>Pharma</w:t>
      </w:r>
      <w:proofErr w:type="spellEnd"/>
      <w:r w:rsidR="0000606D" w:rsidRPr="00A26AD7">
        <w:rPr>
          <w:rFonts w:ascii="Cambria Math" w:hAnsi="Cambria Math" w:cs="Cambria Math"/>
          <w:bCs/>
        </w:rPr>
        <w:t>‐</w:t>
      </w:r>
      <w:r w:rsidR="00E05912">
        <w:rPr>
          <w:rFonts w:ascii="Arial" w:hAnsi="Arial" w:cs="Arial"/>
          <w:bCs/>
        </w:rPr>
        <w:t xml:space="preserve"> </w:t>
      </w:r>
      <w:r w:rsidR="0000606D" w:rsidRPr="002A4168">
        <w:rPr>
          <w:rFonts w:ascii="Arial" w:hAnsi="Arial" w:cs="Arial"/>
          <w:bCs/>
        </w:rPr>
        <w:t>und</w:t>
      </w:r>
      <w:r w:rsidR="00E05912">
        <w:rPr>
          <w:rFonts w:ascii="Arial" w:hAnsi="Arial" w:cs="Arial"/>
          <w:bCs/>
        </w:rPr>
        <w:t xml:space="preserve"> </w:t>
      </w:r>
      <w:r w:rsidR="0000606D" w:rsidRPr="002A4168">
        <w:rPr>
          <w:rFonts w:ascii="Arial" w:hAnsi="Arial" w:cs="Arial"/>
          <w:bCs/>
        </w:rPr>
        <w:t>Gesundheitsbr</w:t>
      </w:r>
      <w:r w:rsidR="0000606D">
        <w:rPr>
          <w:rFonts w:ascii="Arial" w:hAnsi="Arial" w:cs="Arial"/>
          <w:bCs/>
        </w:rPr>
        <w:t>anche auf 200 begrenzt werden</w:t>
      </w:r>
      <w:r w:rsidR="0000606D" w:rsidRPr="002A4168">
        <w:rPr>
          <w:rFonts w:ascii="Arial" w:hAnsi="Arial" w:cs="Arial"/>
          <w:bCs/>
        </w:rPr>
        <w:t>.</w:t>
      </w:r>
    </w:p>
    <w:p w14:paraId="7BBC6716" w14:textId="48CC2FFD" w:rsidR="00A26AD7" w:rsidRDefault="00A26AD7" w:rsidP="00B3502A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  <w:hyperlink r:id="rId6" w:history="1">
        <w:r w:rsidRPr="00F96AFA">
          <w:rPr>
            <w:rStyle w:val="Hyperlink"/>
            <w:rFonts w:ascii="Arial" w:hAnsi="Arial" w:cs="Arial"/>
          </w:rPr>
          <w:t>www.pta-des-jahres.de</w:t>
        </w:r>
      </w:hyperlink>
      <w:r>
        <w:rPr>
          <w:rFonts w:ascii="Arial" w:hAnsi="Arial" w:cs="Arial"/>
        </w:rPr>
        <w:t>.</w:t>
      </w:r>
    </w:p>
    <w:p w14:paraId="5C59CC2F" w14:textId="53C97961" w:rsidR="00CE19A3" w:rsidRDefault="00CE19A3" w:rsidP="00A26AD7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C801066" wp14:editId="18E8E1AA">
            <wp:extent cx="3860483" cy="257365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63" cy="25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6C4E" w14:textId="6DF9A0EB" w:rsidR="00CE19A3" w:rsidRPr="00CE19A3" w:rsidRDefault="00CE19A3" w:rsidP="00A26AD7">
      <w:pPr>
        <w:rPr>
          <w:rFonts w:ascii="Arial" w:hAnsi="Arial" w:cs="Arial"/>
          <w:bCs/>
        </w:rPr>
      </w:pPr>
      <w:r w:rsidRPr="00CE19A3">
        <w:rPr>
          <w:rFonts w:ascii="Arial" w:hAnsi="Arial" w:cs="Arial"/>
          <w:bCs/>
        </w:rPr>
        <w:t xml:space="preserve">Foto: Nina Kruse (Gewinnerin des Import-Sonderpreises 2020) und Helmuth Stäblein (Leitung Geschäftsentwicklung, CC </w:t>
      </w:r>
      <w:proofErr w:type="spellStart"/>
      <w:r w:rsidRPr="00CE19A3">
        <w:rPr>
          <w:rFonts w:ascii="Arial" w:hAnsi="Arial" w:cs="Arial"/>
          <w:bCs/>
        </w:rPr>
        <w:t>Pharma</w:t>
      </w:r>
      <w:proofErr w:type="spellEnd"/>
      <w:r w:rsidRPr="00CE19A3">
        <w:rPr>
          <w:rFonts w:ascii="Arial" w:hAnsi="Arial" w:cs="Arial"/>
          <w:bCs/>
        </w:rPr>
        <w:t xml:space="preserve"> GmbH)</w:t>
      </w:r>
    </w:p>
    <w:p w14:paraId="6861970A" w14:textId="77777777" w:rsidR="00CE19A3" w:rsidRPr="00E05912" w:rsidRDefault="00CE19A3" w:rsidP="00A26AD7">
      <w:pPr>
        <w:rPr>
          <w:rFonts w:ascii="Arial" w:hAnsi="Arial" w:cs="Arial"/>
        </w:rPr>
      </w:pPr>
    </w:p>
    <w:p w14:paraId="05CBBB8B" w14:textId="18B57ACF" w:rsidR="00A26AD7" w:rsidRPr="00E05912" w:rsidRDefault="00A26AD7" w:rsidP="00A26AD7">
      <w:pPr>
        <w:spacing w:after="0" w:line="240" w:lineRule="auto"/>
        <w:rPr>
          <w:rFonts w:ascii="Arial" w:hAnsi="Arial" w:cs="Arial"/>
          <w:b/>
          <w:bCs/>
          <w:i/>
          <w:sz w:val="21"/>
          <w:szCs w:val="16"/>
          <w:lang w:eastAsia="de-DE"/>
        </w:rPr>
      </w:pPr>
      <w:r w:rsidRPr="00E05912">
        <w:rPr>
          <w:rFonts w:ascii="Arial" w:hAnsi="Arial" w:cs="Arial"/>
          <w:b/>
          <w:bCs/>
          <w:i/>
          <w:sz w:val="21"/>
          <w:szCs w:val="16"/>
          <w:lang w:eastAsia="de-DE"/>
        </w:rPr>
        <w:t xml:space="preserve">Über CC </w:t>
      </w:r>
      <w:proofErr w:type="spellStart"/>
      <w:r w:rsidRPr="00E05912">
        <w:rPr>
          <w:rFonts w:ascii="Arial" w:hAnsi="Arial" w:cs="Arial"/>
          <w:b/>
          <w:bCs/>
          <w:i/>
          <w:sz w:val="21"/>
          <w:szCs w:val="16"/>
          <w:lang w:eastAsia="de-DE"/>
        </w:rPr>
        <w:t>Pharma</w:t>
      </w:r>
      <w:proofErr w:type="spellEnd"/>
    </w:p>
    <w:p w14:paraId="05352428" w14:textId="77777777" w:rsidR="00CE19A3" w:rsidRPr="00E05912" w:rsidRDefault="00CE19A3" w:rsidP="00A26AD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FFDDA89" w14:textId="77777777" w:rsidR="00CE19A3" w:rsidRPr="00E05912" w:rsidRDefault="00CE19A3" w:rsidP="00CE19A3">
      <w:pPr>
        <w:rPr>
          <w:rFonts w:ascii="Arial" w:hAnsi="Arial" w:cs="Arial"/>
          <w:bCs/>
          <w:i/>
        </w:rPr>
      </w:pPr>
      <w:r w:rsidRPr="00E05912">
        <w:rPr>
          <w:rFonts w:ascii="Arial" w:hAnsi="Arial" w:cs="Arial"/>
          <w:bCs/>
          <w:i/>
        </w:rPr>
        <w:t xml:space="preserve">CC </w:t>
      </w:r>
      <w:proofErr w:type="spellStart"/>
      <w:r w:rsidRPr="00E05912">
        <w:rPr>
          <w:rFonts w:ascii="Arial" w:hAnsi="Arial" w:cs="Arial"/>
          <w:bCs/>
          <w:i/>
        </w:rPr>
        <w:t>Pharma</w:t>
      </w:r>
      <w:proofErr w:type="spellEnd"/>
      <w:r w:rsidRPr="00E05912">
        <w:rPr>
          <w:rFonts w:ascii="Arial" w:hAnsi="Arial" w:cs="Arial"/>
          <w:bCs/>
          <w:i/>
        </w:rPr>
        <w:t xml:space="preserve"> mit Sitz in Densborn/Eifel wurde 1999 von Dr. Thomas Weppelmann gegründet. Seit Januar 2019 gehört CC </w:t>
      </w:r>
      <w:proofErr w:type="spellStart"/>
      <w:r w:rsidRPr="00E05912">
        <w:rPr>
          <w:rFonts w:ascii="Arial" w:hAnsi="Arial" w:cs="Arial"/>
          <w:bCs/>
          <w:i/>
        </w:rPr>
        <w:t>Pharma</w:t>
      </w:r>
      <w:proofErr w:type="spellEnd"/>
      <w:r w:rsidRPr="00E05912">
        <w:rPr>
          <w:rFonts w:ascii="Arial" w:hAnsi="Arial" w:cs="Arial"/>
          <w:bCs/>
          <w:i/>
        </w:rPr>
        <w:t xml:space="preserve"> dem am Nasdaq (APHA) und Frankfurt (WKN A12HMO) börsennotierten kanadischen Cannabisunternehmen </w:t>
      </w:r>
      <w:proofErr w:type="spellStart"/>
      <w:r w:rsidRPr="00E05912">
        <w:rPr>
          <w:rFonts w:ascii="Arial" w:hAnsi="Arial" w:cs="Arial"/>
          <w:bCs/>
          <w:i/>
        </w:rPr>
        <w:t>Aphria</w:t>
      </w:r>
      <w:proofErr w:type="spellEnd"/>
      <w:r w:rsidRPr="00E05912">
        <w:rPr>
          <w:rFonts w:ascii="Arial" w:hAnsi="Arial" w:cs="Arial"/>
          <w:bCs/>
          <w:i/>
        </w:rPr>
        <w:t xml:space="preserve"> Inc. CC </w:t>
      </w:r>
      <w:proofErr w:type="spellStart"/>
      <w:r w:rsidRPr="00E05912">
        <w:rPr>
          <w:rFonts w:ascii="Arial" w:hAnsi="Arial" w:cs="Arial"/>
          <w:bCs/>
          <w:i/>
        </w:rPr>
        <w:t>Pharma</w:t>
      </w:r>
      <w:proofErr w:type="spellEnd"/>
      <w:r w:rsidRPr="00E05912">
        <w:rPr>
          <w:rFonts w:ascii="Arial" w:hAnsi="Arial" w:cs="Arial"/>
          <w:bCs/>
          <w:i/>
        </w:rPr>
        <w:t xml:space="preserve"> zählt zu den führenden Importeuren für EU-Arzneimittel und beliefert täglich Apotheken und Pharma-Großhändler in ganz Deutschland. Auf einer Fläche von 6.400 Quadratmetern hält das Unternehmen neben einem Vollsortiment von über 1.200 Markenarzneimitteln ein „IMMER DA!“-Sortiment von über 100 Präparaten ständig abrufbereit. CC </w:t>
      </w:r>
      <w:proofErr w:type="spellStart"/>
      <w:r w:rsidRPr="00E05912">
        <w:rPr>
          <w:rFonts w:ascii="Arial" w:hAnsi="Arial" w:cs="Arial"/>
          <w:bCs/>
          <w:i/>
        </w:rPr>
        <w:t>Pharma</w:t>
      </w:r>
      <w:proofErr w:type="spellEnd"/>
      <w:r w:rsidRPr="00E05912">
        <w:rPr>
          <w:rFonts w:ascii="Arial" w:hAnsi="Arial" w:cs="Arial"/>
          <w:bCs/>
          <w:i/>
        </w:rPr>
        <w:t xml:space="preserve"> verfügt über die Herstellungserlaubnis nach § 13 AMG, die Großhandelserlaubnis nach § 52a AMG, ist qualitätsgesichert nach GMP- und GDP-Richtlinien, und arbeitet nach der EU-Fälschungsschutzrichtlinie 2011/62/EU.</w:t>
      </w:r>
    </w:p>
    <w:p w14:paraId="7622BF8C" w14:textId="100D17D9" w:rsidR="002A4168" w:rsidRPr="002A4168" w:rsidRDefault="002A4168">
      <w:pPr>
        <w:rPr>
          <w:rFonts w:ascii="Arial" w:eastAsia="Times New Roman" w:hAnsi="Arial" w:cs="Arial"/>
          <w:bCs/>
          <w:lang w:eastAsia="x-none"/>
        </w:rPr>
      </w:pPr>
    </w:p>
    <w:sectPr w:rsidR="002A4168" w:rsidRPr="002A4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32F1"/>
    <w:multiLevelType w:val="hybridMultilevel"/>
    <w:tmpl w:val="298C59F4"/>
    <w:lvl w:ilvl="0" w:tplc="3A625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A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6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C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E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2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E6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68"/>
    <w:rsid w:val="0000606D"/>
    <w:rsid w:val="00136396"/>
    <w:rsid w:val="002A4168"/>
    <w:rsid w:val="00332130"/>
    <w:rsid w:val="003A452E"/>
    <w:rsid w:val="00436EA4"/>
    <w:rsid w:val="004471C3"/>
    <w:rsid w:val="005A4529"/>
    <w:rsid w:val="008C17EE"/>
    <w:rsid w:val="00931C43"/>
    <w:rsid w:val="00A26AD7"/>
    <w:rsid w:val="00B3502A"/>
    <w:rsid w:val="00CE19A3"/>
    <w:rsid w:val="00D1029B"/>
    <w:rsid w:val="00D327F1"/>
    <w:rsid w:val="00E05912"/>
    <w:rsid w:val="00ED557A"/>
    <w:rsid w:val="00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87E"/>
  <w15:chartTrackingRefBased/>
  <w15:docId w15:val="{FCAD961B-9545-4A11-96A1-92AF1209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A4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2A41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andardWeb">
    <w:name w:val="Normal (Web)"/>
    <w:basedOn w:val="Standard"/>
    <w:uiPriority w:val="99"/>
    <w:rsid w:val="002A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A2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des-jahre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Isabel</dc:creator>
  <cp:keywords/>
  <dc:description/>
  <cp:lastModifiedBy>Microsoft Office User</cp:lastModifiedBy>
  <cp:revision>5</cp:revision>
  <cp:lastPrinted>2020-10-07T11:45:00Z</cp:lastPrinted>
  <dcterms:created xsi:type="dcterms:W3CDTF">2020-10-08T08:36:00Z</dcterms:created>
  <dcterms:modified xsi:type="dcterms:W3CDTF">2020-10-08T12:43:00Z</dcterms:modified>
</cp:coreProperties>
</file>