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1C0EBD" w:rsidP="00944EFE">
      <w:pPr>
        <w:pStyle w:val="Titel"/>
        <w:spacing w:line="300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641B87">
            <wp:simplePos x="0" y="0"/>
            <wp:positionH relativeFrom="margin">
              <wp:posOffset>3372485</wp:posOffset>
            </wp:positionH>
            <wp:positionV relativeFrom="paragraph">
              <wp:posOffset>-613409</wp:posOffset>
            </wp:positionV>
            <wp:extent cx="2683510" cy="1131480"/>
            <wp:effectExtent l="0" t="0" r="2540" b="0"/>
            <wp:wrapNone/>
            <wp:docPr id="15" name="Bild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 10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17" cy="11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A8FB" wp14:editId="03AF94E8">
                <wp:simplePos x="0" y="0"/>
                <wp:positionH relativeFrom="column">
                  <wp:posOffset>4688205</wp:posOffset>
                </wp:positionH>
                <wp:positionV relativeFrom="paragraph">
                  <wp:posOffset>741680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1C5719" w:rsidP="00732C71">
                            <w:r>
                              <w:t>31</w:t>
                            </w:r>
                            <w:r w:rsidR="00732C71">
                              <w:t xml:space="preserve">. </w:t>
                            </w:r>
                            <w:r>
                              <w:t>Mai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0A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9.15pt;margin-top:58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" stroked="f">
                <v:textbox>
                  <w:txbxContent>
                    <w:p w:rsidR="00732C71" w:rsidRDefault="001C5719" w:rsidP="00732C71">
                      <w:r>
                        <w:t>31</w:t>
                      </w:r>
                      <w:r w:rsidR="00732C71">
                        <w:t xml:space="preserve">. </w:t>
                      </w:r>
                      <w:r>
                        <w:t>Mai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3F59">
        <w:t>Nachhaltigkeit von Kabel bis Catering</w:t>
      </w:r>
    </w:p>
    <w:p w:rsidR="00732C71" w:rsidRPr="00BF12CE" w:rsidRDefault="00993F59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Bundespräsident und DBU laden zur „Woche der Umwelt“ ein</w:t>
      </w:r>
    </w:p>
    <w:p w:rsidR="00732C71" w:rsidRDefault="00732C71" w:rsidP="00732C71">
      <w:pPr>
        <w:pStyle w:val="Default"/>
      </w:pPr>
    </w:p>
    <w:p w:rsidR="00B72A5D" w:rsidRDefault="00732C71" w:rsidP="00F13145">
      <w:pPr>
        <w:pStyle w:val="Textbold"/>
        <w:jc w:val="both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F1B4BD2" wp14:editId="45387B8C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4BD2" id="_x0000_s1027" type="#_x0000_t202" style="position:absolute;left:0;text-align:left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F13145">
        <w:t>/Berlin</w:t>
      </w:r>
      <w:r w:rsidR="00B72A5D">
        <w:t xml:space="preserve">. </w:t>
      </w:r>
      <w:r w:rsidR="001C5719">
        <w:t xml:space="preserve">Sie gilt als wegweisende Innovationsschau für mehr Umweltschutz – noch dazu im außergewöhnlichen Ambiente im Park von Schloss Bellevue am Amtssitz des Staatsoberhaupts: Die „Woche der Umwelt“ auf Einladung von Bundespräsident Frank-Walter Steinmeier und der Deutschen Bundesstiftung Umwelt (DBU) am 4. und 5. Juni will </w:t>
      </w:r>
      <w:r w:rsidR="00A044F3">
        <w:t>zugleich</w:t>
      </w:r>
      <w:r w:rsidR="001C5719">
        <w:t xml:space="preserve"> </w:t>
      </w:r>
      <w:r w:rsidR="00CC629E">
        <w:t xml:space="preserve">als Event </w:t>
      </w:r>
      <w:r w:rsidR="001C5719">
        <w:t xml:space="preserve">in der Veranstaltungsbranche Maßstäbe für mehr Nachhaltigkeit setzen. Damit ein solches Mega-Ereignis </w:t>
      </w:r>
      <w:r w:rsidR="00CC629E">
        <w:t xml:space="preserve">mit </w:t>
      </w:r>
      <w:r w:rsidR="001C5719">
        <w:t>etwa 12.000 erwarteten Bürgerinnen und Bürger</w:t>
      </w:r>
      <w:r w:rsidR="00CC629E">
        <w:t xml:space="preserve"> als Gäste</w:t>
      </w:r>
      <w:r w:rsidR="001C5719">
        <w:t xml:space="preserve"> überhaupt </w:t>
      </w:r>
      <w:r w:rsidR="00993671">
        <w:t xml:space="preserve">umweltschonend </w:t>
      </w:r>
      <w:r w:rsidR="001C5719">
        <w:t xml:space="preserve">gelingen kann, sind viele helfende Hände notwendig – </w:t>
      </w:r>
      <w:r w:rsidR="005A665F">
        <w:t>beim</w:t>
      </w:r>
      <w:r w:rsidR="00CC629E">
        <w:t xml:space="preserve"> Kabellegen bis zum Catering.</w:t>
      </w:r>
    </w:p>
    <w:p w:rsidR="00B72A5D" w:rsidRPr="003E6A2B" w:rsidRDefault="00CF4161" w:rsidP="00B72A5D">
      <w:pPr>
        <w:pStyle w:val="KeinLeerraum"/>
      </w:pPr>
      <w:r>
        <w:t>Bonde: Fest für eine nachhaltige Zukunft</w:t>
      </w:r>
      <w:r w:rsidR="00B72A5D" w:rsidRPr="003E6A2B">
        <w:t xml:space="preserve"> </w:t>
      </w:r>
    </w:p>
    <w:p w:rsidR="00732C71" w:rsidRDefault="00CC629E" w:rsidP="00F13145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>„Alle Beteiligten sind hochmotiviert, damit die „Woche der Umwelt“ zu einem Fest für eine nachhaltige Zukunft wird – mit anregenden Diskussionen, vertiefende</w:t>
      </w:r>
      <w:r w:rsidR="00993671">
        <w:rPr>
          <w:color w:val="auto"/>
          <w:sz w:val="18"/>
        </w:rPr>
        <w:t>n</w:t>
      </w:r>
      <w:r>
        <w:rPr>
          <w:color w:val="auto"/>
          <w:sz w:val="18"/>
        </w:rPr>
        <w:t xml:space="preserve"> Informationen über mehr Umwelt-, Klima- und Artenschutz und ungezählten Beispielen aus der Praxis</w:t>
      </w:r>
      <w:r w:rsidR="00993671">
        <w:rPr>
          <w:color w:val="auto"/>
          <w:sz w:val="18"/>
        </w:rPr>
        <w:t xml:space="preserve"> mit Lösungen für den Erhalt der Erde“, sagt DBU-Generalsekretär Alexander Bonde. Die Veranstaltung</w:t>
      </w:r>
      <w:r w:rsidR="00A044F3">
        <w:rPr>
          <w:color w:val="auto"/>
          <w:sz w:val="18"/>
        </w:rPr>
        <w:t xml:space="preserve"> </w:t>
      </w:r>
      <w:r w:rsidR="00993671">
        <w:rPr>
          <w:color w:val="auto"/>
          <w:sz w:val="18"/>
        </w:rPr>
        <w:t xml:space="preserve">– maßgeblich organisiert durch die DBU-Tochtergesellschaft „Zentrum für Umweltkommunikation“ (ZUK) – habe </w:t>
      </w:r>
      <w:r w:rsidR="00A044F3">
        <w:rPr>
          <w:color w:val="auto"/>
          <w:sz w:val="18"/>
        </w:rPr>
        <w:t xml:space="preserve">gleichzeitig </w:t>
      </w:r>
      <w:r w:rsidR="00993671">
        <w:rPr>
          <w:color w:val="auto"/>
          <w:sz w:val="18"/>
        </w:rPr>
        <w:t xml:space="preserve">den Anspruch, </w:t>
      </w:r>
      <w:r w:rsidR="00A044F3">
        <w:rPr>
          <w:color w:val="auto"/>
          <w:sz w:val="18"/>
        </w:rPr>
        <w:t xml:space="preserve">selbst </w:t>
      </w:r>
      <w:r w:rsidR="00993671">
        <w:rPr>
          <w:color w:val="auto"/>
          <w:sz w:val="18"/>
        </w:rPr>
        <w:t xml:space="preserve">nachhaltig zu sein. Bonde: „Der Veranstaltungssektor hat ein enormes Potenzial, damit ehrgeizige Klimaziele der Politik erreicht werden können.“ </w:t>
      </w:r>
    </w:p>
    <w:p w:rsidR="00B85708" w:rsidRPr="003E6A2B" w:rsidRDefault="00CF4161" w:rsidP="00B85708">
      <w:pPr>
        <w:pStyle w:val="KeinLeerraum"/>
      </w:pPr>
      <w:r>
        <w:t>Maximale Vorsicht beim Aufbau von Zelten und Bühnen: Parkanlage von Schloss Bellevue ein Gartendenkmal</w:t>
      </w:r>
    </w:p>
    <w:p w:rsidR="0027386E" w:rsidRPr="0027386E" w:rsidRDefault="00993F59" w:rsidP="00F13145">
      <w:pPr>
        <w:pStyle w:val="StandardWeb"/>
        <w:tabs>
          <w:tab w:val="left" w:pos="4395"/>
        </w:tabs>
        <w:spacing w:before="0" w:beforeAutospacing="0" w:after="240" w:afterAutospacing="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Die Herausforderung: Das 1785 errichtete Schloss Bellevue ist ein Baudenkmal, die Parkanlage ist ein eingetragenes Gartendenkmal. „Das heißt für unser Team: maximale Vorsicht beim Aufbau“, sagt ZUK-Leiter Markus Große </w:t>
      </w:r>
      <w:proofErr w:type="spellStart"/>
      <w:r>
        <w:rPr>
          <w:rFonts w:ascii="Verdana" w:hAnsi="Verdana"/>
          <w:sz w:val="18"/>
        </w:rPr>
        <w:t>Ophoff</w:t>
      </w:r>
      <w:proofErr w:type="spellEnd"/>
      <w:r>
        <w:rPr>
          <w:rFonts w:ascii="Verdana" w:hAnsi="Verdana"/>
          <w:sz w:val="18"/>
        </w:rPr>
        <w:t>. „Teils kommen Rasenschutzmatten zum Einsatz, Zelte und Bühnen werden per Hand aufgestellt statt mit schwerem Gerät – und die schweren B</w:t>
      </w:r>
      <w:r w:rsidR="00A044F3">
        <w:rPr>
          <w:rFonts w:ascii="Verdana" w:hAnsi="Verdana"/>
          <w:sz w:val="18"/>
        </w:rPr>
        <w:t>o</w:t>
      </w:r>
      <w:r>
        <w:rPr>
          <w:rFonts w:ascii="Verdana" w:hAnsi="Verdana"/>
          <w:sz w:val="18"/>
        </w:rPr>
        <w:t xml:space="preserve">denbretter werden mit kleinen Handwagen </w:t>
      </w:r>
      <w:r w:rsidR="00783EF2">
        <w:rPr>
          <w:rFonts w:ascii="Verdana" w:hAnsi="Verdana"/>
          <w:sz w:val="18"/>
        </w:rPr>
        <w:t>transportiert“, so der ZUK-Leiter. Nach seinen Worten spielt Nachhaltigkeit auch bei kleinsten Details eine Rolle: Die verwendeten Teppichfliesen sind wiederverwendbar, es soll keine Wegwerf-Materialien geben</w:t>
      </w:r>
      <w:r w:rsidR="00BF1717">
        <w:rPr>
          <w:rFonts w:ascii="Verdana" w:hAnsi="Verdana"/>
          <w:sz w:val="18"/>
        </w:rPr>
        <w:t>,</w:t>
      </w:r>
      <w:r w:rsidR="00783EF2">
        <w:rPr>
          <w:rFonts w:ascii="Verdana" w:hAnsi="Verdana"/>
          <w:sz w:val="18"/>
        </w:rPr>
        <w:t xml:space="preserve"> und die Stände der rund 190 Ausstellenden aus dem gesamten Bundesgebiet sind mit Alu-Rahmensystemen bestückt</w:t>
      </w:r>
      <w:r w:rsidR="00BF1717">
        <w:rPr>
          <w:rFonts w:ascii="Verdana" w:hAnsi="Verdana"/>
          <w:sz w:val="18"/>
        </w:rPr>
        <w:t>.</w:t>
      </w:r>
      <w:r w:rsidR="00783EF2">
        <w:rPr>
          <w:rFonts w:ascii="Verdana" w:hAnsi="Verdana"/>
          <w:sz w:val="18"/>
        </w:rPr>
        <w:t xml:space="preserve"> </w:t>
      </w:r>
      <w:r w:rsidR="00BF1717">
        <w:rPr>
          <w:rFonts w:ascii="Verdana" w:hAnsi="Verdana"/>
          <w:sz w:val="18"/>
        </w:rPr>
        <w:t>„Bei</w:t>
      </w:r>
      <w:r w:rsidR="00783EF2">
        <w:rPr>
          <w:rFonts w:ascii="Verdana" w:hAnsi="Verdana"/>
          <w:sz w:val="18"/>
        </w:rPr>
        <w:t xml:space="preserve"> der nächsten Messe </w:t>
      </w:r>
      <w:r w:rsidR="00BF1717">
        <w:rPr>
          <w:rFonts w:ascii="Verdana" w:hAnsi="Verdana"/>
          <w:sz w:val="18"/>
        </w:rPr>
        <w:t xml:space="preserve">können sie </w:t>
      </w:r>
      <w:r w:rsidR="00783EF2">
        <w:rPr>
          <w:rFonts w:ascii="Verdana" w:hAnsi="Verdana"/>
          <w:sz w:val="18"/>
        </w:rPr>
        <w:t xml:space="preserve">erneut genutzt werden“, sagt Große </w:t>
      </w:r>
      <w:proofErr w:type="spellStart"/>
      <w:r w:rsidR="00783EF2">
        <w:rPr>
          <w:rFonts w:ascii="Verdana" w:hAnsi="Verdana"/>
          <w:sz w:val="18"/>
        </w:rPr>
        <w:t>Ophoff</w:t>
      </w:r>
      <w:proofErr w:type="spellEnd"/>
      <w:r w:rsidR="00783EF2">
        <w:rPr>
          <w:rFonts w:ascii="Verdana" w:hAnsi="Verdana"/>
          <w:sz w:val="18"/>
        </w:rPr>
        <w:t xml:space="preserve">. </w:t>
      </w:r>
    </w:p>
    <w:p w:rsidR="00B85708" w:rsidRPr="003E6A2B" w:rsidRDefault="00CF4161" w:rsidP="00B85708">
      <w:pPr>
        <w:pStyle w:val="KeinLeerraum"/>
      </w:pPr>
      <w:r>
        <w:t>Veranstaltungssektor hat enorme Bedeutung zum Erreichen von Klimazielen</w:t>
      </w:r>
    </w:p>
    <w:p w:rsidR="00DE39C9" w:rsidRPr="0027386E" w:rsidRDefault="00DE39C9" w:rsidP="00F13145">
      <w:pPr>
        <w:pStyle w:val="StandardWeb"/>
        <w:tabs>
          <w:tab w:val="left" w:pos="4395"/>
        </w:tabs>
        <w:spacing w:before="0" w:beforeAutospacing="0" w:after="240" w:afterAutospacing="0" w:line="30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Der ZUK-Leiter setzt damit das um, was der Dachverband der Veranstaltungszentren in Europa (EVVC) sich Anfang 2023 mit einem Elf-Punkte-Papier auf die Fahnen geschrieben hat: Klimaneutralität der bei</w:t>
      </w:r>
      <w:r w:rsidR="00A044F3">
        <w:rPr>
          <w:rFonts w:ascii="Verdana" w:hAnsi="Verdana"/>
          <w:sz w:val="18"/>
        </w:rPr>
        <w:t xml:space="preserve">m EVVC </w:t>
      </w:r>
      <w:r>
        <w:rPr>
          <w:rFonts w:ascii="Verdana" w:hAnsi="Verdana"/>
          <w:sz w:val="18"/>
        </w:rPr>
        <w:t xml:space="preserve">organisierten Locations bis 2040. Dazu Große </w:t>
      </w:r>
      <w:proofErr w:type="spellStart"/>
      <w:r>
        <w:rPr>
          <w:rFonts w:ascii="Verdana" w:hAnsi="Verdana"/>
          <w:sz w:val="18"/>
        </w:rPr>
        <w:t>Ophoff</w:t>
      </w:r>
      <w:proofErr w:type="spellEnd"/>
      <w:r>
        <w:rPr>
          <w:rFonts w:ascii="Verdana" w:hAnsi="Verdana"/>
          <w:sz w:val="18"/>
        </w:rPr>
        <w:t xml:space="preserve">, </w:t>
      </w:r>
      <w:r w:rsidR="00BF1717">
        <w:rPr>
          <w:rFonts w:ascii="Verdana" w:hAnsi="Verdana"/>
          <w:sz w:val="18"/>
        </w:rPr>
        <w:t>bis April Mitglied</w:t>
      </w:r>
      <w:r>
        <w:rPr>
          <w:rFonts w:ascii="Verdana" w:hAnsi="Verdana"/>
          <w:sz w:val="18"/>
        </w:rPr>
        <w:t xml:space="preserve"> im EVVC-Vorstand: „Wir brauchen </w:t>
      </w:r>
      <w:proofErr w:type="gramStart"/>
      <w:r>
        <w:rPr>
          <w:rFonts w:ascii="Verdana" w:hAnsi="Verdana"/>
          <w:sz w:val="18"/>
        </w:rPr>
        <w:t xml:space="preserve">einen </w:t>
      </w:r>
      <w:r>
        <w:rPr>
          <w:rFonts w:ascii="Verdana" w:hAnsi="Verdana"/>
          <w:sz w:val="18"/>
        </w:rPr>
        <w:lastRenderedPageBreak/>
        <w:t>,Blauen</w:t>
      </w:r>
      <w:proofErr w:type="gramEnd"/>
      <w:r>
        <w:rPr>
          <w:rFonts w:ascii="Verdana" w:hAnsi="Verdana"/>
          <w:sz w:val="18"/>
        </w:rPr>
        <w:t xml:space="preserve"> Engel‘ für Veranstaltungen.“ Beim „Blauen Engel“ handelt es sich um eines der renommiertesten und bekanntesten Umwelt-Gütesiegel. Der Veranstaltungssektor </w:t>
      </w:r>
      <w:r w:rsidR="00A044F3">
        <w:rPr>
          <w:rFonts w:ascii="Verdana" w:hAnsi="Verdana"/>
          <w:sz w:val="18"/>
        </w:rPr>
        <w:t>hat</w:t>
      </w:r>
      <w:r>
        <w:rPr>
          <w:rFonts w:ascii="Verdana" w:hAnsi="Verdana"/>
          <w:sz w:val="18"/>
        </w:rPr>
        <w:t xml:space="preserve"> wegen seiner Bedeutung erheblichen Einfluss mit klimaschonenden Maßnahmen: Laut aktuellem Meeting- &amp; </w:t>
      </w:r>
      <w:proofErr w:type="spellStart"/>
      <w:r>
        <w:rPr>
          <w:rFonts w:ascii="Verdana" w:hAnsi="Verdana"/>
          <w:sz w:val="18"/>
        </w:rPr>
        <w:t>EventBarometer</w:t>
      </w:r>
      <w:proofErr w:type="spellEnd"/>
      <w:r>
        <w:rPr>
          <w:rFonts w:ascii="Verdana" w:hAnsi="Verdana"/>
          <w:sz w:val="18"/>
        </w:rPr>
        <w:t xml:space="preserve"> Deutschland gehen Prognosen für 2024 von rund 2,6 Millionen Veranstaltungen aus, an denen ungefähr 373 Millionen Menschen teilnehmen werden. Ein entscheidender Trend: Der Anteil von Anbietern mit zertifizierten Nachhaltigkeitsmanagementsystemen hat sich von 2011 bis 2023 von 27 auf 54 Prozent verdoppelt. Auch die DBU-Tochter ZUK verfügt über ein entsprechendes Siegel. </w:t>
      </w:r>
    </w:p>
    <w:p w:rsidR="00B85708" w:rsidRPr="003E6A2B" w:rsidRDefault="00CF4161" w:rsidP="00B85708">
      <w:pPr>
        <w:pStyle w:val="KeinLeerraum"/>
      </w:pPr>
      <w:r>
        <w:t xml:space="preserve">20-Tage-Pensum für den Aufbau – von Zelten und Bühnen über </w:t>
      </w:r>
      <w:proofErr w:type="spellStart"/>
      <w:r>
        <w:t>Erdnägel</w:t>
      </w:r>
      <w:proofErr w:type="spellEnd"/>
      <w:r>
        <w:t xml:space="preserve"> bis hin zu 20.000 Metern Kabel</w:t>
      </w:r>
    </w:p>
    <w:p w:rsidR="00B85708" w:rsidRDefault="00DE39C9" w:rsidP="00F13145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>Wenn am 4. Juni die „Woche der Umwelt“ startet</w:t>
      </w:r>
      <w:r w:rsidR="002527F0">
        <w:rPr>
          <w:color w:val="auto"/>
          <w:sz w:val="18"/>
        </w:rPr>
        <w:t xml:space="preserve">, haben rund 60 Mitarbeitende </w:t>
      </w:r>
      <w:r w:rsidR="00BF1717">
        <w:rPr>
          <w:color w:val="auto"/>
          <w:sz w:val="18"/>
        </w:rPr>
        <w:t>über die</w:t>
      </w:r>
      <w:r w:rsidR="002527F0">
        <w:rPr>
          <w:color w:val="auto"/>
          <w:sz w:val="18"/>
        </w:rPr>
        <w:t xml:space="preserve"> Veranstaltungs- und Messtechnikfirma L&amp;S für Zelt- und Messebau, Technik und Dekoration ein 20-</w:t>
      </w:r>
      <w:r w:rsidR="00CF4161">
        <w:rPr>
          <w:color w:val="auto"/>
          <w:sz w:val="18"/>
        </w:rPr>
        <w:t>Tage-</w:t>
      </w:r>
      <w:r w:rsidR="002527F0">
        <w:rPr>
          <w:color w:val="auto"/>
          <w:sz w:val="18"/>
        </w:rPr>
        <w:t xml:space="preserve">Pensum hinter sich. Neben </w:t>
      </w:r>
      <w:r w:rsidR="00A044F3">
        <w:rPr>
          <w:color w:val="auto"/>
          <w:sz w:val="18"/>
        </w:rPr>
        <w:t xml:space="preserve">nahezu </w:t>
      </w:r>
      <w:r w:rsidR="002527F0">
        <w:rPr>
          <w:color w:val="auto"/>
          <w:sz w:val="18"/>
        </w:rPr>
        <w:t xml:space="preserve">3.570 verlegten Teppichfliesen sind </w:t>
      </w:r>
      <w:r w:rsidR="00A044F3">
        <w:rPr>
          <w:color w:val="auto"/>
          <w:sz w:val="18"/>
        </w:rPr>
        <w:t>rund</w:t>
      </w:r>
      <w:r w:rsidR="002527F0">
        <w:rPr>
          <w:color w:val="auto"/>
          <w:sz w:val="18"/>
        </w:rPr>
        <w:t xml:space="preserve"> 500 </w:t>
      </w:r>
      <w:proofErr w:type="spellStart"/>
      <w:r w:rsidR="002527F0">
        <w:rPr>
          <w:color w:val="auto"/>
          <w:sz w:val="18"/>
        </w:rPr>
        <w:t>Erdnägel</w:t>
      </w:r>
      <w:proofErr w:type="spellEnd"/>
      <w:r w:rsidR="002527F0">
        <w:rPr>
          <w:color w:val="auto"/>
          <w:sz w:val="18"/>
        </w:rPr>
        <w:t xml:space="preserve"> eingeschlagen, </w:t>
      </w:r>
      <w:r w:rsidR="00A044F3">
        <w:rPr>
          <w:color w:val="auto"/>
          <w:sz w:val="18"/>
        </w:rPr>
        <w:t xml:space="preserve">etwa </w:t>
      </w:r>
      <w:r w:rsidR="002527F0">
        <w:rPr>
          <w:color w:val="auto"/>
          <w:sz w:val="18"/>
        </w:rPr>
        <w:t xml:space="preserve">3000 Meter Schläuche und Leitungen sowie </w:t>
      </w:r>
      <w:r w:rsidR="00A044F3">
        <w:rPr>
          <w:color w:val="auto"/>
          <w:sz w:val="18"/>
        </w:rPr>
        <w:t xml:space="preserve">ungefähr </w:t>
      </w:r>
      <w:r w:rsidR="002527F0">
        <w:rPr>
          <w:color w:val="auto"/>
          <w:sz w:val="18"/>
        </w:rPr>
        <w:t xml:space="preserve">20.000 Meter Kabel verlegt sowie rund 350 energieeffiziente LED-Scheinwerfer montiert. Dazu kommen die Platzierung von </w:t>
      </w:r>
      <w:r w:rsidR="00A044F3">
        <w:rPr>
          <w:color w:val="auto"/>
          <w:sz w:val="18"/>
        </w:rPr>
        <w:t xml:space="preserve">etwa </w:t>
      </w:r>
      <w:r w:rsidR="002527F0">
        <w:rPr>
          <w:color w:val="auto"/>
          <w:sz w:val="18"/>
        </w:rPr>
        <w:t>2.000 Quadratmetern Bodenschutz-Systemplatten und ungefähr 4.200 Quadratmetern Zelte und Bühnen. Und: „</w:t>
      </w:r>
      <w:r w:rsidR="00A044F3">
        <w:rPr>
          <w:color w:val="auto"/>
          <w:sz w:val="18"/>
        </w:rPr>
        <w:t>Es</w:t>
      </w:r>
      <w:r w:rsidR="002527F0">
        <w:rPr>
          <w:color w:val="auto"/>
          <w:sz w:val="18"/>
        </w:rPr>
        <w:t xml:space="preserve"> wird mit regenerativ erzeugtem Strom statt mit Gas gekocht“, sagt Große </w:t>
      </w:r>
      <w:proofErr w:type="spellStart"/>
      <w:r w:rsidR="002527F0">
        <w:rPr>
          <w:color w:val="auto"/>
          <w:sz w:val="18"/>
        </w:rPr>
        <w:t>Ophoff</w:t>
      </w:r>
      <w:proofErr w:type="spellEnd"/>
      <w:r w:rsidR="002527F0">
        <w:rPr>
          <w:color w:val="auto"/>
          <w:sz w:val="18"/>
        </w:rPr>
        <w:t>.</w:t>
      </w:r>
    </w:p>
    <w:p w:rsidR="00B85708" w:rsidRPr="001C5719" w:rsidRDefault="00CF4161" w:rsidP="00B85708">
      <w:pPr>
        <w:pStyle w:val="KeinLeerraum"/>
      </w:pPr>
      <w:r>
        <w:t xml:space="preserve">Kühler Kopf beim Kochen im Zelt – bei </w:t>
      </w:r>
      <w:r w:rsidR="00BF1717">
        <w:t xml:space="preserve">hohen </w:t>
      </w:r>
      <w:r>
        <w:t>Temperaturen und mit Kipprad-Pfannen</w:t>
      </w:r>
    </w:p>
    <w:p w:rsidR="00B85708" w:rsidRPr="00A044F3" w:rsidRDefault="002527F0" w:rsidP="00A044F3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Die Kochmütze dafür auf hat Helge Weber, Chef </w:t>
      </w:r>
      <w:r w:rsidR="00F13145">
        <w:rPr>
          <w:color w:val="auto"/>
          <w:sz w:val="18"/>
        </w:rPr>
        <w:t>der Cateringfirma</w:t>
      </w:r>
      <w:r>
        <w:rPr>
          <w:color w:val="auto"/>
          <w:sz w:val="18"/>
        </w:rPr>
        <w:t xml:space="preserve"> „Food et Event“, d</w:t>
      </w:r>
      <w:r w:rsidR="00F13145">
        <w:rPr>
          <w:color w:val="auto"/>
          <w:sz w:val="18"/>
        </w:rPr>
        <w:t xml:space="preserve">ie an beiden Tagen Tausende Gäste mit </w:t>
      </w:r>
      <w:r w:rsidR="00812E89">
        <w:rPr>
          <w:color w:val="auto"/>
          <w:sz w:val="18"/>
        </w:rPr>
        <w:t xml:space="preserve">Getränken sowie vegetarischen oder veganen </w:t>
      </w:r>
      <w:r w:rsidR="00F13145">
        <w:rPr>
          <w:color w:val="auto"/>
          <w:sz w:val="18"/>
        </w:rPr>
        <w:t>Speisen</w:t>
      </w:r>
      <w:r w:rsidR="00812E89">
        <w:rPr>
          <w:color w:val="auto"/>
          <w:sz w:val="18"/>
        </w:rPr>
        <w:t xml:space="preserve"> </w:t>
      </w:r>
      <w:r w:rsidR="00F13145">
        <w:rPr>
          <w:color w:val="auto"/>
          <w:sz w:val="18"/>
        </w:rPr>
        <w:t>versorg</w:t>
      </w:r>
      <w:r w:rsidR="00812E89">
        <w:rPr>
          <w:color w:val="auto"/>
          <w:sz w:val="18"/>
        </w:rPr>
        <w:t>t – von Pasta über Burger bis hin zu Gemüsecurry</w:t>
      </w:r>
      <w:r w:rsidR="00F13145">
        <w:rPr>
          <w:color w:val="auto"/>
          <w:sz w:val="18"/>
        </w:rPr>
        <w:t>. „Gekocht wird in einem etwa 150 Quadratmeter große</w:t>
      </w:r>
      <w:r w:rsidR="00BF1717">
        <w:rPr>
          <w:color w:val="auto"/>
          <w:sz w:val="18"/>
        </w:rPr>
        <w:t>n</w:t>
      </w:r>
      <w:r w:rsidR="00F13145">
        <w:rPr>
          <w:color w:val="auto"/>
          <w:sz w:val="18"/>
        </w:rPr>
        <w:t xml:space="preserve"> Zelt; wir sind mit 25 bis 40 Leuten im Einsatz“, sagt der 57-Jährige. Das Equipment ist beachtlich: Spülküche, Kochfelder, Kochkessel und Kipprad-Pfannen. Weber: „Das sind riesengroße Bratpfannen mit einem Kipp-Mechanismus, um die großen Mengen an Gerichten zu bewältigen</w:t>
      </w:r>
      <w:r w:rsidR="00287444">
        <w:rPr>
          <w:color w:val="auto"/>
          <w:sz w:val="18"/>
        </w:rPr>
        <w:t xml:space="preserve"> – i</w:t>
      </w:r>
      <w:r w:rsidR="00F13145">
        <w:rPr>
          <w:color w:val="auto"/>
          <w:sz w:val="18"/>
        </w:rPr>
        <w:t xml:space="preserve">nsgesamt rund 1000 Kilogramm an </w:t>
      </w:r>
      <w:r w:rsidR="00812E89">
        <w:rPr>
          <w:color w:val="auto"/>
          <w:sz w:val="18"/>
        </w:rPr>
        <w:t>Lebensmitteln</w:t>
      </w:r>
      <w:r w:rsidR="00287444">
        <w:rPr>
          <w:color w:val="auto"/>
          <w:sz w:val="18"/>
        </w:rPr>
        <w:t>, von Nudeln über Tomaten und Tofu bis hin zu Zucchini.</w:t>
      </w:r>
      <w:r w:rsidR="00F13145">
        <w:rPr>
          <w:color w:val="auto"/>
          <w:sz w:val="18"/>
        </w:rPr>
        <w:t>“ Da heißt es bei der Zubereitung der Speisen kühlen Kopf zu bewahren – auch wegen der hohen Temperaturen im geschlossene</w:t>
      </w:r>
      <w:r w:rsidR="00812E89">
        <w:rPr>
          <w:color w:val="auto"/>
          <w:sz w:val="18"/>
        </w:rPr>
        <w:t>n</w:t>
      </w:r>
      <w:r w:rsidR="00F13145">
        <w:rPr>
          <w:color w:val="auto"/>
          <w:sz w:val="18"/>
        </w:rPr>
        <w:t xml:space="preserve"> Zelt. „</w:t>
      </w:r>
      <w:r w:rsidR="00812E89">
        <w:rPr>
          <w:color w:val="auto"/>
          <w:sz w:val="18"/>
        </w:rPr>
        <w:t xml:space="preserve">Drinnen kann es </w:t>
      </w:r>
      <w:r w:rsidR="00BF1717">
        <w:rPr>
          <w:color w:val="auto"/>
          <w:sz w:val="18"/>
        </w:rPr>
        <w:t>ziemlich</w:t>
      </w:r>
      <w:r w:rsidR="00812E89">
        <w:rPr>
          <w:color w:val="auto"/>
          <w:sz w:val="18"/>
        </w:rPr>
        <w:t xml:space="preserve"> heiß werden“, so der Küchenchef. Dazu komm</w:t>
      </w:r>
      <w:r w:rsidR="00287444">
        <w:rPr>
          <w:color w:val="auto"/>
          <w:sz w:val="18"/>
        </w:rPr>
        <w:t>e</w:t>
      </w:r>
      <w:r w:rsidR="00812E89">
        <w:rPr>
          <w:color w:val="auto"/>
          <w:sz w:val="18"/>
        </w:rPr>
        <w:t xml:space="preserve"> hohe Luftfeuchtigkeit wegen der Kochherde und Spülmaschinen. Nicht zu vergessen die Logistik</w:t>
      </w:r>
      <w:r w:rsidR="00287444">
        <w:rPr>
          <w:color w:val="auto"/>
          <w:sz w:val="18"/>
        </w:rPr>
        <w:t>: Für den Transport der Speisen zu den Ständen werden</w:t>
      </w:r>
      <w:r w:rsidR="00812E89">
        <w:rPr>
          <w:color w:val="auto"/>
          <w:sz w:val="18"/>
        </w:rPr>
        <w:t xml:space="preserve"> große Bleche mit tiefem Einsatz auf luftbereiften Wagen durch den Schlosspark</w:t>
      </w:r>
      <w:r w:rsidR="00287444">
        <w:rPr>
          <w:color w:val="auto"/>
          <w:sz w:val="18"/>
        </w:rPr>
        <w:t xml:space="preserve"> transportiert.</w:t>
      </w:r>
      <w:r w:rsidR="00812E89">
        <w:rPr>
          <w:color w:val="auto"/>
          <w:sz w:val="18"/>
        </w:rPr>
        <w:t xml:space="preserve"> Nach </w:t>
      </w:r>
      <w:r w:rsidR="00287444">
        <w:rPr>
          <w:color w:val="auto"/>
          <w:sz w:val="18"/>
        </w:rPr>
        <w:t>Webers</w:t>
      </w:r>
      <w:r w:rsidR="00812E89">
        <w:rPr>
          <w:color w:val="auto"/>
          <w:sz w:val="18"/>
        </w:rPr>
        <w:t xml:space="preserve"> Worten dürfen sich die Gäste auf eine Spezialität besonders freuen: „Es gibt nicht nur Speisen und Getränke in Bio-Qualität, sondern auch Bio-Eis. Die Firma „Gelato Classico“ aus </w:t>
      </w:r>
      <w:proofErr w:type="spellStart"/>
      <w:r w:rsidR="00812E89">
        <w:rPr>
          <w:color w:val="auto"/>
          <w:sz w:val="18"/>
        </w:rPr>
        <w:t>Hilter</w:t>
      </w:r>
      <w:proofErr w:type="spellEnd"/>
      <w:r w:rsidR="00812E89">
        <w:rPr>
          <w:color w:val="auto"/>
          <w:sz w:val="18"/>
        </w:rPr>
        <w:t xml:space="preserve"> am Teutoburger Wald ist da bundesweit ein echter Vorreiter“, </w:t>
      </w:r>
      <w:r w:rsidR="00A044F3">
        <w:rPr>
          <w:color w:val="auto"/>
          <w:sz w:val="18"/>
        </w:rPr>
        <w:t>so Weber.</w:t>
      </w:r>
    </w:p>
    <w:p w:rsidR="000B7542" w:rsidRPr="000B7542" w:rsidRDefault="00A044F3" w:rsidP="00287444">
      <w:pPr>
        <w:pStyle w:val="Textklein"/>
        <w:spacing w:after="240" w:line="300" w:lineRule="atLeast"/>
        <w:rPr>
          <w:rFonts w:cs="Arial"/>
          <w:color w:val="0000FF"/>
          <w:szCs w:val="14"/>
          <w:u w:val="single"/>
        </w:rPr>
      </w:pPr>
      <w:r w:rsidRPr="00287444">
        <w:rPr>
          <w:b/>
          <w:i/>
          <w:color w:val="auto"/>
          <w:szCs w:val="14"/>
          <w:u w:val="single"/>
        </w:rPr>
        <w:t>Hinweise für die Redaktionen:</w:t>
      </w:r>
      <w:r w:rsidR="00287444">
        <w:rPr>
          <w:b/>
          <w:i/>
          <w:color w:val="auto"/>
          <w:szCs w:val="14"/>
        </w:rPr>
        <w:br/>
      </w:r>
      <w:r w:rsidR="00287444">
        <w:rPr>
          <w:color w:val="auto"/>
          <w:szCs w:val="14"/>
        </w:rPr>
        <w:t>&gt;</w:t>
      </w:r>
      <w:r w:rsidRPr="008227BC">
        <w:rPr>
          <w:b/>
          <w:color w:val="auto"/>
          <w:szCs w:val="14"/>
        </w:rPr>
        <w:t>In wenigen Stunden</w:t>
      </w:r>
      <w:r w:rsidRPr="000B7542">
        <w:rPr>
          <w:color w:val="auto"/>
          <w:szCs w:val="14"/>
        </w:rPr>
        <w:t xml:space="preserve"> endet heute (Freitag) die </w:t>
      </w:r>
      <w:r w:rsidRPr="00287444">
        <w:rPr>
          <w:b/>
          <w:color w:val="auto"/>
          <w:szCs w:val="14"/>
        </w:rPr>
        <w:t>Frist für die Akkreditierung</w:t>
      </w:r>
      <w:r w:rsidRPr="000B7542">
        <w:rPr>
          <w:color w:val="auto"/>
          <w:szCs w:val="14"/>
        </w:rPr>
        <w:t xml:space="preserve"> beim Bundespräsidialamt: </w:t>
      </w:r>
      <w:hyperlink r:id="rId9" w:history="1">
        <w:r w:rsidR="000B7542" w:rsidRPr="000B7542">
          <w:rPr>
            <w:rStyle w:val="Hyperlink"/>
            <w:szCs w:val="14"/>
          </w:rPr>
          <w:t>akkreditierung@bpra.bund.de</w:t>
        </w:r>
      </w:hyperlink>
      <w:r w:rsidR="00287444">
        <w:rPr>
          <w:rFonts w:cs="Arial"/>
          <w:color w:val="0000FF"/>
          <w:szCs w:val="14"/>
          <w:u w:val="single"/>
        </w:rPr>
        <w:br/>
      </w:r>
      <w:r w:rsidR="00287444">
        <w:rPr>
          <w:rFonts w:cs="Arial"/>
          <w:szCs w:val="14"/>
        </w:rPr>
        <w:t>&gt;N</w:t>
      </w:r>
      <w:r w:rsidR="000B7542" w:rsidRPr="000B7542">
        <w:rPr>
          <w:rFonts w:cs="Arial"/>
          <w:szCs w:val="14"/>
        </w:rPr>
        <w:t xml:space="preserve">ach der Eröffnung der „Woche der Umwelt“ </w:t>
      </w:r>
      <w:r w:rsidR="00287444">
        <w:rPr>
          <w:rFonts w:cs="Arial"/>
          <w:szCs w:val="14"/>
        </w:rPr>
        <w:t>unternimmt</w:t>
      </w:r>
      <w:r w:rsidR="000B7542" w:rsidRPr="000B7542">
        <w:rPr>
          <w:rFonts w:cs="Arial"/>
          <w:szCs w:val="14"/>
        </w:rPr>
        <w:t xml:space="preserve"> </w:t>
      </w:r>
      <w:r w:rsidR="000B7542" w:rsidRPr="008227BC">
        <w:rPr>
          <w:rFonts w:cs="Arial"/>
          <w:b/>
          <w:szCs w:val="14"/>
        </w:rPr>
        <w:t>Bundespräsident Frank-Walter Steinmeier</w:t>
      </w:r>
      <w:r w:rsidR="000B7542" w:rsidRPr="000B7542">
        <w:rPr>
          <w:rFonts w:cs="Arial"/>
          <w:szCs w:val="14"/>
        </w:rPr>
        <w:t xml:space="preserve"> einen </w:t>
      </w:r>
      <w:r w:rsidR="000B7542" w:rsidRPr="00287444">
        <w:rPr>
          <w:rFonts w:cs="Arial"/>
          <w:b/>
          <w:szCs w:val="14"/>
        </w:rPr>
        <w:t xml:space="preserve">Rundgang </w:t>
      </w:r>
      <w:r w:rsidR="000B7542" w:rsidRPr="000B7542">
        <w:rPr>
          <w:rFonts w:cs="Arial"/>
          <w:szCs w:val="14"/>
        </w:rPr>
        <w:t>über das Gelände</w:t>
      </w:r>
      <w:r w:rsidR="000B7542" w:rsidRPr="000B7542">
        <w:rPr>
          <w:rFonts w:cs="Arial"/>
          <w:szCs w:val="14"/>
        </w:rPr>
        <w:br/>
      </w:r>
      <w:r w:rsidR="00287444">
        <w:rPr>
          <w:szCs w:val="14"/>
        </w:rPr>
        <w:t>&gt;</w:t>
      </w:r>
      <w:r w:rsidR="000B7542" w:rsidRPr="00CF4161">
        <w:rPr>
          <w:b/>
          <w:szCs w:val="14"/>
        </w:rPr>
        <w:t>Infos zur „Woche der Umwelt“</w:t>
      </w:r>
      <w:r w:rsidR="000B7542" w:rsidRPr="000B7542">
        <w:rPr>
          <w:szCs w:val="14"/>
        </w:rPr>
        <w:t xml:space="preserve">: </w:t>
      </w:r>
      <w:hyperlink r:id="rId10" w:history="1">
        <w:r w:rsidR="000B7542" w:rsidRPr="000B7542">
          <w:rPr>
            <w:rStyle w:val="Hyperlink"/>
            <w:rFonts w:cs="Arial"/>
            <w:szCs w:val="14"/>
          </w:rPr>
          <w:t>https://www.woche-der-umwelt.de/</w:t>
        </w:r>
      </w:hyperlink>
      <w:r w:rsidR="000B7542" w:rsidRPr="000B7542">
        <w:rPr>
          <w:color w:val="auto"/>
          <w:szCs w:val="14"/>
        </w:rPr>
        <w:br/>
      </w:r>
      <w:r w:rsidR="00287444">
        <w:rPr>
          <w:color w:val="auto"/>
          <w:szCs w:val="14"/>
        </w:rPr>
        <w:t>&gt;</w:t>
      </w:r>
      <w:r w:rsidR="000B7542" w:rsidRPr="00CF4161">
        <w:rPr>
          <w:b/>
          <w:color w:val="auto"/>
          <w:szCs w:val="14"/>
        </w:rPr>
        <w:t>Programm</w:t>
      </w:r>
      <w:r w:rsidR="000B7542">
        <w:rPr>
          <w:color w:val="auto"/>
          <w:szCs w:val="14"/>
        </w:rPr>
        <w:t xml:space="preserve">: </w:t>
      </w:r>
      <w:hyperlink r:id="rId11" w:history="1">
        <w:r w:rsidR="000B7542" w:rsidRPr="00711DCF">
          <w:rPr>
            <w:rStyle w:val="Hyperlink"/>
            <w:rFonts w:cs="Arial"/>
            <w:szCs w:val="14"/>
          </w:rPr>
          <w:t>https://www.woche-der-umwelt.de/programm/</w:t>
        </w:r>
      </w:hyperlink>
      <w:r w:rsidR="000B7542">
        <w:rPr>
          <w:color w:val="auto"/>
          <w:szCs w:val="14"/>
        </w:rPr>
        <w:br/>
      </w:r>
      <w:r w:rsidR="00287444">
        <w:rPr>
          <w:color w:val="auto"/>
          <w:szCs w:val="14"/>
        </w:rPr>
        <w:t>&gt;</w:t>
      </w:r>
      <w:r w:rsidR="00287444" w:rsidRPr="00CF4161">
        <w:rPr>
          <w:b/>
          <w:color w:val="auto"/>
          <w:szCs w:val="14"/>
        </w:rPr>
        <w:t>Livestream-Playlist</w:t>
      </w:r>
      <w:r w:rsidR="00287444">
        <w:rPr>
          <w:color w:val="auto"/>
          <w:szCs w:val="14"/>
        </w:rPr>
        <w:t xml:space="preserve">: </w:t>
      </w:r>
      <w:hyperlink r:id="rId12" w:history="1">
        <w:r w:rsidR="00287444" w:rsidRPr="00287444">
          <w:rPr>
            <w:rStyle w:val="Hyperlink"/>
            <w:rFonts w:cs="Arial"/>
            <w:szCs w:val="14"/>
          </w:rPr>
          <w:t>https://www.dbu.de/@wdu-playlist</w:t>
        </w:r>
      </w:hyperlink>
      <w:r w:rsidR="00287444" w:rsidRPr="00287444">
        <w:rPr>
          <w:rStyle w:val="Hyperlink"/>
          <w:rFonts w:cs="Arial"/>
          <w:szCs w:val="14"/>
        </w:rPr>
        <w:t xml:space="preserve"> </w:t>
      </w:r>
      <w:r w:rsidR="000B7542">
        <w:rPr>
          <w:color w:val="auto"/>
          <w:szCs w:val="14"/>
        </w:rPr>
        <w:br/>
      </w:r>
      <w:r w:rsidR="00287444">
        <w:rPr>
          <w:color w:val="auto"/>
          <w:szCs w:val="14"/>
        </w:rPr>
        <w:t>&gt;</w:t>
      </w:r>
      <w:r w:rsidR="00287444" w:rsidRPr="00CF4161">
        <w:rPr>
          <w:b/>
          <w:color w:val="auto"/>
          <w:szCs w:val="14"/>
        </w:rPr>
        <w:t>Info</w:t>
      </w:r>
      <w:r w:rsidR="000B7542" w:rsidRPr="00CF4161">
        <w:rPr>
          <w:b/>
          <w:color w:val="auto"/>
          <w:szCs w:val="14"/>
        </w:rPr>
        <w:t>s für Gäste</w:t>
      </w:r>
      <w:r w:rsidR="000B7542" w:rsidRPr="000B7542">
        <w:rPr>
          <w:color w:val="auto"/>
          <w:szCs w:val="14"/>
        </w:rPr>
        <w:t xml:space="preserve">: </w:t>
      </w:r>
      <w:hyperlink r:id="rId13" w:history="1">
        <w:r w:rsidR="000B7542" w:rsidRPr="000B7542">
          <w:rPr>
            <w:rStyle w:val="Hyperlink"/>
            <w:rFonts w:cs="Arial"/>
            <w:szCs w:val="14"/>
          </w:rPr>
          <w:t>https://www.woche-der-umwelt.de/gaeste/</w:t>
        </w:r>
      </w:hyperlink>
      <w:r w:rsidR="000B7542" w:rsidRPr="000B7542">
        <w:rPr>
          <w:rStyle w:val="Hyperlink"/>
          <w:color w:val="auto"/>
          <w:szCs w:val="14"/>
          <w:u w:val="none"/>
        </w:rPr>
        <w:br/>
      </w:r>
      <w:r w:rsidR="00287444">
        <w:rPr>
          <w:color w:val="auto"/>
          <w:szCs w:val="14"/>
        </w:rPr>
        <w:t>&gt;</w:t>
      </w:r>
      <w:r w:rsidR="000B7542" w:rsidRPr="00CF4161">
        <w:rPr>
          <w:b/>
          <w:color w:val="auto"/>
          <w:szCs w:val="14"/>
        </w:rPr>
        <w:t>Lageplan</w:t>
      </w:r>
      <w:r w:rsidR="000B7542" w:rsidRPr="000B7542">
        <w:rPr>
          <w:color w:val="auto"/>
          <w:szCs w:val="14"/>
        </w:rPr>
        <w:t xml:space="preserve">: </w:t>
      </w:r>
      <w:hyperlink r:id="rId14" w:history="1">
        <w:r w:rsidR="008227BC" w:rsidRPr="003838F2">
          <w:rPr>
            <w:rStyle w:val="Hyperlink"/>
            <w:rFonts w:cs="Arial"/>
            <w:szCs w:val="14"/>
          </w:rPr>
          <w:t>https://www.woche-der-umwelt.de/la</w:t>
        </w:r>
        <w:r w:rsidR="008227BC" w:rsidRPr="003838F2">
          <w:rPr>
            <w:rStyle w:val="Hyperlink"/>
            <w:rFonts w:cs="Arial"/>
            <w:szCs w:val="14"/>
          </w:rPr>
          <w:t>g</w:t>
        </w:r>
        <w:r w:rsidR="008227BC" w:rsidRPr="003838F2">
          <w:rPr>
            <w:rStyle w:val="Hyperlink"/>
            <w:rFonts w:cs="Arial"/>
            <w:szCs w:val="14"/>
          </w:rPr>
          <w:t>eplan/</w:t>
        </w:r>
      </w:hyperlink>
      <w:bookmarkStart w:id="0" w:name="_GoBack"/>
      <w:bookmarkEnd w:id="0"/>
    </w:p>
    <w:p w:rsidR="00FE76E8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FE76E8" w:rsidRPr="0086554F" w:rsidSect="00287444">
      <w:headerReference w:type="default" r:id="rId15"/>
      <w:footerReference w:type="default" r:id="rId16"/>
      <w:pgSz w:w="11906" w:h="16838"/>
      <w:pgMar w:top="1701" w:right="964" w:bottom="1985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0E" w:rsidRDefault="005C2D0E" w:rsidP="00732C71">
      <w:pPr>
        <w:spacing w:after="0" w:line="240" w:lineRule="auto"/>
      </w:pPr>
      <w:r>
        <w:separator/>
      </w:r>
    </w:p>
  </w:endnote>
  <w:endnote w:type="continuationSeparator" w:id="0">
    <w:p w:rsidR="005C2D0E" w:rsidRDefault="005C2D0E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D1CE7" wp14:editId="498A95AC">
              <wp:simplePos x="0" y="0"/>
              <wp:positionH relativeFrom="margin">
                <wp:align>center</wp:align>
              </wp:positionH>
              <wp:positionV relativeFrom="paragraph">
                <wp:posOffset>-872838</wp:posOffset>
              </wp:positionV>
              <wp:extent cx="4469642" cy="982639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642" cy="9826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1C0EBD" w:rsidTr="001C0EBD">
                            <w:tc>
                              <w:tcPr>
                                <w:tcW w:w="2376" w:type="dxa"/>
                              </w:tcPr>
                              <w:p w:rsidR="001C0EBD" w:rsidRPr="00732C71" w:rsidRDefault="001C0EBD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C571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1C0EBD" w:rsidRPr="00C76C43" w:rsidRDefault="001C0EBD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="00B85708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1C0EBD" w:rsidRPr="00732C71" w:rsidRDefault="001C0EBD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1C0EBD" w:rsidRPr="00732C71" w:rsidRDefault="001C0EBD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1C0EBD" w:rsidRPr="00732C71" w:rsidRDefault="001C0EBD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1C0EBD" w:rsidRPr="00732C71" w:rsidRDefault="008227BC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1C0EBD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1C0EBD" w:rsidRPr="00732C71" w:rsidRDefault="001C0EBD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1C0EBD" w:rsidRPr="00732C71" w:rsidRDefault="001C0EBD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972D8AE" wp14:editId="65EF55D6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9BCEFA6" wp14:editId="50428547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2FFC3B2" wp14:editId="49034168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C0EBD" w:rsidRDefault="001C0EBD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CF10009" wp14:editId="649B1729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CD45B15" wp14:editId="69B710A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F063F84" wp14:editId="1DBF7FED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C0EBD" w:rsidRPr="00732C71" w:rsidRDefault="001C0EBD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 w:rsidR="007D4934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oche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</w:t>
                                </w:r>
                                <w:r w:rsidR="007D4934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er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U</w:t>
                                </w:r>
                                <w:r w:rsidR="007D4934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mwelt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D1C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68.75pt;width:351.95pt;height:77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1C0EBD" w:rsidTr="001C0EBD">
                      <w:tc>
                        <w:tcPr>
                          <w:tcW w:w="2376" w:type="dxa"/>
                        </w:tcPr>
                        <w:p w:rsidR="001C0EBD" w:rsidRPr="00732C71" w:rsidRDefault="001C0EBD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C5719">
                            <w:rPr>
                              <w:b/>
                              <w:sz w:val="12"/>
                              <w:szCs w:val="12"/>
                            </w:rPr>
                            <w:t>068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1C0EBD" w:rsidRPr="00C76C43" w:rsidRDefault="001C0EBD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="00B85708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1C0EBD" w:rsidRPr="00732C71" w:rsidRDefault="001C0EBD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1C0EBD" w:rsidRPr="00732C71" w:rsidRDefault="001C0EBD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1C0EBD" w:rsidRPr="00732C71" w:rsidRDefault="001C0EBD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1C0EBD" w:rsidRPr="00732C71" w:rsidRDefault="008227BC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1C0EBD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1C0EBD" w:rsidRPr="00732C71" w:rsidRDefault="001C0EBD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1C0EBD" w:rsidRPr="00732C71" w:rsidRDefault="001C0EBD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972D8AE" wp14:editId="65EF55D6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9BCEFA6" wp14:editId="50428547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2FFC3B2" wp14:editId="49034168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C0EBD" w:rsidRDefault="001C0EBD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CF10009" wp14:editId="649B1729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CD45B15" wp14:editId="69B710A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F063F84" wp14:editId="1DBF7FED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C0EBD" w:rsidRPr="00732C71" w:rsidRDefault="001C0EBD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W</w:t>
                          </w:r>
                          <w:r w:rsidR="007D493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oche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</w:t>
                          </w:r>
                          <w:r w:rsidR="007D493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er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U</w:t>
                          </w:r>
                          <w:r w:rsidR="007D493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mwelt</w:t>
                          </w:r>
                          <w:proofErr w:type="spellEnd"/>
                        </w:p>
                      </w:tc>
                    </w:tr>
                  </w:tbl>
                  <w:p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0E" w:rsidRDefault="005C2D0E" w:rsidP="00732C71">
      <w:pPr>
        <w:spacing w:after="0" w:line="240" w:lineRule="auto"/>
      </w:pPr>
      <w:r>
        <w:separator/>
      </w:r>
    </w:p>
  </w:footnote>
  <w:footnote w:type="continuationSeparator" w:id="0">
    <w:p w:rsidR="005C2D0E" w:rsidRDefault="005C2D0E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45BD"/>
    <w:multiLevelType w:val="hybridMultilevel"/>
    <w:tmpl w:val="90769A7A"/>
    <w:lvl w:ilvl="0" w:tplc="04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5AF"/>
    <w:multiLevelType w:val="hybridMultilevel"/>
    <w:tmpl w:val="1DC69F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160C5"/>
    <w:multiLevelType w:val="hybridMultilevel"/>
    <w:tmpl w:val="A7A27F8C"/>
    <w:lvl w:ilvl="0" w:tplc="04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6EF2"/>
    <w:multiLevelType w:val="hybridMultilevel"/>
    <w:tmpl w:val="D8F6FB92"/>
    <w:lvl w:ilvl="0" w:tplc="04070001">
      <w:start w:val="20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0E"/>
    <w:rsid w:val="000B7542"/>
    <w:rsid w:val="00111323"/>
    <w:rsid w:val="00131EE0"/>
    <w:rsid w:val="001C0EBD"/>
    <w:rsid w:val="001C5719"/>
    <w:rsid w:val="001C7A48"/>
    <w:rsid w:val="002527F0"/>
    <w:rsid w:val="0027386E"/>
    <w:rsid w:val="00287444"/>
    <w:rsid w:val="002B21DA"/>
    <w:rsid w:val="00331CE3"/>
    <w:rsid w:val="003C17E6"/>
    <w:rsid w:val="003E5C92"/>
    <w:rsid w:val="003F00F0"/>
    <w:rsid w:val="00424F67"/>
    <w:rsid w:val="005A665F"/>
    <w:rsid w:val="005C2D0E"/>
    <w:rsid w:val="00631FD8"/>
    <w:rsid w:val="00686764"/>
    <w:rsid w:val="006914C4"/>
    <w:rsid w:val="00732C71"/>
    <w:rsid w:val="00783EF2"/>
    <w:rsid w:val="007D10D6"/>
    <w:rsid w:val="007D4934"/>
    <w:rsid w:val="00812E89"/>
    <w:rsid w:val="008227BC"/>
    <w:rsid w:val="0086554F"/>
    <w:rsid w:val="008C355F"/>
    <w:rsid w:val="00944EFE"/>
    <w:rsid w:val="00993671"/>
    <w:rsid w:val="00993F59"/>
    <w:rsid w:val="00A044F3"/>
    <w:rsid w:val="00A12465"/>
    <w:rsid w:val="00A71291"/>
    <w:rsid w:val="00A94E23"/>
    <w:rsid w:val="00B150AA"/>
    <w:rsid w:val="00B72A5D"/>
    <w:rsid w:val="00B85708"/>
    <w:rsid w:val="00BF1717"/>
    <w:rsid w:val="00C76C43"/>
    <w:rsid w:val="00CC629E"/>
    <w:rsid w:val="00CF4161"/>
    <w:rsid w:val="00DE39C9"/>
    <w:rsid w:val="00F13145"/>
    <w:rsid w:val="00F4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D19EE"/>
  <w15:docId w15:val="{0C79C306-B75B-4151-8E3A-5D8BA023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7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7386E"/>
    <w:rPr>
      <w:i/>
      <w:iCs/>
    </w:rPr>
  </w:style>
  <w:style w:type="paragraph" w:styleId="Listenabsatz">
    <w:name w:val="List Paragraph"/>
    <w:basedOn w:val="Standard"/>
    <w:uiPriority w:val="34"/>
    <w:qFormat/>
    <w:rsid w:val="000B7542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5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2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oche-der-umwelt.de/gaes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che-der-umwelt.de/" TargetMode="External"/><Relationship Id="rId12" Type="http://schemas.openxmlformats.org/officeDocument/2006/relationships/hyperlink" Target="https://www.dbu.de/@wdu-play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che-der-umwelt.de/program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oche-der-umwel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kreditierung@bpra.bund.de" TargetMode="External"/><Relationship Id="rId14" Type="http://schemas.openxmlformats.org/officeDocument/2006/relationships/hyperlink" Target="https://www.woche-der-umwelt.de/lageplan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Kessens, Lea</dc:creator>
  <cp:lastModifiedBy>Jongebloed, Klaus</cp:lastModifiedBy>
  <cp:revision>4</cp:revision>
  <dcterms:created xsi:type="dcterms:W3CDTF">2024-05-30T16:26:00Z</dcterms:created>
  <dcterms:modified xsi:type="dcterms:W3CDTF">2024-05-30T16:54:00Z</dcterms:modified>
</cp:coreProperties>
</file>