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9" w:rsidRDefault="007C7967" w:rsidP="00AD5B22">
      <w:pPr>
        <w:shd w:val="clear" w:color="auto" w:fill="FFFFFF"/>
        <w:spacing w:after="217" w:line="516" w:lineRule="atLeast"/>
        <w:outlineLvl w:val="1"/>
        <w:rPr>
          <w:rFonts w:ascii="Arial" w:eastAsia="Times New Roman" w:hAnsi="Arial" w:cs="Arial"/>
          <w:color w:val="092A5E"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92A5E"/>
          <w:kern w:val="36"/>
          <w:sz w:val="20"/>
          <w:szCs w:val="20"/>
          <w:lang w:eastAsia="de-DE"/>
        </w:rPr>
        <w:t>2</w:t>
      </w:r>
      <w:r w:rsidR="002D1328" w:rsidRPr="002D1328">
        <w:rPr>
          <w:rFonts w:ascii="Arial" w:eastAsia="Times New Roman" w:hAnsi="Arial" w:cs="Arial"/>
          <w:color w:val="092A5E"/>
          <w:kern w:val="36"/>
          <w:sz w:val="20"/>
          <w:szCs w:val="20"/>
          <w:lang w:eastAsia="de-DE"/>
        </w:rPr>
        <w:t xml:space="preserve"> Seiten</w:t>
      </w:r>
      <w:r w:rsidR="00C9149D">
        <w:rPr>
          <w:rFonts w:ascii="Arial" w:eastAsia="Times New Roman" w:hAnsi="Arial" w:cs="Arial"/>
          <w:color w:val="092A5E"/>
          <w:kern w:val="36"/>
          <w:sz w:val="20"/>
          <w:szCs w:val="20"/>
          <w:lang w:eastAsia="de-DE"/>
        </w:rPr>
        <w:t xml:space="preserve"> –</w:t>
      </w:r>
      <w:r w:rsidR="002D1328">
        <w:rPr>
          <w:rFonts w:ascii="Arial" w:eastAsia="Times New Roman" w:hAnsi="Arial" w:cs="Arial"/>
          <w:color w:val="092A5E"/>
          <w:kern w:val="36"/>
          <w:sz w:val="20"/>
          <w:szCs w:val="20"/>
          <w:lang w:eastAsia="de-DE"/>
        </w:rPr>
        <w:t>W. mit LZ</w:t>
      </w:r>
    </w:p>
    <w:p w:rsidR="00367670" w:rsidRPr="003704BB" w:rsidRDefault="00367670" w:rsidP="00AD5B22">
      <w:pPr>
        <w:shd w:val="clear" w:color="auto" w:fill="FFFFFF"/>
        <w:spacing w:after="217" w:line="516" w:lineRule="atLeast"/>
        <w:outlineLvl w:val="1"/>
        <w:rPr>
          <w:rFonts w:ascii="Arial" w:eastAsia="Times New Roman" w:hAnsi="Arial" w:cs="Arial"/>
          <w:kern w:val="36"/>
          <w:sz w:val="32"/>
          <w:szCs w:val="32"/>
          <w:lang w:eastAsia="de-DE"/>
        </w:rPr>
      </w:pPr>
      <w:proofErr w:type="spellStart"/>
      <w:r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>Glaabsbräu</w:t>
      </w:r>
      <w:proofErr w:type="spellEnd"/>
      <w:r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 </w:t>
      </w:r>
      <w:r w:rsidR="00565A0B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>bringt</w:t>
      </w:r>
      <w:r w:rsidR="00A6268F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 </w:t>
      </w:r>
      <w:r w:rsidR="0066481E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Ihr neues </w:t>
      </w:r>
      <w:proofErr w:type="spellStart"/>
      <w:r w:rsidR="0066481E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>Craftbier</w:t>
      </w:r>
      <w:proofErr w:type="spellEnd"/>
      <w:r w:rsidR="0066481E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 </w:t>
      </w:r>
      <w:r w:rsidR="00CF1822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„Vicky </w:t>
      </w:r>
      <w:proofErr w:type="spellStart"/>
      <w:r w:rsidR="00CF1822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>loves</w:t>
      </w:r>
      <w:proofErr w:type="spellEnd"/>
      <w:r w:rsidR="00CF1822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 xml:space="preserve"> Pale Ale“ </w:t>
      </w:r>
      <w:r w:rsidR="0066481E" w:rsidRPr="003704BB">
        <w:rPr>
          <w:rFonts w:ascii="Arial" w:eastAsia="Times New Roman" w:hAnsi="Arial" w:cs="Arial"/>
          <w:kern w:val="36"/>
          <w:sz w:val="32"/>
          <w:szCs w:val="32"/>
          <w:lang w:eastAsia="de-DE"/>
        </w:rPr>
        <w:t>auf den Markt</w:t>
      </w:r>
    </w:p>
    <w:p w:rsidR="007C7967" w:rsidRPr="0066481E" w:rsidRDefault="007C7967" w:rsidP="003704BB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In Deutschland kaum </w:t>
      </w:r>
      <w:r w:rsidR="00DC719A">
        <w:rPr>
          <w:rFonts w:ascii="Arial" w:eastAsia="Times New Roman" w:hAnsi="Arial" w:cs="Arial"/>
          <w:kern w:val="36"/>
          <w:sz w:val="24"/>
          <w:szCs w:val="24"/>
          <w:lang w:eastAsia="de-DE"/>
        </w:rPr>
        <w:t>eingesetzt:</w:t>
      </w:r>
      <w:r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australischer Hopfen </w:t>
      </w:r>
      <w:r w:rsidRPr="0066481E">
        <w:rPr>
          <w:rFonts w:ascii="Arial" w:eastAsia="Times New Roman" w:hAnsi="Arial" w:cs="Arial"/>
          <w:b/>
          <w:kern w:val="36"/>
          <w:sz w:val="24"/>
          <w:szCs w:val="24"/>
          <w:lang w:eastAsia="de-DE"/>
        </w:rPr>
        <w:t>Vic Secret</w:t>
      </w:r>
      <w:r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</w:p>
    <w:p w:rsidR="0018529C" w:rsidRPr="0066481E" w:rsidRDefault="00565A0B" w:rsidP="003704BB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Vorstellung be</w:t>
      </w:r>
      <w:r w:rsidR="0018529C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i</w:t>
      </w:r>
      <w:r w:rsidR="007C7967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der</w:t>
      </w:r>
      <w:r w:rsidR="002D1328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proofErr w:type="spellStart"/>
      <w:r w:rsidR="002D1328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Craftbe</w:t>
      </w:r>
      <w:r w:rsidR="007C7967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er</w:t>
      </w:r>
      <w:proofErr w:type="spellEnd"/>
      <w:r w:rsidR="007C7967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-Messe</w:t>
      </w:r>
      <w:r w:rsidR="0018529C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in </w:t>
      </w:r>
      <w:r w:rsidR="007C7967" w:rsidRPr="0066481E">
        <w:rPr>
          <w:rFonts w:ascii="Arial" w:eastAsia="Times New Roman" w:hAnsi="Arial" w:cs="Arial"/>
          <w:kern w:val="36"/>
          <w:sz w:val="24"/>
          <w:szCs w:val="24"/>
          <w:lang w:eastAsia="de-DE"/>
        </w:rPr>
        <w:t>Mainz</w:t>
      </w:r>
    </w:p>
    <w:p w:rsidR="005F68C0" w:rsidRPr="0066481E" w:rsidRDefault="00DC719A" w:rsidP="003704BB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Kundenwünsche gehen in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Erfülung</w:t>
      </w:r>
      <w:proofErr w:type="spellEnd"/>
    </w:p>
    <w:p w:rsidR="00263AF4" w:rsidRPr="00AE5CD0" w:rsidRDefault="00263AF4" w:rsidP="003704BB">
      <w:pPr>
        <w:pStyle w:val="Listenabsatz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28"/>
          <w:szCs w:val="28"/>
          <w:lang w:eastAsia="de-DE"/>
        </w:rPr>
      </w:pPr>
    </w:p>
    <w:p w:rsidR="00DC719A" w:rsidRDefault="00565A0B" w:rsidP="00DC719A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i/>
          <w:color w:val="171717"/>
          <w:sz w:val="24"/>
          <w:szCs w:val="24"/>
          <w:lang w:eastAsia="de-DE"/>
        </w:rPr>
        <w:t>S</w:t>
      </w:r>
      <w:r w:rsidR="00397D6F" w:rsidRPr="00EE42A8">
        <w:rPr>
          <w:rFonts w:ascii="Arial" w:eastAsia="Times New Roman" w:hAnsi="Arial" w:cs="Arial"/>
          <w:i/>
          <w:color w:val="171717"/>
          <w:sz w:val="24"/>
          <w:szCs w:val="24"/>
          <w:lang w:eastAsia="de-DE"/>
        </w:rPr>
        <w:t>eligenstadt, den</w:t>
      </w:r>
      <w:r w:rsidR="0017295D" w:rsidRPr="00EE42A8">
        <w:rPr>
          <w:rFonts w:ascii="Arial" w:eastAsia="Times New Roman" w:hAnsi="Arial" w:cs="Arial"/>
          <w:i/>
          <w:color w:val="171717"/>
          <w:sz w:val="24"/>
          <w:szCs w:val="24"/>
          <w:lang w:eastAsia="de-DE"/>
        </w:rPr>
        <w:t xml:space="preserve"> </w:t>
      </w:r>
      <w:r w:rsidR="00BB60AC">
        <w:rPr>
          <w:rFonts w:ascii="Arial" w:eastAsia="Times New Roman" w:hAnsi="Arial" w:cs="Arial"/>
          <w:i/>
          <w:color w:val="171717"/>
          <w:sz w:val="24"/>
          <w:szCs w:val="24"/>
          <w:lang w:eastAsia="de-DE"/>
        </w:rPr>
        <w:t>3.12.</w:t>
      </w:r>
      <w:r w:rsidR="008121F1" w:rsidRPr="00EE42A8">
        <w:rPr>
          <w:rFonts w:ascii="Arial" w:eastAsia="Times New Roman" w:hAnsi="Arial" w:cs="Arial"/>
          <w:i/>
          <w:color w:val="171717"/>
          <w:sz w:val="24"/>
          <w:szCs w:val="24"/>
          <w:lang w:eastAsia="de-DE"/>
        </w:rPr>
        <w:t>2018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proofErr w:type="spellStart"/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Glaabsbräu</w:t>
      </w:r>
      <w:proofErr w:type="spellEnd"/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, die älteste Brauerei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S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üdhessens und </w:t>
      </w:r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eine der 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modernste</w:t>
      </w:r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Brauerei</w:t>
      </w:r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en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Deutschland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s, hat a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nl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ässlich der</w:t>
      </w:r>
      <w:r w:rsidR="00C06CA1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diesjährigen </w:t>
      </w:r>
      <w:proofErr w:type="spellStart"/>
      <w:r w:rsidR="00C06CA1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Craftbe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er</w:t>
      </w:r>
      <w:proofErr w:type="spellEnd"/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Messe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C47B63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Ende 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November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BB60A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in Mainz 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mit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ihrem neuen </w:t>
      </w:r>
      <w:proofErr w:type="spellStart"/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bier</w:t>
      </w:r>
      <w:proofErr w:type="spellEnd"/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 </w:t>
      </w:r>
      <w:r w:rsidR="007C7967" w:rsidRPr="00EE42A8">
        <w:rPr>
          <w:rFonts w:ascii="Arial" w:eastAsia="Times New Roman" w:hAnsi="Arial" w:cs="Arial"/>
          <w:b/>
          <w:color w:val="171717"/>
          <w:sz w:val="24"/>
          <w:szCs w:val="24"/>
          <w:lang w:eastAsia="de-DE"/>
        </w:rPr>
        <w:t>V</w:t>
      </w:r>
      <w:r w:rsidR="0066481E" w:rsidRPr="00EE42A8">
        <w:rPr>
          <w:rFonts w:ascii="Arial" w:eastAsia="Times New Roman" w:hAnsi="Arial" w:cs="Arial"/>
          <w:b/>
          <w:color w:val="171717"/>
          <w:sz w:val="24"/>
          <w:szCs w:val="24"/>
          <w:lang w:eastAsia="de-DE"/>
        </w:rPr>
        <w:t xml:space="preserve">icky </w:t>
      </w:r>
      <w:proofErr w:type="spellStart"/>
      <w:r w:rsidR="0066481E" w:rsidRPr="00EE42A8">
        <w:rPr>
          <w:rFonts w:ascii="Arial" w:eastAsia="Times New Roman" w:hAnsi="Arial" w:cs="Arial"/>
          <w:b/>
          <w:color w:val="171717"/>
          <w:sz w:val="24"/>
          <w:szCs w:val="24"/>
          <w:lang w:eastAsia="de-DE"/>
        </w:rPr>
        <w:t>loves</w:t>
      </w:r>
      <w:proofErr w:type="spellEnd"/>
      <w:r w:rsidR="0066481E" w:rsidRPr="00EE42A8">
        <w:rPr>
          <w:rFonts w:ascii="Arial" w:eastAsia="Times New Roman" w:hAnsi="Arial" w:cs="Arial"/>
          <w:b/>
          <w:color w:val="171717"/>
          <w:sz w:val="24"/>
          <w:szCs w:val="24"/>
          <w:lang w:eastAsia="de-DE"/>
        </w:rPr>
        <w:t xml:space="preserve"> Pales Ale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eine </w:t>
      </w:r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exotisch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</w:t>
      </w:r>
      <w:r w:rsidR="0018529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Interpret</w:t>
      </w:r>
      <w:r w:rsidR="00CF1822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ation der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proofErr w:type="spellStart"/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</w:t>
      </w:r>
      <w:proofErr w:type="spellEnd"/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-G</w:t>
      </w:r>
      <w:r w:rsidR="007C79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attung „Pale Ale“ auf den Markt gebracht</w:t>
      </w:r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. Erstmalig in Hessen und in Deutschland kaum bekannt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,</w:t>
      </w:r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setzt </w:t>
      </w:r>
      <w:proofErr w:type="spellStart"/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Glaabsbräu</w:t>
      </w:r>
      <w:proofErr w:type="spellEnd"/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de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</w:t>
      </w:r>
      <w:r w:rsidR="00A9437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australische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Hopfen „Vic Secret“ ein</w:t>
      </w:r>
      <w:r w:rsidR="00754897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, der diesem Bier fruchtige Aromen verleiht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.</w:t>
      </w:r>
    </w:p>
    <w:p w:rsidR="00DC719A" w:rsidRDefault="00DC719A" w:rsidP="00DC719A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</w:p>
    <w:p w:rsidR="009E49FD" w:rsidRDefault="00DC719A" w:rsidP="00DC719A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71717"/>
          <w:sz w:val="24"/>
          <w:szCs w:val="24"/>
          <w:lang w:eastAsia="de-DE"/>
        </w:rPr>
        <w:t>D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ie Einführung des </w:t>
      </w:r>
      <w:proofErr w:type="spellStart"/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Glaab´s</w:t>
      </w:r>
      <w:proofErr w:type="spellEnd"/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Vicky </w:t>
      </w:r>
      <w:proofErr w:type="spellStart"/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loves</w:t>
      </w:r>
      <w:proofErr w:type="spellEnd"/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Pale Ale geht auf Kundenwünsche zurück. „Viele unserer Kunden kamen immer wieder mit der Frage auf</w:t>
      </w:r>
      <w:r w:rsidR="00F26FDE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uns zu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, warum wir kein Pale Ale kreieren“, betont Julian Menner, 1. Braumeister. 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„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Auch wenn Pale Ale 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mittlerweile in Deutschland 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eine bekannte </w:t>
      </w:r>
      <w:proofErr w:type="spellStart"/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</w:t>
      </w:r>
      <w:proofErr w:type="spellEnd"/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-G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attung ist, 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wollten wir</w:t>
      </w:r>
      <w:r w:rsidR="005F68C0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unsere übliche kreative Note setzen.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Deswegen haben wir uns für einen Hopfen entschieden, der unserem Pale Ale eine besondere 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fruchtige 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exotische Note verleiht</w:t>
      </w:r>
      <w:r w:rsidR="00B20C1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und in Deutschland kaum </w:t>
      </w:r>
      <w:r w:rsidR="00754897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eingesetzt wird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: Vic Secret</w:t>
      </w:r>
      <w:r w:rsidR="00BB60AC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, aus Australien</w:t>
      </w:r>
      <w:r w:rsidR="00095E67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.“, ergänzte Julian Menner. </w:t>
      </w:r>
    </w:p>
    <w:p w:rsidR="00263AF4" w:rsidRDefault="00263AF4" w:rsidP="003704BB">
      <w:pPr>
        <w:pStyle w:val="Listenabsatz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„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Die </w:t>
      </w:r>
      <w:proofErr w:type="spellStart"/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</w:t>
      </w:r>
      <w:proofErr w:type="spellEnd"/>
      <w:r w:rsidR="00754897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-M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esse in Mainz</w:t>
      </w:r>
      <w:r w:rsidR="00754897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mit über 4.000 Besuchern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ist für uns eine ideale Möglichkeit gewesen, um unser neues </w:t>
      </w:r>
      <w:proofErr w:type="spellStart"/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</w:t>
      </w:r>
      <w:proofErr w:type="spellEnd"/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zu präsentieren und 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F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eedback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von Konsumenten 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einzuholen. Das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Feedback 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hat sogar </w:t>
      </w:r>
      <w:r w:rsidR="00F26FDE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unsere</w:t>
      </w:r>
      <w:r w:rsidR="009E49FD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Erwartungen übertroffen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!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“, ergänzt Robert Glaab, Geschäftsführender Gesellschafter. </w:t>
      </w:r>
    </w:p>
    <w:p w:rsidR="003704BB" w:rsidRPr="00EE42A8" w:rsidRDefault="003704BB" w:rsidP="003704BB">
      <w:pPr>
        <w:pStyle w:val="Listenabsatz"/>
        <w:shd w:val="clear" w:color="auto" w:fill="FFFFFF"/>
        <w:spacing w:after="0" w:line="360" w:lineRule="auto"/>
        <w:ind w:left="0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</w:p>
    <w:p w:rsidR="00DC719A" w:rsidRDefault="0066481E" w:rsidP="00DC719A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Das </w:t>
      </w:r>
      <w:proofErr w:type="spellStart"/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ier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passt 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geschmacklich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hervorragend 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zu</w:t>
      </w:r>
      <w:r w:rsidR="00F26FDE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m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Burger und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entspricht </w:t>
      </w:r>
      <w:r w:rsidR="00754897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somit </w:t>
      </w:r>
      <w:r w:rsidR="003704BB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einem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anhaltenden Konsumententrend. Vicky </w:t>
      </w:r>
      <w:proofErr w:type="spellStart"/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loves</w:t>
      </w:r>
      <w:proofErr w:type="spellEnd"/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Pale Ale 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ist in der Euro-Flasche 0,33L im Handel und in der Gastronomie verfügbar. Somit baut </w:t>
      </w:r>
      <w:proofErr w:type="spellStart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Glaabsbräu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mit „Hopfenlust“ und „Reifeprüfung“ Ihr </w:t>
      </w:r>
      <w:proofErr w:type="spellStart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-Sortiment auf drei </w:t>
      </w:r>
      <w:proofErr w:type="spellStart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Craftbiere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aus, das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zusätzlich 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vom 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saisonale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n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Biermischg</w:t>
      </w:r>
      <w:r w:rsidR="00F26FDE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etränk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„</w:t>
      </w:r>
      <w:proofErr w:type="spellStart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Glaab´s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</w:t>
      </w:r>
      <w:proofErr w:type="spellStart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Grie</w:t>
      </w:r>
      <w:proofErr w:type="spellEnd"/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Soß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“ ab April 2019 ergänzt wird. </w:t>
      </w:r>
    </w:p>
    <w:p w:rsidR="00DC719A" w:rsidRDefault="00DC719A" w:rsidP="00DC719A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</w:p>
    <w:p w:rsidR="00D9674C" w:rsidRPr="009E49FD" w:rsidRDefault="00DC719A" w:rsidP="00DC719A">
      <w:pPr>
        <w:shd w:val="clear" w:color="auto" w:fill="FFFFFF"/>
        <w:spacing w:after="0" w:line="360" w:lineRule="auto"/>
        <w:jc w:val="both"/>
        <w:outlineLvl w:val="1"/>
        <w:rPr>
          <w:rFonts w:ascii="Open Sans" w:eastAsia="Times New Roman" w:hAnsi="Open Sans" w:cs="Arial"/>
          <w:color w:val="666666"/>
          <w:sz w:val="28"/>
          <w:szCs w:val="28"/>
          <w:lang w:val="en-US" w:eastAsia="de-DE"/>
        </w:rPr>
      </w:pPr>
      <w:proofErr w:type="spellStart"/>
      <w:r w:rsidRPr="00DC719A">
        <w:rPr>
          <w:rFonts w:ascii="Open Sans" w:eastAsia="Times New Roman" w:hAnsi="Open Sans" w:cs="Arial"/>
          <w:color w:val="666666"/>
          <w:sz w:val="28"/>
          <w:szCs w:val="28"/>
          <w:lang w:val="en-US" w:eastAsia="de-DE"/>
        </w:rPr>
        <w:t>Sp</w:t>
      </w:r>
      <w:r w:rsidR="009E49FD" w:rsidRPr="009E49FD">
        <w:rPr>
          <w:rFonts w:ascii="Open Sans" w:eastAsia="Times New Roman" w:hAnsi="Open Sans" w:cs="Arial"/>
          <w:color w:val="666666"/>
          <w:sz w:val="28"/>
          <w:szCs w:val="28"/>
          <w:lang w:val="en-US" w:eastAsia="de-DE"/>
        </w:rPr>
        <w:t>ezifikationen</w:t>
      </w:r>
      <w:proofErr w:type="spellEnd"/>
    </w:p>
    <w:tbl>
      <w:tblPr>
        <w:tblpPr w:leftFromText="141" w:rightFromText="141" w:vertAnchor="text" w:horzAnchor="page" w:tblpX="3961" w:tblpY="533"/>
        <w:tblW w:w="3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4387"/>
      </w:tblGrid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proofErr w:type="spellStart"/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Brauart</w:t>
            </w:r>
            <w:proofErr w:type="spellEnd"/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643470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Pale Ale </w:t>
            </w:r>
          </w:p>
        </w:tc>
      </w:tr>
      <w:tr w:rsidR="00665FBE" w:rsidTr="003704BB">
        <w:trPr>
          <w:trHeight w:val="28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Stammwürze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643470" w:rsidRDefault="00BB60AC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13,2</w:t>
            </w:r>
            <w:r w:rsidR="00665FBE" w:rsidRPr="00643470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 %</w:t>
            </w:r>
          </w:p>
        </w:tc>
      </w:tr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Alkohol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643470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5,7</w:t>
            </w:r>
            <w:r w:rsidRPr="00643470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 % </w:t>
            </w:r>
            <w:proofErr w:type="spellStart"/>
            <w:r w:rsidRPr="00643470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vol</w:t>
            </w:r>
            <w:proofErr w:type="spellEnd"/>
          </w:p>
        </w:tc>
      </w:tr>
      <w:tr w:rsidR="00665FBE" w:rsidTr="003704BB">
        <w:trPr>
          <w:trHeight w:val="28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Bittereinheiten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643470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44</w:t>
            </w:r>
            <w:r w:rsidRPr="00643470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 IBU</w:t>
            </w:r>
          </w:p>
        </w:tc>
      </w:tr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643470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19</w:t>
            </w:r>
            <w:r w:rsidRPr="00643470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 EBC</w:t>
            </w:r>
          </w:p>
        </w:tc>
      </w:tr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Malz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643470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Pilsener</w:t>
            </w:r>
            <w:r w:rsidRPr="00D9674C"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malz</w:t>
            </w:r>
            <w:proofErr w:type="spellEnd"/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, Weizenmalz, M</w:t>
            </w:r>
            <w:r>
              <w:rPr>
                <w:rFonts w:ascii="Open Sans" w:eastAsia="Times New Roman" w:hAnsi="Open Sans" w:cs="Arial" w:hint="eastAsia"/>
                <w:color w:val="666666"/>
                <w:sz w:val="20"/>
                <w:szCs w:val="20"/>
                <w:lang w:eastAsia="de-DE"/>
              </w:rPr>
              <w:t>ü</w:t>
            </w: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 xml:space="preserve">nchner Malz, Cara Hell, Cara </w:t>
            </w:r>
            <w:proofErr w:type="spellStart"/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Red</w:t>
            </w:r>
            <w:proofErr w:type="spellEnd"/>
          </w:p>
        </w:tc>
      </w:tr>
      <w:tr w:rsidR="00665FBE" w:rsidRPr="00B3648C" w:rsidTr="003704BB">
        <w:trPr>
          <w:trHeight w:val="31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Hopfen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B3648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</w:pPr>
            <w:r w:rsidRPr="00B3648C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>Vic Secret, Su</w:t>
            </w: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>mmit, Monroe</w:t>
            </w:r>
          </w:p>
        </w:tc>
      </w:tr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CC0066"/>
                <w:sz w:val="20"/>
                <w:szCs w:val="20"/>
                <w:lang w:val="en-US"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Geschmack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665FBE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</w:pPr>
            <w:proofErr w:type="spellStart"/>
            <w:r w:rsidRPr="00665FBE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>Süße</w:t>
            </w:r>
            <w:proofErr w:type="spellEnd"/>
            <w:r w:rsidRPr="00665FBE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65FBE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>Früchte</w:t>
            </w:r>
            <w:proofErr w:type="spellEnd"/>
            <w:r w:rsidRPr="00665FBE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 xml:space="preserve">, Grapefruit, </w:t>
            </w:r>
            <w:proofErr w:type="spellStart"/>
            <w:r w:rsidRPr="00665FBE">
              <w:rPr>
                <w:rFonts w:ascii="Open Sans" w:eastAsia="Times New Roman" w:hAnsi="Open Sans" w:cs="Arial"/>
                <w:color w:val="666666"/>
                <w:sz w:val="20"/>
                <w:szCs w:val="20"/>
                <w:lang w:val="en-US" w:eastAsia="de-DE"/>
              </w:rPr>
              <w:t>Hopfen</w:t>
            </w:r>
            <w:proofErr w:type="spellEnd"/>
          </w:p>
        </w:tc>
      </w:tr>
      <w:tr w:rsidR="00665FBE" w:rsidTr="003704BB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BB60A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</w:pPr>
            <w:r w:rsidRPr="00BB60AC">
              <w:rPr>
                <w:rFonts w:ascii="Open Sans" w:eastAsia="Times New Roman" w:hAnsi="Open Sans" w:cs="Arial"/>
                <w:b/>
                <w:color w:val="CC0066"/>
                <w:sz w:val="20"/>
                <w:szCs w:val="20"/>
                <w:lang w:eastAsia="de-DE"/>
              </w:rPr>
              <w:t>Passt zu:</w:t>
            </w:r>
            <w:r w:rsidRPr="00BB60AC">
              <w:rPr>
                <w:rFonts w:ascii="Open Sans" w:eastAsia="Times New Roman" w:hAnsi="Open Sans" w:cs="Arial"/>
                <w:color w:val="CC0066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BE" w:rsidRPr="00D9674C" w:rsidRDefault="00665FBE" w:rsidP="003704BB">
            <w:pPr>
              <w:spacing w:after="0" w:line="240" w:lineRule="auto"/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Arial"/>
                <w:color w:val="666666"/>
                <w:sz w:val="20"/>
                <w:szCs w:val="20"/>
                <w:lang w:eastAsia="de-DE"/>
              </w:rPr>
              <w:t>Burger, asiatische Küche</w:t>
            </w:r>
          </w:p>
        </w:tc>
      </w:tr>
    </w:tbl>
    <w:p w:rsidR="00B3648C" w:rsidRDefault="00665FBE" w:rsidP="003704BB">
      <w:pPr>
        <w:shd w:val="clear" w:color="auto" w:fill="FFFFFF"/>
        <w:spacing w:after="217" w:line="240" w:lineRule="auto"/>
        <w:outlineLvl w:val="1"/>
        <w:rPr>
          <w:rFonts w:ascii="Arial" w:eastAsia="Times New Roman" w:hAnsi="Arial" w:cs="Arial"/>
          <w:color w:val="171717"/>
          <w:sz w:val="25"/>
          <w:szCs w:val="25"/>
          <w:lang w:eastAsia="de-DE"/>
        </w:rPr>
      </w:pPr>
      <w:r w:rsidRPr="00B3648C">
        <w:rPr>
          <w:rFonts w:ascii="Arial" w:eastAsia="Times New Roman" w:hAnsi="Arial" w:cs="Arial"/>
          <w:noProof/>
          <w:color w:val="171717"/>
          <w:sz w:val="25"/>
          <w:szCs w:val="25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327660</wp:posOffset>
            </wp:positionV>
            <wp:extent cx="1590675" cy="2072640"/>
            <wp:effectExtent l="95250" t="152400" r="352425" b="346710"/>
            <wp:wrapTight wrapText="bothSides">
              <wp:wrapPolygon edited="0">
                <wp:start x="16556" y="-1588"/>
                <wp:lineTo x="13193" y="-1191"/>
                <wp:lineTo x="13193" y="1985"/>
                <wp:lineTo x="5691" y="1985"/>
                <wp:lineTo x="5691" y="5162"/>
                <wp:lineTo x="2846" y="5162"/>
                <wp:lineTo x="2846" y="8338"/>
                <wp:lineTo x="1811" y="8338"/>
                <wp:lineTo x="1811" y="11515"/>
                <wp:lineTo x="-517" y="11515"/>
                <wp:lineTo x="-1293" y="14691"/>
                <wp:lineTo x="-1293" y="21044"/>
                <wp:lineTo x="-776" y="21243"/>
                <wp:lineTo x="12934" y="24221"/>
                <wp:lineTo x="16038" y="25015"/>
                <wp:lineTo x="20177" y="25015"/>
                <wp:lineTo x="23281" y="24221"/>
                <wp:lineTo x="26127" y="21243"/>
                <wp:lineTo x="26127" y="8338"/>
                <wp:lineTo x="24575" y="5162"/>
                <wp:lineTo x="23540" y="1985"/>
                <wp:lineTo x="20436" y="-993"/>
                <wp:lineTo x="20177" y="-1588"/>
                <wp:lineTo x="16556" y="-1588"/>
              </wp:wrapPolygon>
            </wp:wrapTight>
            <wp:docPr id="3" name="Grafik 3" descr="T:\Marketing\Unterlagen für den Vertrieb\Vicky loves Pale Ale\04 - Produktbilder\Vicky_loves_Pale_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Unterlagen für den Vertrieb\Vicky loves Pale Ale\04 - Produktbilder\Vicky_loves_Pale_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7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8C" w:rsidRDefault="00B3648C" w:rsidP="00D9674C">
      <w:pPr>
        <w:shd w:val="clear" w:color="auto" w:fill="FFFFFF"/>
        <w:spacing w:after="217" w:line="516" w:lineRule="atLeast"/>
        <w:outlineLvl w:val="1"/>
        <w:rPr>
          <w:rFonts w:ascii="Arial" w:eastAsia="Times New Roman" w:hAnsi="Arial" w:cs="Arial"/>
          <w:color w:val="171717"/>
          <w:sz w:val="25"/>
          <w:szCs w:val="25"/>
          <w:lang w:eastAsia="de-DE"/>
        </w:rPr>
      </w:pPr>
    </w:p>
    <w:p w:rsidR="00D9674C" w:rsidRPr="00EE42A8" w:rsidRDefault="00B20C18" w:rsidP="003704BB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Vicky </w:t>
      </w:r>
      <w:proofErr w:type="spellStart"/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loves</w:t>
      </w:r>
      <w:proofErr w:type="spellEnd"/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Pale Ale</w:t>
      </w:r>
      <w:r w:rsidR="00D9674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wird genauso ans</w:t>
      </w:r>
      <w:r w:rsidR="0066481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pruchsvoll und besonders gebraut</w:t>
      </w:r>
      <w:r w:rsidR="00D9674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wie die </w:t>
      </w:r>
      <w:r w:rsidR="00DC719A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alle </w:t>
      </w:r>
      <w:r w:rsidR="00D9674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Biere der </w:t>
      </w:r>
      <w:proofErr w:type="spellStart"/>
      <w:r w:rsidR="00D9674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Glaabsbräu</w:t>
      </w:r>
      <w:proofErr w:type="spellEnd"/>
      <w:r w:rsidR="00D9674C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: </w:t>
      </w:r>
    </w:p>
    <w:p w:rsidR="00D9674C" w:rsidRPr="00EE42A8" w:rsidRDefault="00D9674C" w:rsidP="003704BB">
      <w:pPr>
        <w:pStyle w:val="Listenabsatz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Individuell nach eigener Rezeptur,</w:t>
      </w:r>
    </w:p>
    <w:p w:rsidR="0066481E" w:rsidRPr="00EE42A8" w:rsidRDefault="00D9674C" w:rsidP="003704BB">
      <w:pPr>
        <w:pStyle w:val="Listenabsatz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Mit naturbelassenem Hopfen,</w:t>
      </w:r>
    </w:p>
    <w:p w:rsidR="003704BB" w:rsidRDefault="002B5549" w:rsidP="003704BB">
      <w:pPr>
        <w:pStyle w:val="Listenabsatz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171717"/>
          <w:sz w:val="24"/>
          <w:szCs w:val="24"/>
          <w:lang w:eastAsia="de-DE"/>
        </w:rPr>
      </w:pP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Frei von Zusatzstoffen, chemischen Stabilisi</w:t>
      </w:r>
      <w:r w:rsidR="001F2A0E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erungsmitteln sowie Farbebier</w:t>
      </w:r>
      <w:r w:rsidR="00263AF4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, </w:t>
      </w:r>
      <w:r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>die alle</w:t>
      </w:r>
      <w:r w:rsidR="007635F8" w:rsidRPr="00EE42A8">
        <w:rPr>
          <w:rFonts w:ascii="Arial" w:eastAsia="Times New Roman" w:hAnsi="Arial" w:cs="Arial"/>
          <w:color w:val="171717"/>
          <w:sz w:val="24"/>
          <w:szCs w:val="24"/>
          <w:lang w:eastAsia="de-DE"/>
        </w:rPr>
        <w:t xml:space="preserve"> im Reinheitsgebot erlaubt sind,</w:t>
      </w:r>
    </w:p>
    <w:p w:rsidR="0017295D" w:rsidRPr="003704BB" w:rsidRDefault="003704BB" w:rsidP="007F759A">
      <w:p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</w:pPr>
      <w:proofErr w:type="spellStart"/>
      <w:r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Zwei</w:t>
      </w:r>
      <w:proofErr w:type="spellEnd"/>
      <w:r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Bilder</w:t>
      </w:r>
      <w:proofErr w:type="spellEnd"/>
      <w:r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:  </w:t>
      </w:r>
      <w:proofErr w:type="spellStart"/>
      <w:r w:rsidR="006D5803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Glaab´</w:t>
      </w:r>
      <w:proofErr w:type="gramStart"/>
      <w:r w:rsidR="006D5803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s</w:t>
      </w:r>
      <w:proofErr w:type="spellEnd"/>
      <w:r w:rsidR="006D5803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  </w:t>
      </w:r>
      <w:r w:rsidR="00D676D2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Vicky</w:t>
      </w:r>
      <w:proofErr w:type="gramEnd"/>
      <w:r w:rsidR="00D676D2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 loves Pale Ale</w:t>
      </w:r>
      <w:r w:rsidR="00F11FF9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,</w:t>
      </w:r>
      <w:r w:rsidR="004D32CE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 </w:t>
      </w:r>
      <w:proofErr w:type="spellStart"/>
      <w:r w:rsidR="000269F7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Glaabsbräu</w:t>
      </w:r>
      <w:proofErr w:type="spellEnd"/>
      <w:r w:rsidR="000269F7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 xml:space="preserve"> &amp; Co.KG</w:t>
      </w:r>
      <w:r w:rsidR="006D5803" w:rsidRPr="003704BB">
        <w:rPr>
          <w:rFonts w:ascii="Arial" w:eastAsia="Times New Roman" w:hAnsi="Arial" w:cs="Arial"/>
          <w:i/>
          <w:color w:val="171717"/>
          <w:sz w:val="20"/>
          <w:szCs w:val="20"/>
          <w:lang w:val="en-US" w:eastAsia="de-DE"/>
        </w:rPr>
        <w:t>, Copyright.</w:t>
      </w:r>
    </w:p>
    <w:p w:rsidR="00EE42A8" w:rsidRDefault="005B4419" w:rsidP="005B4419">
      <w:pPr>
        <w:rPr>
          <w:rFonts w:ascii="Arial" w:hAnsi="Arial" w:cs="Arial"/>
          <w:b/>
          <w:i/>
          <w:color w:val="7F7F7F" w:themeColor="text1" w:themeTint="80"/>
          <w:sz w:val="24"/>
          <w:szCs w:val="24"/>
        </w:rPr>
      </w:pPr>
      <w:r w:rsidRPr="00AE5CD0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 xml:space="preserve">Über </w:t>
      </w:r>
      <w:proofErr w:type="spellStart"/>
      <w:r w:rsidRPr="00AE5CD0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Glaabsbräu</w:t>
      </w:r>
      <w:proofErr w:type="spellEnd"/>
      <w:r w:rsidRPr="00AE5CD0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:</w:t>
      </w:r>
    </w:p>
    <w:p w:rsidR="00DC719A" w:rsidRDefault="005B4419" w:rsidP="00EE42A8">
      <w:pPr>
        <w:jc w:val="both"/>
        <w:rPr>
          <w:rFonts w:ascii="Helvetica" w:hAnsi="Helvetica" w:cs="Helvetica"/>
          <w:i/>
        </w:rPr>
      </w:pPr>
      <w:r w:rsidRPr="00A53236">
        <w:rPr>
          <w:rFonts w:ascii="Helvetica" w:hAnsi="Helvetica" w:cs="Helvetica"/>
          <w:i/>
        </w:rPr>
        <w:t xml:space="preserve">Mit einer Familiengeschichte von über 270 Jahren ist die </w:t>
      </w:r>
      <w:proofErr w:type="spellStart"/>
      <w:r w:rsidRPr="00A53236">
        <w:rPr>
          <w:rFonts w:ascii="Helvetica" w:hAnsi="Helvetica" w:cs="Helvetica"/>
          <w:i/>
        </w:rPr>
        <w:t>Glaabsbräu</w:t>
      </w:r>
      <w:proofErr w:type="spellEnd"/>
      <w:r w:rsidRPr="00A53236">
        <w:rPr>
          <w:rFonts w:ascii="Helvetica" w:hAnsi="Helvetica" w:cs="Helvetica"/>
          <w:i/>
        </w:rPr>
        <w:t xml:space="preserve"> aus Seligenstadt die älteste Brauerei Südhessens und gehört zugleich zu den modernsten Brauereien Deutschlands. Die Kombination einer im Jahr 2015 gebauten modernen Brauanlage und einer </w:t>
      </w:r>
      <w:r w:rsidR="00DC719A">
        <w:rPr>
          <w:rFonts w:ascii="Helvetica" w:hAnsi="Helvetica" w:cs="Helvetica"/>
          <w:i/>
        </w:rPr>
        <w:t>einzigartigen</w:t>
      </w:r>
      <w:r w:rsidRPr="00A53236">
        <w:rPr>
          <w:rFonts w:ascii="Helvetica" w:hAnsi="Helvetica" w:cs="Helvetica"/>
          <w:i/>
        </w:rPr>
        <w:t xml:space="preserve"> </w:t>
      </w:r>
      <w:r w:rsidR="00D676D2">
        <w:rPr>
          <w:rFonts w:ascii="Helvetica" w:hAnsi="Helvetica" w:cs="Helvetica"/>
          <w:i/>
        </w:rPr>
        <w:t xml:space="preserve">Brau- und </w:t>
      </w:r>
      <w:r w:rsidRPr="00A53236">
        <w:rPr>
          <w:rFonts w:ascii="Helvetica" w:hAnsi="Helvetica" w:cs="Helvetica"/>
          <w:i/>
        </w:rPr>
        <w:t xml:space="preserve">Rohstoffphilosophie ermöglicht die Kreation </w:t>
      </w:r>
      <w:r w:rsidR="00D676D2">
        <w:rPr>
          <w:rFonts w:ascii="Helvetica" w:hAnsi="Helvetica" w:cs="Helvetica"/>
          <w:i/>
        </w:rPr>
        <w:t>naturbelassener</w:t>
      </w:r>
      <w:r w:rsidRPr="00A53236">
        <w:rPr>
          <w:rFonts w:ascii="Helvetica" w:hAnsi="Helvetica" w:cs="Helvetica"/>
          <w:i/>
        </w:rPr>
        <w:t xml:space="preserve"> Biere.</w:t>
      </w:r>
      <w:r w:rsidRPr="00A53236">
        <w:rPr>
          <w:rFonts w:ascii="Helvetica" w:hAnsi="Helvetica" w:cs="Helvetica"/>
          <w:i/>
        </w:rPr>
        <w:br/>
      </w:r>
      <w:r w:rsidR="00DC719A">
        <w:rPr>
          <w:rFonts w:ascii="Helvetica" w:hAnsi="Helvetica" w:cs="Helvetica"/>
          <w:i/>
        </w:rPr>
        <w:t xml:space="preserve">Die Brauerei ist mit 6.000 Besuchern im Jahr eine im Rhein-Main-Gebiet </w:t>
      </w:r>
    </w:p>
    <w:p w:rsidR="008B19B4" w:rsidRDefault="005B4419" w:rsidP="00EE42A8">
      <w:pPr>
        <w:jc w:val="both"/>
        <w:rPr>
          <w:rFonts w:ascii="Helvetica" w:hAnsi="Helvetica" w:cs="Times New Roman"/>
          <w:i/>
        </w:rPr>
      </w:pPr>
      <w:r w:rsidRPr="00A53236">
        <w:rPr>
          <w:rFonts w:ascii="Helvetica" w:hAnsi="Helvetica" w:cs="Helvetica"/>
          <w:i/>
        </w:rPr>
        <w:t xml:space="preserve">Neben dem klassischen Biersortiment </w:t>
      </w:r>
      <w:r>
        <w:rPr>
          <w:rFonts w:ascii="Helvetica" w:hAnsi="Helvetica" w:cs="Helvetica"/>
          <w:i/>
        </w:rPr>
        <w:t xml:space="preserve">bietet </w:t>
      </w:r>
      <w:proofErr w:type="spellStart"/>
      <w:r>
        <w:rPr>
          <w:rFonts w:ascii="Helvetica" w:hAnsi="Helvetica" w:cs="Helvetica"/>
          <w:i/>
        </w:rPr>
        <w:t>Glaabsbräu</w:t>
      </w:r>
      <w:proofErr w:type="spellEnd"/>
      <w:r>
        <w:rPr>
          <w:rFonts w:ascii="Helvetica" w:hAnsi="Helvetica" w:cs="Helvetica"/>
          <w:i/>
        </w:rPr>
        <w:t xml:space="preserve"> </w:t>
      </w:r>
      <w:r w:rsidRPr="00A53236">
        <w:rPr>
          <w:rFonts w:ascii="Helvetica" w:hAnsi="Helvetica" w:cs="Helvetica"/>
          <w:i/>
        </w:rPr>
        <w:t xml:space="preserve">auch </w:t>
      </w:r>
      <w:proofErr w:type="spellStart"/>
      <w:r w:rsidRPr="00A53236">
        <w:rPr>
          <w:rFonts w:ascii="Helvetica" w:hAnsi="Helvetica" w:cs="Helvetica"/>
          <w:i/>
        </w:rPr>
        <w:t>Craft</w:t>
      </w:r>
      <w:proofErr w:type="spellEnd"/>
      <w:r w:rsidRPr="00A53236">
        <w:rPr>
          <w:rFonts w:ascii="Helvetica" w:hAnsi="Helvetica" w:cs="Helvetica"/>
          <w:i/>
        </w:rPr>
        <w:t>-Biere an: „Hopfenlust“,</w:t>
      </w:r>
      <w:r>
        <w:rPr>
          <w:rFonts w:ascii="Helvetica" w:hAnsi="Helvetica" w:cs="Helvetica"/>
          <w:i/>
        </w:rPr>
        <w:t xml:space="preserve"> </w:t>
      </w:r>
      <w:r w:rsidRPr="00A53236">
        <w:rPr>
          <w:rFonts w:ascii="Helvetica" w:hAnsi="Helvetica" w:cs="Helvetica"/>
          <w:i/>
        </w:rPr>
        <w:t>„Re</w:t>
      </w:r>
      <w:r w:rsidR="00367670">
        <w:rPr>
          <w:rFonts w:ascii="Helvetica" w:hAnsi="Helvetica" w:cs="Helvetica"/>
          <w:i/>
        </w:rPr>
        <w:t xml:space="preserve">ifeprüfung“, </w:t>
      </w:r>
      <w:r w:rsidRPr="00A53236">
        <w:rPr>
          <w:rFonts w:ascii="Helvetica" w:hAnsi="Helvetica" w:cs="Helvetica"/>
          <w:i/>
        </w:rPr>
        <w:t>„</w:t>
      </w:r>
      <w:proofErr w:type="spellStart"/>
      <w:r w:rsidRPr="00A53236">
        <w:rPr>
          <w:rFonts w:ascii="Helvetica" w:hAnsi="Helvetica" w:cs="Helvetica"/>
          <w:i/>
        </w:rPr>
        <w:t>Tropic</w:t>
      </w:r>
      <w:proofErr w:type="spellEnd"/>
      <w:r w:rsidRPr="00A53236">
        <w:rPr>
          <w:rFonts w:ascii="Helvetica" w:hAnsi="Helvetica" w:cs="Helvetica"/>
          <w:i/>
        </w:rPr>
        <w:t xml:space="preserve"> Thunder“</w:t>
      </w:r>
      <w:r w:rsidR="00367670">
        <w:rPr>
          <w:rFonts w:ascii="Helvetica" w:hAnsi="Helvetica" w:cs="Helvetica"/>
          <w:i/>
        </w:rPr>
        <w:t xml:space="preserve"> </w:t>
      </w:r>
      <w:r w:rsidR="00D676D2">
        <w:rPr>
          <w:rFonts w:ascii="Helvetica" w:hAnsi="Helvetica" w:cs="Helvetica"/>
          <w:i/>
        </w:rPr>
        <w:t xml:space="preserve">und „Vicky </w:t>
      </w:r>
      <w:proofErr w:type="spellStart"/>
      <w:r w:rsidR="00D676D2">
        <w:rPr>
          <w:rFonts w:ascii="Helvetica" w:hAnsi="Helvetica" w:cs="Helvetica"/>
          <w:i/>
        </w:rPr>
        <w:t>loves</w:t>
      </w:r>
      <w:proofErr w:type="spellEnd"/>
      <w:r w:rsidR="00D676D2">
        <w:rPr>
          <w:rFonts w:ascii="Helvetica" w:hAnsi="Helvetica" w:cs="Helvetica"/>
          <w:i/>
        </w:rPr>
        <w:t xml:space="preserve"> Pale“. </w:t>
      </w:r>
      <w:r w:rsidR="008B19B4">
        <w:rPr>
          <w:rFonts w:ascii="Helvetica" w:hAnsi="Helvetica" w:cs="Times New Roman"/>
          <w:i/>
        </w:rPr>
        <w:t xml:space="preserve">Saisonal bietet </w:t>
      </w:r>
      <w:proofErr w:type="spellStart"/>
      <w:r w:rsidR="008B19B4">
        <w:rPr>
          <w:rFonts w:ascii="Helvetica" w:hAnsi="Helvetica" w:cs="Times New Roman"/>
          <w:i/>
        </w:rPr>
        <w:t>Glaabsbräu</w:t>
      </w:r>
      <w:proofErr w:type="spellEnd"/>
      <w:r w:rsidR="008B19B4">
        <w:rPr>
          <w:rFonts w:ascii="Helvetica" w:hAnsi="Helvetica" w:cs="Times New Roman"/>
          <w:i/>
        </w:rPr>
        <w:t xml:space="preserve"> mit </w:t>
      </w:r>
      <w:bookmarkStart w:id="0" w:name="_GoBack"/>
      <w:bookmarkEnd w:id="0"/>
      <w:r w:rsidR="008B19B4">
        <w:rPr>
          <w:rFonts w:ascii="Helvetica" w:hAnsi="Helvetica" w:cs="Times New Roman"/>
          <w:i/>
        </w:rPr>
        <w:t>„</w:t>
      </w:r>
      <w:proofErr w:type="spellStart"/>
      <w:r w:rsidR="008B19B4">
        <w:rPr>
          <w:rFonts w:ascii="Helvetica" w:hAnsi="Helvetica" w:cs="Times New Roman"/>
          <w:i/>
        </w:rPr>
        <w:t>Glaab´s</w:t>
      </w:r>
      <w:proofErr w:type="spellEnd"/>
      <w:r w:rsidR="008B19B4">
        <w:rPr>
          <w:rFonts w:ascii="Helvetica" w:hAnsi="Helvetica" w:cs="Times New Roman"/>
          <w:i/>
        </w:rPr>
        <w:t xml:space="preserve"> </w:t>
      </w:r>
      <w:proofErr w:type="spellStart"/>
      <w:r w:rsidR="008B19B4">
        <w:rPr>
          <w:rFonts w:ascii="Helvetica" w:hAnsi="Helvetica" w:cs="Times New Roman"/>
          <w:i/>
        </w:rPr>
        <w:t>Grie</w:t>
      </w:r>
      <w:proofErr w:type="spellEnd"/>
      <w:r w:rsidR="008B19B4">
        <w:rPr>
          <w:rFonts w:ascii="Helvetica" w:hAnsi="Helvetica" w:cs="Times New Roman"/>
          <w:i/>
        </w:rPr>
        <w:t xml:space="preserve"> Soß“ eine neue hessische Interpretation der hessischen </w:t>
      </w:r>
      <w:proofErr w:type="spellStart"/>
      <w:r w:rsidR="008B19B4">
        <w:rPr>
          <w:rFonts w:ascii="Helvetica" w:hAnsi="Helvetica" w:cs="Times New Roman"/>
          <w:i/>
        </w:rPr>
        <w:t>Grie</w:t>
      </w:r>
      <w:proofErr w:type="spellEnd"/>
      <w:r w:rsidR="008B19B4">
        <w:rPr>
          <w:rFonts w:ascii="Helvetica" w:hAnsi="Helvetica" w:cs="Times New Roman"/>
          <w:i/>
        </w:rPr>
        <w:t xml:space="preserve"> Soß</w:t>
      </w:r>
      <w:r w:rsidR="008B19B4">
        <w:rPr>
          <w:rFonts w:ascii="Helvetica" w:hAnsi="Helvetica" w:cs="Times New Roman"/>
          <w:i/>
        </w:rPr>
        <w:t>.</w:t>
      </w:r>
    </w:p>
    <w:p w:rsidR="005B4419" w:rsidRPr="00A53236" w:rsidRDefault="005B4419" w:rsidP="00EE42A8">
      <w:pPr>
        <w:jc w:val="both"/>
        <w:rPr>
          <w:rFonts w:ascii="Helvetica" w:hAnsi="Helvetica" w:cs="Helvetica"/>
          <w:i/>
        </w:rPr>
      </w:pPr>
      <w:proofErr w:type="spellStart"/>
      <w:r w:rsidRPr="00A53236">
        <w:rPr>
          <w:rFonts w:ascii="Helvetica" w:hAnsi="Helvetica" w:cs="Helvetica"/>
          <w:i/>
        </w:rPr>
        <w:t>Glaabsbräu</w:t>
      </w:r>
      <w:proofErr w:type="spellEnd"/>
      <w:r w:rsidRPr="00A53236">
        <w:rPr>
          <w:rFonts w:ascii="Helvetica" w:hAnsi="Helvetica" w:cs="Helvetica"/>
          <w:i/>
        </w:rPr>
        <w:t xml:space="preserve"> gehört der nationalen Mannschaft der Biersommeliers an</w:t>
      </w:r>
      <w:r w:rsidR="00F11FF9">
        <w:rPr>
          <w:rFonts w:ascii="Helvetica" w:hAnsi="Helvetica" w:cs="Helvetica"/>
          <w:i/>
        </w:rPr>
        <w:t>.</w:t>
      </w:r>
      <w:r w:rsidRPr="00A53236">
        <w:rPr>
          <w:rFonts w:ascii="Helvetica" w:hAnsi="Helvetica" w:cs="Helvetica"/>
          <w:i/>
        </w:rPr>
        <w:t xml:space="preserve"> </w:t>
      </w:r>
    </w:p>
    <w:p w:rsidR="00AE5CD0" w:rsidRDefault="00AE5CD0" w:rsidP="00EE42A8">
      <w:pPr>
        <w:jc w:val="both"/>
        <w:rPr>
          <w:rFonts w:ascii="Arial" w:hAnsi="Arial" w:cs="Arial"/>
          <w:b/>
        </w:rPr>
      </w:pPr>
    </w:p>
    <w:sectPr w:rsidR="00AE5CD0" w:rsidSect="000E54B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16" w:rsidRDefault="00481816" w:rsidP="0098016B">
      <w:pPr>
        <w:spacing w:after="0" w:line="240" w:lineRule="auto"/>
      </w:pPr>
      <w:r>
        <w:separator/>
      </w:r>
    </w:p>
  </w:endnote>
  <w:endnote w:type="continuationSeparator" w:id="0">
    <w:p w:rsidR="00481816" w:rsidRDefault="00481816" w:rsidP="0098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ITypeL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025976"/>
      <w:docPartObj>
        <w:docPartGallery w:val="Page Numbers (Bottom of Page)"/>
        <w:docPartUnique/>
      </w:docPartObj>
    </w:sdtPr>
    <w:sdtEndPr/>
    <w:sdtContent>
      <w:p w:rsidR="00397D6F" w:rsidRDefault="00397D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B4">
          <w:rPr>
            <w:noProof/>
          </w:rPr>
          <w:t>1</w:t>
        </w:r>
        <w:r>
          <w:fldChar w:fldCharType="end"/>
        </w:r>
      </w:p>
    </w:sdtContent>
  </w:sdt>
  <w:p w:rsidR="00397D6F" w:rsidRDefault="00397D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16" w:rsidRDefault="00481816" w:rsidP="0098016B">
      <w:pPr>
        <w:spacing w:after="0" w:line="240" w:lineRule="auto"/>
      </w:pPr>
      <w:r>
        <w:separator/>
      </w:r>
    </w:p>
  </w:footnote>
  <w:footnote w:type="continuationSeparator" w:id="0">
    <w:p w:rsidR="00481816" w:rsidRDefault="00481816" w:rsidP="0098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27525"/>
      <w:docPartObj>
        <w:docPartGallery w:val="Page Numbers (Top of Page)"/>
        <w:docPartUnique/>
      </w:docPartObj>
    </w:sdtPr>
    <w:sdtEndPr/>
    <w:sdtContent>
      <w:p w:rsidR="00397D6F" w:rsidRDefault="00397D6F" w:rsidP="00397D6F">
        <w:pPr>
          <w:pStyle w:val="Kopfzeile"/>
          <w:jc w:val="center"/>
        </w:pPr>
        <w:r>
          <w:rPr>
            <w:noProof/>
            <w:lang w:eastAsia="de-DE"/>
          </w:rPr>
          <w:drawing>
            <wp:inline distT="0" distB="0" distL="0" distR="0" wp14:anchorId="02A6589B" wp14:editId="42A1EEED">
              <wp:extent cx="2484408" cy="414344"/>
              <wp:effectExtent l="0" t="0" r="0" b="0"/>
              <wp:docPr id="1" name="Bild 1" descr="T:\Marketing\Unterlagen für den Vertrieb\Logos\Kernsortiment\180126_Logo transpartenter Hintergrund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:\Marketing\Unterlagen für den Vertrieb\Logos\Kernsortiment\180126_Logo transpartenter Hintergrund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2783" cy="4157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8016B" w:rsidRDefault="0098016B" w:rsidP="00AD098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585"/>
    <w:multiLevelType w:val="hybridMultilevel"/>
    <w:tmpl w:val="BC64CF2C"/>
    <w:lvl w:ilvl="0" w:tplc="53CE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6CA"/>
    <w:multiLevelType w:val="hybridMultilevel"/>
    <w:tmpl w:val="2270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0757"/>
    <w:multiLevelType w:val="hybridMultilevel"/>
    <w:tmpl w:val="7DF82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A"/>
    <w:rsid w:val="0002549A"/>
    <w:rsid w:val="000269F7"/>
    <w:rsid w:val="00095E67"/>
    <w:rsid w:val="000E54BA"/>
    <w:rsid w:val="00163F7F"/>
    <w:rsid w:val="0017295D"/>
    <w:rsid w:val="0018529C"/>
    <w:rsid w:val="001F2A0E"/>
    <w:rsid w:val="00204D77"/>
    <w:rsid w:val="00236185"/>
    <w:rsid w:val="002627BE"/>
    <w:rsid w:val="00263AF4"/>
    <w:rsid w:val="00287754"/>
    <w:rsid w:val="002B4164"/>
    <w:rsid w:val="002B5549"/>
    <w:rsid w:val="002D1328"/>
    <w:rsid w:val="002D23B6"/>
    <w:rsid w:val="002F1291"/>
    <w:rsid w:val="00326D44"/>
    <w:rsid w:val="0036372F"/>
    <w:rsid w:val="00367670"/>
    <w:rsid w:val="003704BB"/>
    <w:rsid w:val="003832F9"/>
    <w:rsid w:val="003870E7"/>
    <w:rsid w:val="00397D6F"/>
    <w:rsid w:val="003B167B"/>
    <w:rsid w:val="003C22C9"/>
    <w:rsid w:val="00411119"/>
    <w:rsid w:val="00481816"/>
    <w:rsid w:val="004D32CE"/>
    <w:rsid w:val="005165C9"/>
    <w:rsid w:val="00527C60"/>
    <w:rsid w:val="00565A0B"/>
    <w:rsid w:val="00586EA0"/>
    <w:rsid w:val="005B4419"/>
    <w:rsid w:val="005C772B"/>
    <w:rsid w:val="005E5542"/>
    <w:rsid w:val="005F68C0"/>
    <w:rsid w:val="00635911"/>
    <w:rsid w:val="0066481E"/>
    <w:rsid w:val="00665FBE"/>
    <w:rsid w:val="006D5803"/>
    <w:rsid w:val="00754897"/>
    <w:rsid w:val="007635F8"/>
    <w:rsid w:val="007C7967"/>
    <w:rsid w:val="007E2A5F"/>
    <w:rsid w:val="007F0F4E"/>
    <w:rsid w:val="007F759A"/>
    <w:rsid w:val="008121F1"/>
    <w:rsid w:val="008B19B4"/>
    <w:rsid w:val="008F4E3A"/>
    <w:rsid w:val="00917614"/>
    <w:rsid w:val="00922116"/>
    <w:rsid w:val="0098016B"/>
    <w:rsid w:val="009D0C3D"/>
    <w:rsid w:val="009E49FD"/>
    <w:rsid w:val="00A02478"/>
    <w:rsid w:val="00A36A02"/>
    <w:rsid w:val="00A514E2"/>
    <w:rsid w:val="00A6268F"/>
    <w:rsid w:val="00A9437E"/>
    <w:rsid w:val="00AD0989"/>
    <w:rsid w:val="00AD5B22"/>
    <w:rsid w:val="00AE5CD0"/>
    <w:rsid w:val="00B20C18"/>
    <w:rsid w:val="00B3648C"/>
    <w:rsid w:val="00B51CE5"/>
    <w:rsid w:val="00B74011"/>
    <w:rsid w:val="00BB60AC"/>
    <w:rsid w:val="00BE6D2D"/>
    <w:rsid w:val="00BF1107"/>
    <w:rsid w:val="00C06CA1"/>
    <w:rsid w:val="00C1051C"/>
    <w:rsid w:val="00C3425A"/>
    <w:rsid w:val="00C47B63"/>
    <w:rsid w:val="00C52429"/>
    <w:rsid w:val="00C620E6"/>
    <w:rsid w:val="00C73B24"/>
    <w:rsid w:val="00C9149D"/>
    <w:rsid w:val="00C94F46"/>
    <w:rsid w:val="00CA0A30"/>
    <w:rsid w:val="00CF1822"/>
    <w:rsid w:val="00D676D2"/>
    <w:rsid w:val="00D92A53"/>
    <w:rsid w:val="00D9674C"/>
    <w:rsid w:val="00DC719A"/>
    <w:rsid w:val="00EB4FC4"/>
    <w:rsid w:val="00EC34DD"/>
    <w:rsid w:val="00EE42A8"/>
    <w:rsid w:val="00F11FF9"/>
    <w:rsid w:val="00F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A807E87-0D0A-428A-BB7F-6A7B6E3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4BA"/>
  </w:style>
  <w:style w:type="paragraph" w:styleId="berschrift2">
    <w:name w:val="heading 2"/>
    <w:basedOn w:val="Standard"/>
    <w:link w:val="berschrift2Zchn"/>
    <w:uiPriority w:val="9"/>
    <w:qFormat/>
    <w:rsid w:val="007F759A"/>
    <w:pPr>
      <w:spacing w:after="109" w:line="326" w:lineRule="atLeast"/>
      <w:outlineLvl w:val="1"/>
    </w:pPr>
    <w:rPr>
      <w:rFonts w:ascii="TUITypeLt" w:eastAsia="Times New Roman" w:hAnsi="TUITypeLt" w:cs="Times New Roman"/>
      <w:caps/>
      <w:color w:val="092A5E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759A"/>
    <w:rPr>
      <w:rFonts w:ascii="TUITypeLt" w:eastAsia="Times New Roman" w:hAnsi="TUITypeLt" w:cs="Times New Roman"/>
      <w:caps/>
      <w:color w:val="092A5E"/>
      <w:sz w:val="29"/>
      <w:szCs w:val="29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759A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171717"/>
      <w:sz w:val="25"/>
      <w:szCs w:val="25"/>
      <w:lang w:eastAsia="de-DE"/>
    </w:rPr>
  </w:style>
  <w:style w:type="paragraph" w:styleId="Listenabsatz">
    <w:name w:val="List Paragraph"/>
    <w:basedOn w:val="Standard"/>
    <w:uiPriority w:val="34"/>
    <w:qFormat/>
    <w:rsid w:val="00026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16B"/>
  </w:style>
  <w:style w:type="paragraph" w:styleId="Fuzeile">
    <w:name w:val="footer"/>
    <w:basedOn w:val="Standard"/>
    <w:link w:val="FuzeileZchn"/>
    <w:uiPriority w:val="99"/>
    <w:unhideWhenUsed/>
    <w:rsid w:val="0098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16B"/>
  </w:style>
  <w:style w:type="character" w:styleId="Fett">
    <w:name w:val="Strong"/>
    <w:basedOn w:val="Absatz-Standardschriftart"/>
    <w:uiPriority w:val="22"/>
    <w:qFormat/>
    <w:rsid w:val="00D967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49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1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852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03981">
                                  <w:marLeft w:val="-217"/>
                                  <w:marRight w:val="-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3735">
                                              <w:marLeft w:val="-217"/>
                                              <w:marRight w:val="-21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385E-4ABB-4ABF-8CC3-7B3A035D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Emanuelle Bitton-Glaab</dc:creator>
  <cp:lastModifiedBy>Bitton-Glaab Emmanuelle</cp:lastModifiedBy>
  <cp:revision>13</cp:revision>
  <cp:lastPrinted>2018-11-22T12:47:00Z</cp:lastPrinted>
  <dcterms:created xsi:type="dcterms:W3CDTF">2018-11-22T09:49:00Z</dcterms:created>
  <dcterms:modified xsi:type="dcterms:W3CDTF">2018-11-29T08:46:00Z</dcterms:modified>
</cp:coreProperties>
</file>