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6E2E01DA" w:rsidR="008C3570" w:rsidRPr="00C47A2C" w:rsidRDefault="00681939" w:rsidP="0037022C">
      <w:pPr>
        <w:rPr>
          <w:noProof/>
          <w:color w:val="575757" w:themeColor="text1"/>
        </w:rPr>
      </w:pPr>
      <w:r w:rsidRPr="00C47A2C">
        <w:rPr>
          <w:noProof/>
          <w:color w:val="575757" w:themeColor="text1"/>
          <w:shd w:val="clear" w:color="auto" w:fill="E6E6E6"/>
          <w:lang w:eastAsia="de-DE"/>
        </w:rPr>
        <w:drawing>
          <wp:anchor distT="0" distB="0" distL="114300" distR="114300" simplePos="0" relativeHeight="251658240" behindDoc="0" locked="1" layoutInCell="1" allowOverlap="1" wp14:anchorId="40E6A3B2" wp14:editId="1B7A5280">
            <wp:simplePos x="0" y="0"/>
            <wp:positionH relativeFrom="page">
              <wp:posOffset>-39370</wp:posOffset>
            </wp:positionH>
            <wp:positionV relativeFrom="paragraph">
              <wp:posOffset>-1204595</wp:posOffset>
            </wp:positionV>
            <wp:extent cx="7620635" cy="33972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a:srcRect t="14081" b="17903"/>
                    <a:stretch>
                      <a:fillRect/>
                    </a:stretch>
                  </pic:blipFill>
                  <pic:spPr bwMode="auto">
                    <a:xfrm>
                      <a:off x="0" y="0"/>
                      <a:ext cx="7620635" cy="339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39">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C47A2C" w:rsidRDefault="00EC1F99" w:rsidP="0037022C">
      <w:pPr>
        <w:rPr>
          <w:color w:val="575757" w:themeColor="text1"/>
        </w:rPr>
      </w:pPr>
    </w:p>
    <w:p w14:paraId="05244922" w14:textId="6FB97678" w:rsidR="009B4D20" w:rsidRPr="00C47A2C" w:rsidRDefault="009B4D20" w:rsidP="0037022C">
      <w:pPr>
        <w:rPr>
          <w:color w:val="575757" w:themeColor="text1"/>
        </w:rPr>
      </w:pPr>
    </w:p>
    <w:p w14:paraId="61412E80" w14:textId="788BCFBE" w:rsidR="009B4D20" w:rsidRPr="00C47A2C" w:rsidRDefault="009B4D20" w:rsidP="0037022C">
      <w:pPr>
        <w:rPr>
          <w:color w:val="575757" w:themeColor="text1"/>
        </w:rPr>
      </w:pPr>
    </w:p>
    <w:p w14:paraId="093D05A9" w14:textId="102D66C5" w:rsidR="009B4D20" w:rsidRPr="00C47A2C" w:rsidRDefault="009B4D20" w:rsidP="0037022C">
      <w:pPr>
        <w:rPr>
          <w:color w:val="575757" w:themeColor="text1"/>
        </w:rPr>
      </w:pPr>
    </w:p>
    <w:p w14:paraId="282B58C7" w14:textId="553A01A3" w:rsidR="009B4D20" w:rsidRPr="00C47A2C" w:rsidRDefault="009B4D20" w:rsidP="0037022C">
      <w:pPr>
        <w:rPr>
          <w:color w:val="575757" w:themeColor="text1"/>
        </w:rPr>
      </w:pPr>
    </w:p>
    <w:p w14:paraId="62AC093E" w14:textId="69A3EC55" w:rsidR="009B4D20" w:rsidRPr="00C47A2C" w:rsidRDefault="009B4D20" w:rsidP="0037022C">
      <w:pPr>
        <w:rPr>
          <w:color w:val="575757" w:themeColor="text1"/>
        </w:rPr>
      </w:pPr>
    </w:p>
    <w:p w14:paraId="331A958E" w14:textId="50AE69B8" w:rsidR="009B4D20" w:rsidRPr="00C47A2C" w:rsidRDefault="009A279F" w:rsidP="0037022C">
      <w:pPr>
        <w:rPr>
          <w:color w:val="575757" w:themeColor="text1"/>
          <w:sz w:val="20"/>
        </w:rPr>
      </w:pPr>
      <w:r w:rsidRPr="00681939">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C47A2C" w:rsidRDefault="009B4D20" w:rsidP="0037022C">
      <w:pPr>
        <w:rPr>
          <w:color w:val="575757" w:themeColor="text1"/>
          <w:sz w:val="20"/>
        </w:rPr>
      </w:pPr>
    </w:p>
    <w:p w14:paraId="58D4234E" w14:textId="0A738A9E" w:rsidR="009B4D20" w:rsidRPr="00C47A2C" w:rsidRDefault="009B4D20" w:rsidP="0037022C">
      <w:pPr>
        <w:rPr>
          <w:color w:val="575757" w:themeColor="text1"/>
          <w:sz w:val="20"/>
        </w:rPr>
      </w:pPr>
    </w:p>
    <w:p w14:paraId="3320747E" w14:textId="66C4A391" w:rsidR="00282BC4" w:rsidRPr="00C47A2C" w:rsidRDefault="00282BC4" w:rsidP="0037022C">
      <w:pPr>
        <w:pStyle w:val="Textkrper"/>
        <w:spacing w:before="101"/>
        <w:rPr>
          <w:color w:val="575757" w:themeColor="text1"/>
        </w:rPr>
      </w:pPr>
    </w:p>
    <w:p w14:paraId="530CA81F" w14:textId="04D57EDD" w:rsidR="00A07133" w:rsidRPr="00C47A2C" w:rsidRDefault="00A07133" w:rsidP="0037022C">
      <w:pPr>
        <w:pStyle w:val="Textkrper"/>
        <w:spacing w:before="101"/>
        <w:rPr>
          <w:color w:val="575757" w:themeColor="text1"/>
        </w:rPr>
      </w:pPr>
    </w:p>
    <w:p w14:paraId="1DDA637E" w14:textId="0B30C891" w:rsidR="00FB0F61" w:rsidRPr="003B7049" w:rsidRDefault="0055227C" w:rsidP="0037022C">
      <w:pPr>
        <w:pStyle w:val="Textkrper"/>
        <w:spacing w:before="101"/>
        <w:rPr>
          <w:b/>
          <w:color w:val="575757" w:themeColor="text1"/>
        </w:rPr>
      </w:pPr>
      <w:r w:rsidRPr="003B7049">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400DAF8B" w:rsidR="00722F7E" w:rsidRPr="00DC365E" w:rsidRDefault="00274681" w:rsidP="00722F7E">
                            <w:pPr>
                              <w:rPr>
                                <w:color w:val="717073"/>
                                <w:spacing w:val="-2"/>
                                <w:sz w:val="20"/>
                                <w:szCs w:val="20"/>
                              </w:rPr>
                            </w:pPr>
                            <w:r>
                              <w:rPr>
                                <w:color w:val="717073"/>
                                <w:spacing w:val="-2"/>
                                <w:sz w:val="20"/>
                                <w:szCs w:val="20"/>
                              </w:rPr>
                              <w:t>8</w:t>
                            </w:r>
                            <w:r w:rsidR="007309ED">
                              <w:rPr>
                                <w:color w:val="717073"/>
                                <w:spacing w:val="-2"/>
                                <w:sz w:val="20"/>
                                <w:szCs w:val="20"/>
                              </w:rPr>
                              <w:t xml:space="preserve">. </w:t>
                            </w:r>
                            <w:r w:rsidR="00C30811">
                              <w:rPr>
                                <w:color w:val="717073"/>
                                <w:spacing w:val="-2"/>
                                <w:sz w:val="20"/>
                                <w:szCs w:val="20"/>
                              </w:rPr>
                              <w:t>August</w:t>
                            </w:r>
                            <w:r w:rsidR="007309ED">
                              <w:rPr>
                                <w:color w:val="717073"/>
                                <w:spacing w:val="-2"/>
                                <w:sz w:val="20"/>
                                <w:szCs w:val="20"/>
                              </w:rPr>
                              <w:t xml:space="preserve"> 2025</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400DAF8B" w:rsidR="00722F7E" w:rsidRPr="00DC365E" w:rsidRDefault="00274681" w:rsidP="00722F7E">
                      <w:pPr>
                        <w:rPr>
                          <w:color w:val="717073"/>
                          <w:spacing w:val="-2"/>
                          <w:sz w:val="20"/>
                          <w:szCs w:val="20"/>
                        </w:rPr>
                      </w:pPr>
                      <w:r>
                        <w:rPr>
                          <w:color w:val="717073"/>
                          <w:spacing w:val="-2"/>
                          <w:sz w:val="20"/>
                          <w:szCs w:val="20"/>
                        </w:rPr>
                        <w:t>8</w:t>
                      </w:r>
                      <w:r w:rsidR="007309ED">
                        <w:rPr>
                          <w:color w:val="717073"/>
                          <w:spacing w:val="-2"/>
                          <w:sz w:val="20"/>
                          <w:szCs w:val="20"/>
                        </w:rPr>
                        <w:t xml:space="preserve">. </w:t>
                      </w:r>
                      <w:r w:rsidR="00C30811">
                        <w:rPr>
                          <w:color w:val="717073"/>
                          <w:spacing w:val="-2"/>
                          <w:sz w:val="20"/>
                          <w:szCs w:val="20"/>
                        </w:rPr>
                        <w:t>August</w:t>
                      </w:r>
                      <w:r w:rsidR="007309ED">
                        <w:rPr>
                          <w:color w:val="717073"/>
                          <w:spacing w:val="-2"/>
                          <w:sz w:val="20"/>
                          <w:szCs w:val="20"/>
                        </w:rPr>
                        <w:t xml:space="preserve"> 2025</w:t>
                      </w:r>
                    </w:p>
                  </w:txbxContent>
                </v:textbox>
                <w10:wrap type="square" anchorx="page"/>
              </v:shape>
            </w:pict>
          </mc:Fallback>
        </mc:AlternateContent>
      </w:r>
    </w:p>
    <w:p w14:paraId="787B8B71" w14:textId="7A70996F" w:rsidR="005D7B5B" w:rsidRPr="00126F88" w:rsidRDefault="008D11CC" w:rsidP="00EE3E2C">
      <w:pPr>
        <w:pStyle w:val="EinfAbs"/>
        <w:spacing w:after="240" w:line="240" w:lineRule="auto"/>
        <w:jc w:val="both"/>
        <w:rPr>
          <w:rFonts w:ascii="Segoe UI" w:hAnsi="Segoe UI" w:cs="Segoe UI"/>
          <w:b/>
          <w:bCs/>
          <w:color w:val="575757" w:themeColor="text1"/>
          <w:sz w:val="20"/>
          <w:szCs w:val="20"/>
        </w:rPr>
      </w:pPr>
      <w:r>
        <w:rPr>
          <w:rFonts w:ascii="Segoe UI" w:hAnsi="Segoe UI" w:cs="Segoe UI"/>
          <w:b/>
          <w:bCs/>
          <w:color w:val="575757" w:themeColor="text1"/>
          <w:sz w:val="20"/>
          <w:szCs w:val="20"/>
        </w:rPr>
        <w:t xml:space="preserve">MHP </w:t>
      </w:r>
      <w:r w:rsidR="004762A7">
        <w:rPr>
          <w:rFonts w:ascii="Segoe UI" w:hAnsi="Segoe UI" w:cs="Segoe UI"/>
          <w:b/>
          <w:bCs/>
          <w:color w:val="575757" w:themeColor="text1"/>
          <w:sz w:val="20"/>
          <w:szCs w:val="20"/>
        </w:rPr>
        <w:t xml:space="preserve">treibt </w:t>
      </w:r>
      <w:r w:rsidR="0095002C">
        <w:rPr>
          <w:rFonts w:ascii="Segoe UI" w:hAnsi="Segoe UI" w:cs="Segoe UI"/>
          <w:b/>
          <w:bCs/>
          <w:color w:val="575757" w:themeColor="text1"/>
          <w:sz w:val="20"/>
          <w:szCs w:val="20"/>
        </w:rPr>
        <w:t>weitere Zu</w:t>
      </w:r>
      <w:r w:rsidR="00671078">
        <w:rPr>
          <w:rFonts w:ascii="Segoe UI" w:hAnsi="Segoe UI" w:cs="Segoe UI"/>
          <w:b/>
          <w:bCs/>
          <w:color w:val="575757" w:themeColor="text1"/>
          <w:sz w:val="20"/>
          <w:szCs w:val="20"/>
        </w:rPr>
        <w:t>sammenarbeit bei Quantencomputern</w:t>
      </w:r>
      <w:r w:rsidR="004762A7">
        <w:rPr>
          <w:rFonts w:ascii="Segoe UI" w:hAnsi="Segoe UI" w:cs="Segoe UI"/>
          <w:b/>
          <w:bCs/>
          <w:color w:val="575757" w:themeColor="text1"/>
          <w:sz w:val="20"/>
          <w:szCs w:val="20"/>
        </w:rPr>
        <w:t xml:space="preserve"> voran</w:t>
      </w:r>
    </w:p>
    <w:p w14:paraId="2DBEE600" w14:textId="58AA07C4" w:rsidR="00E72689" w:rsidRPr="00C47A2C" w:rsidRDefault="00CC0483" w:rsidP="00E45A2D">
      <w:pPr>
        <w:pStyle w:val="EinfAbs"/>
        <w:spacing w:after="240" w:line="240" w:lineRule="auto"/>
        <w:rPr>
          <w:rFonts w:ascii="Segoe UI" w:hAnsi="Segoe UI" w:cs="Segoe UI"/>
          <w:b/>
          <w:bCs/>
          <w:color w:val="575757" w:themeColor="text1"/>
          <w:sz w:val="54"/>
          <w:szCs w:val="54"/>
        </w:rPr>
      </w:pPr>
      <w:r w:rsidRPr="00C47A2C">
        <w:rPr>
          <w:rFonts w:ascii="Segoe UI"/>
          <w:noProof/>
          <w:color w:val="575757" w:themeColor="text1"/>
          <w:sz w:val="52"/>
          <w:szCs w:val="52"/>
          <w:shd w:val="clear" w:color="auto" w:fill="E6E6E6"/>
          <w:lang w:eastAsia="de-DE"/>
        </w:rPr>
        <mc:AlternateContent>
          <mc:Choice Requires="wps">
            <w:drawing>
              <wp:anchor distT="0" distB="0" distL="114300" distR="114300" simplePos="0" relativeHeight="251658242" behindDoc="0" locked="0" layoutInCell="1" allowOverlap="1" wp14:anchorId="0D29C606" wp14:editId="35C1A44A">
                <wp:simplePos x="0" y="0"/>
                <wp:positionH relativeFrom="column">
                  <wp:posOffset>5085715</wp:posOffset>
                </wp:positionH>
                <wp:positionV relativeFrom="paragraph">
                  <wp:posOffset>10160</wp:posOffset>
                </wp:positionV>
                <wp:extent cx="1600200" cy="6362700"/>
                <wp:effectExtent l="0" t="0" r="0" b="1397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36270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3"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Textkrper"/>
                              <w:spacing w:before="12"/>
                              <w:rPr>
                                <w:rFonts w:ascii="Segoe UI Light"/>
                                <w:color w:val="A6A6A6" w:themeColor="background1" w:themeShade="A6"/>
                                <w:sz w:val="3"/>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D07D5" w:rsidRDefault="004A1548" w:rsidP="004A1548">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Rebecca Vlassakidis</w:t>
                            </w:r>
                          </w:p>
                          <w:p w14:paraId="70C81B76" w14:textId="33B465A6" w:rsidR="004A1548" w:rsidRPr="00742FCD" w:rsidRDefault="004F592C" w:rsidP="004A1548">
                            <w:pPr>
                              <w:spacing w:line="192" w:lineRule="exact"/>
                              <w:ind w:left="100"/>
                              <w:rPr>
                                <w:rFonts w:ascii="Segoe UI Light"/>
                                <w:color w:val="A6A6A6" w:themeColor="background1" w:themeShade="A6"/>
                                <w:spacing w:val="-5"/>
                                <w:sz w:val="16"/>
                                <w:lang w:val="en-US"/>
                              </w:rPr>
                            </w:pPr>
                            <w:r>
                              <w:rPr>
                                <w:rFonts w:ascii="Segoe UI Light"/>
                                <w:color w:val="A6A6A6" w:themeColor="background1" w:themeShade="A6"/>
                                <w:sz w:val="16"/>
                                <w:lang w:val="en-US"/>
                              </w:rPr>
                              <w:t>S</w:t>
                            </w:r>
                            <w:r w:rsidR="00742FCD" w:rsidRPr="00742FCD">
                              <w:rPr>
                                <w:rFonts w:ascii="Segoe UI Light"/>
                                <w:color w:val="A6A6A6" w:themeColor="background1" w:themeShade="A6"/>
                                <w:sz w:val="16"/>
                                <w:lang w:val="en-US"/>
                              </w:rPr>
                              <w:t>precherin Dig</w:t>
                            </w:r>
                            <w:r w:rsidR="00EC306F">
                              <w:rPr>
                                <w:rFonts w:ascii="Segoe UI Light"/>
                                <w:color w:val="A6A6A6" w:themeColor="background1" w:themeShade="A6"/>
                                <w:sz w:val="16"/>
                                <w:lang w:val="en-US"/>
                              </w:rPr>
                              <w:t>ital</w:t>
                            </w:r>
                            <w:r w:rsidR="00742FCD" w:rsidRPr="00742FCD">
                              <w:rPr>
                                <w:rFonts w:ascii="Segoe UI Light"/>
                                <w:color w:val="A6A6A6" w:themeColor="background1" w:themeShade="A6"/>
                                <w:sz w:val="16"/>
                                <w:lang w:val="en-US"/>
                              </w:rPr>
                              <w:t xml:space="preserve"> Factory, </w:t>
                            </w:r>
                            <w:r w:rsidR="00860774">
                              <w:rPr>
                                <w:rFonts w:ascii="Segoe UI Light"/>
                                <w:color w:val="A6A6A6" w:themeColor="background1" w:themeShade="A6"/>
                                <w:sz w:val="16"/>
                                <w:lang w:val="en-US"/>
                              </w:rPr>
                              <w:br/>
                            </w:r>
                            <w:r w:rsidR="00742FCD" w:rsidRPr="00742FCD">
                              <w:rPr>
                                <w:rFonts w:ascii="Segoe UI Light"/>
                                <w:color w:val="A6A6A6" w:themeColor="background1" w:themeShade="A6"/>
                                <w:sz w:val="16"/>
                                <w:lang w:val="en-US"/>
                              </w:rPr>
                              <w:t>Logistics &amp; Customer Ex</w:t>
                            </w:r>
                            <w:r w:rsidR="00742FCD">
                              <w:rPr>
                                <w:rFonts w:ascii="Segoe UI Light"/>
                                <w:color w:val="A6A6A6" w:themeColor="background1" w:themeShade="A6"/>
                                <w:sz w:val="16"/>
                                <w:lang w:val="en-US"/>
                              </w:rPr>
                              <w:t>perience</w:t>
                            </w:r>
                            <w:r w:rsidR="00742FCD">
                              <w:rPr>
                                <w:rFonts w:ascii="Segoe UI Light"/>
                                <w:color w:val="A6A6A6" w:themeColor="background1" w:themeShade="A6"/>
                                <w:sz w:val="16"/>
                                <w:lang w:val="en-US"/>
                              </w:rPr>
                              <w:br/>
                            </w:r>
                            <w:r w:rsidR="004A1548" w:rsidRPr="00742FCD">
                              <w:rPr>
                                <w:rFonts w:ascii="Segoe UI Light"/>
                                <w:color w:val="A6A6A6" w:themeColor="background1" w:themeShade="A6"/>
                                <w:sz w:val="16"/>
                                <w:lang w:val="en-US"/>
                              </w:rPr>
                              <w:t>+49</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(0)</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152</w:t>
                            </w:r>
                            <w:r w:rsidR="004A1548" w:rsidRPr="00742FCD">
                              <w:rPr>
                                <w:rFonts w:ascii="Segoe UI Light"/>
                                <w:color w:val="A6A6A6" w:themeColor="background1" w:themeShade="A6"/>
                                <w:spacing w:val="-2"/>
                                <w:sz w:val="16"/>
                                <w:lang w:val="en-US"/>
                              </w:rPr>
                              <w:t xml:space="preserve"> 55</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86 10</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0"/>
                          <w:p w14:paraId="6AAF1671" w14:textId="77777777" w:rsidR="001349B5" w:rsidRDefault="001349B5"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7" type="#_x0000_t202" style="position:absolute;margin-left:400.45pt;margin-top:.8pt;width:126pt;height:5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7"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Textkrper"/>
                        <w:spacing w:before="12"/>
                        <w:rPr>
                          <w:rFonts w:ascii="Segoe UI Light"/>
                          <w:color w:val="A6A6A6" w:themeColor="background1" w:themeShade="A6"/>
                          <w:sz w:val="3"/>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D07D5" w:rsidRDefault="004A1548" w:rsidP="004A1548">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Rebecca Vlassakidis</w:t>
                      </w:r>
                    </w:p>
                    <w:p w14:paraId="70C81B76" w14:textId="33B465A6" w:rsidR="004A1548" w:rsidRPr="00742FCD" w:rsidRDefault="004F592C" w:rsidP="004A1548">
                      <w:pPr>
                        <w:spacing w:line="192" w:lineRule="exact"/>
                        <w:ind w:left="100"/>
                        <w:rPr>
                          <w:rFonts w:ascii="Segoe UI Light"/>
                          <w:color w:val="A6A6A6" w:themeColor="background1" w:themeShade="A6"/>
                          <w:spacing w:val="-5"/>
                          <w:sz w:val="16"/>
                          <w:lang w:val="en-US"/>
                        </w:rPr>
                      </w:pPr>
                      <w:r>
                        <w:rPr>
                          <w:rFonts w:ascii="Segoe UI Light"/>
                          <w:color w:val="A6A6A6" w:themeColor="background1" w:themeShade="A6"/>
                          <w:sz w:val="16"/>
                          <w:lang w:val="en-US"/>
                        </w:rPr>
                        <w:t>S</w:t>
                      </w:r>
                      <w:r w:rsidR="00742FCD" w:rsidRPr="00742FCD">
                        <w:rPr>
                          <w:rFonts w:ascii="Segoe UI Light"/>
                          <w:color w:val="A6A6A6" w:themeColor="background1" w:themeShade="A6"/>
                          <w:sz w:val="16"/>
                          <w:lang w:val="en-US"/>
                        </w:rPr>
                        <w:t>precherin Dig</w:t>
                      </w:r>
                      <w:r w:rsidR="00EC306F">
                        <w:rPr>
                          <w:rFonts w:ascii="Segoe UI Light"/>
                          <w:color w:val="A6A6A6" w:themeColor="background1" w:themeShade="A6"/>
                          <w:sz w:val="16"/>
                          <w:lang w:val="en-US"/>
                        </w:rPr>
                        <w:t>ital</w:t>
                      </w:r>
                      <w:r w:rsidR="00742FCD" w:rsidRPr="00742FCD">
                        <w:rPr>
                          <w:rFonts w:ascii="Segoe UI Light"/>
                          <w:color w:val="A6A6A6" w:themeColor="background1" w:themeShade="A6"/>
                          <w:sz w:val="16"/>
                          <w:lang w:val="en-US"/>
                        </w:rPr>
                        <w:t xml:space="preserve"> Factory, </w:t>
                      </w:r>
                      <w:r w:rsidR="00860774">
                        <w:rPr>
                          <w:rFonts w:ascii="Segoe UI Light"/>
                          <w:color w:val="A6A6A6" w:themeColor="background1" w:themeShade="A6"/>
                          <w:sz w:val="16"/>
                          <w:lang w:val="en-US"/>
                        </w:rPr>
                        <w:br/>
                      </w:r>
                      <w:r w:rsidR="00742FCD" w:rsidRPr="00742FCD">
                        <w:rPr>
                          <w:rFonts w:ascii="Segoe UI Light"/>
                          <w:color w:val="A6A6A6" w:themeColor="background1" w:themeShade="A6"/>
                          <w:sz w:val="16"/>
                          <w:lang w:val="en-US"/>
                        </w:rPr>
                        <w:t>Logistics &amp; Customer Ex</w:t>
                      </w:r>
                      <w:r w:rsidR="00742FCD">
                        <w:rPr>
                          <w:rFonts w:ascii="Segoe UI Light"/>
                          <w:color w:val="A6A6A6" w:themeColor="background1" w:themeShade="A6"/>
                          <w:sz w:val="16"/>
                          <w:lang w:val="en-US"/>
                        </w:rPr>
                        <w:t>perience</w:t>
                      </w:r>
                      <w:r w:rsidR="00742FCD">
                        <w:rPr>
                          <w:rFonts w:ascii="Segoe UI Light"/>
                          <w:color w:val="A6A6A6" w:themeColor="background1" w:themeShade="A6"/>
                          <w:sz w:val="16"/>
                          <w:lang w:val="en-US"/>
                        </w:rPr>
                        <w:br/>
                      </w:r>
                      <w:r w:rsidR="004A1548" w:rsidRPr="00742FCD">
                        <w:rPr>
                          <w:rFonts w:ascii="Segoe UI Light"/>
                          <w:color w:val="A6A6A6" w:themeColor="background1" w:themeShade="A6"/>
                          <w:sz w:val="16"/>
                          <w:lang w:val="en-US"/>
                        </w:rPr>
                        <w:t>+49</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(0)</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152</w:t>
                      </w:r>
                      <w:r w:rsidR="004A1548" w:rsidRPr="00742FCD">
                        <w:rPr>
                          <w:rFonts w:ascii="Segoe UI Light"/>
                          <w:color w:val="A6A6A6" w:themeColor="background1" w:themeShade="A6"/>
                          <w:spacing w:val="-2"/>
                          <w:sz w:val="16"/>
                          <w:lang w:val="en-US"/>
                        </w:rPr>
                        <w:t xml:space="preserve"> 55</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86 10</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1"/>
                    <w:p w14:paraId="6AAF1671" w14:textId="77777777" w:rsidR="001349B5" w:rsidRDefault="001349B5"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v:textbox>
                <w10:wrap type="square"/>
              </v:shape>
            </w:pict>
          </mc:Fallback>
        </mc:AlternateContent>
      </w:r>
      <w:r w:rsidR="00033443" w:rsidRPr="00033443">
        <w:rPr>
          <w:noProof/>
          <w:color w:val="575757" w:themeColor="text1"/>
        </w:rPr>
        <w:drawing>
          <wp:anchor distT="0" distB="0" distL="114300" distR="114300" simplePos="0" relativeHeight="251658248" behindDoc="0" locked="0" layoutInCell="1" allowOverlap="1" wp14:anchorId="478CA3B5" wp14:editId="087566B4">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BF">
        <w:rPr>
          <w:rFonts w:ascii="Segoe UI" w:hAnsi="Segoe UI" w:cs="Segoe UI"/>
          <w:b/>
          <w:bCs/>
          <w:color w:val="575757" w:themeColor="text1"/>
          <w:sz w:val="54"/>
          <w:szCs w:val="54"/>
        </w:rPr>
        <w:t>Neue Pa</w:t>
      </w:r>
      <w:r w:rsidR="0095002C">
        <w:rPr>
          <w:rFonts w:ascii="Segoe UI" w:hAnsi="Segoe UI" w:cs="Segoe UI"/>
          <w:b/>
          <w:bCs/>
          <w:color w:val="575757" w:themeColor="text1"/>
          <w:sz w:val="54"/>
          <w:szCs w:val="54"/>
        </w:rPr>
        <w:t xml:space="preserve">rtnerschaft mit </w:t>
      </w:r>
      <w:proofErr w:type="spellStart"/>
      <w:r w:rsidR="0095002C">
        <w:rPr>
          <w:rFonts w:ascii="Segoe UI" w:hAnsi="Segoe UI" w:cs="Segoe UI"/>
          <w:b/>
          <w:bCs/>
          <w:color w:val="575757" w:themeColor="text1"/>
          <w:sz w:val="54"/>
          <w:szCs w:val="54"/>
        </w:rPr>
        <w:t>QuantumBW</w:t>
      </w:r>
      <w:proofErr w:type="spellEnd"/>
    </w:p>
    <w:p w14:paraId="642CBEA5" w14:textId="6AE29693" w:rsidR="00681F42" w:rsidRPr="00681F42" w:rsidRDefault="00681F42" w:rsidP="00681F42">
      <w:pPr>
        <w:pStyle w:val="Listenabsatz"/>
        <w:widowControl/>
        <w:numPr>
          <w:ilvl w:val="0"/>
          <w:numId w:val="4"/>
        </w:numPr>
        <w:tabs>
          <w:tab w:val="left" w:pos="5715"/>
        </w:tabs>
        <w:suppressAutoHyphens/>
        <w:autoSpaceDE/>
        <w:autoSpaceDN/>
        <w:ind w:right="-425"/>
        <w:contextualSpacing w:val="0"/>
        <w:jc w:val="both"/>
        <w:rPr>
          <w:rFonts w:eastAsiaTheme="minorHAnsi"/>
          <w:color w:val="5C5D5F"/>
          <w:sz w:val="20"/>
          <w:szCs w:val="20"/>
        </w:rPr>
      </w:pPr>
      <w:r>
        <w:rPr>
          <w:rFonts w:eastAsiaTheme="minorHAnsi"/>
          <w:color w:val="5C5D5F"/>
          <w:sz w:val="20"/>
          <w:szCs w:val="20"/>
        </w:rPr>
        <w:t xml:space="preserve">Management- und IT-Beratung MHP </w:t>
      </w:r>
      <w:r w:rsidR="00EF34FA">
        <w:rPr>
          <w:rFonts w:eastAsiaTheme="minorHAnsi"/>
          <w:color w:val="5C5D5F"/>
          <w:sz w:val="20"/>
          <w:szCs w:val="20"/>
        </w:rPr>
        <w:t>kooperiert</w:t>
      </w:r>
      <w:r w:rsidR="00752171">
        <w:rPr>
          <w:rFonts w:eastAsiaTheme="minorHAnsi"/>
          <w:color w:val="5C5D5F"/>
          <w:sz w:val="20"/>
          <w:szCs w:val="20"/>
        </w:rPr>
        <w:t xml:space="preserve"> </w:t>
      </w:r>
      <w:r w:rsidR="004762A7">
        <w:rPr>
          <w:rFonts w:eastAsiaTheme="minorHAnsi"/>
          <w:color w:val="5C5D5F"/>
          <w:sz w:val="20"/>
          <w:szCs w:val="20"/>
        </w:rPr>
        <w:t>mit</w:t>
      </w:r>
      <w:r>
        <w:rPr>
          <w:rFonts w:eastAsiaTheme="minorHAnsi"/>
          <w:color w:val="5C5D5F"/>
          <w:sz w:val="20"/>
          <w:szCs w:val="20"/>
        </w:rPr>
        <w:t xml:space="preserve"> QuantumBW </w:t>
      </w:r>
    </w:p>
    <w:p w14:paraId="112C2CCC" w14:textId="289F9415" w:rsidR="00530661" w:rsidRPr="00AF70E6" w:rsidRDefault="009205CD" w:rsidP="00AF70E6">
      <w:pPr>
        <w:pStyle w:val="Listenabsatz"/>
        <w:widowControl/>
        <w:numPr>
          <w:ilvl w:val="0"/>
          <w:numId w:val="4"/>
        </w:numPr>
        <w:tabs>
          <w:tab w:val="left" w:pos="5715"/>
        </w:tabs>
        <w:suppressAutoHyphens/>
        <w:autoSpaceDE/>
        <w:autoSpaceDN/>
        <w:ind w:right="-425"/>
        <w:contextualSpacing w:val="0"/>
        <w:jc w:val="both"/>
        <w:rPr>
          <w:rFonts w:eastAsiaTheme="minorHAnsi"/>
          <w:color w:val="5C5D5F"/>
          <w:sz w:val="20"/>
          <w:szCs w:val="20"/>
        </w:rPr>
      </w:pPr>
      <w:r>
        <w:rPr>
          <w:rFonts w:eastAsiaTheme="minorHAnsi"/>
          <w:color w:val="5C5D5F"/>
          <w:sz w:val="20"/>
          <w:szCs w:val="20"/>
        </w:rPr>
        <w:t xml:space="preserve">Die </w:t>
      </w:r>
      <w:r w:rsidR="00671078">
        <w:rPr>
          <w:rFonts w:eastAsiaTheme="minorHAnsi"/>
          <w:color w:val="5C5D5F"/>
          <w:sz w:val="20"/>
          <w:szCs w:val="20"/>
        </w:rPr>
        <w:t>Initiative des Landes Bade</w:t>
      </w:r>
      <w:r>
        <w:rPr>
          <w:rFonts w:eastAsiaTheme="minorHAnsi"/>
          <w:color w:val="5C5D5F"/>
          <w:sz w:val="20"/>
          <w:szCs w:val="20"/>
        </w:rPr>
        <w:t>n</w:t>
      </w:r>
      <w:r w:rsidR="00671078">
        <w:rPr>
          <w:rFonts w:eastAsiaTheme="minorHAnsi"/>
          <w:color w:val="5C5D5F"/>
          <w:sz w:val="20"/>
          <w:szCs w:val="20"/>
        </w:rPr>
        <w:t>-Württemberg</w:t>
      </w:r>
      <w:r>
        <w:rPr>
          <w:rFonts w:eastAsiaTheme="minorHAnsi"/>
          <w:color w:val="5C5D5F"/>
          <w:sz w:val="20"/>
          <w:szCs w:val="20"/>
        </w:rPr>
        <w:t xml:space="preserve"> hat das </w:t>
      </w:r>
      <w:r w:rsidR="00671078">
        <w:rPr>
          <w:rFonts w:eastAsiaTheme="minorHAnsi"/>
          <w:color w:val="5C5D5F"/>
          <w:sz w:val="20"/>
          <w:szCs w:val="20"/>
        </w:rPr>
        <w:t xml:space="preserve">Ziel, neue </w:t>
      </w:r>
      <w:r w:rsidR="00681F42">
        <w:rPr>
          <w:rFonts w:eastAsiaTheme="minorHAnsi"/>
          <w:color w:val="5C5D5F"/>
          <w:sz w:val="20"/>
          <w:szCs w:val="20"/>
        </w:rPr>
        <w:t>Anwendungsgebiete</w:t>
      </w:r>
      <w:r w:rsidR="00671078">
        <w:rPr>
          <w:rFonts w:eastAsiaTheme="minorHAnsi"/>
          <w:color w:val="5C5D5F"/>
          <w:sz w:val="20"/>
          <w:szCs w:val="20"/>
        </w:rPr>
        <w:t xml:space="preserve"> </w:t>
      </w:r>
      <w:r w:rsidR="00681F42">
        <w:rPr>
          <w:rFonts w:eastAsiaTheme="minorHAnsi"/>
          <w:color w:val="5C5D5F"/>
          <w:sz w:val="20"/>
          <w:szCs w:val="20"/>
        </w:rPr>
        <w:t>für</w:t>
      </w:r>
      <w:r w:rsidR="00787196">
        <w:rPr>
          <w:rFonts w:eastAsiaTheme="minorHAnsi"/>
          <w:color w:val="5C5D5F"/>
          <w:sz w:val="20"/>
          <w:szCs w:val="20"/>
        </w:rPr>
        <w:t xml:space="preserve"> </w:t>
      </w:r>
      <w:r w:rsidR="004762A7">
        <w:rPr>
          <w:rFonts w:eastAsiaTheme="minorHAnsi"/>
          <w:color w:val="5C5D5F"/>
          <w:sz w:val="20"/>
          <w:szCs w:val="20"/>
        </w:rPr>
        <w:t>Quantentechnologien</w:t>
      </w:r>
      <w:r w:rsidR="00537A5A">
        <w:rPr>
          <w:rFonts w:eastAsiaTheme="minorHAnsi"/>
          <w:color w:val="5C5D5F"/>
          <w:sz w:val="20"/>
          <w:szCs w:val="20"/>
        </w:rPr>
        <w:t xml:space="preserve"> </w:t>
      </w:r>
      <w:r w:rsidR="00671078">
        <w:rPr>
          <w:rFonts w:eastAsiaTheme="minorHAnsi"/>
          <w:color w:val="5C5D5F"/>
          <w:sz w:val="20"/>
          <w:szCs w:val="20"/>
        </w:rPr>
        <w:t>zu erschließen</w:t>
      </w:r>
    </w:p>
    <w:p w14:paraId="51DC6DD2" w14:textId="6029A8E9" w:rsidR="00530661" w:rsidRPr="00EA38E7" w:rsidRDefault="009205CD" w:rsidP="003C29A2">
      <w:pPr>
        <w:pStyle w:val="Listenabsatz"/>
        <w:widowControl/>
        <w:numPr>
          <w:ilvl w:val="0"/>
          <w:numId w:val="4"/>
        </w:numPr>
        <w:tabs>
          <w:tab w:val="left" w:pos="5715"/>
        </w:tabs>
        <w:suppressAutoHyphens/>
        <w:autoSpaceDE/>
        <w:autoSpaceDN/>
        <w:ind w:right="-425"/>
        <w:contextualSpacing w:val="0"/>
        <w:jc w:val="both"/>
        <w:rPr>
          <w:rFonts w:eastAsiaTheme="minorHAnsi"/>
          <w:color w:val="5C5D5F"/>
          <w:sz w:val="20"/>
          <w:szCs w:val="20"/>
        </w:rPr>
      </w:pPr>
      <w:r>
        <w:rPr>
          <w:rFonts w:eastAsiaTheme="minorHAnsi"/>
          <w:color w:val="5C5D5F"/>
          <w:sz w:val="20"/>
          <w:szCs w:val="20"/>
        </w:rPr>
        <w:t xml:space="preserve">Im </w:t>
      </w:r>
      <w:r w:rsidR="00671078">
        <w:rPr>
          <w:rFonts w:eastAsiaTheme="minorHAnsi"/>
          <w:color w:val="5C5D5F"/>
          <w:sz w:val="20"/>
          <w:szCs w:val="20"/>
        </w:rPr>
        <w:t>gemeinsamen Netzwerk</w:t>
      </w:r>
      <w:r w:rsidR="0095002C">
        <w:rPr>
          <w:rFonts w:eastAsiaTheme="minorHAnsi"/>
          <w:color w:val="5C5D5F"/>
          <w:sz w:val="20"/>
          <w:szCs w:val="20"/>
        </w:rPr>
        <w:t xml:space="preserve"> </w:t>
      </w:r>
      <w:r>
        <w:rPr>
          <w:rFonts w:eastAsiaTheme="minorHAnsi"/>
          <w:color w:val="5C5D5F"/>
          <w:sz w:val="20"/>
          <w:szCs w:val="20"/>
        </w:rPr>
        <w:t xml:space="preserve">diskutieren die Mitglieder </w:t>
      </w:r>
      <w:r w:rsidR="00681F42">
        <w:rPr>
          <w:rFonts w:eastAsiaTheme="minorHAnsi"/>
          <w:color w:val="5C5D5F"/>
          <w:sz w:val="20"/>
          <w:szCs w:val="20"/>
        </w:rPr>
        <w:t>aktuelle Trends, Use</w:t>
      </w:r>
      <w:r>
        <w:rPr>
          <w:rFonts w:eastAsiaTheme="minorHAnsi"/>
          <w:color w:val="5C5D5F"/>
          <w:sz w:val="20"/>
          <w:szCs w:val="20"/>
        </w:rPr>
        <w:t xml:space="preserve"> </w:t>
      </w:r>
      <w:r w:rsidR="00681F42">
        <w:rPr>
          <w:rFonts w:eastAsiaTheme="minorHAnsi"/>
          <w:color w:val="5C5D5F"/>
          <w:sz w:val="20"/>
          <w:szCs w:val="20"/>
        </w:rPr>
        <w:t>Cases und Forschungsergebnisse</w:t>
      </w:r>
    </w:p>
    <w:p w14:paraId="332DD134" w14:textId="77777777" w:rsidR="00E26EEC" w:rsidRPr="00C47A2C" w:rsidRDefault="00E26EEC" w:rsidP="00E26EEC">
      <w:pPr>
        <w:pStyle w:val="Listenabsatz"/>
        <w:ind w:left="360"/>
        <w:rPr>
          <w:rFonts w:eastAsiaTheme="minorHAnsi"/>
          <w:color w:val="575757" w:themeColor="text1"/>
          <w:sz w:val="20"/>
          <w:szCs w:val="20"/>
        </w:rPr>
      </w:pPr>
    </w:p>
    <w:p w14:paraId="7238E66D" w14:textId="2F3BB6EB" w:rsidR="00762938" w:rsidRDefault="00CD2B5D" w:rsidP="0095002C">
      <w:pPr>
        <w:widowControl/>
        <w:tabs>
          <w:tab w:val="left" w:pos="5715"/>
        </w:tabs>
        <w:suppressAutoHyphens/>
        <w:autoSpaceDE/>
        <w:autoSpaceDN/>
        <w:ind w:right="-425"/>
        <w:jc w:val="both"/>
        <w:rPr>
          <w:color w:val="5C5D5F"/>
          <w:sz w:val="20"/>
          <w:szCs w:val="20"/>
        </w:rPr>
      </w:pPr>
      <w:r w:rsidRPr="00530661">
        <w:rPr>
          <w:rFonts w:ascii="Segoe UI" w:hAnsi="Segoe UI" w:cs="Segoe UI"/>
          <w:b/>
          <w:bCs/>
          <w:color w:val="575757" w:themeColor="text1"/>
          <w:sz w:val="20"/>
          <w:szCs w:val="20"/>
        </w:rPr>
        <w:t>Lu</w:t>
      </w:r>
      <w:r w:rsidR="007C0163" w:rsidRPr="00530661">
        <w:rPr>
          <w:rFonts w:ascii="Segoe UI" w:hAnsi="Segoe UI" w:cs="Segoe UI"/>
          <w:b/>
          <w:bCs/>
          <w:color w:val="575757" w:themeColor="text1"/>
          <w:sz w:val="20"/>
          <w:szCs w:val="20"/>
        </w:rPr>
        <w:t>d</w:t>
      </w:r>
      <w:r w:rsidRPr="00530661">
        <w:rPr>
          <w:rFonts w:ascii="Segoe UI" w:hAnsi="Segoe UI" w:cs="Segoe UI"/>
          <w:b/>
          <w:bCs/>
          <w:color w:val="575757" w:themeColor="text1"/>
          <w:sz w:val="20"/>
          <w:szCs w:val="20"/>
        </w:rPr>
        <w:t>wigsburg</w:t>
      </w:r>
      <w:r w:rsidRPr="00ED2551">
        <w:rPr>
          <w:rFonts w:ascii="Segoe UI" w:hAnsi="Segoe UI" w:cs="Segoe UI"/>
          <w:color w:val="575757" w:themeColor="text1"/>
          <w:sz w:val="20"/>
          <w:szCs w:val="20"/>
        </w:rPr>
        <w:t xml:space="preserve"> </w:t>
      </w:r>
      <w:r w:rsidRPr="00530661">
        <w:rPr>
          <w:color w:val="575757" w:themeColor="text1"/>
          <w:sz w:val="20"/>
          <w:szCs w:val="20"/>
        </w:rPr>
        <w:t>–</w:t>
      </w:r>
      <w:r w:rsidR="00530661" w:rsidRPr="00530661">
        <w:rPr>
          <w:color w:val="575757" w:themeColor="text1"/>
          <w:sz w:val="20"/>
          <w:szCs w:val="20"/>
        </w:rPr>
        <w:t xml:space="preserve"> </w:t>
      </w:r>
      <w:r w:rsidR="00530661">
        <w:rPr>
          <w:color w:val="5C5D5F"/>
          <w:sz w:val="20"/>
          <w:szCs w:val="20"/>
        </w:rPr>
        <w:t xml:space="preserve">Die </w:t>
      </w:r>
      <w:r w:rsidR="00530661" w:rsidRPr="00A77E6A">
        <w:rPr>
          <w:color w:val="5C5D5F"/>
          <w:sz w:val="20"/>
          <w:szCs w:val="20"/>
        </w:rPr>
        <w:t>Management- und IT-Beratung MHP</w:t>
      </w:r>
      <w:r w:rsidR="0000781D">
        <w:rPr>
          <w:color w:val="5C5D5F"/>
          <w:sz w:val="20"/>
          <w:szCs w:val="20"/>
        </w:rPr>
        <w:t xml:space="preserve"> </w:t>
      </w:r>
      <w:r w:rsidR="0095002C">
        <w:rPr>
          <w:color w:val="5C5D5F"/>
          <w:sz w:val="20"/>
          <w:szCs w:val="20"/>
        </w:rPr>
        <w:t>hat eine strategische Partnerschaft mit de</w:t>
      </w:r>
      <w:r w:rsidR="005F182E">
        <w:rPr>
          <w:color w:val="5C5D5F"/>
          <w:sz w:val="20"/>
          <w:szCs w:val="20"/>
        </w:rPr>
        <w:t>m Innovationscampus</w:t>
      </w:r>
      <w:r w:rsidR="0095002C">
        <w:rPr>
          <w:color w:val="5C5D5F"/>
          <w:sz w:val="20"/>
          <w:szCs w:val="20"/>
        </w:rPr>
        <w:t xml:space="preserve"> QuantumBW </w:t>
      </w:r>
      <w:r w:rsidR="008859C6">
        <w:rPr>
          <w:color w:val="5C5D5F"/>
          <w:sz w:val="20"/>
          <w:szCs w:val="20"/>
        </w:rPr>
        <w:t xml:space="preserve">geschlossen. </w:t>
      </w:r>
      <w:r w:rsidR="009205CD">
        <w:rPr>
          <w:color w:val="5C5D5F"/>
          <w:sz w:val="20"/>
          <w:szCs w:val="20"/>
        </w:rPr>
        <w:t xml:space="preserve">Die </w:t>
      </w:r>
      <w:r w:rsidR="00930A6F">
        <w:rPr>
          <w:color w:val="5C5D5F"/>
          <w:sz w:val="20"/>
          <w:szCs w:val="20"/>
        </w:rPr>
        <w:t>dezentrale Innovations</w:t>
      </w:r>
      <w:r w:rsidR="005F182E">
        <w:rPr>
          <w:color w:val="5C5D5F"/>
          <w:sz w:val="20"/>
          <w:szCs w:val="20"/>
        </w:rPr>
        <w:t>initiative</w:t>
      </w:r>
      <w:r w:rsidR="00930A6F">
        <w:rPr>
          <w:color w:val="5C5D5F"/>
          <w:sz w:val="20"/>
          <w:szCs w:val="20"/>
        </w:rPr>
        <w:t xml:space="preserve"> des Landes Bade</w:t>
      </w:r>
      <w:r w:rsidR="009205CD">
        <w:rPr>
          <w:color w:val="5C5D5F"/>
          <w:sz w:val="20"/>
          <w:szCs w:val="20"/>
        </w:rPr>
        <w:t>n</w:t>
      </w:r>
      <w:r w:rsidR="00930A6F">
        <w:rPr>
          <w:color w:val="5C5D5F"/>
          <w:sz w:val="20"/>
          <w:szCs w:val="20"/>
        </w:rPr>
        <w:t>-Württemberg</w:t>
      </w:r>
      <w:r w:rsidR="009205CD">
        <w:rPr>
          <w:color w:val="5C5D5F"/>
          <w:sz w:val="20"/>
          <w:szCs w:val="20"/>
        </w:rPr>
        <w:t xml:space="preserve"> bringt </w:t>
      </w:r>
      <w:r w:rsidR="00383F84">
        <w:rPr>
          <w:color w:val="5C5D5F"/>
          <w:sz w:val="20"/>
          <w:szCs w:val="20"/>
        </w:rPr>
        <w:t>Partner aus der akademischen</w:t>
      </w:r>
      <w:r w:rsidR="001930AA">
        <w:rPr>
          <w:color w:val="5C5D5F"/>
          <w:sz w:val="20"/>
          <w:szCs w:val="20"/>
        </w:rPr>
        <w:t xml:space="preserve"> </w:t>
      </w:r>
      <w:r w:rsidR="00930A6F">
        <w:rPr>
          <w:color w:val="5C5D5F"/>
          <w:sz w:val="20"/>
          <w:szCs w:val="20"/>
        </w:rPr>
        <w:t xml:space="preserve">Grundlagen- und Anwendungsforschung </w:t>
      </w:r>
      <w:r w:rsidR="0043609B">
        <w:rPr>
          <w:color w:val="5C5D5F"/>
          <w:sz w:val="20"/>
          <w:szCs w:val="20"/>
        </w:rPr>
        <w:t xml:space="preserve">in </w:t>
      </w:r>
      <w:r w:rsidR="000B3582">
        <w:rPr>
          <w:color w:val="5C5D5F"/>
          <w:sz w:val="20"/>
          <w:szCs w:val="20"/>
        </w:rPr>
        <w:t>den Quantentechnologien</w:t>
      </w:r>
      <w:r w:rsidR="00442492">
        <w:rPr>
          <w:color w:val="5C5D5F"/>
          <w:sz w:val="20"/>
          <w:szCs w:val="20"/>
        </w:rPr>
        <w:t xml:space="preserve"> </w:t>
      </w:r>
      <w:r w:rsidR="00383F84">
        <w:rPr>
          <w:color w:val="5C5D5F"/>
          <w:sz w:val="20"/>
          <w:szCs w:val="20"/>
        </w:rPr>
        <w:t>mit einschlägigen Unternehmen aus der Privatwirtschaft zusammen.</w:t>
      </w:r>
    </w:p>
    <w:p w14:paraId="16542A9B" w14:textId="77777777" w:rsidR="00762938" w:rsidRDefault="00762938" w:rsidP="0095002C">
      <w:pPr>
        <w:widowControl/>
        <w:tabs>
          <w:tab w:val="left" w:pos="5715"/>
        </w:tabs>
        <w:suppressAutoHyphens/>
        <w:autoSpaceDE/>
        <w:autoSpaceDN/>
        <w:ind w:right="-425"/>
        <w:jc w:val="both"/>
        <w:rPr>
          <w:color w:val="5C5D5F"/>
          <w:sz w:val="20"/>
          <w:szCs w:val="20"/>
        </w:rPr>
      </w:pPr>
    </w:p>
    <w:p w14:paraId="1B5520B4" w14:textId="2CF27CBE" w:rsidR="00AF1D7C" w:rsidRDefault="00383F84" w:rsidP="0095002C">
      <w:pPr>
        <w:widowControl/>
        <w:tabs>
          <w:tab w:val="left" w:pos="5715"/>
        </w:tabs>
        <w:suppressAutoHyphens/>
        <w:autoSpaceDE/>
        <w:autoSpaceDN/>
        <w:ind w:right="-425"/>
        <w:jc w:val="both"/>
        <w:rPr>
          <w:color w:val="5C5D5F"/>
          <w:sz w:val="20"/>
          <w:szCs w:val="20"/>
        </w:rPr>
      </w:pPr>
      <w:r>
        <w:rPr>
          <w:color w:val="5C5D5F"/>
          <w:sz w:val="20"/>
          <w:szCs w:val="20"/>
        </w:rPr>
        <w:t xml:space="preserve">Zu den Hauptzielen der Initiative gehören der umfassende Wissens- und Technologietransfer </w:t>
      </w:r>
      <w:r w:rsidR="005F182E">
        <w:rPr>
          <w:color w:val="5C5D5F"/>
          <w:sz w:val="20"/>
          <w:szCs w:val="20"/>
        </w:rPr>
        <w:t xml:space="preserve">unter den </w:t>
      </w:r>
      <w:r w:rsidR="000B32A0">
        <w:rPr>
          <w:color w:val="5C5D5F"/>
          <w:sz w:val="20"/>
          <w:szCs w:val="20"/>
        </w:rPr>
        <w:t xml:space="preserve">derzeit </w:t>
      </w:r>
      <w:r w:rsidR="000B3582">
        <w:rPr>
          <w:color w:val="5C5D5F"/>
          <w:sz w:val="20"/>
          <w:szCs w:val="20"/>
        </w:rPr>
        <w:t xml:space="preserve">38 </w:t>
      </w:r>
      <w:r w:rsidR="000B32A0">
        <w:rPr>
          <w:color w:val="5C5D5F"/>
          <w:sz w:val="20"/>
          <w:szCs w:val="20"/>
        </w:rPr>
        <w:t>t</w:t>
      </w:r>
      <w:r w:rsidR="005F182E">
        <w:rPr>
          <w:color w:val="5C5D5F"/>
          <w:sz w:val="20"/>
          <w:szCs w:val="20"/>
        </w:rPr>
        <w:t>eilnehmenden</w:t>
      </w:r>
      <w:r w:rsidR="000B32A0">
        <w:rPr>
          <w:color w:val="5C5D5F"/>
          <w:sz w:val="20"/>
          <w:szCs w:val="20"/>
        </w:rPr>
        <w:t xml:space="preserve"> Organisationen</w:t>
      </w:r>
      <w:r w:rsidR="00C605B2">
        <w:rPr>
          <w:color w:val="5C5D5F"/>
          <w:sz w:val="20"/>
          <w:szCs w:val="20"/>
        </w:rPr>
        <w:t xml:space="preserve"> sowie</w:t>
      </w:r>
      <w:r>
        <w:rPr>
          <w:color w:val="5C5D5F"/>
          <w:sz w:val="20"/>
          <w:szCs w:val="20"/>
        </w:rPr>
        <w:t xml:space="preserve"> die Identifikation und Bewertung </w:t>
      </w:r>
      <w:r w:rsidR="005F182E">
        <w:rPr>
          <w:color w:val="5C5D5F"/>
          <w:sz w:val="20"/>
          <w:szCs w:val="20"/>
        </w:rPr>
        <w:t>wissenschaftlich und wirtschaftlich relevanter</w:t>
      </w:r>
      <w:r>
        <w:rPr>
          <w:color w:val="5C5D5F"/>
          <w:sz w:val="20"/>
          <w:szCs w:val="20"/>
        </w:rPr>
        <w:t xml:space="preserve"> Use</w:t>
      </w:r>
      <w:r w:rsidR="009205CD">
        <w:rPr>
          <w:color w:val="5C5D5F"/>
          <w:sz w:val="20"/>
          <w:szCs w:val="20"/>
        </w:rPr>
        <w:t xml:space="preserve"> </w:t>
      </w:r>
      <w:r>
        <w:rPr>
          <w:color w:val="5C5D5F"/>
          <w:sz w:val="20"/>
          <w:szCs w:val="20"/>
        </w:rPr>
        <w:t xml:space="preserve">Cases für </w:t>
      </w:r>
      <w:r w:rsidR="000B3582">
        <w:rPr>
          <w:color w:val="5C5D5F"/>
          <w:sz w:val="20"/>
          <w:szCs w:val="20"/>
        </w:rPr>
        <w:t>Quantentechnologien wie dem Quantencomputing</w:t>
      </w:r>
      <w:r w:rsidR="00C605B2">
        <w:rPr>
          <w:color w:val="5C5D5F"/>
          <w:sz w:val="20"/>
          <w:szCs w:val="20"/>
        </w:rPr>
        <w:t>.</w:t>
      </w:r>
      <w:r w:rsidR="00762938">
        <w:rPr>
          <w:color w:val="5C5D5F"/>
          <w:sz w:val="20"/>
          <w:szCs w:val="20"/>
        </w:rPr>
        <w:t xml:space="preserve"> Langfristig soll sie dabei helfen, Baden-Württemberg als einen der führenden Standorte für Quantentechnologien zu etablieren. </w:t>
      </w:r>
    </w:p>
    <w:p w14:paraId="1673F9C2" w14:textId="77777777" w:rsidR="001424A1" w:rsidRDefault="001424A1" w:rsidP="0095002C">
      <w:pPr>
        <w:widowControl/>
        <w:tabs>
          <w:tab w:val="left" w:pos="5715"/>
        </w:tabs>
        <w:suppressAutoHyphens/>
        <w:autoSpaceDE/>
        <w:autoSpaceDN/>
        <w:ind w:right="-425"/>
        <w:jc w:val="both"/>
        <w:rPr>
          <w:color w:val="5C5D5F"/>
          <w:sz w:val="20"/>
          <w:szCs w:val="20"/>
        </w:rPr>
      </w:pPr>
    </w:p>
    <w:p w14:paraId="325481C3" w14:textId="0EA69B58" w:rsidR="001424A1" w:rsidRDefault="001424A1" w:rsidP="0095002C">
      <w:pPr>
        <w:widowControl/>
        <w:tabs>
          <w:tab w:val="left" w:pos="5715"/>
        </w:tabs>
        <w:suppressAutoHyphens/>
        <w:autoSpaceDE/>
        <w:autoSpaceDN/>
        <w:ind w:right="-425"/>
        <w:jc w:val="both"/>
        <w:rPr>
          <w:color w:val="5C5D5F"/>
          <w:sz w:val="20"/>
          <w:szCs w:val="20"/>
        </w:rPr>
      </w:pPr>
      <w:r w:rsidRPr="001424A1">
        <w:rPr>
          <w:color w:val="5C5D5F"/>
          <w:sz w:val="20"/>
          <w:szCs w:val="20"/>
        </w:rPr>
        <w:t>Markus Wambach, Group COO bei MH</w:t>
      </w:r>
      <w:r>
        <w:rPr>
          <w:color w:val="5C5D5F"/>
          <w:sz w:val="20"/>
          <w:szCs w:val="20"/>
        </w:rPr>
        <w:t>P: „</w:t>
      </w:r>
      <w:r w:rsidR="007005CF" w:rsidRPr="007005CF">
        <w:rPr>
          <w:color w:val="5C5D5F"/>
          <w:sz w:val="20"/>
          <w:szCs w:val="20"/>
        </w:rPr>
        <w:t xml:space="preserve">In der Quantentechnologie steckt enormes Potenzial – entscheidend ist jedoch, ob wir es schaffen, Erkenntnisse aus Forschung und Wissenschaft in konkrete Geschäftsmodelle zu überführen. Genau hier setzt unsere Partnerschaft mit </w:t>
      </w:r>
      <w:proofErr w:type="spellStart"/>
      <w:r w:rsidR="007005CF" w:rsidRPr="007005CF">
        <w:rPr>
          <w:color w:val="5C5D5F"/>
          <w:sz w:val="20"/>
          <w:szCs w:val="20"/>
        </w:rPr>
        <w:t>QuantumBW</w:t>
      </w:r>
      <w:proofErr w:type="spellEnd"/>
      <w:r w:rsidR="007005CF" w:rsidRPr="007005CF">
        <w:rPr>
          <w:color w:val="5C5D5F"/>
          <w:sz w:val="20"/>
          <w:szCs w:val="20"/>
        </w:rPr>
        <w:t xml:space="preserve"> an: Wir bringen akademische Exzellenz, universitäres Wissen und unternehmerische Praxis zusammen. Unser gemeinsames Ziel ist es, Innovation in echten wirtschaftlichen Nutzen zu verwandeln – zum Vorteil unserer Kunden und zur Stärkung eines zukunftsfähigen Innovationsstandorts</w:t>
      </w:r>
      <w:r w:rsidR="0042353D" w:rsidRPr="0042353D">
        <w:rPr>
          <w:color w:val="5C5D5F"/>
          <w:sz w:val="20"/>
          <w:szCs w:val="20"/>
        </w:rPr>
        <w:t>.</w:t>
      </w:r>
      <w:r w:rsidR="007448B3">
        <w:rPr>
          <w:color w:val="5C5D5F"/>
          <w:sz w:val="20"/>
          <w:szCs w:val="20"/>
        </w:rPr>
        <w:t>“</w:t>
      </w:r>
    </w:p>
    <w:p w14:paraId="35A7079A" w14:textId="77777777" w:rsidR="001E09BC" w:rsidRDefault="001E09BC" w:rsidP="0095002C">
      <w:pPr>
        <w:widowControl/>
        <w:tabs>
          <w:tab w:val="left" w:pos="5715"/>
        </w:tabs>
        <w:suppressAutoHyphens/>
        <w:autoSpaceDE/>
        <w:autoSpaceDN/>
        <w:ind w:right="-425"/>
        <w:jc w:val="both"/>
        <w:rPr>
          <w:color w:val="5C5D5F"/>
          <w:sz w:val="20"/>
          <w:szCs w:val="20"/>
        </w:rPr>
      </w:pPr>
    </w:p>
    <w:p w14:paraId="71ECD445" w14:textId="6DA85C9D" w:rsidR="001E09BC" w:rsidRPr="00FF54BD" w:rsidRDefault="00FF54BD" w:rsidP="0095002C">
      <w:pPr>
        <w:widowControl/>
        <w:tabs>
          <w:tab w:val="left" w:pos="5715"/>
        </w:tabs>
        <w:suppressAutoHyphens/>
        <w:autoSpaceDE/>
        <w:autoSpaceDN/>
        <w:ind w:right="-425"/>
        <w:jc w:val="both"/>
        <w:rPr>
          <w:rFonts w:ascii="Segoe UI" w:hAnsi="Segoe UI" w:cs="Segoe UI"/>
          <w:b/>
          <w:bCs/>
          <w:color w:val="5C5D5F"/>
          <w:sz w:val="20"/>
          <w:szCs w:val="20"/>
        </w:rPr>
      </w:pPr>
      <w:r w:rsidRPr="00FF54BD">
        <w:rPr>
          <w:rFonts w:ascii="Segoe UI" w:hAnsi="Segoe UI" w:cs="Segoe UI"/>
          <w:b/>
          <w:bCs/>
          <w:color w:val="5C5D5F"/>
          <w:sz w:val="20"/>
          <w:szCs w:val="20"/>
        </w:rPr>
        <w:t>Innovationsökosystem</w:t>
      </w:r>
      <w:r w:rsidR="0065139F">
        <w:rPr>
          <w:rFonts w:ascii="Segoe UI" w:hAnsi="Segoe UI" w:cs="Segoe UI"/>
          <w:b/>
          <w:bCs/>
          <w:color w:val="5C5D5F"/>
          <w:sz w:val="20"/>
          <w:szCs w:val="20"/>
        </w:rPr>
        <w:t xml:space="preserve"> QuantumBW</w:t>
      </w:r>
    </w:p>
    <w:p w14:paraId="110DB3A2" w14:textId="77777777" w:rsidR="003059BA" w:rsidRDefault="003059BA" w:rsidP="0095002C">
      <w:pPr>
        <w:widowControl/>
        <w:tabs>
          <w:tab w:val="left" w:pos="5715"/>
        </w:tabs>
        <w:suppressAutoHyphens/>
        <w:autoSpaceDE/>
        <w:autoSpaceDN/>
        <w:ind w:right="-425"/>
        <w:jc w:val="both"/>
        <w:rPr>
          <w:color w:val="5C5D5F"/>
          <w:sz w:val="20"/>
          <w:szCs w:val="20"/>
        </w:rPr>
      </w:pPr>
    </w:p>
    <w:p w14:paraId="2BB4C3FD" w14:textId="755BEF74" w:rsidR="00117FC4" w:rsidRDefault="00992A85" w:rsidP="00052D4E">
      <w:pPr>
        <w:widowControl/>
        <w:tabs>
          <w:tab w:val="left" w:pos="5715"/>
        </w:tabs>
        <w:suppressAutoHyphens/>
        <w:autoSpaceDE/>
        <w:autoSpaceDN/>
        <w:ind w:right="-59"/>
        <w:jc w:val="both"/>
        <w:rPr>
          <w:color w:val="5C5D5F"/>
          <w:sz w:val="20"/>
          <w:szCs w:val="20"/>
        </w:rPr>
      </w:pPr>
      <w:r>
        <w:rPr>
          <w:color w:val="5C5D5F"/>
          <w:sz w:val="20"/>
          <w:szCs w:val="20"/>
        </w:rPr>
        <w:t>D</w:t>
      </w:r>
      <w:r w:rsidR="003059BA">
        <w:rPr>
          <w:color w:val="5C5D5F"/>
          <w:sz w:val="20"/>
          <w:szCs w:val="20"/>
        </w:rPr>
        <w:t>as</w:t>
      </w:r>
      <w:r>
        <w:rPr>
          <w:color w:val="5C5D5F"/>
          <w:sz w:val="20"/>
          <w:szCs w:val="20"/>
        </w:rPr>
        <w:t xml:space="preserve"> ge</w:t>
      </w:r>
      <w:r w:rsidR="003059BA">
        <w:rPr>
          <w:color w:val="5C5D5F"/>
          <w:sz w:val="20"/>
          <w:szCs w:val="20"/>
        </w:rPr>
        <w:t>teilte</w:t>
      </w:r>
      <w:r>
        <w:rPr>
          <w:color w:val="5C5D5F"/>
          <w:sz w:val="20"/>
          <w:szCs w:val="20"/>
        </w:rPr>
        <w:t xml:space="preserve"> </w:t>
      </w:r>
      <w:r w:rsidR="003059BA">
        <w:rPr>
          <w:color w:val="5C5D5F"/>
          <w:sz w:val="20"/>
          <w:szCs w:val="20"/>
        </w:rPr>
        <w:t>Know</w:t>
      </w:r>
      <w:r w:rsidR="009205CD">
        <w:rPr>
          <w:color w:val="5C5D5F"/>
          <w:sz w:val="20"/>
          <w:szCs w:val="20"/>
        </w:rPr>
        <w:t>-</w:t>
      </w:r>
      <w:r w:rsidR="003059BA">
        <w:rPr>
          <w:color w:val="5C5D5F"/>
          <w:sz w:val="20"/>
          <w:szCs w:val="20"/>
        </w:rPr>
        <w:t xml:space="preserve">how </w:t>
      </w:r>
      <w:r>
        <w:rPr>
          <w:color w:val="5C5D5F"/>
          <w:sz w:val="20"/>
          <w:szCs w:val="20"/>
        </w:rPr>
        <w:t xml:space="preserve">wollen beide Partner nutzen, um </w:t>
      </w:r>
      <w:r w:rsidR="00DF55E3">
        <w:rPr>
          <w:color w:val="5C5D5F"/>
          <w:sz w:val="20"/>
          <w:szCs w:val="20"/>
        </w:rPr>
        <w:t xml:space="preserve">künftig </w:t>
      </w:r>
      <w:r>
        <w:rPr>
          <w:color w:val="5C5D5F"/>
          <w:sz w:val="20"/>
          <w:szCs w:val="20"/>
        </w:rPr>
        <w:t xml:space="preserve">noch </w:t>
      </w:r>
      <w:r w:rsidR="00C605B2">
        <w:rPr>
          <w:color w:val="5C5D5F"/>
          <w:sz w:val="20"/>
          <w:szCs w:val="20"/>
        </w:rPr>
        <w:t>treffsicherer</w:t>
      </w:r>
      <w:r>
        <w:rPr>
          <w:color w:val="5C5D5F"/>
          <w:sz w:val="20"/>
          <w:szCs w:val="20"/>
        </w:rPr>
        <w:t xml:space="preserve"> nach neuen Einsatzgebieten und Anwendungsmöglichkeiten </w:t>
      </w:r>
      <w:r w:rsidR="003059BA">
        <w:rPr>
          <w:color w:val="5C5D5F"/>
          <w:sz w:val="20"/>
          <w:szCs w:val="20"/>
        </w:rPr>
        <w:t xml:space="preserve">für Quantencomputer </w:t>
      </w:r>
      <w:r w:rsidR="00B22E44">
        <w:rPr>
          <w:color w:val="5C5D5F"/>
          <w:sz w:val="20"/>
          <w:szCs w:val="20"/>
        </w:rPr>
        <w:t>zu suchen</w:t>
      </w:r>
      <w:r w:rsidR="003059BA">
        <w:rPr>
          <w:color w:val="5C5D5F"/>
          <w:sz w:val="20"/>
          <w:szCs w:val="20"/>
        </w:rPr>
        <w:t xml:space="preserve">. </w:t>
      </w:r>
      <w:r w:rsidR="0065139F">
        <w:rPr>
          <w:color w:val="5C5D5F"/>
          <w:sz w:val="20"/>
          <w:szCs w:val="20"/>
        </w:rPr>
        <w:t>QuantumBW plant</w:t>
      </w:r>
      <w:r w:rsidR="00052D4E">
        <w:rPr>
          <w:color w:val="5C5D5F"/>
          <w:sz w:val="20"/>
          <w:szCs w:val="20"/>
        </w:rPr>
        <w:t>,</w:t>
      </w:r>
      <w:r w:rsidR="0065139F">
        <w:rPr>
          <w:color w:val="5C5D5F"/>
          <w:sz w:val="20"/>
          <w:szCs w:val="20"/>
        </w:rPr>
        <w:t xml:space="preserve"> sein </w:t>
      </w:r>
      <w:r>
        <w:rPr>
          <w:color w:val="5C5D5F"/>
          <w:sz w:val="20"/>
          <w:szCs w:val="20"/>
        </w:rPr>
        <w:t>bisherige</w:t>
      </w:r>
      <w:r w:rsidR="0065139F">
        <w:rPr>
          <w:color w:val="5C5D5F"/>
          <w:sz w:val="20"/>
          <w:szCs w:val="20"/>
        </w:rPr>
        <w:t>s</w:t>
      </w:r>
      <w:r>
        <w:rPr>
          <w:color w:val="5C5D5F"/>
          <w:sz w:val="20"/>
          <w:szCs w:val="20"/>
        </w:rPr>
        <w:t xml:space="preserve"> Netzwerk</w:t>
      </w:r>
      <w:r w:rsidR="0065139F">
        <w:rPr>
          <w:color w:val="5C5D5F"/>
          <w:sz w:val="20"/>
          <w:szCs w:val="20"/>
        </w:rPr>
        <w:t xml:space="preserve"> weiter</w:t>
      </w:r>
      <w:r>
        <w:rPr>
          <w:color w:val="5C5D5F"/>
          <w:sz w:val="20"/>
          <w:szCs w:val="20"/>
        </w:rPr>
        <w:t xml:space="preserve"> zu einem </w:t>
      </w:r>
      <w:r w:rsidR="00C605B2">
        <w:rPr>
          <w:color w:val="5C5D5F"/>
          <w:sz w:val="20"/>
          <w:szCs w:val="20"/>
        </w:rPr>
        <w:t>umfassenden</w:t>
      </w:r>
      <w:r>
        <w:rPr>
          <w:color w:val="5C5D5F"/>
          <w:sz w:val="20"/>
          <w:szCs w:val="20"/>
        </w:rPr>
        <w:t xml:space="preserve"> </w:t>
      </w:r>
      <w:r w:rsidR="0065139F">
        <w:rPr>
          <w:color w:val="5C5D5F"/>
          <w:sz w:val="20"/>
          <w:szCs w:val="20"/>
        </w:rPr>
        <w:t>Quanten-</w:t>
      </w:r>
      <w:r w:rsidR="007E22D7">
        <w:rPr>
          <w:color w:val="5C5D5F"/>
          <w:sz w:val="20"/>
          <w:szCs w:val="20"/>
        </w:rPr>
        <w:t>Innovations</w:t>
      </w:r>
      <w:r>
        <w:rPr>
          <w:color w:val="5C5D5F"/>
          <w:sz w:val="20"/>
          <w:szCs w:val="20"/>
        </w:rPr>
        <w:t xml:space="preserve">ökosystem in Baden-Württemberg </w:t>
      </w:r>
      <w:r w:rsidR="00C605B2">
        <w:rPr>
          <w:color w:val="5C5D5F"/>
          <w:sz w:val="20"/>
          <w:szCs w:val="20"/>
        </w:rPr>
        <w:t>auszubauen</w:t>
      </w:r>
      <w:r w:rsidR="00FD3FB6">
        <w:rPr>
          <w:color w:val="5C5D5F"/>
          <w:sz w:val="20"/>
          <w:szCs w:val="20"/>
        </w:rPr>
        <w:t xml:space="preserve">. </w:t>
      </w:r>
    </w:p>
    <w:p w14:paraId="18BE739B" w14:textId="77777777" w:rsidR="00C27F3F" w:rsidRDefault="00C27F3F" w:rsidP="00052D4E">
      <w:pPr>
        <w:widowControl/>
        <w:tabs>
          <w:tab w:val="left" w:pos="5715"/>
        </w:tabs>
        <w:suppressAutoHyphens/>
        <w:autoSpaceDE/>
        <w:autoSpaceDN/>
        <w:ind w:right="-59"/>
        <w:jc w:val="both"/>
        <w:rPr>
          <w:color w:val="5C5D5F"/>
          <w:sz w:val="20"/>
          <w:szCs w:val="20"/>
        </w:rPr>
      </w:pPr>
    </w:p>
    <w:p w14:paraId="25EBA59E" w14:textId="1772EE33" w:rsidR="00C27F3F" w:rsidRDefault="00C27F3F" w:rsidP="00052D4E">
      <w:pPr>
        <w:widowControl/>
        <w:tabs>
          <w:tab w:val="left" w:pos="5715"/>
        </w:tabs>
        <w:suppressAutoHyphens/>
        <w:autoSpaceDE/>
        <w:autoSpaceDN/>
        <w:ind w:right="-59"/>
        <w:jc w:val="both"/>
        <w:rPr>
          <w:color w:val="5C5D5F"/>
          <w:sz w:val="20"/>
          <w:szCs w:val="20"/>
        </w:rPr>
      </w:pPr>
      <w:r w:rsidRPr="00C27F3F">
        <w:rPr>
          <w:color w:val="5C5D5F"/>
          <w:sz w:val="20"/>
          <w:szCs w:val="20"/>
        </w:rPr>
        <w:t>„Mit MHP begrüßen wir einen wertvollen Partner in unserem Netzwerk, der mit seinem tiefen Verständnis von Unternehmen und ihren Strukturen das Bewusstsein dafür schaffen kann, welche Chancen und Veränderungen eine Quantenzukunft mit sich bringt“</w:t>
      </w:r>
      <w:r w:rsidR="003B0964">
        <w:rPr>
          <w:color w:val="5C5D5F"/>
          <w:sz w:val="20"/>
          <w:szCs w:val="20"/>
        </w:rPr>
        <w:t>,</w:t>
      </w:r>
      <w:r w:rsidR="00EE1237">
        <w:rPr>
          <w:color w:val="5C5D5F"/>
          <w:sz w:val="20"/>
          <w:szCs w:val="20"/>
        </w:rPr>
        <w:t xml:space="preserve"> </w:t>
      </w:r>
      <w:r w:rsidRPr="00C27F3F">
        <w:rPr>
          <w:color w:val="5C5D5F"/>
          <w:sz w:val="20"/>
          <w:szCs w:val="20"/>
        </w:rPr>
        <w:t>betont Alexander Heinrich, Leiter der Geschäftsstelle QuantumBW. „Gemeinsam können wir Unternehmen dabei unterstützen, anhand von Use</w:t>
      </w:r>
      <w:r w:rsidR="003B0964">
        <w:rPr>
          <w:color w:val="5C5D5F"/>
          <w:sz w:val="20"/>
          <w:szCs w:val="20"/>
        </w:rPr>
        <w:t xml:space="preserve"> </w:t>
      </w:r>
      <w:r w:rsidRPr="00C27F3F">
        <w:rPr>
          <w:color w:val="5C5D5F"/>
          <w:sz w:val="20"/>
          <w:szCs w:val="20"/>
        </w:rPr>
        <w:t xml:space="preserve">Cases schon heute zu verstehen, wie die Industrie </w:t>
      </w:r>
      <w:r w:rsidR="006E03C6" w:rsidRPr="00C27F3F">
        <w:rPr>
          <w:color w:val="5C5D5F"/>
          <w:sz w:val="20"/>
          <w:szCs w:val="20"/>
        </w:rPr>
        <w:t xml:space="preserve">in Zukunft </w:t>
      </w:r>
      <w:r w:rsidRPr="00C27F3F">
        <w:rPr>
          <w:color w:val="5C5D5F"/>
          <w:sz w:val="20"/>
          <w:szCs w:val="20"/>
        </w:rPr>
        <w:t xml:space="preserve">von Quantentechnologien profitieren kann – um morgen als Vorreiter ganz vorne mit dabei zu sein. Wir freuen uns darauf, gemeinsam mit MHP als Teil des QuantumBW-Netzwerks einen Beitrag </w:t>
      </w:r>
      <w:r w:rsidR="006E03C6">
        <w:rPr>
          <w:color w:val="5C5D5F"/>
          <w:sz w:val="20"/>
          <w:szCs w:val="20"/>
        </w:rPr>
        <w:t>zu</w:t>
      </w:r>
      <w:r w:rsidRPr="00C27F3F">
        <w:rPr>
          <w:color w:val="5C5D5F"/>
          <w:sz w:val="20"/>
          <w:szCs w:val="20"/>
        </w:rPr>
        <w:t xml:space="preserve"> eine</w:t>
      </w:r>
      <w:r w:rsidR="006E03C6">
        <w:rPr>
          <w:color w:val="5C5D5F"/>
          <w:sz w:val="20"/>
          <w:szCs w:val="20"/>
        </w:rPr>
        <w:t>r</w:t>
      </w:r>
      <w:r w:rsidRPr="00C27F3F">
        <w:rPr>
          <w:color w:val="5C5D5F"/>
          <w:sz w:val="20"/>
          <w:szCs w:val="20"/>
        </w:rPr>
        <w:t xml:space="preserve"> souveräne</w:t>
      </w:r>
      <w:r w:rsidR="006E03C6">
        <w:rPr>
          <w:color w:val="5C5D5F"/>
          <w:sz w:val="20"/>
          <w:szCs w:val="20"/>
        </w:rPr>
        <w:t>n</w:t>
      </w:r>
      <w:r w:rsidRPr="00C27F3F">
        <w:rPr>
          <w:color w:val="5C5D5F"/>
          <w:sz w:val="20"/>
          <w:szCs w:val="20"/>
        </w:rPr>
        <w:t xml:space="preserve"> </w:t>
      </w:r>
      <w:r w:rsidR="006E03C6">
        <w:rPr>
          <w:color w:val="5C5D5F"/>
          <w:sz w:val="20"/>
          <w:szCs w:val="20"/>
        </w:rPr>
        <w:t xml:space="preserve">europäischen </w:t>
      </w:r>
      <w:r w:rsidRPr="00C27F3F">
        <w:rPr>
          <w:color w:val="5C5D5F"/>
          <w:sz w:val="20"/>
          <w:szCs w:val="20"/>
        </w:rPr>
        <w:t>Zukunft der Quantentechnologien zu leisten.“</w:t>
      </w:r>
    </w:p>
    <w:p w14:paraId="3C93D555" w14:textId="77777777" w:rsidR="00C27F3F" w:rsidRDefault="00C27F3F" w:rsidP="00052D4E">
      <w:pPr>
        <w:widowControl/>
        <w:tabs>
          <w:tab w:val="left" w:pos="5715"/>
        </w:tabs>
        <w:suppressAutoHyphens/>
        <w:autoSpaceDE/>
        <w:autoSpaceDN/>
        <w:ind w:right="-59"/>
        <w:jc w:val="both"/>
        <w:rPr>
          <w:color w:val="5C5D5F"/>
          <w:sz w:val="20"/>
          <w:szCs w:val="20"/>
        </w:rPr>
      </w:pPr>
    </w:p>
    <w:p w14:paraId="2AFA835B" w14:textId="18D1AE20" w:rsidR="00777BC3" w:rsidRDefault="00C31633" w:rsidP="00052D4E">
      <w:pPr>
        <w:widowControl/>
        <w:tabs>
          <w:tab w:val="left" w:pos="5715"/>
        </w:tabs>
        <w:suppressAutoHyphens/>
        <w:autoSpaceDE/>
        <w:autoSpaceDN/>
        <w:ind w:right="-59"/>
        <w:jc w:val="both"/>
        <w:rPr>
          <w:color w:val="5C5D5F"/>
          <w:sz w:val="20"/>
          <w:szCs w:val="20"/>
        </w:rPr>
      </w:pPr>
      <w:r w:rsidRPr="00C31633">
        <w:rPr>
          <w:color w:val="5C5D5F"/>
          <w:sz w:val="20"/>
          <w:szCs w:val="20"/>
        </w:rPr>
        <w:t xml:space="preserve">QuantumBW ist einer von fünf Innovationscampus in Baden-Württemberg. Als dezentrale Innovationsinitiative des Landes bringt QuantumBW Grundlagenforschung und angewandte Forschung mit industrieller Entwicklung und Anwendung zusammen. </w:t>
      </w:r>
      <w:r w:rsidR="004F7135">
        <w:rPr>
          <w:color w:val="5C5D5F"/>
          <w:sz w:val="20"/>
          <w:szCs w:val="20"/>
        </w:rPr>
        <w:t xml:space="preserve">Bislang nehmen an dem Netzwerk 21 </w:t>
      </w:r>
      <w:r w:rsidR="00640752">
        <w:rPr>
          <w:color w:val="5C5D5F"/>
          <w:sz w:val="20"/>
          <w:szCs w:val="20"/>
        </w:rPr>
        <w:t xml:space="preserve">führende </w:t>
      </w:r>
      <w:r w:rsidR="004F7135">
        <w:rPr>
          <w:color w:val="5C5D5F"/>
          <w:sz w:val="20"/>
          <w:szCs w:val="20"/>
        </w:rPr>
        <w:t>Unternehmen</w:t>
      </w:r>
      <w:r w:rsidR="00640752">
        <w:rPr>
          <w:color w:val="5C5D5F"/>
          <w:sz w:val="20"/>
          <w:szCs w:val="20"/>
        </w:rPr>
        <w:t xml:space="preserve"> aus Baden-Württemberg</w:t>
      </w:r>
      <w:r w:rsidR="00870B54">
        <w:rPr>
          <w:color w:val="5C5D5F"/>
          <w:sz w:val="20"/>
          <w:szCs w:val="20"/>
        </w:rPr>
        <w:t xml:space="preserve">, </w:t>
      </w:r>
      <w:r w:rsidR="003F2800">
        <w:rPr>
          <w:color w:val="5C5D5F"/>
          <w:sz w:val="20"/>
          <w:szCs w:val="20"/>
        </w:rPr>
        <w:t>zehn</w:t>
      </w:r>
      <w:r w:rsidR="003A465B">
        <w:rPr>
          <w:color w:val="5C5D5F"/>
          <w:sz w:val="20"/>
          <w:szCs w:val="20"/>
        </w:rPr>
        <w:t xml:space="preserve"> renommierte</w:t>
      </w:r>
      <w:r w:rsidR="003F2800">
        <w:rPr>
          <w:color w:val="5C5D5F"/>
          <w:sz w:val="20"/>
          <w:szCs w:val="20"/>
        </w:rPr>
        <w:t xml:space="preserve"> Universitäten und Hochschulen </w:t>
      </w:r>
      <w:r w:rsidR="00870B54">
        <w:rPr>
          <w:color w:val="5C5D5F"/>
          <w:sz w:val="20"/>
          <w:szCs w:val="20"/>
        </w:rPr>
        <w:t xml:space="preserve">sowie </w:t>
      </w:r>
      <w:r w:rsidR="003A465B">
        <w:rPr>
          <w:color w:val="5C5D5F"/>
          <w:sz w:val="20"/>
          <w:szCs w:val="20"/>
        </w:rPr>
        <w:t xml:space="preserve">außeruniversitäre Forschungseinrichtungen </w:t>
      </w:r>
      <w:r w:rsidR="00102CAE">
        <w:rPr>
          <w:color w:val="5C5D5F"/>
          <w:sz w:val="20"/>
          <w:szCs w:val="20"/>
        </w:rPr>
        <w:t xml:space="preserve">wie der Fraunhofer-Gesellschaft und der Max-Planck-Gesellschaft und </w:t>
      </w:r>
      <w:r w:rsidR="00D14BFD">
        <w:rPr>
          <w:color w:val="5C5D5F"/>
          <w:sz w:val="20"/>
          <w:szCs w:val="20"/>
        </w:rPr>
        <w:t xml:space="preserve">weitere </w:t>
      </w:r>
      <w:r w:rsidR="00870B54">
        <w:rPr>
          <w:color w:val="5C5D5F"/>
          <w:sz w:val="20"/>
          <w:szCs w:val="20"/>
        </w:rPr>
        <w:t>Institutionen teil.</w:t>
      </w:r>
      <w:r w:rsidR="00F0716A">
        <w:rPr>
          <w:color w:val="5C5D5F"/>
          <w:sz w:val="20"/>
          <w:szCs w:val="20"/>
        </w:rPr>
        <w:t xml:space="preserve"> </w:t>
      </w:r>
      <w:r w:rsidR="000B1A43" w:rsidRPr="000B1A43">
        <w:rPr>
          <w:color w:val="5C5D5F"/>
          <w:sz w:val="20"/>
          <w:szCs w:val="20"/>
        </w:rPr>
        <w:t>QuantumBW wird gemeinsam von den Ministerien für Wissenschaft, Forschung und Kunst sowie Wirtschaft, Arbeit und Tourismus Baden-Württemberg gefördert</w:t>
      </w:r>
      <w:r w:rsidR="00BB62F7">
        <w:rPr>
          <w:color w:val="5C5D5F"/>
          <w:sz w:val="20"/>
          <w:szCs w:val="20"/>
        </w:rPr>
        <w:t xml:space="preserve">. </w:t>
      </w:r>
    </w:p>
    <w:p w14:paraId="44B8E8B8" w14:textId="77777777" w:rsidR="00117FC4" w:rsidRDefault="00117FC4" w:rsidP="00052D4E">
      <w:pPr>
        <w:widowControl/>
        <w:tabs>
          <w:tab w:val="left" w:pos="5715"/>
        </w:tabs>
        <w:suppressAutoHyphens/>
        <w:autoSpaceDE/>
        <w:autoSpaceDN/>
        <w:ind w:right="-59"/>
        <w:jc w:val="both"/>
        <w:rPr>
          <w:color w:val="5C5D5F"/>
          <w:sz w:val="20"/>
          <w:szCs w:val="20"/>
        </w:rPr>
      </w:pPr>
    </w:p>
    <w:p w14:paraId="2523E01A" w14:textId="4B738D1F" w:rsidR="00117FC4" w:rsidRPr="000A474E" w:rsidRDefault="007448B3" w:rsidP="00052D4E">
      <w:pPr>
        <w:widowControl/>
        <w:tabs>
          <w:tab w:val="left" w:pos="5715"/>
        </w:tabs>
        <w:suppressAutoHyphens/>
        <w:autoSpaceDE/>
        <w:autoSpaceDN/>
        <w:ind w:right="-59"/>
        <w:jc w:val="both"/>
        <w:rPr>
          <w:color w:val="5C5D5F"/>
          <w:sz w:val="20"/>
          <w:szCs w:val="20"/>
        </w:rPr>
      </w:pPr>
      <w:r w:rsidRPr="000A474E">
        <w:rPr>
          <w:color w:val="5C5D5F"/>
          <w:sz w:val="20"/>
          <w:szCs w:val="20"/>
        </w:rPr>
        <w:t>Julian Seyfarth, Portfolio Manager und A</w:t>
      </w:r>
      <w:r w:rsidR="1F6FEF76" w:rsidRPr="000A474E">
        <w:rPr>
          <w:color w:val="5C5D5F"/>
          <w:sz w:val="20"/>
          <w:szCs w:val="20"/>
        </w:rPr>
        <w:t>ssociate</w:t>
      </w:r>
      <w:r w:rsidRPr="000A474E">
        <w:rPr>
          <w:color w:val="5C5D5F"/>
          <w:sz w:val="20"/>
          <w:szCs w:val="20"/>
        </w:rPr>
        <w:t xml:space="preserve"> bei MHP</w:t>
      </w:r>
      <w:r w:rsidR="00C31633">
        <w:rPr>
          <w:color w:val="5C5D5F"/>
          <w:sz w:val="20"/>
          <w:szCs w:val="20"/>
        </w:rPr>
        <w:t>: „</w:t>
      </w:r>
      <w:r w:rsidR="005553C2" w:rsidRPr="005553C2">
        <w:rPr>
          <w:color w:val="5C5D5F"/>
          <w:sz w:val="20"/>
          <w:szCs w:val="20"/>
        </w:rPr>
        <w:t>Unser Ziel ist es, den Transfer von Quantenforschung in d</w:t>
      </w:r>
      <w:r w:rsidR="006958E4">
        <w:rPr>
          <w:color w:val="5C5D5F"/>
          <w:sz w:val="20"/>
          <w:szCs w:val="20"/>
        </w:rPr>
        <w:t>er</w:t>
      </w:r>
      <w:r w:rsidR="005553C2" w:rsidRPr="005553C2">
        <w:rPr>
          <w:color w:val="5C5D5F"/>
          <w:sz w:val="20"/>
          <w:szCs w:val="20"/>
        </w:rPr>
        <w:t xml:space="preserve"> industrielle</w:t>
      </w:r>
      <w:r w:rsidR="006958E4">
        <w:rPr>
          <w:color w:val="5C5D5F"/>
          <w:sz w:val="20"/>
          <w:szCs w:val="20"/>
        </w:rPr>
        <w:t>n</w:t>
      </w:r>
      <w:r w:rsidR="005553C2" w:rsidRPr="005553C2">
        <w:rPr>
          <w:color w:val="5C5D5F"/>
          <w:sz w:val="20"/>
          <w:szCs w:val="20"/>
        </w:rPr>
        <w:t xml:space="preserve"> Praxis konsequent voranzutreiben. Im Fokus stehen konkrete Anwendungsprobleme und keine abstrakten Potenziale. Wir wollen dazu beitragen, dass Quantentechnologien dort Wirkung entfalten, wo sie echten Mehrwert schaffen. Zugleich sehen wir es als unsere Verantwortung, frühzeitig auf sicherheitskritische Risiken durch Quantencomputing hinzuweisen, etwa das Brechen klassischer Verschlüsselung, und Unternehmen bei der Einführung quantenresilienter Lösungen wie Post-Quantum-Kryptografie zu unterstützen</w:t>
      </w:r>
      <w:r w:rsidR="00C31633">
        <w:rPr>
          <w:color w:val="5C5D5F"/>
          <w:sz w:val="20"/>
          <w:szCs w:val="20"/>
        </w:rPr>
        <w:t>.“</w:t>
      </w:r>
      <w:r w:rsidR="00FD3FB6" w:rsidRPr="000A474E">
        <w:rPr>
          <w:color w:val="5C5D5F"/>
          <w:sz w:val="20"/>
          <w:szCs w:val="20"/>
        </w:rPr>
        <w:t xml:space="preserve"> </w:t>
      </w:r>
    </w:p>
    <w:p w14:paraId="315D9A6D" w14:textId="77777777" w:rsidR="00A202A1" w:rsidRPr="00A202A1" w:rsidRDefault="00A202A1" w:rsidP="00052D4E">
      <w:pPr>
        <w:widowControl/>
        <w:tabs>
          <w:tab w:val="left" w:pos="5715"/>
        </w:tabs>
        <w:suppressAutoHyphens/>
        <w:autoSpaceDE/>
        <w:autoSpaceDN/>
        <w:ind w:right="-59"/>
        <w:jc w:val="both"/>
        <w:rPr>
          <w:rFonts w:ascii="Segoe UI" w:hAnsi="Segoe UI" w:cs="Segoe UI"/>
          <w:color w:val="5C5D5F"/>
          <w:sz w:val="20"/>
          <w:szCs w:val="20"/>
        </w:rPr>
      </w:pPr>
    </w:p>
    <w:p w14:paraId="3C06C589" w14:textId="55BE4F67" w:rsidR="003059BA" w:rsidRDefault="00A96447" w:rsidP="00052D4E">
      <w:pPr>
        <w:widowControl/>
        <w:tabs>
          <w:tab w:val="left" w:pos="5715"/>
        </w:tabs>
        <w:suppressAutoHyphens/>
        <w:autoSpaceDE/>
        <w:autoSpaceDN/>
        <w:ind w:right="-59"/>
        <w:jc w:val="both"/>
        <w:rPr>
          <w:rFonts w:ascii="Segoe UI" w:hAnsi="Segoe UI" w:cs="Segoe UI"/>
          <w:b/>
          <w:bCs/>
          <w:color w:val="5C5D5F"/>
          <w:sz w:val="20"/>
          <w:szCs w:val="20"/>
        </w:rPr>
      </w:pPr>
      <w:r w:rsidRPr="00A202A1">
        <w:rPr>
          <w:rFonts w:ascii="Segoe UI" w:hAnsi="Segoe UI" w:cs="Segoe UI"/>
          <w:b/>
          <w:bCs/>
          <w:color w:val="5C5D5F"/>
          <w:sz w:val="20"/>
          <w:szCs w:val="20"/>
        </w:rPr>
        <w:t xml:space="preserve">Einsatz von </w:t>
      </w:r>
      <w:r w:rsidR="003059BA" w:rsidRPr="00A202A1">
        <w:rPr>
          <w:rFonts w:ascii="Segoe UI" w:hAnsi="Segoe UI" w:cs="Segoe UI"/>
          <w:b/>
          <w:bCs/>
          <w:color w:val="5C5D5F"/>
          <w:sz w:val="20"/>
          <w:szCs w:val="20"/>
        </w:rPr>
        <w:t>Quantencomputer</w:t>
      </w:r>
      <w:r w:rsidR="005C2724">
        <w:rPr>
          <w:rFonts w:ascii="Segoe UI" w:hAnsi="Segoe UI" w:cs="Segoe UI"/>
          <w:b/>
          <w:bCs/>
          <w:color w:val="5C5D5F"/>
          <w:sz w:val="20"/>
          <w:szCs w:val="20"/>
        </w:rPr>
        <w:t>n</w:t>
      </w:r>
    </w:p>
    <w:p w14:paraId="6D2A0AD3" w14:textId="77777777" w:rsidR="000A474E" w:rsidRPr="000A474E" w:rsidRDefault="000A474E" w:rsidP="00052D4E">
      <w:pPr>
        <w:widowControl/>
        <w:tabs>
          <w:tab w:val="left" w:pos="5715"/>
        </w:tabs>
        <w:suppressAutoHyphens/>
        <w:autoSpaceDE/>
        <w:autoSpaceDN/>
        <w:ind w:right="-59"/>
        <w:jc w:val="both"/>
        <w:rPr>
          <w:color w:val="5C5D5F"/>
          <w:sz w:val="20"/>
          <w:szCs w:val="20"/>
        </w:rPr>
      </w:pPr>
    </w:p>
    <w:p w14:paraId="00EE413C" w14:textId="6CC0824F" w:rsidR="000A474E" w:rsidRPr="000A474E" w:rsidRDefault="000A474E" w:rsidP="00052D4E">
      <w:pPr>
        <w:widowControl/>
        <w:tabs>
          <w:tab w:val="left" w:pos="5715"/>
        </w:tabs>
        <w:suppressAutoHyphens/>
        <w:autoSpaceDE/>
        <w:autoSpaceDN/>
        <w:ind w:right="-59"/>
        <w:jc w:val="both"/>
        <w:rPr>
          <w:color w:val="5C5D5F"/>
          <w:sz w:val="20"/>
          <w:szCs w:val="20"/>
        </w:rPr>
      </w:pPr>
      <w:r w:rsidRPr="000A474E">
        <w:rPr>
          <w:color w:val="5C5D5F"/>
          <w:sz w:val="20"/>
          <w:szCs w:val="20"/>
        </w:rPr>
        <w:t xml:space="preserve">Quantencomputer nutzen Prinzipien der Quantenphysik, um bestimmte Rechenprobleme auf völlig neue Weise zu lösen </w:t>
      </w:r>
      <w:r w:rsidR="008E0462">
        <w:rPr>
          <w:color w:val="5C5D5F"/>
          <w:sz w:val="20"/>
          <w:szCs w:val="20"/>
        </w:rPr>
        <w:t xml:space="preserve">– </w:t>
      </w:r>
      <w:r w:rsidRPr="000A474E">
        <w:rPr>
          <w:color w:val="5C5D5F"/>
          <w:sz w:val="20"/>
          <w:szCs w:val="20"/>
        </w:rPr>
        <w:t>anders als klassische Rechner. Während herkömmliche Computer mit Bits arbeiten, die entweder den Zustand 0 oder 1 annehmen, verarbeiten Quantencomputer Informationen mithilfe von Qubits, die dank des quantenmechanischen Effekts der Superposition beide Zustände gleichzeitig abbilden können. Das eröffnet neue Rechenwege für besonders komplexe Aufgaben – etwa bei der Optimierung von Lieferketten oder der simulationsgestützten Entwicklung neuer Materialien.</w:t>
      </w:r>
    </w:p>
    <w:p w14:paraId="4F494295" w14:textId="77777777" w:rsidR="000A474E" w:rsidRPr="000A474E" w:rsidRDefault="000A474E" w:rsidP="00052D4E">
      <w:pPr>
        <w:widowControl/>
        <w:tabs>
          <w:tab w:val="left" w:pos="5715"/>
        </w:tabs>
        <w:suppressAutoHyphens/>
        <w:autoSpaceDE/>
        <w:autoSpaceDN/>
        <w:ind w:right="-59"/>
        <w:jc w:val="both"/>
        <w:rPr>
          <w:color w:val="5C5D5F"/>
          <w:sz w:val="20"/>
          <w:szCs w:val="20"/>
        </w:rPr>
      </w:pPr>
    </w:p>
    <w:p w14:paraId="1B37F65E" w14:textId="6EAE9408" w:rsidR="001930AA" w:rsidRPr="00992A85" w:rsidRDefault="000A474E" w:rsidP="00052D4E">
      <w:pPr>
        <w:widowControl/>
        <w:tabs>
          <w:tab w:val="left" w:pos="5715"/>
        </w:tabs>
        <w:suppressAutoHyphens/>
        <w:autoSpaceDE/>
        <w:autoSpaceDN/>
        <w:ind w:right="-59"/>
        <w:jc w:val="both"/>
        <w:rPr>
          <w:color w:val="5C5D5F"/>
          <w:sz w:val="20"/>
          <w:szCs w:val="20"/>
        </w:rPr>
      </w:pPr>
      <w:r w:rsidRPr="000A474E">
        <w:rPr>
          <w:color w:val="5C5D5F"/>
          <w:sz w:val="20"/>
          <w:szCs w:val="20"/>
        </w:rPr>
        <w:t xml:space="preserve">Gleichzeitig bringt die neue Rechenleistung erhebliche sicherheitstechnische Risiken mit sich: Quantencomputer werden die heute weitverbreiteten asymmetrischen Verschlüsselungsverfahren wie RSA oder ECC in wenigen Jahren brechen können. Schon </w:t>
      </w:r>
      <w:r w:rsidR="00704D40">
        <w:rPr>
          <w:color w:val="5C5D5F"/>
          <w:sz w:val="20"/>
          <w:szCs w:val="20"/>
        </w:rPr>
        <w:t>jetzt</w:t>
      </w:r>
      <w:r w:rsidR="00704D40" w:rsidRPr="000A474E">
        <w:rPr>
          <w:color w:val="5C5D5F"/>
          <w:sz w:val="20"/>
          <w:szCs w:val="20"/>
        </w:rPr>
        <w:t xml:space="preserve"> </w:t>
      </w:r>
      <w:r w:rsidRPr="000A474E">
        <w:rPr>
          <w:color w:val="5C5D5F"/>
          <w:sz w:val="20"/>
          <w:szCs w:val="20"/>
        </w:rPr>
        <w:t>besteht Handlungsbedarf, da abgefangene Daten nachträglich entschlüsselt werden könnten („</w:t>
      </w:r>
      <w:r w:rsidR="005318D9">
        <w:rPr>
          <w:color w:val="5C5D5F"/>
          <w:sz w:val="20"/>
          <w:szCs w:val="20"/>
        </w:rPr>
        <w:t>S</w:t>
      </w:r>
      <w:r w:rsidR="005318D9" w:rsidRPr="000A474E">
        <w:rPr>
          <w:color w:val="5C5D5F"/>
          <w:sz w:val="20"/>
          <w:szCs w:val="20"/>
        </w:rPr>
        <w:t xml:space="preserve">tore </w:t>
      </w:r>
      <w:proofErr w:type="spellStart"/>
      <w:r w:rsidR="00D01D9E">
        <w:rPr>
          <w:color w:val="5C5D5F"/>
          <w:sz w:val="20"/>
          <w:szCs w:val="20"/>
        </w:rPr>
        <w:t>N</w:t>
      </w:r>
      <w:r w:rsidR="00D01D9E" w:rsidRPr="000A474E">
        <w:rPr>
          <w:color w:val="5C5D5F"/>
          <w:sz w:val="20"/>
          <w:szCs w:val="20"/>
        </w:rPr>
        <w:t>ow</w:t>
      </w:r>
      <w:proofErr w:type="spellEnd"/>
      <w:r w:rsidRPr="000A474E">
        <w:rPr>
          <w:color w:val="5C5D5F"/>
          <w:sz w:val="20"/>
          <w:szCs w:val="20"/>
        </w:rPr>
        <w:t xml:space="preserve">, </w:t>
      </w:r>
      <w:proofErr w:type="spellStart"/>
      <w:r w:rsidR="00D01D9E">
        <w:rPr>
          <w:color w:val="5C5D5F"/>
          <w:sz w:val="20"/>
          <w:szCs w:val="20"/>
        </w:rPr>
        <w:t>D</w:t>
      </w:r>
      <w:r w:rsidR="00D01D9E" w:rsidRPr="000A474E">
        <w:rPr>
          <w:color w:val="5C5D5F"/>
          <w:sz w:val="20"/>
          <w:szCs w:val="20"/>
        </w:rPr>
        <w:t>ecrypt</w:t>
      </w:r>
      <w:proofErr w:type="spellEnd"/>
      <w:r w:rsidR="00D01D9E" w:rsidRPr="000A474E">
        <w:rPr>
          <w:color w:val="5C5D5F"/>
          <w:sz w:val="20"/>
          <w:szCs w:val="20"/>
        </w:rPr>
        <w:t xml:space="preserve"> </w:t>
      </w:r>
      <w:proofErr w:type="spellStart"/>
      <w:r w:rsidR="00D01D9E">
        <w:rPr>
          <w:color w:val="5C5D5F"/>
          <w:sz w:val="20"/>
          <w:szCs w:val="20"/>
        </w:rPr>
        <w:t>L</w:t>
      </w:r>
      <w:r w:rsidR="00D01D9E" w:rsidRPr="000A474E">
        <w:rPr>
          <w:color w:val="5C5D5F"/>
          <w:sz w:val="20"/>
          <w:szCs w:val="20"/>
        </w:rPr>
        <w:t>ater</w:t>
      </w:r>
      <w:proofErr w:type="spellEnd"/>
      <w:r w:rsidRPr="000A474E">
        <w:rPr>
          <w:color w:val="5C5D5F"/>
          <w:sz w:val="20"/>
          <w:szCs w:val="20"/>
        </w:rPr>
        <w:t xml:space="preserve">“). Besonders sicherheitskritische Branchen wie Luft- und Raumfahrt, Verteidigung oder Finanzwesen sollten frühzeitig Handlungsoptionen prüfen. MHP steht Unternehmen hierbei als verlässlicher Ansprechpartner zur Seite </w:t>
      </w:r>
      <w:r w:rsidR="007D6AC9">
        <w:rPr>
          <w:color w:val="5C5D5F"/>
          <w:sz w:val="20"/>
          <w:szCs w:val="20"/>
        </w:rPr>
        <w:t>–</w:t>
      </w:r>
      <w:r w:rsidRPr="000A474E">
        <w:rPr>
          <w:color w:val="5C5D5F"/>
          <w:sz w:val="20"/>
          <w:szCs w:val="20"/>
        </w:rPr>
        <w:t xml:space="preserve"> mit strategischer Orientierung zu den Chancen und Risiken dieser Technologie.</w:t>
      </w:r>
    </w:p>
    <w:p w14:paraId="1BC9F4B1"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45778038"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5C4A6EA5"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068BD7DE"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188E7F20"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5FB2D834"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567C8843"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279C5BB2"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56C5C6EB"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7CBB49F5"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17F663E7"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49372D53"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4EE899D1"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6051CCA9" w14:textId="77777777" w:rsidR="0095002C" w:rsidRPr="00992A85" w:rsidRDefault="0095002C" w:rsidP="008D11CC">
      <w:pPr>
        <w:widowControl/>
        <w:tabs>
          <w:tab w:val="left" w:pos="5715"/>
        </w:tabs>
        <w:suppressAutoHyphens/>
        <w:autoSpaceDE/>
        <w:autoSpaceDN/>
        <w:ind w:right="-425"/>
        <w:jc w:val="both"/>
        <w:rPr>
          <w:color w:val="5C5D5F"/>
          <w:sz w:val="20"/>
          <w:szCs w:val="20"/>
        </w:rPr>
      </w:pPr>
    </w:p>
    <w:p w14:paraId="5AE10DE0" w14:textId="77777777" w:rsidR="00B42868" w:rsidRPr="00C051A6" w:rsidRDefault="00854531" w:rsidP="00B42868">
      <w:pPr>
        <w:spacing w:before="65" w:line="1190" w:lineRule="exact"/>
        <w:ind w:left="150"/>
        <w:rPr>
          <w:rFonts w:ascii="Segoe UI" w:hAnsi="Segoe UI" w:cs="Segoe UI"/>
          <w:b/>
          <w:color w:val="00CC67" w:themeColor="accent4"/>
          <w:sz w:val="99"/>
          <w:lang w:val="en-US"/>
        </w:rPr>
      </w:pPr>
      <w:r w:rsidRPr="00CC0483">
        <w:rPr>
          <w:noProof/>
          <w:color w:val="00CC67" w:themeColor="accent4"/>
          <w:sz w:val="20"/>
          <w:szCs w:val="20"/>
          <w:lang w:eastAsia="de-DE"/>
        </w:rPr>
        <mc:AlternateContent>
          <mc:Choice Requires="wps">
            <w:drawing>
              <wp:anchor distT="0" distB="0" distL="114300" distR="114300" simplePos="0" relativeHeight="251658241" behindDoc="1" locked="0" layoutInCell="1" allowOverlap="1" wp14:anchorId="30A9A273" wp14:editId="2F6A4C1D">
                <wp:simplePos x="0" y="0"/>
                <wp:positionH relativeFrom="page">
                  <wp:align>right</wp:align>
                </wp:positionH>
                <wp:positionV relativeFrom="paragraph">
                  <wp:posOffset>-715010</wp:posOffset>
                </wp:positionV>
                <wp:extent cx="7867650" cy="10829925"/>
                <wp:effectExtent l="0" t="0" r="19050" b="28575"/>
                <wp:wrapNone/>
                <wp:docPr id="1" name="Rechteck 1"/>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hteck 1" style="position:absolute;margin-left:568.3pt;margin-top:-56.3pt;width:619.5pt;height:852.75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009 [3215]" strokecolor="#00004c [1604]" strokeweight="1pt" w14:anchorId="2FADF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">
                <w10:wrap anchorx="page"/>
              </v:rect>
            </w:pict>
          </mc:Fallback>
        </mc:AlternateContent>
      </w:r>
      <w:r w:rsidR="00B42868" w:rsidRPr="00CC0483">
        <w:rPr>
          <w:rFonts w:ascii="Segoe UI" w:hAnsi="Segoe UI" w:cs="Segoe UI"/>
          <w:b/>
          <w:noProof/>
          <w:color w:val="00CC67" w:themeColor="accent4"/>
          <w:sz w:val="20"/>
          <w:szCs w:val="20"/>
          <w:lang w:eastAsia="de-DE"/>
        </w:rPr>
        <mc:AlternateContent>
          <mc:Choice Requires="wps">
            <w:drawing>
              <wp:anchor distT="0" distB="0" distL="114300" distR="114300" simplePos="0" relativeHeight="251658244" behindDoc="1" locked="0" layoutInCell="1" allowOverlap="1" wp14:anchorId="73730554" wp14:editId="1EA06CAA">
                <wp:simplePos x="0" y="0"/>
                <wp:positionH relativeFrom="page">
                  <wp:align>right</wp:align>
                </wp:positionH>
                <wp:positionV relativeFrom="paragraph">
                  <wp:posOffset>-715010</wp:posOffset>
                </wp:positionV>
                <wp:extent cx="7867650" cy="10829925"/>
                <wp:effectExtent l="0" t="0" r="19050" b="28575"/>
                <wp:wrapNone/>
                <wp:docPr id="1945242585" name="Rechteck 1945242585"/>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hteck 1945242585" style="position:absolute;margin-left:568.3pt;margin-top:-56.3pt;width:619.5pt;height:852.75pt;z-index:-2516561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009 [3215]" strokecolor="#00004c [1604]" strokeweight="1pt" w14:anchorId="5152A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w10:wrap anchorx="page"/>
              </v:rect>
            </w:pict>
          </mc:Fallback>
        </mc:AlternateContent>
      </w:r>
      <w:r w:rsidR="00B42868" w:rsidRPr="00C051A6">
        <w:rPr>
          <w:rFonts w:ascii="Segoe UI" w:hAnsi="Segoe UI" w:cs="Segoe UI"/>
          <w:b/>
          <w:color w:val="00CC67" w:themeColor="accent4"/>
          <w:sz w:val="99"/>
          <w:lang w:val="en-US"/>
        </w:rPr>
        <w:t xml:space="preserve">ENABLING </w:t>
      </w:r>
      <w:r w:rsidR="00B42868" w:rsidRPr="00C051A6">
        <w:rPr>
          <w:rFonts w:ascii="Segoe UI" w:hAnsi="Segoe UI" w:cs="Segoe UI"/>
          <w:b/>
          <w:color w:val="00CC67" w:themeColor="accent4"/>
          <w:spacing w:val="-5"/>
          <w:sz w:val="99"/>
          <w:lang w:val="en-US"/>
        </w:rPr>
        <w:t>YOU</w:t>
      </w:r>
    </w:p>
    <w:p w14:paraId="06DE2079" w14:textId="77777777" w:rsidR="00B42868" w:rsidRPr="00C051A6" w:rsidRDefault="00B42868" w:rsidP="00B42868">
      <w:pPr>
        <w:spacing w:line="237" w:lineRule="auto"/>
        <w:ind w:left="150"/>
        <w:rPr>
          <w:b/>
          <w:color w:val="00CC67" w:themeColor="accent4"/>
          <w:lang w:val="en-US"/>
        </w:rPr>
      </w:pPr>
      <w:r w:rsidRPr="00C051A6">
        <w:rPr>
          <w:rFonts w:ascii="Segoe UI" w:hAnsi="Segoe UI" w:cs="Segoe UI"/>
          <w:b/>
          <w:color w:val="00CC67" w:themeColor="accent4"/>
          <w:sz w:val="99"/>
          <w:lang w:val="en-US"/>
        </w:rPr>
        <w:t xml:space="preserve">TO SHAPE A </w:t>
      </w:r>
      <w:r w:rsidRPr="00C051A6">
        <w:rPr>
          <w:rFonts w:ascii="Segoe UI" w:hAnsi="Segoe UI" w:cs="Segoe UI"/>
          <w:b/>
          <w:color w:val="00CC67" w:themeColor="accent4"/>
          <w:spacing w:val="10"/>
          <w:sz w:val="99"/>
          <w:lang w:val="en-US"/>
        </w:rPr>
        <w:t xml:space="preserve">BETTER </w:t>
      </w:r>
      <w:r w:rsidRPr="00C051A6">
        <w:rPr>
          <w:rFonts w:ascii="Segoe UI" w:hAnsi="Segoe UI" w:cs="Segoe UI"/>
          <w:b/>
          <w:color w:val="00CC67" w:themeColor="accent4"/>
          <w:spacing w:val="-2"/>
          <w:sz w:val="99"/>
          <w:lang w:val="en-US"/>
        </w:rPr>
        <w:t>TOMORROW</w:t>
      </w:r>
    </w:p>
    <w:p w14:paraId="12906A1F" w14:textId="6E319902" w:rsidR="00B42868" w:rsidRPr="00C051A6" w:rsidRDefault="00B42868" w:rsidP="00B42868">
      <w:pPr>
        <w:pStyle w:val="Textkrper"/>
        <w:rPr>
          <w:b/>
          <w:lang w:val="en-US"/>
        </w:rPr>
      </w:pPr>
    </w:p>
    <w:p w14:paraId="4943E886" w14:textId="7FC7C574" w:rsidR="00B42868" w:rsidRPr="00C051A6" w:rsidRDefault="00681939" w:rsidP="00B42868">
      <w:pPr>
        <w:pStyle w:val="Textkrper"/>
        <w:spacing w:before="9"/>
        <w:rPr>
          <w:b/>
          <w:sz w:val="17"/>
          <w:lang w:val="en-US"/>
        </w:rPr>
      </w:pPr>
      <w:r w:rsidRPr="00681939">
        <w:rPr>
          <w:b/>
          <w:noProof/>
        </w:rPr>
        <w:drawing>
          <wp:anchor distT="0" distB="0" distL="114300" distR="114300" simplePos="0" relativeHeight="251658245" behindDoc="1" locked="0" layoutInCell="1" allowOverlap="1" wp14:anchorId="25039612" wp14:editId="20E51D14">
            <wp:simplePos x="0" y="0"/>
            <wp:positionH relativeFrom="column">
              <wp:posOffset>-106789</wp:posOffset>
            </wp:positionH>
            <wp:positionV relativeFrom="paragraph">
              <wp:posOffset>140970</wp:posOffset>
            </wp:positionV>
            <wp:extent cx="5826342" cy="3488055"/>
            <wp:effectExtent l="0" t="0" r="0" b="0"/>
            <wp:wrapNone/>
            <wp:docPr id="1109008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898" name="Grafik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26342"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A6">
        <w:rPr>
          <w:b/>
          <w:noProof/>
          <w:lang w:val="en-US"/>
        </w:rPr>
        <w:t xml:space="preserve"> </w:t>
      </w:r>
    </w:p>
    <w:p w14:paraId="4D3C3E89" w14:textId="3AB360B8" w:rsidR="00B42868" w:rsidRPr="00C051A6" w:rsidRDefault="00B42868" w:rsidP="00B42868">
      <w:pPr>
        <w:tabs>
          <w:tab w:val="left" w:pos="3036"/>
        </w:tabs>
        <w:spacing w:before="77"/>
        <w:ind w:right="1987"/>
        <w:jc w:val="center"/>
        <w:rPr>
          <w:b/>
          <w:sz w:val="19"/>
          <w:lang w:val="en-US"/>
        </w:rPr>
      </w:pPr>
      <w:r w:rsidRPr="00C051A6">
        <w:rPr>
          <w:b/>
          <w:color w:val="231F20"/>
          <w:sz w:val="19"/>
          <w:lang w:val="en-US"/>
        </w:rPr>
        <w:tab/>
      </w:r>
    </w:p>
    <w:p w14:paraId="1B37F027" w14:textId="77777777" w:rsidR="00B42868" w:rsidRPr="00C051A6" w:rsidRDefault="00B42868" w:rsidP="00B42868">
      <w:pPr>
        <w:pStyle w:val="Textkrper"/>
        <w:rPr>
          <w:b/>
          <w:lang w:val="en-US"/>
        </w:rPr>
      </w:pPr>
    </w:p>
    <w:p w14:paraId="4C04CE9A" w14:textId="77777777" w:rsidR="00B42868" w:rsidRPr="00C051A6" w:rsidRDefault="00B42868" w:rsidP="00B42868">
      <w:pPr>
        <w:pStyle w:val="Textkrper"/>
        <w:rPr>
          <w:b/>
          <w:lang w:val="en-US"/>
        </w:rPr>
      </w:pPr>
    </w:p>
    <w:p w14:paraId="6F76B9E4" w14:textId="77777777" w:rsidR="00B42868" w:rsidRPr="00C051A6" w:rsidRDefault="00B42868" w:rsidP="00B42868">
      <w:pPr>
        <w:pStyle w:val="Textkrper"/>
        <w:rPr>
          <w:b/>
          <w:lang w:val="en-US"/>
        </w:rPr>
      </w:pPr>
    </w:p>
    <w:p w14:paraId="38C658C3" w14:textId="77777777" w:rsidR="00B42868" w:rsidRPr="00C051A6" w:rsidRDefault="00B42868" w:rsidP="00B42868">
      <w:pPr>
        <w:pStyle w:val="Textkrper"/>
        <w:rPr>
          <w:b/>
          <w:lang w:val="en-US"/>
        </w:rPr>
      </w:pPr>
    </w:p>
    <w:p w14:paraId="2C481146" w14:textId="77777777" w:rsidR="00B42868" w:rsidRPr="00C051A6" w:rsidRDefault="00B42868" w:rsidP="00B42868">
      <w:pPr>
        <w:pStyle w:val="Textkrper"/>
        <w:rPr>
          <w:b/>
          <w:lang w:val="en-US"/>
        </w:rPr>
      </w:pPr>
    </w:p>
    <w:p w14:paraId="63CB7B80" w14:textId="77777777" w:rsidR="00B42868" w:rsidRPr="00C051A6" w:rsidRDefault="00B42868" w:rsidP="00B42868">
      <w:pPr>
        <w:pStyle w:val="Textkrper"/>
        <w:rPr>
          <w:b/>
          <w:lang w:val="en-US"/>
        </w:rPr>
      </w:pPr>
    </w:p>
    <w:p w14:paraId="104DCBDF" w14:textId="77777777" w:rsidR="00B42868" w:rsidRPr="00C051A6" w:rsidRDefault="00B42868" w:rsidP="00B42868">
      <w:pPr>
        <w:pStyle w:val="Textkrper"/>
        <w:rPr>
          <w:b/>
          <w:lang w:val="en-US"/>
        </w:rPr>
      </w:pPr>
    </w:p>
    <w:p w14:paraId="1392F2D8" w14:textId="77777777" w:rsidR="00B42868" w:rsidRPr="00C051A6" w:rsidRDefault="00B42868" w:rsidP="00B42868">
      <w:pPr>
        <w:pStyle w:val="Textkrper"/>
        <w:rPr>
          <w:b/>
          <w:lang w:val="en-US"/>
        </w:rPr>
      </w:pPr>
    </w:p>
    <w:p w14:paraId="077B113A" w14:textId="77777777" w:rsidR="00B42868" w:rsidRPr="00C051A6" w:rsidRDefault="00B42868" w:rsidP="00B42868">
      <w:pPr>
        <w:pStyle w:val="Textkrper"/>
        <w:rPr>
          <w:b/>
          <w:lang w:val="en-US"/>
        </w:rPr>
      </w:pPr>
    </w:p>
    <w:p w14:paraId="17509FDC" w14:textId="77777777" w:rsidR="00B42868" w:rsidRPr="00C051A6" w:rsidRDefault="00B42868" w:rsidP="00B42868">
      <w:pPr>
        <w:pStyle w:val="Textkrper"/>
        <w:rPr>
          <w:b/>
          <w:lang w:val="en-US"/>
        </w:rPr>
      </w:pPr>
    </w:p>
    <w:p w14:paraId="0B1180D5" w14:textId="77777777" w:rsidR="00B42868" w:rsidRPr="00C051A6" w:rsidRDefault="00B42868" w:rsidP="00B42868">
      <w:pPr>
        <w:pStyle w:val="Textkrper"/>
        <w:rPr>
          <w:b/>
          <w:lang w:val="en-US"/>
        </w:rPr>
      </w:pPr>
    </w:p>
    <w:p w14:paraId="398830EA" w14:textId="77777777" w:rsidR="00B42868" w:rsidRPr="00C051A6" w:rsidRDefault="00B42868" w:rsidP="00B42868">
      <w:pPr>
        <w:pStyle w:val="Textkrper"/>
        <w:rPr>
          <w:b/>
          <w:lang w:val="en-US"/>
        </w:rPr>
      </w:pPr>
    </w:p>
    <w:p w14:paraId="38C94A10" w14:textId="77777777" w:rsidR="00B42868" w:rsidRPr="00C051A6" w:rsidRDefault="00B42868" w:rsidP="00B42868">
      <w:pPr>
        <w:pStyle w:val="Textkrper"/>
        <w:rPr>
          <w:b/>
          <w:lang w:val="en-US"/>
        </w:rPr>
      </w:pPr>
    </w:p>
    <w:p w14:paraId="1D2B257A" w14:textId="77777777" w:rsidR="00B42868" w:rsidRPr="00C051A6" w:rsidRDefault="00B42868" w:rsidP="00B42868">
      <w:pPr>
        <w:pStyle w:val="Textkrper"/>
        <w:rPr>
          <w:b/>
          <w:lang w:val="en-US"/>
        </w:rPr>
      </w:pPr>
    </w:p>
    <w:p w14:paraId="1B496EBF" w14:textId="77777777" w:rsidR="00B42868" w:rsidRPr="00C051A6" w:rsidRDefault="00B42868" w:rsidP="00B42868">
      <w:pPr>
        <w:pStyle w:val="Textkrper"/>
        <w:rPr>
          <w:b/>
          <w:lang w:val="en-US"/>
        </w:rPr>
      </w:pPr>
    </w:p>
    <w:p w14:paraId="6B2A5C6B" w14:textId="77777777" w:rsidR="00B42868" w:rsidRPr="00C051A6" w:rsidRDefault="00B42868" w:rsidP="00B42868">
      <w:pPr>
        <w:pStyle w:val="Textkrper"/>
        <w:spacing w:before="7"/>
        <w:rPr>
          <w:b/>
          <w:sz w:val="21"/>
          <w:lang w:val="en-US"/>
        </w:rPr>
      </w:pPr>
    </w:p>
    <w:p w14:paraId="53285634" w14:textId="77777777" w:rsidR="00B42868" w:rsidRPr="00C051A6" w:rsidRDefault="00B42868" w:rsidP="00B42868">
      <w:pPr>
        <w:pStyle w:val="berschrift1"/>
        <w:rPr>
          <w:color w:val="FFFFFF"/>
          <w:lang w:val="en-US"/>
        </w:rPr>
      </w:pPr>
    </w:p>
    <w:p w14:paraId="4F18220B" w14:textId="77777777" w:rsidR="00764B46" w:rsidRPr="00C051A6" w:rsidRDefault="00764B46" w:rsidP="00764B46">
      <w:pPr>
        <w:pStyle w:val="berschrift1"/>
        <w:ind w:left="0"/>
        <w:rPr>
          <w:color w:val="FFFFFF"/>
          <w:lang w:val="en-US"/>
        </w:rPr>
      </w:pPr>
    </w:p>
    <w:p w14:paraId="4D7FE0EE" w14:textId="550F82C2" w:rsidR="00B42868" w:rsidRPr="00C27F3F" w:rsidRDefault="00B42868" w:rsidP="00764B46">
      <w:pPr>
        <w:pStyle w:val="berschrift1"/>
        <w:ind w:left="0"/>
      </w:pPr>
      <w:r w:rsidRPr="00C27F3F">
        <w:rPr>
          <w:color w:val="FFFFFF"/>
        </w:rPr>
        <w:t xml:space="preserve">Über </w:t>
      </w:r>
      <w:r w:rsidRPr="00C27F3F">
        <w:rPr>
          <w:color w:val="FFFFFF"/>
          <w:spacing w:val="-5"/>
        </w:rPr>
        <w:t>MHP</w:t>
      </w:r>
    </w:p>
    <w:p w14:paraId="3DE4F4B6" w14:textId="77777777" w:rsidR="00B42868" w:rsidRPr="00C27F3F" w:rsidRDefault="00B42868" w:rsidP="00B42868">
      <w:pPr>
        <w:pStyle w:val="Textkrper"/>
        <w:spacing w:before="2"/>
        <w:rPr>
          <w:b/>
          <w:sz w:val="26"/>
        </w:rPr>
      </w:pPr>
    </w:p>
    <w:p w14:paraId="27E52588" w14:textId="3E01FBC3" w:rsidR="00764B46" w:rsidRPr="00491F6D" w:rsidRDefault="00491F6D" w:rsidP="00ED2551">
      <w:pPr>
        <w:jc w:val="both"/>
        <w:rPr>
          <w:rFonts w:ascii="Segoe UI" w:hAnsi="Segoe UI" w:cs="Segoe UI"/>
          <w:color w:val="FFFFFF" w:themeColor="background1"/>
          <w:sz w:val="20"/>
          <w:szCs w:val="20"/>
        </w:rPr>
      </w:pPr>
      <w:r w:rsidRPr="00491F6D">
        <w:rPr>
          <w:rFonts w:ascii="Segoe UI" w:hAnsi="Segoe UI" w:cs="Segoe UI"/>
          <w:color w:val="FFFFFF" w:themeColor="background1"/>
          <w:sz w:val="20"/>
          <w:szCs w:val="20"/>
        </w:rPr>
        <w:t>Als Technologie- und Businesspartner digitalisiert MHP seit 1996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das Unternehmen der Porsche AG sowohl operativ als auch strategisch in Themenfeldern wie beispielsweise Customer Experience und Workforce Transformation, Supply Chain und Cloud Solutions, Platforms &amp; Ecosystems, Big Data und KI sowie Industrie 4.0 und Intelligent Products. Die Unternehmensberatung agiert international, mit Hauptsitz in Deutschland und Tochtergesellschaften in den USA, Mexiko, Großbritannien, Rumänien, Indien und China. Rund 4.700 MHPlerinnen und MHPler vereint der Anspruch nach Exzellenz und nachhaltigem Erfolg. Dieser Anspruch treibt MHP weiter an – heute und in Zukunft.</w:t>
      </w:r>
    </w:p>
    <w:p w14:paraId="53C5EA5F" w14:textId="77777777" w:rsidR="00B42868" w:rsidRDefault="00B42868" w:rsidP="00B42868">
      <w:pPr>
        <w:pStyle w:val="Textkrper"/>
        <w:spacing w:before="2"/>
        <w:rPr>
          <w:sz w:val="22"/>
        </w:rPr>
      </w:pPr>
    </w:p>
    <w:p w14:paraId="225BC6A0" w14:textId="2877682B" w:rsidR="00CC7300" w:rsidRPr="007309ED" w:rsidRDefault="00B42868" w:rsidP="00B42868">
      <w:pPr>
        <w:widowControl/>
        <w:tabs>
          <w:tab w:val="left" w:pos="5715"/>
        </w:tabs>
        <w:suppressAutoHyphens/>
        <w:autoSpaceDE/>
        <w:autoSpaceDN/>
        <w:spacing w:after="240"/>
        <w:jc w:val="both"/>
        <w:rPr>
          <w:rFonts w:ascii="Segoe UI Light"/>
          <w:color w:val="FFFFFF" w:themeColor="background1"/>
          <w:sz w:val="24"/>
          <w:szCs w:val="24"/>
        </w:rPr>
      </w:pPr>
      <w:r>
        <w:rPr>
          <w:color w:val="FFFFFF"/>
          <w:spacing w:val="-2"/>
        </w:rPr>
        <w:t>mhp.com</w:t>
      </w:r>
    </w:p>
    <w:sectPr w:rsidR="00CC7300" w:rsidRPr="007309ED"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0A271" w14:textId="77777777" w:rsidR="00D66EA7" w:rsidRDefault="00D66EA7" w:rsidP="009B4D20">
      <w:r>
        <w:separator/>
      </w:r>
    </w:p>
  </w:endnote>
  <w:endnote w:type="continuationSeparator" w:id="0">
    <w:p w14:paraId="77209526" w14:textId="77777777" w:rsidR="00D66EA7" w:rsidRDefault="00D66EA7" w:rsidP="009B4D20">
      <w:r>
        <w:continuationSeparator/>
      </w:r>
    </w:p>
  </w:endnote>
  <w:endnote w:type="continuationNotice" w:id="1">
    <w:p w14:paraId="75AC49FF" w14:textId="77777777" w:rsidR="00D66EA7" w:rsidRDefault="00D66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rbitron">
    <w:altName w:val="Calibri"/>
    <w:charset w:val="00"/>
    <w:family w:val="auto"/>
    <w:pitch w:val="variable"/>
    <w:sig w:usb0="80000027" w:usb1="10000042"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B7090" w14:textId="77777777" w:rsidR="00D66EA7" w:rsidRDefault="00D66EA7" w:rsidP="009B4D20">
      <w:r>
        <w:separator/>
      </w:r>
    </w:p>
  </w:footnote>
  <w:footnote w:type="continuationSeparator" w:id="0">
    <w:p w14:paraId="409ACF1F" w14:textId="77777777" w:rsidR="00D66EA7" w:rsidRDefault="00D66EA7" w:rsidP="009B4D20">
      <w:r>
        <w:continuationSeparator/>
      </w:r>
    </w:p>
  </w:footnote>
  <w:footnote w:type="continuationNotice" w:id="1">
    <w:p w14:paraId="7D8E8DA9" w14:textId="77777777" w:rsidR="00D66EA7" w:rsidRDefault="00D66E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C07B8"/>
    <w:multiLevelType w:val="hybridMultilevel"/>
    <w:tmpl w:val="7C8EF900"/>
    <w:lvl w:ilvl="0" w:tplc="3FB6B87A">
      <w:start w:val="1"/>
      <w:numFmt w:val="bullet"/>
      <w:lvlText w:val=""/>
      <w:lvlJc w:val="left"/>
      <w:pPr>
        <w:ind w:left="1080" w:hanging="360"/>
      </w:pPr>
      <w:rPr>
        <w:rFonts w:ascii="Symbol" w:hAnsi="Symbol"/>
      </w:rPr>
    </w:lvl>
    <w:lvl w:ilvl="1" w:tplc="8DD49D36">
      <w:start w:val="1"/>
      <w:numFmt w:val="bullet"/>
      <w:lvlText w:val=""/>
      <w:lvlJc w:val="left"/>
      <w:pPr>
        <w:ind w:left="1080" w:hanging="360"/>
      </w:pPr>
      <w:rPr>
        <w:rFonts w:ascii="Symbol" w:hAnsi="Symbol"/>
      </w:rPr>
    </w:lvl>
    <w:lvl w:ilvl="2" w:tplc="85E4E898">
      <w:start w:val="1"/>
      <w:numFmt w:val="bullet"/>
      <w:lvlText w:val=""/>
      <w:lvlJc w:val="left"/>
      <w:pPr>
        <w:ind w:left="1080" w:hanging="360"/>
      </w:pPr>
      <w:rPr>
        <w:rFonts w:ascii="Symbol" w:hAnsi="Symbol"/>
      </w:rPr>
    </w:lvl>
    <w:lvl w:ilvl="3" w:tplc="C79C2642">
      <w:start w:val="1"/>
      <w:numFmt w:val="bullet"/>
      <w:lvlText w:val=""/>
      <w:lvlJc w:val="left"/>
      <w:pPr>
        <w:ind w:left="1080" w:hanging="360"/>
      </w:pPr>
      <w:rPr>
        <w:rFonts w:ascii="Symbol" w:hAnsi="Symbol"/>
      </w:rPr>
    </w:lvl>
    <w:lvl w:ilvl="4" w:tplc="FD16E32A">
      <w:start w:val="1"/>
      <w:numFmt w:val="bullet"/>
      <w:lvlText w:val=""/>
      <w:lvlJc w:val="left"/>
      <w:pPr>
        <w:ind w:left="1080" w:hanging="360"/>
      </w:pPr>
      <w:rPr>
        <w:rFonts w:ascii="Symbol" w:hAnsi="Symbol"/>
      </w:rPr>
    </w:lvl>
    <w:lvl w:ilvl="5" w:tplc="8528C8AA">
      <w:start w:val="1"/>
      <w:numFmt w:val="bullet"/>
      <w:lvlText w:val=""/>
      <w:lvlJc w:val="left"/>
      <w:pPr>
        <w:ind w:left="1080" w:hanging="360"/>
      </w:pPr>
      <w:rPr>
        <w:rFonts w:ascii="Symbol" w:hAnsi="Symbol"/>
      </w:rPr>
    </w:lvl>
    <w:lvl w:ilvl="6" w:tplc="A216B490">
      <w:start w:val="1"/>
      <w:numFmt w:val="bullet"/>
      <w:lvlText w:val=""/>
      <w:lvlJc w:val="left"/>
      <w:pPr>
        <w:ind w:left="1080" w:hanging="360"/>
      </w:pPr>
      <w:rPr>
        <w:rFonts w:ascii="Symbol" w:hAnsi="Symbol"/>
      </w:rPr>
    </w:lvl>
    <w:lvl w:ilvl="7" w:tplc="6D060490">
      <w:start w:val="1"/>
      <w:numFmt w:val="bullet"/>
      <w:lvlText w:val=""/>
      <w:lvlJc w:val="left"/>
      <w:pPr>
        <w:ind w:left="1080" w:hanging="360"/>
      </w:pPr>
      <w:rPr>
        <w:rFonts w:ascii="Symbol" w:hAnsi="Symbol"/>
      </w:rPr>
    </w:lvl>
    <w:lvl w:ilvl="8" w:tplc="5792D08C">
      <w:start w:val="1"/>
      <w:numFmt w:val="bullet"/>
      <w:lvlText w:val=""/>
      <w:lvlJc w:val="left"/>
      <w:pPr>
        <w:ind w:left="1080" w:hanging="360"/>
      </w:pPr>
      <w:rPr>
        <w:rFonts w:ascii="Symbol" w:hAnsi="Symbol"/>
      </w:rPr>
    </w:lvl>
  </w:abstractNum>
  <w:abstractNum w:abstractNumId="4"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8"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03D4736"/>
    <w:multiLevelType w:val="hybridMultilevel"/>
    <w:tmpl w:val="6F744FA2"/>
    <w:lvl w:ilvl="0" w:tplc="7D84B9C4">
      <w:start w:val="1"/>
      <w:numFmt w:val="bullet"/>
      <w:lvlText w:val=""/>
      <w:lvlJc w:val="left"/>
      <w:pPr>
        <w:ind w:left="1080" w:hanging="360"/>
      </w:pPr>
      <w:rPr>
        <w:rFonts w:ascii="Symbol" w:hAnsi="Symbol"/>
      </w:rPr>
    </w:lvl>
    <w:lvl w:ilvl="1" w:tplc="12DAADEA">
      <w:start w:val="1"/>
      <w:numFmt w:val="bullet"/>
      <w:lvlText w:val=""/>
      <w:lvlJc w:val="left"/>
      <w:pPr>
        <w:ind w:left="1080" w:hanging="360"/>
      </w:pPr>
      <w:rPr>
        <w:rFonts w:ascii="Symbol" w:hAnsi="Symbol"/>
      </w:rPr>
    </w:lvl>
    <w:lvl w:ilvl="2" w:tplc="78140C6A">
      <w:start w:val="1"/>
      <w:numFmt w:val="bullet"/>
      <w:lvlText w:val=""/>
      <w:lvlJc w:val="left"/>
      <w:pPr>
        <w:ind w:left="1080" w:hanging="360"/>
      </w:pPr>
      <w:rPr>
        <w:rFonts w:ascii="Symbol" w:hAnsi="Symbol"/>
      </w:rPr>
    </w:lvl>
    <w:lvl w:ilvl="3" w:tplc="B6C2A736">
      <w:start w:val="1"/>
      <w:numFmt w:val="bullet"/>
      <w:lvlText w:val=""/>
      <w:lvlJc w:val="left"/>
      <w:pPr>
        <w:ind w:left="1080" w:hanging="360"/>
      </w:pPr>
      <w:rPr>
        <w:rFonts w:ascii="Symbol" w:hAnsi="Symbol"/>
      </w:rPr>
    </w:lvl>
    <w:lvl w:ilvl="4" w:tplc="5B089DC0">
      <w:start w:val="1"/>
      <w:numFmt w:val="bullet"/>
      <w:lvlText w:val=""/>
      <w:lvlJc w:val="left"/>
      <w:pPr>
        <w:ind w:left="1080" w:hanging="360"/>
      </w:pPr>
      <w:rPr>
        <w:rFonts w:ascii="Symbol" w:hAnsi="Symbol"/>
      </w:rPr>
    </w:lvl>
    <w:lvl w:ilvl="5" w:tplc="3B9A0D44">
      <w:start w:val="1"/>
      <w:numFmt w:val="bullet"/>
      <w:lvlText w:val=""/>
      <w:lvlJc w:val="left"/>
      <w:pPr>
        <w:ind w:left="1080" w:hanging="360"/>
      </w:pPr>
      <w:rPr>
        <w:rFonts w:ascii="Symbol" w:hAnsi="Symbol"/>
      </w:rPr>
    </w:lvl>
    <w:lvl w:ilvl="6" w:tplc="4B627D26">
      <w:start w:val="1"/>
      <w:numFmt w:val="bullet"/>
      <w:lvlText w:val=""/>
      <w:lvlJc w:val="left"/>
      <w:pPr>
        <w:ind w:left="1080" w:hanging="360"/>
      </w:pPr>
      <w:rPr>
        <w:rFonts w:ascii="Symbol" w:hAnsi="Symbol"/>
      </w:rPr>
    </w:lvl>
    <w:lvl w:ilvl="7" w:tplc="BC049EC2">
      <w:start w:val="1"/>
      <w:numFmt w:val="bullet"/>
      <w:lvlText w:val=""/>
      <w:lvlJc w:val="left"/>
      <w:pPr>
        <w:ind w:left="1080" w:hanging="360"/>
      </w:pPr>
      <w:rPr>
        <w:rFonts w:ascii="Symbol" w:hAnsi="Symbol"/>
      </w:rPr>
    </w:lvl>
    <w:lvl w:ilvl="8" w:tplc="19403692">
      <w:start w:val="1"/>
      <w:numFmt w:val="bullet"/>
      <w:lvlText w:val=""/>
      <w:lvlJc w:val="left"/>
      <w:pPr>
        <w:ind w:left="1080" w:hanging="360"/>
      </w:pPr>
      <w:rPr>
        <w:rFonts w:ascii="Symbol" w:hAnsi="Symbol"/>
      </w:rPr>
    </w:lvl>
  </w:abstractNum>
  <w:abstractNum w:abstractNumId="10"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43812069">
    <w:abstractNumId w:val="5"/>
  </w:num>
  <w:num w:numId="2" w16cid:durableId="1769692403">
    <w:abstractNumId w:val="10"/>
  </w:num>
  <w:num w:numId="3" w16cid:durableId="1590845720">
    <w:abstractNumId w:val="11"/>
  </w:num>
  <w:num w:numId="4" w16cid:durableId="1309868811">
    <w:abstractNumId w:val="8"/>
  </w:num>
  <w:num w:numId="5" w16cid:durableId="465896565">
    <w:abstractNumId w:val="7"/>
  </w:num>
  <w:num w:numId="6" w16cid:durableId="1653176216">
    <w:abstractNumId w:val="6"/>
  </w:num>
  <w:num w:numId="7" w16cid:durableId="1771197846">
    <w:abstractNumId w:val="0"/>
  </w:num>
  <w:num w:numId="8" w16cid:durableId="2075349512">
    <w:abstractNumId w:val="1"/>
  </w:num>
  <w:num w:numId="9" w16cid:durableId="1881088044">
    <w:abstractNumId w:val="2"/>
  </w:num>
  <w:num w:numId="10" w16cid:durableId="151609041">
    <w:abstractNumId w:val="4"/>
  </w:num>
  <w:num w:numId="11" w16cid:durableId="1252546963">
    <w:abstractNumId w:val="8"/>
  </w:num>
  <w:num w:numId="12" w16cid:durableId="1258515273">
    <w:abstractNumId w:val="9"/>
  </w:num>
  <w:num w:numId="13" w16cid:durableId="785545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DBB"/>
    <w:rsid w:val="00001482"/>
    <w:rsid w:val="00001624"/>
    <w:rsid w:val="00001700"/>
    <w:rsid w:val="00002A23"/>
    <w:rsid w:val="00002AEE"/>
    <w:rsid w:val="00003B1C"/>
    <w:rsid w:val="000040EC"/>
    <w:rsid w:val="0000664E"/>
    <w:rsid w:val="0000684F"/>
    <w:rsid w:val="0000781D"/>
    <w:rsid w:val="00011A5D"/>
    <w:rsid w:val="0001245A"/>
    <w:rsid w:val="0001281A"/>
    <w:rsid w:val="00014036"/>
    <w:rsid w:val="00016218"/>
    <w:rsid w:val="000163A1"/>
    <w:rsid w:val="000172C0"/>
    <w:rsid w:val="00017DC6"/>
    <w:rsid w:val="00020AA7"/>
    <w:rsid w:val="000213C3"/>
    <w:rsid w:val="000243D6"/>
    <w:rsid w:val="00026BBB"/>
    <w:rsid w:val="00030D6B"/>
    <w:rsid w:val="000311F5"/>
    <w:rsid w:val="00032918"/>
    <w:rsid w:val="00032D1E"/>
    <w:rsid w:val="00033443"/>
    <w:rsid w:val="00033EA5"/>
    <w:rsid w:val="00040A1B"/>
    <w:rsid w:val="00041173"/>
    <w:rsid w:val="00043662"/>
    <w:rsid w:val="00043A03"/>
    <w:rsid w:val="00045A91"/>
    <w:rsid w:val="00047002"/>
    <w:rsid w:val="000473E3"/>
    <w:rsid w:val="00050500"/>
    <w:rsid w:val="000506CC"/>
    <w:rsid w:val="00052D4E"/>
    <w:rsid w:val="00052F50"/>
    <w:rsid w:val="00060E88"/>
    <w:rsid w:val="000624E0"/>
    <w:rsid w:val="000628D0"/>
    <w:rsid w:val="00063CF6"/>
    <w:rsid w:val="00064071"/>
    <w:rsid w:val="0006482B"/>
    <w:rsid w:val="000662E8"/>
    <w:rsid w:val="000663DE"/>
    <w:rsid w:val="0007021A"/>
    <w:rsid w:val="00075B3A"/>
    <w:rsid w:val="00076399"/>
    <w:rsid w:val="000771FF"/>
    <w:rsid w:val="000800E9"/>
    <w:rsid w:val="0008039D"/>
    <w:rsid w:val="000817C3"/>
    <w:rsid w:val="00082BD9"/>
    <w:rsid w:val="0008480E"/>
    <w:rsid w:val="000859AE"/>
    <w:rsid w:val="00085E35"/>
    <w:rsid w:val="000871BC"/>
    <w:rsid w:val="00087618"/>
    <w:rsid w:val="00093EBF"/>
    <w:rsid w:val="00097C99"/>
    <w:rsid w:val="000A06E8"/>
    <w:rsid w:val="000A1FBC"/>
    <w:rsid w:val="000A419E"/>
    <w:rsid w:val="000A474E"/>
    <w:rsid w:val="000A6057"/>
    <w:rsid w:val="000A6EC1"/>
    <w:rsid w:val="000B1534"/>
    <w:rsid w:val="000B1A43"/>
    <w:rsid w:val="000B32A0"/>
    <w:rsid w:val="000B3582"/>
    <w:rsid w:val="000B38D3"/>
    <w:rsid w:val="000B4D41"/>
    <w:rsid w:val="000B7566"/>
    <w:rsid w:val="000C0BBB"/>
    <w:rsid w:val="000C203B"/>
    <w:rsid w:val="000C4365"/>
    <w:rsid w:val="000C5DAC"/>
    <w:rsid w:val="000C682B"/>
    <w:rsid w:val="000D0B3E"/>
    <w:rsid w:val="000D1F5B"/>
    <w:rsid w:val="000D43BC"/>
    <w:rsid w:val="000D4F17"/>
    <w:rsid w:val="000D7657"/>
    <w:rsid w:val="000D7E5C"/>
    <w:rsid w:val="000E4FC8"/>
    <w:rsid w:val="000F1560"/>
    <w:rsid w:val="000F4F3A"/>
    <w:rsid w:val="000F5D70"/>
    <w:rsid w:val="000F7294"/>
    <w:rsid w:val="00102CAE"/>
    <w:rsid w:val="00104505"/>
    <w:rsid w:val="00104DC8"/>
    <w:rsid w:val="00106988"/>
    <w:rsid w:val="001071D9"/>
    <w:rsid w:val="001118CB"/>
    <w:rsid w:val="00111E34"/>
    <w:rsid w:val="001131D4"/>
    <w:rsid w:val="00114603"/>
    <w:rsid w:val="00117FC4"/>
    <w:rsid w:val="00120215"/>
    <w:rsid w:val="001233D7"/>
    <w:rsid w:val="00124FF6"/>
    <w:rsid w:val="001255D0"/>
    <w:rsid w:val="00126F88"/>
    <w:rsid w:val="00127943"/>
    <w:rsid w:val="00131E89"/>
    <w:rsid w:val="001322C1"/>
    <w:rsid w:val="00132980"/>
    <w:rsid w:val="001339C1"/>
    <w:rsid w:val="00133CE9"/>
    <w:rsid w:val="001349B5"/>
    <w:rsid w:val="00134D73"/>
    <w:rsid w:val="00136BA7"/>
    <w:rsid w:val="00137B39"/>
    <w:rsid w:val="0014041C"/>
    <w:rsid w:val="0014137C"/>
    <w:rsid w:val="001424A1"/>
    <w:rsid w:val="001427CC"/>
    <w:rsid w:val="00145159"/>
    <w:rsid w:val="0014562E"/>
    <w:rsid w:val="00146599"/>
    <w:rsid w:val="00146AEC"/>
    <w:rsid w:val="00150AEA"/>
    <w:rsid w:val="001525D0"/>
    <w:rsid w:val="00152F64"/>
    <w:rsid w:val="00154D78"/>
    <w:rsid w:val="00154F67"/>
    <w:rsid w:val="00155396"/>
    <w:rsid w:val="001619CC"/>
    <w:rsid w:val="00164F49"/>
    <w:rsid w:val="00170543"/>
    <w:rsid w:val="00171066"/>
    <w:rsid w:val="0017142C"/>
    <w:rsid w:val="0017209C"/>
    <w:rsid w:val="0017300F"/>
    <w:rsid w:val="00174EC3"/>
    <w:rsid w:val="00175520"/>
    <w:rsid w:val="001802E9"/>
    <w:rsid w:val="00181B90"/>
    <w:rsid w:val="00181DF6"/>
    <w:rsid w:val="00182093"/>
    <w:rsid w:val="00182410"/>
    <w:rsid w:val="00182450"/>
    <w:rsid w:val="001832A5"/>
    <w:rsid w:val="00185C30"/>
    <w:rsid w:val="0018636C"/>
    <w:rsid w:val="001905CB"/>
    <w:rsid w:val="001930AA"/>
    <w:rsid w:val="00193C75"/>
    <w:rsid w:val="00194512"/>
    <w:rsid w:val="00194B4E"/>
    <w:rsid w:val="0019723F"/>
    <w:rsid w:val="001A20E2"/>
    <w:rsid w:val="001A51A4"/>
    <w:rsid w:val="001A5F22"/>
    <w:rsid w:val="001B0C01"/>
    <w:rsid w:val="001B21AF"/>
    <w:rsid w:val="001B23C3"/>
    <w:rsid w:val="001B35EE"/>
    <w:rsid w:val="001B7291"/>
    <w:rsid w:val="001C37A9"/>
    <w:rsid w:val="001C42C0"/>
    <w:rsid w:val="001C4375"/>
    <w:rsid w:val="001C4479"/>
    <w:rsid w:val="001C5BEE"/>
    <w:rsid w:val="001C6AC6"/>
    <w:rsid w:val="001D1464"/>
    <w:rsid w:val="001D1E8F"/>
    <w:rsid w:val="001D3128"/>
    <w:rsid w:val="001D60ED"/>
    <w:rsid w:val="001D6904"/>
    <w:rsid w:val="001E01B3"/>
    <w:rsid w:val="001E0281"/>
    <w:rsid w:val="001E09BC"/>
    <w:rsid w:val="001E0FD4"/>
    <w:rsid w:val="001E299A"/>
    <w:rsid w:val="001E2B0E"/>
    <w:rsid w:val="001E34E6"/>
    <w:rsid w:val="001E3942"/>
    <w:rsid w:val="001E43FD"/>
    <w:rsid w:val="001E4CD0"/>
    <w:rsid w:val="001E5A9F"/>
    <w:rsid w:val="001E6157"/>
    <w:rsid w:val="001F25D4"/>
    <w:rsid w:val="001F2844"/>
    <w:rsid w:val="001F2E73"/>
    <w:rsid w:val="001F3DDB"/>
    <w:rsid w:val="001F5CA9"/>
    <w:rsid w:val="001F5F45"/>
    <w:rsid w:val="00200DD5"/>
    <w:rsid w:val="002044D2"/>
    <w:rsid w:val="002048ED"/>
    <w:rsid w:val="0020520D"/>
    <w:rsid w:val="002069E6"/>
    <w:rsid w:val="00207814"/>
    <w:rsid w:val="002165D9"/>
    <w:rsid w:val="00220137"/>
    <w:rsid w:val="0022222D"/>
    <w:rsid w:val="00222453"/>
    <w:rsid w:val="002224F2"/>
    <w:rsid w:val="002227A4"/>
    <w:rsid w:val="00223EAD"/>
    <w:rsid w:val="0022410F"/>
    <w:rsid w:val="002241C7"/>
    <w:rsid w:val="002260D0"/>
    <w:rsid w:val="002267D4"/>
    <w:rsid w:val="00227997"/>
    <w:rsid w:val="00230F4B"/>
    <w:rsid w:val="00231B1C"/>
    <w:rsid w:val="00231C24"/>
    <w:rsid w:val="00231CAF"/>
    <w:rsid w:val="0023255E"/>
    <w:rsid w:val="00235C5F"/>
    <w:rsid w:val="00235D47"/>
    <w:rsid w:val="00241146"/>
    <w:rsid w:val="00241375"/>
    <w:rsid w:val="002460D2"/>
    <w:rsid w:val="00246EFA"/>
    <w:rsid w:val="00252803"/>
    <w:rsid w:val="002530D0"/>
    <w:rsid w:val="002537F6"/>
    <w:rsid w:val="002553C7"/>
    <w:rsid w:val="00260765"/>
    <w:rsid w:val="00261565"/>
    <w:rsid w:val="00262A70"/>
    <w:rsid w:val="00263BAF"/>
    <w:rsid w:val="00266DDC"/>
    <w:rsid w:val="00270286"/>
    <w:rsid w:val="00270AA7"/>
    <w:rsid w:val="00271C39"/>
    <w:rsid w:val="00271DAD"/>
    <w:rsid w:val="002736FB"/>
    <w:rsid w:val="0027447E"/>
    <w:rsid w:val="00274681"/>
    <w:rsid w:val="00277113"/>
    <w:rsid w:val="0028081A"/>
    <w:rsid w:val="00280898"/>
    <w:rsid w:val="00282BC4"/>
    <w:rsid w:val="00284E1A"/>
    <w:rsid w:val="00287B76"/>
    <w:rsid w:val="00290D7E"/>
    <w:rsid w:val="00292AA9"/>
    <w:rsid w:val="00293320"/>
    <w:rsid w:val="00294770"/>
    <w:rsid w:val="0029780B"/>
    <w:rsid w:val="00297919"/>
    <w:rsid w:val="002A0B01"/>
    <w:rsid w:val="002A1C24"/>
    <w:rsid w:val="002A22BD"/>
    <w:rsid w:val="002A2EC8"/>
    <w:rsid w:val="002A6338"/>
    <w:rsid w:val="002A7477"/>
    <w:rsid w:val="002B07B3"/>
    <w:rsid w:val="002B33F5"/>
    <w:rsid w:val="002B6075"/>
    <w:rsid w:val="002B663E"/>
    <w:rsid w:val="002B6FCA"/>
    <w:rsid w:val="002C034B"/>
    <w:rsid w:val="002C0AE1"/>
    <w:rsid w:val="002C0F4E"/>
    <w:rsid w:val="002C1AB4"/>
    <w:rsid w:val="002C203F"/>
    <w:rsid w:val="002C2A6C"/>
    <w:rsid w:val="002C2BD9"/>
    <w:rsid w:val="002C2F60"/>
    <w:rsid w:val="002C3DA5"/>
    <w:rsid w:val="002C6257"/>
    <w:rsid w:val="002D13B9"/>
    <w:rsid w:val="002D1630"/>
    <w:rsid w:val="002D2847"/>
    <w:rsid w:val="002D3D65"/>
    <w:rsid w:val="002D651D"/>
    <w:rsid w:val="002D6F83"/>
    <w:rsid w:val="002E0565"/>
    <w:rsid w:val="002E0CD7"/>
    <w:rsid w:val="002E11B5"/>
    <w:rsid w:val="002E1797"/>
    <w:rsid w:val="002E4D12"/>
    <w:rsid w:val="002E6AE4"/>
    <w:rsid w:val="002F0979"/>
    <w:rsid w:val="002F18CC"/>
    <w:rsid w:val="002F311C"/>
    <w:rsid w:val="002F36A6"/>
    <w:rsid w:val="002F38E1"/>
    <w:rsid w:val="002F5794"/>
    <w:rsid w:val="002F5D01"/>
    <w:rsid w:val="003033D5"/>
    <w:rsid w:val="003049FE"/>
    <w:rsid w:val="003059BA"/>
    <w:rsid w:val="003059D1"/>
    <w:rsid w:val="00305D8E"/>
    <w:rsid w:val="00306834"/>
    <w:rsid w:val="0030699D"/>
    <w:rsid w:val="00310BB0"/>
    <w:rsid w:val="003131F5"/>
    <w:rsid w:val="0031387A"/>
    <w:rsid w:val="0031397F"/>
    <w:rsid w:val="00315444"/>
    <w:rsid w:val="00317086"/>
    <w:rsid w:val="00317214"/>
    <w:rsid w:val="00320B16"/>
    <w:rsid w:val="0032209E"/>
    <w:rsid w:val="003243EF"/>
    <w:rsid w:val="00325040"/>
    <w:rsid w:val="00325D6B"/>
    <w:rsid w:val="0032637B"/>
    <w:rsid w:val="0033086B"/>
    <w:rsid w:val="00331B7E"/>
    <w:rsid w:val="00331D71"/>
    <w:rsid w:val="00337C60"/>
    <w:rsid w:val="00341E3B"/>
    <w:rsid w:val="00345847"/>
    <w:rsid w:val="00346C1A"/>
    <w:rsid w:val="0035237A"/>
    <w:rsid w:val="0035303F"/>
    <w:rsid w:val="00354C28"/>
    <w:rsid w:val="00355D2A"/>
    <w:rsid w:val="00356602"/>
    <w:rsid w:val="00357ACC"/>
    <w:rsid w:val="003611F5"/>
    <w:rsid w:val="00361DC5"/>
    <w:rsid w:val="003624FD"/>
    <w:rsid w:val="003664C8"/>
    <w:rsid w:val="00367872"/>
    <w:rsid w:val="0037022C"/>
    <w:rsid w:val="00373499"/>
    <w:rsid w:val="0037632D"/>
    <w:rsid w:val="0037636C"/>
    <w:rsid w:val="00376624"/>
    <w:rsid w:val="00376B28"/>
    <w:rsid w:val="00376D53"/>
    <w:rsid w:val="00377B2A"/>
    <w:rsid w:val="00381C81"/>
    <w:rsid w:val="00382DFB"/>
    <w:rsid w:val="00383F84"/>
    <w:rsid w:val="0038542B"/>
    <w:rsid w:val="0038600C"/>
    <w:rsid w:val="00386BD7"/>
    <w:rsid w:val="00390243"/>
    <w:rsid w:val="0039156A"/>
    <w:rsid w:val="00391AA3"/>
    <w:rsid w:val="00392063"/>
    <w:rsid w:val="00392664"/>
    <w:rsid w:val="00394037"/>
    <w:rsid w:val="00395A1A"/>
    <w:rsid w:val="0039731A"/>
    <w:rsid w:val="00397954"/>
    <w:rsid w:val="003A1826"/>
    <w:rsid w:val="003A3997"/>
    <w:rsid w:val="003A465B"/>
    <w:rsid w:val="003A7B22"/>
    <w:rsid w:val="003A7E57"/>
    <w:rsid w:val="003B0964"/>
    <w:rsid w:val="003B5EDA"/>
    <w:rsid w:val="003B7049"/>
    <w:rsid w:val="003B71A6"/>
    <w:rsid w:val="003C0A09"/>
    <w:rsid w:val="003C1365"/>
    <w:rsid w:val="003C29A2"/>
    <w:rsid w:val="003C5578"/>
    <w:rsid w:val="003C5AAC"/>
    <w:rsid w:val="003C6788"/>
    <w:rsid w:val="003D15AF"/>
    <w:rsid w:val="003D2F9B"/>
    <w:rsid w:val="003D567E"/>
    <w:rsid w:val="003E03AB"/>
    <w:rsid w:val="003E30B3"/>
    <w:rsid w:val="003E4684"/>
    <w:rsid w:val="003E6A1E"/>
    <w:rsid w:val="003E79FC"/>
    <w:rsid w:val="003F005A"/>
    <w:rsid w:val="003F009D"/>
    <w:rsid w:val="003F2800"/>
    <w:rsid w:val="003F2FB1"/>
    <w:rsid w:val="003F3242"/>
    <w:rsid w:val="003F399A"/>
    <w:rsid w:val="003F54CA"/>
    <w:rsid w:val="003F7F95"/>
    <w:rsid w:val="00400AE2"/>
    <w:rsid w:val="00401139"/>
    <w:rsid w:val="00403976"/>
    <w:rsid w:val="00403B86"/>
    <w:rsid w:val="00406267"/>
    <w:rsid w:val="004113B2"/>
    <w:rsid w:val="0041324E"/>
    <w:rsid w:val="00413DF9"/>
    <w:rsid w:val="004229E1"/>
    <w:rsid w:val="0042353D"/>
    <w:rsid w:val="004240D9"/>
    <w:rsid w:val="0043048F"/>
    <w:rsid w:val="00432F4D"/>
    <w:rsid w:val="00433D92"/>
    <w:rsid w:val="0043609B"/>
    <w:rsid w:val="00437F81"/>
    <w:rsid w:val="00440B23"/>
    <w:rsid w:val="00442492"/>
    <w:rsid w:val="00446176"/>
    <w:rsid w:val="0044662A"/>
    <w:rsid w:val="00446797"/>
    <w:rsid w:val="0044734B"/>
    <w:rsid w:val="00453A8A"/>
    <w:rsid w:val="00454227"/>
    <w:rsid w:val="00461401"/>
    <w:rsid w:val="00461D9D"/>
    <w:rsid w:val="0046260C"/>
    <w:rsid w:val="00465F6C"/>
    <w:rsid w:val="00466C9D"/>
    <w:rsid w:val="00467590"/>
    <w:rsid w:val="00470477"/>
    <w:rsid w:val="00470886"/>
    <w:rsid w:val="00471D75"/>
    <w:rsid w:val="00471F24"/>
    <w:rsid w:val="00472419"/>
    <w:rsid w:val="00475CD3"/>
    <w:rsid w:val="00475D86"/>
    <w:rsid w:val="00475E9B"/>
    <w:rsid w:val="004762A7"/>
    <w:rsid w:val="004818FC"/>
    <w:rsid w:val="00482B53"/>
    <w:rsid w:val="004860D8"/>
    <w:rsid w:val="00486968"/>
    <w:rsid w:val="00486C71"/>
    <w:rsid w:val="0049051C"/>
    <w:rsid w:val="00491F6D"/>
    <w:rsid w:val="00493104"/>
    <w:rsid w:val="004933A1"/>
    <w:rsid w:val="004936B8"/>
    <w:rsid w:val="00495522"/>
    <w:rsid w:val="004A0D75"/>
    <w:rsid w:val="004A1548"/>
    <w:rsid w:val="004A3611"/>
    <w:rsid w:val="004A3AA9"/>
    <w:rsid w:val="004A64FA"/>
    <w:rsid w:val="004A6938"/>
    <w:rsid w:val="004A6FFD"/>
    <w:rsid w:val="004A7A7A"/>
    <w:rsid w:val="004B0060"/>
    <w:rsid w:val="004B0AC2"/>
    <w:rsid w:val="004B2224"/>
    <w:rsid w:val="004B24A5"/>
    <w:rsid w:val="004B37E1"/>
    <w:rsid w:val="004B4223"/>
    <w:rsid w:val="004B4449"/>
    <w:rsid w:val="004B45AD"/>
    <w:rsid w:val="004C281D"/>
    <w:rsid w:val="004C2D1F"/>
    <w:rsid w:val="004C5666"/>
    <w:rsid w:val="004C6A9F"/>
    <w:rsid w:val="004C72F2"/>
    <w:rsid w:val="004D1138"/>
    <w:rsid w:val="004D304F"/>
    <w:rsid w:val="004D30DD"/>
    <w:rsid w:val="004D3760"/>
    <w:rsid w:val="004D4E49"/>
    <w:rsid w:val="004D525C"/>
    <w:rsid w:val="004D52D1"/>
    <w:rsid w:val="004E0006"/>
    <w:rsid w:val="004E0B96"/>
    <w:rsid w:val="004E1DB5"/>
    <w:rsid w:val="004E2082"/>
    <w:rsid w:val="004E3570"/>
    <w:rsid w:val="004E363D"/>
    <w:rsid w:val="004E3852"/>
    <w:rsid w:val="004E7C34"/>
    <w:rsid w:val="004F1284"/>
    <w:rsid w:val="004F3E16"/>
    <w:rsid w:val="004F50E5"/>
    <w:rsid w:val="004F592C"/>
    <w:rsid w:val="004F7135"/>
    <w:rsid w:val="005011E6"/>
    <w:rsid w:val="00502A01"/>
    <w:rsid w:val="00503C4C"/>
    <w:rsid w:val="00507EC5"/>
    <w:rsid w:val="00510537"/>
    <w:rsid w:val="00513B5B"/>
    <w:rsid w:val="00517A78"/>
    <w:rsid w:val="00521FE3"/>
    <w:rsid w:val="005220F6"/>
    <w:rsid w:val="00522B26"/>
    <w:rsid w:val="00522E5D"/>
    <w:rsid w:val="00523448"/>
    <w:rsid w:val="0052413E"/>
    <w:rsid w:val="0052505D"/>
    <w:rsid w:val="0052512F"/>
    <w:rsid w:val="0052675D"/>
    <w:rsid w:val="00526EA7"/>
    <w:rsid w:val="00530661"/>
    <w:rsid w:val="00531305"/>
    <w:rsid w:val="005318D9"/>
    <w:rsid w:val="00533665"/>
    <w:rsid w:val="00533F7F"/>
    <w:rsid w:val="00534183"/>
    <w:rsid w:val="0053738B"/>
    <w:rsid w:val="00537A5A"/>
    <w:rsid w:val="00540205"/>
    <w:rsid w:val="005410DF"/>
    <w:rsid w:val="0054325D"/>
    <w:rsid w:val="005456B3"/>
    <w:rsid w:val="0054763C"/>
    <w:rsid w:val="00552247"/>
    <w:rsid w:val="0055227C"/>
    <w:rsid w:val="005528A3"/>
    <w:rsid w:val="005533E9"/>
    <w:rsid w:val="00554CD1"/>
    <w:rsid w:val="005551B1"/>
    <w:rsid w:val="005553C2"/>
    <w:rsid w:val="005558DA"/>
    <w:rsid w:val="00556447"/>
    <w:rsid w:val="00556AFF"/>
    <w:rsid w:val="00560123"/>
    <w:rsid w:val="00561379"/>
    <w:rsid w:val="00561BD9"/>
    <w:rsid w:val="00563532"/>
    <w:rsid w:val="00563AD8"/>
    <w:rsid w:val="00565BE3"/>
    <w:rsid w:val="00565BFE"/>
    <w:rsid w:val="00567D93"/>
    <w:rsid w:val="00571D32"/>
    <w:rsid w:val="00574510"/>
    <w:rsid w:val="00582DF5"/>
    <w:rsid w:val="00583AD2"/>
    <w:rsid w:val="0058523D"/>
    <w:rsid w:val="00585661"/>
    <w:rsid w:val="00586BBC"/>
    <w:rsid w:val="00591818"/>
    <w:rsid w:val="0059483D"/>
    <w:rsid w:val="00595316"/>
    <w:rsid w:val="00596F9E"/>
    <w:rsid w:val="005A0484"/>
    <w:rsid w:val="005A1DB6"/>
    <w:rsid w:val="005A2556"/>
    <w:rsid w:val="005A2692"/>
    <w:rsid w:val="005A4508"/>
    <w:rsid w:val="005A47A2"/>
    <w:rsid w:val="005B34C0"/>
    <w:rsid w:val="005B4C3D"/>
    <w:rsid w:val="005C0A5D"/>
    <w:rsid w:val="005C1D1A"/>
    <w:rsid w:val="005C20F2"/>
    <w:rsid w:val="005C2724"/>
    <w:rsid w:val="005C2F39"/>
    <w:rsid w:val="005C3D3C"/>
    <w:rsid w:val="005C743B"/>
    <w:rsid w:val="005C78EA"/>
    <w:rsid w:val="005D0DCA"/>
    <w:rsid w:val="005D2B54"/>
    <w:rsid w:val="005D5823"/>
    <w:rsid w:val="005D74C7"/>
    <w:rsid w:val="005D7B5B"/>
    <w:rsid w:val="005E0FB9"/>
    <w:rsid w:val="005E1B6B"/>
    <w:rsid w:val="005E3D51"/>
    <w:rsid w:val="005E49BB"/>
    <w:rsid w:val="005E5D9E"/>
    <w:rsid w:val="005E5F6B"/>
    <w:rsid w:val="005E61AC"/>
    <w:rsid w:val="005E7C00"/>
    <w:rsid w:val="005F12A6"/>
    <w:rsid w:val="005F182E"/>
    <w:rsid w:val="005F2325"/>
    <w:rsid w:val="005F3022"/>
    <w:rsid w:val="005F5A70"/>
    <w:rsid w:val="005F66F2"/>
    <w:rsid w:val="005F7368"/>
    <w:rsid w:val="005F7502"/>
    <w:rsid w:val="00600011"/>
    <w:rsid w:val="00601927"/>
    <w:rsid w:val="0060458E"/>
    <w:rsid w:val="00604801"/>
    <w:rsid w:val="00604A68"/>
    <w:rsid w:val="00604D54"/>
    <w:rsid w:val="00604DE4"/>
    <w:rsid w:val="006055BC"/>
    <w:rsid w:val="0060693F"/>
    <w:rsid w:val="00607F06"/>
    <w:rsid w:val="00612877"/>
    <w:rsid w:val="0061371F"/>
    <w:rsid w:val="00613E90"/>
    <w:rsid w:val="00614A26"/>
    <w:rsid w:val="00616DD3"/>
    <w:rsid w:val="006208CD"/>
    <w:rsid w:val="006216A5"/>
    <w:rsid w:val="00621A6D"/>
    <w:rsid w:val="00621D9C"/>
    <w:rsid w:val="00624A06"/>
    <w:rsid w:val="0062728F"/>
    <w:rsid w:val="006272C9"/>
    <w:rsid w:val="00630290"/>
    <w:rsid w:val="00631E9C"/>
    <w:rsid w:val="006345D6"/>
    <w:rsid w:val="006357E5"/>
    <w:rsid w:val="00635D78"/>
    <w:rsid w:val="006360C9"/>
    <w:rsid w:val="0063634F"/>
    <w:rsid w:val="00640401"/>
    <w:rsid w:val="00640752"/>
    <w:rsid w:val="00642A64"/>
    <w:rsid w:val="00642A99"/>
    <w:rsid w:val="00643F9B"/>
    <w:rsid w:val="00644AA7"/>
    <w:rsid w:val="00645EE8"/>
    <w:rsid w:val="00646135"/>
    <w:rsid w:val="00646A97"/>
    <w:rsid w:val="00647133"/>
    <w:rsid w:val="0065139F"/>
    <w:rsid w:val="0065166F"/>
    <w:rsid w:val="00654AC4"/>
    <w:rsid w:val="00655ABF"/>
    <w:rsid w:val="00656589"/>
    <w:rsid w:val="0065684A"/>
    <w:rsid w:val="00660067"/>
    <w:rsid w:val="006608BF"/>
    <w:rsid w:val="0066565D"/>
    <w:rsid w:val="00665734"/>
    <w:rsid w:val="00665A1A"/>
    <w:rsid w:val="00667BE3"/>
    <w:rsid w:val="00671078"/>
    <w:rsid w:val="0067296F"/>
    <w:rsid w:val="00673162"/>
    <w:rsid w:val="0067427F"/>
    <w:rsid w:val="00674B75"/>
    <w:rsid w:val="00675DCD"/>
    <w:rsid w:val="00676904"/>
    <w:rsid w:val="00680A32"/>
    <w:rsid w:val="00681939"/>
    <w:rsid w:val="00681F42"/>
    <w:rsid w:val="00682FB9"/>
    <w:rsid w:val="0068300E"/>
    <w:rsid w:val="00686A01"/>
    <w:rsid w:val="0068743A"/>
    <w:rsid w:val="00691778"/>
    <w:rsid w:val="006917EA"/>
    <w:rsid w:val="006929D0"/>
    <w:rsid w:val="006958E4"/>
    <w:rsid w:val="006A151B"/>
    <w:rsid w:val="006A20D3"/>
    <w:rsid w:val="006A5C91"/>
    <w:rsid w:val="006A6878"/>
    <w:rsid w:val="006B423F"/>
    <w:rsid w:val="006B4690"/>
    <w:rsid w:val="006B5959"/>
    <w:rsid w:val="006C0D0A"/>
    <w:rsid w:val="006C2851"/>
    <w:rsid w:val="006C2A4A"/>
    <w:rsid w:val="006C3E08"/>
    <w:rsid w:val="006C427F"/>
    <w:rsid w:val="006C52F0"/>
    <w:rsid w:val="006C58F6"/>
    <w:rsid w:val="006D0623"/>
    <w:rsid w:val="006D0656"/>
    <w:rsid w:val="006D1697"/>
    <w:rsid w:val="006D1ECF"/>
    <w:rsid w:val="006D1FC4"/>
    <w:rsid w:val="006D25EC"/>
    <w:rsid w:val="006D4611"/>
    <w:rsid w:val="006D46BB"/>
    <w:rsid w:val="006D55AC"/>
    <w:rsid w:val="006D7EC0"/>
    <w:rsid w:val="006E03C6"/>
    <w:rsid w:val="006E1F6B"/>
    <w:rsid w:val="006E3486"/>
    <w:rsid w:val="006E4F59"/>
    <w:rsid w:val="006E79DB"/>
    <w:rsid w:val="006F04CC"/>
    <w:rsid w:val="006F0899"/>
    <w:rsid w:val="006F2774"/>
    <w:rsid w:val="007005CF"/>
    <w:rsid w:val="00704D40"/>
    <w:rsid w:val="0070505A"/>
    <w:rsid w:val="00711B6F"/>
    <w:rsid w:val="00712FC7"/>
    <w:rsid w:val="0071504B"/>
    <w:rsid w:val="0071554B"/>
    <w:rsid w:val="00715627"/>
    <w:rsid w:val="0071639A"/>
    <w:rsid w:val="007176C7"/>
    <w:rsid w:val="00717E94"/>
    <w:rsid w:val="007225B9"/>
    <w:rsid w:val="00722F7E"/>
    <w:rsid w:val="0072383B"/>
    <w:rsid w:val="0072433A"/>
    <w:rsid w:val="0072700B"/>
    <w:rsid w:val="00730826"/>
    <w:rsid w:val="007309ED"/>
    <w:rsid w:val="00730AA6"/>
    <w:rsid w:val="007346D4"/>
    <w:rsid w:val="00735E41"/>
    <w:rsid w:val="0073677E"/>
    <w:rsid w:val="00741871"/>
    <w:rsid w:val="00742441"/>
    <w:rsid w:val="00742FCD"/>
    <w:rsid w:val="007445C7"/>
    <w:rsid w:val="007448B3"/>
    <w:rsid w:val="00744F53"/>
    <w:rsid w:val="00745C39"/>
    <w:rsid w:val="00746CB5"/>
    <w:rsid w:val="0075121D"/>
    <w:rsid w:val="0075188F"/>
    <w:rsid w:val="00752171"/>
    <w:rsid w:val="007546D2"/>
    <w:rsid w:val="00754A2C"/>
    <w:rsid w:val="00760352"/>
    <w:rsid w:val="00760ADE"/>
    <w:rsid w:val="00762229"/>
    <w:rsid w:val="00762869"/>
    <w:rsid w:val="00762938"/>
    <w:rsid w:val="00764B46"/>
    <w:rsid w:val="00766EE5"/>
    <w:rsid w:val="00773088"/>
    <w:rsid w:val="00777BC3"/>
    <w:rsid w:val="00780D66"/>
    <w:rsid w:val="00784088"/>
    <w:rsid w:val="00784B70"/>
    <w:rsid w:val="007854E9"/>
    <w:rsid w:val="0078596B"/>
    <w:rsid w:val="007859D0"/>
    <w:rsid w:val="00786277"/>
    <w:rsid w:val="00787196"/>
    <w:rsid w:val="00787608"/>
    <w:rsid w:val="007879DB"/>
    <w:rsid w:val="00787E9D"/>
    <w:rsid w:val="00790E20"/>
    <w:rsid w:val="00793861"/>
    <w:rsid w:val="007942EB"/>
    <w:rsid w:val="00795DB9"/>
    <w:rsid w:val="007978F8"/>
    <w:rsid w:val="007A07E4"/>
    <w:rsid w:val="007A3D71"/>
    <w:rsid w:val="007A42B3"/>
    <w:rsid w:val="007A4901"/>
    <w:rsid w:val="007A4DB7"/>
    <w:rsid w:val="007A5F66"/>
    <w:rsid w:val="007A6CBA"/>
    <w:rsid w:val="007A72B0"/>
    <w:rsid w:val="007A742D"/>
    <w:rsid w:val="007A792A"/>
    <w:rsid w:val="007A7B90"/>
    <w:rsid w:val="007B0653"/>
    <w:rsid w:val="007B1DF3"/>
    <w:rsid w:val="007B3A59"/>
    <w:rsid w:val="007B3BBE"/>
    <w:rsid w:val="007B4DF4"/>
    <w:rsid w:val="007B5E4C"/>
    <w:rsid w:val="007B6DA8"/>
    <w:rsid w:val="007B7E16"/>
    <w:rsid w:val="007C0163"/>
    <w:rsid w:val="007C0276"/>
    <w:rsid w:val="007C05B1"/>
    <w:rsid w:val="007C2622"/>
    <w:rsid w:val="007C30E1"/>
    <w:rsid w:val="007C3723"/>
    <w:rsid w:val="007C3D64"/>
    <w:rsid w:val="007C4797"/>
    <w:rsid w:val="007C5856"/>
    <w:rsid w:val="007C6BB4"/>
    <w:rsid w:val="007C79C4"/>
    <w:rsid w:val="007D0B3D"/>
    <w:rsid w:val="007D14F6"/>
    <w:rsid w:val="007D47EC"/>
    <w:rsid w:val="007D584F"/>
    <w:rsid w:val="007D60AA"/>
    <w:rsid w:val="007D6AC9"/>
    <w:rsid w:val="007E00ED"/>
    <w:rsid w:val="007E22D7"/>
    <w:rsid w:val="007E3566"/>
    <w:rsid w:val="007E4968"/>
    <w:rsid w:val="007E74FA"/>
    <w:rsid w:val="007E7FD3"/>
    <w:rsid w:val="007F0A94"/>
    <w:rsid w:val="007F0EAA"/>
    <w:rsid w:val="007F2783"/>
    <w:rsid w:val="007F4B60"/>
    <w:rsid w:val="007F544D"/>
    <w:rsid w:val="007F55CE"/>
    <w:rsid w:val="007F745E"/>
    <w:rsid w:val="008064BB"/>
    <w:rsid w:val="008072DF"/>
    <w:rsid w:val="008076C7"/>
    <w:rsid w:val="008129C7"/>
    <w:rsid w:val="00813AB6"/>
    <w:rsid w:val="00814A0A"/>
    <w:rsid w:val="008160A8"/>
    <w:rsid w:val="008211A1"/>
    <w:rsid w:val="00822962"/>
    <w:rsid w:val="008243C0"/>
    <w:rsid w:val="0082508C"/>
    <w:rsid w:val="00825161"/>
    <w:rsid w:val="00825B49"/>
    <w:rsid w:val="008314D2"/>
    <w:rsid w:val="00832DD8"/>
    <w:rsid w:val="00833E45"/>
    <w:rsid w:val="00837AEF"/>
    <w:rsid w:val="008400D9"/>
    <w:rsid w:val="0084052C"/>
    <w:rsid w:val="00842CA2"/>
    <w:rsid w:val="008430DF"/>
    <w:rsid w:val="00843D4E"/>
    <w:rsid w:val="008449DF"/>
    <w:rsid w:val="0084679B"/>
    <w:rsid w:val="00846818"/>
    <w:rsid w:val="00853466"/>
    <w:rsid w:val="00853836"/>
    <w:rsid w:val="00853C63"/>
    <w:rsid w:val="00854531"/>
    <w:rsid w:val="00854796"/>
    <w:rsid w:val="008551D9"/>
    <w:rsid w:val="00856D80"/>
    <w:rsid w:val="00857630"/>
    <w:rsid w:val="00860774"/>
    <w:rsid w:val="0086138B"/>
    <w:rsid w:val="008636C9"/>
    <w:rsid w:val="008656B1"/>
    <w:rsid w:val="00870578"/>
    <w:rsid w:val="00870B54"/>
    <w:rsid w:val="008712B7"/>
    <w:rsid w:val="00874779"/>
    <w:rsid w:val="0087479A"/>
    <w:rsid w:val="008749F1"/>
    <w:rsid w:val="00877610"/>
    <w:rsid w:val="0088024C"/>
    <w:rsid w:val="00881632"/>
    <w:rsid w:val="00882872"/>
    <w:rsid w:val="00882C35"/>
    <w:rsid w:val="008859C6"/>
    <w:rsid w:val="008908FF"/>
    <w:rsid w:val="00890917"/>
    <w:rsid w:val="00890F5F"/>
    <w:rsid w:val="00891400"/>
    <w:rsid w:val="008931EA"/>
    <w:rsid w:val="00894335"/>
    <w:rsid w:val="00894EEE"/>
    <w:rsid w:val="008A04C9"/>
    <w:rsid w:val="008A0DA0"/>
    <w:rsid w:val="008A41D1"/>
    <w:rsid w:val="008A5E50"/>
    <w:rsid w:val="008A61E7"/>
    <w:rsid w:val="008B0344"/>
    <w:rsid w:val="008B11AC"/>
    <w:rsid w:val="008B28FB"/>
    <w:rsid w:val="008B39B9"/>
    <w:rsid w:val="008B5F75"/>
    <w:rsid w:val="008B6529"/>
    <w:rsid w:val="008B67FC"/>
    <w:rsid w:val="008C001A"/>
    <w:rsid w:val="008C03E5"/>
    <w:rsid w:val="008C0A5C"/>
    <w:rsid w:val="008C29C3"/>
    <w:rsid w:val="008C3570"/>
    <w:rsid w:val="008C5808"/>
    <w:rsid w:val="008C7C4A"/>
    <w:rsid w:val="008D00DF"/>
    <w:rsid w:val="008D11CC"/>
    <w:rsid w:val="008D1A1D"/>
    <w:rsid w:val="008D6A3C"/>
    <w:rsid w:val="008D6D62"/>
    <w:rsid w:val="008E0462"/>
    <w:rsid w:val="008E13E7"/>
    <w:rsid w:val="008E153D"/>
    <w:rsid w:val="008E1DF6"/>
    <w:rsid w:val="008E3067"/>
    <w:rsid w:val="008E4B88"/>
    <w:rsid w:val="008E55A3"/>
    <w:rsid w:val="008E5E65"/>
    <w:rsid w:val="008E7423"/>
    <w:rsid w:val="008F18D5"/>
    <w:rsid w:val="008F1AE7"/>
    <w:rsid w:val="008F37EC"/>
    <w:rsid w:val="008F477B"/>
    <w:rsid w:val="008F4956"/>
    <w:rsid w:val="0090231B"/>
    <w:rsid w:val="00904985"/>
    <w:rsid w:val="009052D3"/>
    <w:rsid w:val="00905821"/>
    <w:rsid w:val="0090789D"/>
    <w:rsid w:val="00911168"/>
    <w:rsid w:val="0091311B"/>
    <w:rsid w:val="0091551F"/>
    <w:rsid w:val="009178A5"/>
    <w:rsid w:val="00920092"/>
    <w:rsid w:val="009205CD"/>
    <w:rsid w:val="00921F63"/>
    <w:rsid w:val="009223AC"/>
    <w:rsid w:val="00922E8B"/>
    <w:rsid w:val="00924368"/>
    <w:rsid w:val="0092461F"/>
    <w:rsid w:val="00924717"/>
    <w:rsid w:val="00924B96"/>
    <w:rsid w:val="00924E83"/>
    <w:rsid w:val="00925B34"/>
    <w:rsid w:val="00926EDA"/>
    <w:rsid w:val="00927011"/>
    <w:rsid w:val="00930A6F"/>
    <w:rsid w:val="00931BA9"/>
    <w:rsid w:val="0093212A"/>
    <w:rsid w:val="00932E89"/>
    <w:rsid w:val="00940467"/>
    <w:rsid w:val="0094379C"/>
    <w:rsid w:val="00945FF9"/>
    <w:rsid w:val="0095002C"/>
    <w:rsid w:val="00951C52"/>
    <w:rsid w:val="00953CFE"/>
    <w:rsid w:val="009550CC"/>
    <w:rsid w:val="00956011"/>
    <w:rsid w:val="00957DCA"/>
    <w:rsid w:val="009624E1"/>
    <w:rsid w:val="00965702"/>
    <w:rsid w:val="00967AAE"/>
    <w:rsid w:val="009705E6"/>
    <w:rsid w:val="00972CE6"/>
    <w:rsid w:val="0097430B"/>
    <w:rsid w:val="00983242"/>
    <w:rsid w:val="0098588D"/>
    <w:rsid w:val="00987668"/>
    <w:rsid w:val="009877E4"/>
    <w:rsid w:val="00991E62"/>
    <w:rsid w:val="00992A85"/>
    <w:rsid w:val="009931BD"/>
    <w:rsid w:val="0099335C"/>
    <w:rsid w:val="009946D2"/>
    <w:rsid w:val="009951E5"/>
    <w:rsid w:val="009A279F"/>
    <w:rsid w:val="009A5121"/>
    <w:rsid w:val="009A5DBA"/>
    <w:rsid w:val="009A5E27"/>
    <w:rsid w:val="009A63CB"/>
    <w:rsid w:val="009A6854"/>
    <w:rsid w:val="009B09B6"/>
    <w:rsid w:val="009B3F4A"/>
    <w:rsid w:val="009B3FB0"/>
    <w:rsid w:val="009B449A"/>
    <w:rsid w:val="009B4678"/>
    <w:rsid w:val="009B4D20"/>
    <w:rsid w:val="009B7138"/>
    <w:rsid w:val="009C0570"/>
    <w:rsid w:val="009C191E"/>
    <w:rsid w:val="009C4B7B"/>
    <w:rsid w:val="009C5050"/>
    <w:rsid w:val="009C5910"/>
    <w:rsid w:val="009C5ADB"/>
    <w:rsid w:val="009C6D64"/>
    <w:rsid w:val="009D00B4"/>
    <w:rsid w:val="009D06DD"/>
    <w:rsid w:val="009D141B"/>
    <w:rsid w:val="009D18CC"/>
    <w:rsid w:val="009D25A1"/>
    <w:rsid w:val="009D28F5"/>
    <w:rsid w:val="009D3589"/>
    <w:rsid w:val="009D4420"/>
    <w:rsid w:val="009D64ED"/>
    <w:rsid w:val="009D6A52"/>
    <w:rsid w:val="009E09B6"/>
    <w:rsid w:val="009E196B"/>
    <w:rsid w:val="009E1D4B"/>
    <w:rsid w:val="009E23EA"/>
    <w:rsid w:val="009E2681"/>
    <w:rsid w:val="009E31A3"/>
    <w:rsid w:val="009E3A2A"/>
    <w:rsid w:val="009E5318"/>
    <w:rsid w:val="009F0359"/>
    <w:rsid w:val="009F0390"/>
    <w:rsid w:val="009F0461"/>
    <w:rsid w:val="009F0744"/>
    <w:rsid w:val="009F3419"/>
    <w:rsid w:val="009F56E7"/>
    <w:rsid w:val="009F6BF1"/>
    <w:rsid w:val="00A00027"/>
    <w:rsid w:val="00A02018"/>
    <w:rsid w:val="00A025E4"/>
    <w:rsid w:val="00A05674"/>
    <w:rsid w:val="00A0664F"/>
    <w:rsid w:val="00A07133"/>
    <w:rsid w:val="00A07C1C"/>
    <w:rsid w:val="00A07EAF"/>
    <w:rsid w:val="00A107CF"/>
    <w:rsid w:val="00A10D05"/>
    <w:rsid w:val="00A11125"/>
    <w:rsid w:val="00A12807"/>
    <w:rsid w:val="00A166E9"/>
    <w:rsid w:val="00A16A81"/>
    <w:rsid w:val="00A16FA3"/>
    <w:rsid w:val="00A202A1"/>
    <w:rsid w:val="00A20481"/>
    <w:rsid w:val="00A212E0"/>
    <w:rsid w:val="00A21836"/>
    <w:rsid w:val="00A2517B"/>
    <w:rsid w:val="00A26D68"/>
    <w:rsid w:val="00A27CE2"/>
    <w:rsid w:val="00A30D28"/>
    <w:rsid w:val="00A33E2F"/>
    <w:rsid w:val="00A346B2"/>
    <w:rsid w:val="00A36876"/>
    <w:rsid w:val="00A369BA"/>
    <w:rsid w:val="00A36A78"/>
    <w:rsid w:val="00A41026"/>
    <w:rsid w:val="00A419F7"/>
    <w:rsid w:val="00A437E4"/>
    <w:rsid w:val="00A46989"/>
    <w:rsid w:val="00A50A9C"/>
    <w:rsid w:val="00A50F2D"/>
    <w:rsid w:val="00A54EA9"/>
    <w:rsid w:val="00A5537A"/>
    <w:rsid w:val="00A567F6"/>
    <w:rsid w:val="00A579E3"/>
    <w:rsid w:val="00A610CD"/>
    <w:rsid w:val="00A610D5"/>
    <w:rsid w:val="00A62903"/>
    <w:rsid w:val="00A660A6"/>
    <w:rsid w:val="00A71F27"/>
    <w:rsid w:val="00A7281B"/>
    <w:rsid w:val="00A730A7"/>
    <w:rsid w:val="00A7616C"/>
    <w:rsid w:val="00A76216"/>
    <w:rsid w:val="00A763F8"/>
    <w:rsid w:val="00A76D37"/>
    <w:rsid w:val="00A80FCE"/>
    <w:rsid w:val="00A82354"/>
    <w:rsid w:val="00A83E1F"/>
    <w:rsid w:val="00A84A0C"/>
    <w:rsid w:val="00A93586"/>
    <w:rsid w:val="00A947C6"/>
    <w:rsid w:val="00A94F7B"/>
    <w:rsid w:val="00A96447"/>
    <w:rsid w:val="00A9792F"/>
    <w:rsid w:val="00AA03C7"/>
    <w:rsid w:val="00AA0A69"/>
    <w:rsid w:val="00AA1F07"/>
    <w:rsid w:val="00AA28FF"/>
    <w:rsid w:val="00AA4004"/>
    <w:rsid w:val="00AA48C6"/>
    <w:rsid w:val="00AB104E"/>
    <w:rsid w:val="00AB29DB"/>
    <w:rsid w:val="00AB303F"/>
    <w:rsid w:val="00AB58A1"/>
    <w:rsid w:val="00AB7243"/>
    <w:rsid w:val="00AC4867"/>
    <w:rsid w:val="00AC4E43"/>
    <w:rsid w:val="00AC5825"/>
    <w:rsid w:val="00AC5E5C"/>
    <w:rsid w:val="00AC7770"/>
    <w:rsid w:val="00AD21FB"/>
    <w:rsid w:val="00AD25B1"/>
    <w:rsid w:val="00AD2721"/>
    <w:rsid w:val="00AD377A"/>
    <w:rsid w:val="00AD3D14"/>
    <w:rsid w:val="00AD5D45"/>
    <w:rsid w:val="00AD6BA6"/>
    <w:rsid w:val="00AE022C"/>
    <w:rsid w:val="00AE0532"/>
    <w:rsid w:val="00AE7F13"/>
    <w:rsid w:val="00AE7F5A"/>
    <w:rsid w:val="00AF04A8"/>
    <w:rsid w:val="00AF1D7C"/>
    <w:rsid w:val="00AF42C3"/>
    <w:rsid w:val="00AF70E6"/>
    <w:rsid w:val="00AF7975"/>
    <w:rsid w:val="00B03B31"/>
    <w:rsid w:val="00B04010"/>
    <w:rsid w:val="00B05710"/>
    <w:rsid w:val="00B057A8"/>
    <w:rsid w:val="00B10384"/>
    <w:rsid w:val="00B13A31"/>
    <w:rsid w:val="00B147CA"/>
    <w:rsid w:val="00B1663A"/>
    <w:rsid w:val="00B17B72"/>
    <w:rsid w:val="00B20A93"/>
    <w:rsid w:val="00B215A3"/>
    <w:rsid w:val="00B2287D"/>
    <w:rsid w:val="00B22E44"/>
    <w:rsid w:val="00B2308D"/>
    <w:rsid w:val="00B23652"/>
    <w:rsid w:val="00B242AB"/>
    <w:rsid w:val="00B25CBB"/>
    <w:rsid w:val="00B26970"/>
    <w:rsid w:val="00B30AEA"/>
    <w:rsid w:val="00B31A2D"/>
    <w:rsid w:val="00B32914"/>
    <w:rsid w:val="00B32C29"/>
    <w:rsid w:val="00B34012"/>
    <w:rsid w:val="00B34354"/>
    <w:rsid w:val="00B35A81"/>
    <w:rsid w:val="00B35BC4"/>
    <w:rsid w:val="00B367C3"/>
    <w:rsid w:val="00B37170"/>
    <w:rsid w:val="00B37301"/>
    <w:rsid w:val="00B3787F"/>
    <w:rsid w:val="00B40BFA"/>
    <w:rsid w:val="00B418C3"/>
    <w:rsid w:val="00B41D13"/>
    <w:rsid w:val="00B42868"/>
    <w:rsid w:val="00B429A3"/>
    <w:rsid w:val="00B45196"/>
    <w:rsid w:val="00B453EA"/>
    <w:rsid w:val="00B471BD"/>
    <w:rsid w:val="00B47C7C"/>
    <w:rsid w:val="00B5030D"/>
    <w:rsid w:val="00B517A0"/>
    <w:rsid w:val="00B538C3"/>
    <w:rsid w:val="00B549AA"/>
    <w:rsid w:val="00B5583C"/>
    <w:rsid w:val="00B578D7"/>
    <w:rsid w:val="00B6160F"/>
    <w:rsid w:val="00B6506D"/>
    <w:rsid w:val="00B65D0C"/>
    <w:rsid w:val="00B65D90"/>
    <w:rsid w:val="00B6617B"/>
    <w:rsid w:val="00B66B6B"/>
    <w:rsid w:val="00B67808"/>
    <w:rsid w:val="00B7045B"/>
    <w:rsid w:val="00B715DC"/>
    <w:rsid w:val="00B72762"/>
    <w:rsid w:val="00B74AA4"/>
    <w:rsid w:val="00B80A1D"/>
    <w:rsid w:val="00B81F97"/>
    <w:rsid w:val="00B837AF"/>
    <w:rsid w:val="00B84563"/>
    <w:rsid w:val="00B84799"/>
    <w:rsid w:val="00B86C3D"/>
    <w:rsid w:val="00B908DF"/>
    <w:rsid w:val="00B9297E"/>
    <w:rsid w:val="00B92DB9"/>
    <w:rsid w:val="00B96B40"/>
    <w:rsid w:val="00BA09C8"/>
    <w:rsid w:val="00BA1907"/>
    <w:rsid w:val="00BA2205"/>
    <w:rsid w:val="00BA3501"/>
    <w:rsid w:val="00BA368C"/>
    <w:rsid w:val="00BA6D17"/>
    <w:rsid w:val="00BB1D6F"/>
    <w:rsid w:val="00BB2F41"/>
    <w:rsid w:val="00BB3A1B"/>
    <w:rsid w:val="00BB3BC7"/>
    <w:rsid w:val="00BB3DAD"/>
    <w:rsid w:val="00BB3FB7"/>
    <w:rsid w:val="00BB4421"/>
    <w:rsid w:val="00BB62F7"/>
    <w:rsid w:val="00BB6405"/>
    <w:rsid w:val="00BC080A"/>
    <w:rsid w:val="00BC1648"/>
    <w:rsid w:val="00BC231B"/>
    <w:rsid w:val="00BC4256"/>
    <w:rsid w:val="00BC6B6E"/>
    <w:rsid w:val="00BD1EFC"/>
    <w:rsid w:val="00BD5025"/>
    <w:rsid w:val="00BE2C62"/>
    <w:rsid w:val="00BE4BC4"/>
    <w:rsid w:val="00BE517F"/>
    <w:rsid w:val="00BE6B45"/>
    <w:rsid w:val="00BF11E8"/>
    <w:rsid w:val="00BF44B4"/>
    <w:rsid w:val="00BF5875"/>
    <w:rsid w:val="00BF6337"/>
    <w:rsid w:val="00BF6AAE"/>
    <w:rsid w:val="00BF72D1"/>
    <w:rsid w:val="00C0319C"/>
    <w:rsid w:val="00C04707"/>
    <w:rsid w:val="00C04D77"/>
    <w:rsid w:val="00C051A6"/>
    <w:rsid w:val="00C063C9"/>
    <w:rsid w:val="00C07D1B"/>
    <w:rsid w:val="00C14391"/>
    <w:rsid w:val="00C15A84"/>
    <w:rsid w:val="00C20358"/>
    <w:rsid w:val="00C207B9"/>
    <w:rsid w:val="00C208AD"/>
    <w:rsid w:val="00C223F0"/>
    <w:rsid w:val="00C227EB"/>
    <w:rsid w:val="00C24AE0"/>
    <w:rsid w:val="00C25AAA"/>
    <w:rsid w:val="00C27F3F"/>
    <w:rsid w:val="00C30811"/>
    <w:rsid w:val="00C31633"/>
    <w:rsid w:val="00C3478A"/>
    <w:rsid w:val="00C34F5F"/>
    <w:rsid w:val="00C35353"/>
    <w:rsid w:val="00C35DEE"/>
    <w:rsid w:val="00C36AA8"/>
    <w:rsid w:val="00C37CD5"/>
    <w:rsid w:val="00C4024C"/>
    <w:rsid w:val="00C436BD"/>
    <w:rsid w:val="00C43B01"/>
    <w:rsid w:val="00C43CE9"/>
    <w:rsid w:val="00C4632E"/>
    <w:rsid w:val="00C47A2C"/>
    <w:rsid w:val="00C508B4"/>
    <w:rsid w:val="00C512BC"/>
    <w:rsid w:val="00C54FFF"/>
    <w:rsid w:val="00C55BA2"/>
    <w:rsid w:val="00C605B2"/>
    <w:rsid w:val="00C61509"/>
    <w:rsid w:val="00C626A8"/>
    <w:rsid w:val="00C64795"/>
    <w:rsid w:val="00C659CB"/>
    <w:rsid w:val="00C66B07"/>
    <w:rsid w:val="00C7170F"/>
    <w:rsid w:val="00C71D90"/>
    <w:rsid w:val="00C7590F"/>
    <w:rsid w:val="00C763C7"/>
    <w:rsid w:val="00C804BA"/>
    <w:rsid w:val="00C80D75"/>
    <w:rsid w:val="00C82AA5"/>
    <w:rsid w:val="00C85B92"/>
    <w:rsid w:val="00C874D6"/>
    <w:rsid w:val="00C879AE"/>
    <w:rsid w:val="00C9043A"/>
    <w:rsid w:val="00C91CCB"/>
    <w:rsid w:val="00C9486C"/>
    <w:rsid w:val="00C95C50"/>
    <w:rsid w:val="00C97531"/>
    <w:rsid w:val="00C975B4"/>
    <w:rsid w:val="00CA1634"/>
    <w:rsid w:val="00CA3908"/>
    <w:rsid w:val="00CA401C"/>
    <w:rsid w:val="00CA4152"/>
    <w:rsid w:val="00CA69DE"/>
    <w:rsid w:val="00CA7108"/>
    <w:rsid w:val="00CB01A6"/>
    <w:rsid w:val="00CB0373"/>
    <w:rsid w:val="00CB0FBB"/>
    <w:rsid w:val="00CB4959"/>
    <w:rsid w:val="00CB663D"/>
    <w:rsid w:val="00CC0483"/>
    <w:rsid w:val="00CC0546"/>
    <w:rsid w:val="00CC671B"/>
    <w:rsid w:val="00CC7300"/>
    <w:rsid w:val="00CD0DD1"/>
    <w:rsid w:val="00CD1C74"/>
    <w:rsid w:val="00CD2B5D"/>
    <w:rsid w:val="00CD3168"/>
    <w:rsid w:val="00CD6634"/>
    <w:rsid w:val="00CE0C39"/>
    <w:rsid w:val="00CE1B56"/>
    <w:rsid w:val="00CE46D0"/>
    <w:rsid w:val="00CE7774"/>
    <w:rsid w:val="00CE7BF8"/>
    <w:rsid w:val="00CF3837"/>
    <w:rsid w:val="00CF5227"/>
    <w:rsid w:val="00CF5B6B"/>
    <w:rsid w:val="00CF6023"/>
    <w:rsid w:val="00D00CD2"/>
    <w:rsid w:val="00D01D9E"/>
    <w:rsid w:val="00D02DB0"/>
    <w:rsid w:val="00D02DD3"/>
    <w:rsid w:val="00D02EF5"/>
    <w:rsid w:val="00D03C87"/>
    <w:rsid w:val="00D0781E"/>
    <w:rsid w:val="00D13A79"/>
    <w:rsid w:val="00D13F35"/>
    <w:rsid w:val="00D144B7"/>
    <w:rsid w:val="00D14BFD"/>
    <w:rsid w:val="00D161B1"/>
    <w:rsid w:val="00D16461"/>
    <w:rsid w:val="00D17452"/>
    <w:rsid w:val="00D21810"/>
    <w:rsid w:val="00D21841"/>
    <w:rsid w:val="00D21A0F"/>
    <w:rsid w:val="00D230CA"/>
    <w:rsid w:val="00D236D2"/>
    <w:rsid w:val="00D25E58"/>
    <w:rsid w:val="00D3057F"/>
    <w:rsid w:val="00D30F52"/>
    <w:rsid w:val="00D314BF"/>
    <w:rsid w:val="00D314DA"/>
    <w:rsid w:val="00D32817"/>
    <w:rsid w:val="00D33CA1"/>
    <w:rsid w:val="00D34F44"/>
    <w:rsid w:val="00D35F20"/>
    <w:rsid w:val="00D4033B"/>
    <w:rsid w:val="00D4090C"/>
    <w:rsid w:val="00D41357"/>
    <w:rsid w:val="00D42598"/>
    <w:rsid w:val="00D43509"/>
    <w:rsid w:val="00D438C7"/>
    <w:rsid w:val="00D43B5D"/>
    <w:rsid w:val="00D449FF"/>
    <w:rsid w:val="00D44A33"/>
    <w:rsid w:val="00D46D64"/>
    <w:rsid w:val="00D473B5"/>
    <w:rsid w:val="00D47976"/>
    <w:rsid w:val="00D520A7"/>
    <w:rsid w:val="00D52785"/>
    <w:rsid w:val="00D53086"/>
    <w:rsid w:val="00D538A6"/>
    <w:rsid w:val="00D53C79"/>
    <w:rsid w:val="00D5516A"/>
    <w:rsid w:val="00D553BE"/>
    <w:rsid w:val="00D60404"/>
    <w:rsid w:val="00D62463"/>
    <w:rsid w:val="00D62AD7"/>
    <w:rsid w:val="00D6300B"/>
    <w:rsid w:val="00D63E96"/>
    <w:rsid w:val="00D65EF7"/>
    <w:rsid w:val="00D669BD"/>
    <w:rsid w:val="00D66EA7"/>
    <w:rsid w:val="00D67327"/>
    <w:rsid w:val="00D67FCE"/>
    <w:rsid w:val="00D70088"/>
    <w:rsid w:val="00D7389B"/>
    <w:rsid w:val="00D749E7"/>
    <w:rsid w:val="00D74D07"/>
    <w:rsid w:val="00D75AF6"/>
    <w:rsid w:val="00D76943"/>
    <w:rsid w:val="00D818B5"/>
    <w:rsid w:val="00D827AF"/>
    <w:rsid w:val="00D8340A"/>
    <w:rsid w:val="00D83C55"/>
    <w:rsid w:val="00D874D4"/>
    <w:rsid w:val="00D9050E"/>
    <w:rsid w:val="00D91C46"/>
    <w:rsid w:val="00D929C0"/>
    <w:rsid w:val="00D935CA"/>
    <w:rsid w:val="00D93B68"/>
    <w:rsid w:val="00D94745"/>
    <w:rsid w:val="00D9482E"/>
    <w:rsid w:val="00D968B8"/>
    <w:rsid w:val="00DA143F"/>
    <w:rsid w:val="00DA3726"/>
    <w:rsid w:val="00DA3F2C"/>
    <w:rsid w:val="00DA5F41"/>
    <w:rsid w:val="00DB0E01"/>
    <w:rsid w:val="00DB25B1"/>
    <w:rsid w:val="00DB2FDA"/>
    <w:rsid w:val="00DB4026"/>
    <w:rsid w:val="00DC2911"/>
    <w:rsid w:val="00DC2DA0"/>
    <w:rsid w:val="00DC365E"/>
    <w:rsid w:val="00DC4305"/>
    <w:rsid w:val="00DC4DC6"/>
    <w:rsid w:val="00DC605D"/>
    <w:rsid w:val="00DC6DB3"/>
    <w:rsid w:val="00DC6F56"/>
    <w:rsid w:val="00DD069C"/>
    <w:rsid w:val="00DD07D5"/>
    <w:rsid w:val="00DD12DD"/>
    <w:rsid w:val="00DD4081"/>
    <w:rsid w:val="00DD7963"/>
    <w:rsid w:val="00DE1842"/>
    <w:rsid w:val="00DE2BB8"/>
    <w:rsid w:val="00DE4CDD"/>
    <w:rsid w:val="00DE7868"/>
    <w:rsid w:val="00DF1C77"/>
    <w:rsid w:val="00DF3C6E"/>
    <w:rsid w:val="00DF46B4"/>
    <w:rsid w:val="00DF4B94"/>
    <w:rsid w:val="00DF55E3"/>
    <w:rsid w:val="00E02A60"/>
    <w:rsid w:val="00E0315F"/>
    <w:rsid w:val="00E0470F"/>
    <w:rsid w:val="00E048B5"/>
    <w:rsid w:val="00E04B53"/>
    <w:rsid w:val="00E0658F"/>
    <w:rsid w:val="00E11175"/>
    <w:rsid w:val="00E112C0"/>
    <w:rsid w:val="00E13FFC"/>
    <w:rsid w:val="00E169C3"/>
    <w:rsid w:val="00E20644"/>
    <w:rsid w:val="00E20754"/>
    <w:rsid w:val="00E20B05"/>
    <w:rsid w:val="00E24338"/>
    <w:rsid w:val="00E250CC"/>
    <w:rsid w:val="00E26EEC"/>
    <w:rsid w:val="00E3023F"/>
    <w:rsid w:val="00E3044B"/>
    <w:rsid w:val="00E319E2"/>
    <w:rsid w:val="00E320ED"/>
    <w:rsid w:val="00E33603"/>
    <w:rsid w:val="00E33C7A"/>
    <w:rsid w:val="00E36B0E"/>
    <w:rsid w:val="00E40195"/>
    <w:rsid w:val="00E40319"/>
    <w:rsid w:val="00E4061F"/>
    <w:rsid w:val="00E406D8"/>
    <w:rsid w:val="00E41FA5"/>
    <w:rsid w:val="00E42102"/>
    <w:rsid w:val="00E44FDD"/>
    <w:rsid w:val="00E45547"/>
    <w:rsid w:val="00E45A2D"/>
    <w:rsid w:val="00E47913"/>
    <w:rsid w:val="00E47A1B"/>
    <w:rsid w:val="00E50D7B"/>
    <w:rsid w:val="00E5142B"/>
    <w:rsid w:val="00E51438"/>
    <w:rsid w:val="00E51BC8"/>
    <w:rsid w:val="00E539DB"/>
    <w:rsid w:val="00E56206"/>
    <w:rsid w:val="00E56ECF"/>
    <w:rsid w:val="00E57B23"/>
    <w:rsid w:val="00E6092F"/>
    <w:rsid w:val="00E6288C"/>
    <w:rsid w:val="00E64ABB"/>
    <w:rsid w:val="00E67986"/>
    <w:rsid w:val="00E67BB0"/>
    <w:rsid w:val="00E722C9"/>
    <w:rsid w:val="00E72689"/>
    <w:rsid w:val="00E75D4D"/>
    <w:rsid w:val="00E76DEB"/>
    <w:rsid w:val="00E77034"/>
    <w:rsid w:val="00E77A5D"/>
    <w:rsid w:val="00E80BD9"/>
    <w:rsid w:val="00E80E69"/>
    <w:rsid w:val="00E84933"/>
    <w:rsid w:val="00E84FE1"/>
    <w:rsid w:val="00E86B0F"/>
    <w:rsid w:val="00E86D85"/>
    <w:rsid w:val="00E86DE4"/>
    <w:rsid w:val="00E9199F"/>
    <w:rsid w:val="00E93C77"/>
    <w:rsid w:val="00E94600"/>
    <w:rsid w:val="00E94EB6"/>
    <w:rsid w:val="00E97129"/>
    <w:rsid w:val="00EA198F"/>
    <w:rsid w:val="00EA1E46"/>
    <w:rsid w:val="00EA38E7"/>
    <w:rsid w:val="00EA4486"/>
    <w:rsid w:val="00EA4BFF"/>
    <w:rsid w:val="00EA5808"/>
    <w:rsid w:val="00EA6F2B"/>
    <w:rsid w:val="00EB0728"/>
    <w:rsid w:val="00EB1DCE"/>
    <w:rsid w:val="00EB1EC2"/>
    <w:rsid w:val="00EB341C"/>
    <w:rsid w:val="00EB3D29"/>
    <w:rsid w:val="00EB483C"/>
    <w:rsid w:val="00EB4E25"/>
    <w:rsid w:val="00EB63F5"/>
    <w:rsid w:val="00EB7D43"/>
    <w:rsid w:val="00EC0745"/>
    <w:rsid w:val="00EC1F99"/>
    <w:rsid w:val="00EC2C6C"/>
    <w:rsid w:val="00EC2DDA"/>
    <w:rsid w:val="00EC306F"/>
    <w:rsid w:val="00EC76EE"/>
    <w:rsid w:val="00ED007D"/>
    <w:rsid w:val="00ED1804"/>
    <w:rsid w:val="00ED2551"/>
    <w:rsid w:val="00ED26E2"/>
    <w:rsid w:val="00ED48BE"/>
    <w:rsid w:val="00ED5638"/>
    <w:rsid w:val="00EE1237"/>
    <w:rsid w:val="00EE3E2C"/>
    <w:rsid w:val="00EE4E73"/>
    <w:rsid w:val="00EE525E"/>
    <w:rsid w:val="00EE5868"/>
    <w:rsid w:val="00EF0ADA"/>
    <w:rsid w:val="00EF34FA"/>
    <w:rsid w:val="00EF4DDA"/>
    <w:rsid w:val="00EF4F34"/>
    <w:rsid w:val="00EF6FB2"/>
    <w:rsid w:val="00F00F02"/>
    <w:rsid w:val="00F023F6"/>
    <w:rsid w:val="00F03867"/>
    <w:rsid w:val="00F050A3"/>
    <w:rsid w:val="00F05B83"/>
    <w:rsid w:val="00F0716A"/>
    <w:rsid w:val="00F075BE"/>
    <w:rsid w:val="00F07C61"/>
    <w:rsid w:val="00F11DC9"/>
    <w:rsid w:val="00F127E8"/>
    <w:rsid w:val="00F16035"/>
    <w:rsid w:val="00F17273"/>
    <w:rsid w:val="00F17794"/>
    <w:rsid w:val="00F20AAE"/>
    <w:rsid w:val="00F2498A"/>
    <w:rsid w:val="00F258B9"/>
    <w:rsid w:val="00F265FD"/>
    <w:rsid w:val="00F347AE"/>
    <w:rsid w:val="00F35CD8"/>
    <w:rsid w:val="00F37899"/>
    <w:rsid w:val="00F40973"/>
    <w:rsid w:val="00F41432"/>
    <w:rsid w:val="00F417DA"/>
    <w:rsid w:val="00F42498"/>
    <w:rsid w:val="00F42A0C"/>
    <w:rsid w:val="00F45146"/>
    <w:rsid w:val="00F47556"/>
    <w:rsid w:val="00F47BC2"/>
    <w:rsid w:val="00F60F19"/>
    <w:rsid w:val="00F62B74"/>
    <w:rsid w:val="00F6472D"/>
    <w:rsid w:val="00F65814"/>
    <w:rsid w:val="00F70FC0"/>
    <w:rsid w:val="00F73606"/>
    <w:rsid w:val="00F75A7A"/>
    <w:rsid w:val="00F810CE"/>
    <w:rsid w:val="00F832C6"/>
    <w:rsid w:val="00F849D3"/>
    <w:rsid w:val="00F8574F"/>
    <w:rsid w:val="00F8731B"/>
    <w:rsid w:val="00F87FC5"/>
    <w:rsid w:val="00F908B3"/>
    <w:rsid w:val="00F910B5"/>
    <w:rsid w:val="00F92A3C"/>
    <w:rsid w:val="00F941C4"/>
    <w:rsid w:val="00F954E9"/>
    <w:rsid w:val="00F964FF"/>
    <w:rsid w:val="00F96B5E"/>
    <w:rsid w:val="00F96CEB"/>
    <w:rsid w:val="00F970BB"/>
    <w:rsid w:val="00FA4256"/>
    <w:rsid w:val="00FA42FA"/>
    <w:rsid w:val="00FA4AD5"/>
    <w:rsid w:val="00FA6775"/>
    <w:rsid w:val="00FA6A8E"/>
    <w:rsid w:val="00FA7114"/>
    <w:rsid w:val="00FB0F61"/>
    <w:rsid w:val="00FB2AB6"/>
    <w:rsid w:val="00FB4DFA"/>
    <w:rsid w:val="00FB542F"/>
    <w:rsid w:val="00FB6080"/>
    <w:rsid w:val="00FC0BDB"/>
    <w:rsid w:val="00FC2FA1"/>
    <w:rsid w:val="00FC3ADA"/>
    <w:rsid w:val="00FC5F82"/>
    <w:rsid w:val="00FC77B2"/>
    <w:rsid w:val="00FD0D58"/>
    <w:rsid w:val="00FD1194"/>
    <w:rsid w:val="00FD16CC"/>
    <w:rsid w:val="00FD1D58"/>
    <w:rsid w:val="00FD285B"/>
    <w:rsid w:val="00FD3FB6"/>
    <w:rsid w:val="00FD4CFB"/>
    <w:rsid w:val="00FD4E7E"/>
    <w:rsid w:val="00FD5F2F"/>
    <w:rsid w:val="00FE0680"/>
    <w:rsid w:val="00FE0894"/>
    <w:rsid w:val="00FE4744"/>
    <w:rsid w:val="00FE53F3"/>
    <w:rsid w:val="00FE548A"/>
    <w:rsid w:val="00FE6698"/>
    <w:rsid w:val="00FE6BF6"/>
    <w:rsid w:val="00FE72DC"/>
    <w:rsid w:val="00FE7ED3"/>
    <w:rsid w:val="00FF2CA1"/>
    <w:rsid w:val="00FF4760"/>
    <w:rsid w:val="00FF4DC8"/>
    <w:rsid w:val="00FF54BD"/>
    <w:rsid w:val="00FF5F85"/>
    <w:rsid w:val="00FF7D95"/>
    <w:rsid w:val="0515D84E"/>
    <w:rsid w:val="051AB040"/>
    <w:rsid w:val="059A9623"/>
    <w:rsid w:val="06FDC31C"/>
    <w:rsid w:val="0711AF8D"/>
    <w:rsid w:val="0796B124"/>
    <w:rsid w:val="08407B16"/>
    <w:rsid w:val="085A8D01"/>
    <w:rsid w:val="0A2B13F4"/>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1F6FEF76"/>
    <w:rsid w:val="20C4E45D"/>
    <w:rsid w:val="20E0D80B"/>
    <w:rsid w:val="2145D418"/>
    <w:rsid w:val="2257A83A"/>
    <w:rsid w:val="26B728DC"/>
    <w:rsid w:val="27BFFED0"/>
    <w:rsid w:val="281ED001"/>
    <w:rsid w:val="298D6292"/>
    <w:rsid w:val="299BA978"/>
    <w:rsid w:val="2B61DC76"/>
    <w:rsid w:val="2BFBD877"/>
    <w:rsid w:val="2C628782"/>
    <w:rsid w:val="2C8A2F96"/>
    <w:rsid w:val="2D204DE0"/>
    <w:rsid w:val="31D71C2A"/>
    <w:rsid w:val="32883F1F"/>
    <w:rsid w:val="32C6E7B1"/>
    <w:rsid w:val="34E74CB3"/>
    <w:rsid w:val="3706744C"/>
    <w:rsid w:val="38CE8FA4"/>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 w:val="7E9E7F2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0DCB3E25-51C5-4C1F-9853-83C7CDA5E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1612FF" w:themeColor="hyperlink"/>
      <w:u w:val="single"/>
    </w:rPr>
  </w:style>
  <w:style w:type="character" w:customStyle="1" w:styleId="NichtaufgelsteErwhnung1">
    <w:name w:val="Nicht aufgelöste Erwähnung1"/>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0099"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DDEF03"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styleId="NichtaufgelsteErwhnung">
    <w:name w:val="Unresolved Mention"/>
    <w:basedOn w:val="Absatz-Standardschriftart"/>
    <w:uiPriority w:val="99"/>
    <w:semiHidden/>
    <w:unhideWhenUsed/>
    <w:rsid w:val="00145159"/>
    <w:rPr>
      <w:color w:val="605E5C"/>
      <w:shd w:val="clear" w:color="auto" w:fill="E1DFDD"/>
    </w:rPr>
  </w:style>
  <w:style w:type="character" w:styleId="Erwhnung">
    <w:name w:val="Mention"/>
    <w:basedOn w:val="Absatz-Standardschriftart"/>
    <w:uiPriority w:val="99"/>
    <w:unhideWhenUsed/>
    <w:rsid w:val="00043A03"/>
    <w:rPr>
      <w:color w:val="2B579A"/>
      <w:shd w:val="clear" w:color="auto" w:fill="E1DFDD"/>
    </w:rPr>
  </w:style>
  <w:style w:type="paragraph" w:styleId="Sprechblasentext">
    <w:name w:val="Balloon Text"/>
    <w:basedOn w:val="Standard"/>
    <w:link w:val="SprechblasentextZchn"/>
    <w:uiPriority w:val="99"/>
    <w:semiHidden/>
    <w:unhideWhenUsed/>
    <w:rsid w:val="00B47C7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7C7C"/>
    <w:rPr>
      <w:rFonts w:ascii="Segoe UI" w:eastAsia="Segoe UI Semiligh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566956519">
      <w:bodyDiv w:val="1"/>
      <w:marLeft w:val="0"/>
      <w:marRight w:val="0"/>
      <w:marTop w:val="0"/>
      <w:marBottom w:val="0"/>
      <w:divBdr>
        <w:top w:val="none" w:sz="0" w:space="0" w:color="auto"/>
        <w:left w:val="none" w:sz="0" w:space="0" w:color="auto"/>
        <w:bottom w:val="none" w:sz="0" w:space="0" w:color="auto"/>
        <w:right w:val="none" w:sz="0" w:space="0" w:color="auto"/>
      </w:divBdr>
      <w:divsChild>
        <w:div w:id="1368215512">
          <w:marLeft w:val="0"/>
          <w:marRight w:val="0"/>
          <w:marTop w:val="0"/>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39271717">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 w:id="1985310170">
      <w:bodyDiv w:val="1"/>
      <w:marLeft w:val="0"/>
      <w:marRight w:val="0"/>
      <w:marTop w:val="0"/>
      <w:marBottom w:val="0"/>
      <w:divBdr>
        <w:top w:val="none" w:sz="0" w:space="0" w:color="auto"/>
        <w:left w:val="none" w:sz="0" w:space="0" w:color="auto"/>
        <w:bottom w:val="none" w:sz="0" w:space="0" w:color="auto"/>
        <w:right w:val="none" w:sz="0" w:space="0" w:color="auto"/>
      </w:divBdr>
    </w:div>
    <w:div w:id="206891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070D1D-02A8-44DF-8A9B-8A388CF27BC9}">
  <ds:schemaRefs>
    <ds:schemaRef ds:uri="http://schemas.openxmlformats.org/officeDocument/2006/bibliography"/>
  </ds:schemaRefs>
</ds:datastoreItem>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4.xml><?xml version="1.0" encoding="utf-8"?>
<ds:datastoreItem xmlns:ds="http://schemas.openxmlformats.org/officeDocument/2006/customXml" ds:itemID="{DE9785FE-F126-4296-9033-E16290E84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880</Words>
  <Characters>5545</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Rebecca Vlassakidis</cp:lastModifiedBy>
  <cp:revision>52</cp:revision>
  <cp:lastPrinted>2025-08-08T05:30:00Z</cp:lastPrinted>
  <dcterms:created xsi:type="dcterms:W3CDTF">2025-08-07T10:24:00Z</dcterms:created>
  <dcterms:modified xsi:type="dcterms:W3CDTF">2025-08-08T05:56:00Z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GrammarlyDocumentId">
    <vt:lpwstr>79d9833a975d615b03d949f31118891923aaddfeb7722c1a80c64bf6f91303b4</vt:lpwstr>
  </property>
</Properties>
</file>