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883EE" w14:textId="1C19F3B1" w:rsidR="005463D5" w:rsidRPr="00E6479D" w:rsidRDefault="00BB59C3" w:rsidP="009B5293">
      <w:pPr>
        <w:spacing w:line="276" w:lineRule="auto"/>
        <w:rPr>
          <w:rFonts w:ascii="Verdana" w:hAnsi="Verdana"/>
          <w:b/>
          <w:bCs/>
          <w:color w:val="000000"/>
          <w:sz w:val="28"/>
          <w:szCs w:val="28"/>
        </w:rPr>
      </w:pPr>
      <w:r>
        <w:rPr>
          <w:rFonts w:ascii="Verdana" w:hAnsi="Verdana"/>
          <w:b/>
          <w:bCs/>
          <w:color w:val="000000"/>
          <w:sz w:val="28"/>
          <w:szCs w:val="28"/>
        </w:rPr>
        <w:t>VCW „</w:t>
      </w:r>
      <w:proofErr w:type="spellStart"/>
      <w:r>
        <w:rPr>
          <w:rFonts w:ascii="Verdana" w:hAnsi="Verdana"/>
          <w:b/>
          <w:bCs/>
          <w:color w:val="000000"/>
          <w:sz w:val="28"/>
          <w:szCs w:val="28"/>
        </w:rPr>
        <w:t>erhext</w:t>
      </w:r>
      <w:proofErr w:type="spellEnd"/>
      <w:r>
        <w:rPr>
          <w:rFonts w:ascii="Verdana" w:hAnsi="Verdana"/>
          <w:b/>
          <w:bCs/>
          <w:color w:val="000000"/>
          <w:sz w:val="28"/>
          <w:szCs w:val="28"/>
        </w:rPr>
        <w:t>“ 3:1 bei den Ladies in Black</w:t>
      </w:r>
      <w:r>
        <w:rPr>
          <w:rFonts w:ascii="Verdana" w:hAnsi="Verdana"/>
          <w:b/>
          <w:bCs/>
          <w:color w:val="000000"/>
          <w:sz w:val="28"/>
          <w:szCs w:val="28"/>
        </w:rPr>
        <w:br/>
      </w:r>
    </w:p>
    <w:p w14:paraId="64F223AF" w14:textId="77777777" w:rsidR="00BB59C3" w:rsidRDefault="00BB59C3" w:rsidP="00BB59C3">
      <w:pPr>
        <w:spacing w:line="276" w:lineRule="auto"/>
        <w:jc w:val="both"/>
        <w:rPr>
          <w:rFonts w:ascii="Verdana" w:hAnsi="Verdana"/>
          <w:color w:val="1C232C"/>
        </w:rPr>
      </w:pPr>
      <w:r w:rsidRPr="000B02AD">
        <w:rPr>
          <w:rFonts w:ascii="Verdana" w:hAnsi="Verdana"/>
          <w:color w:val="1C232C"/>
        </w:rPr>
        <w:t>(</w:t>
      </w:r>
      <w:r>
        <w:rPr>
          <w:rFonts w:ascii="Verdana" w:hAnsi="Verdana"/>
          <w:color w:val="1C232C"/>
        </w:rPr>
        <w:t>VCW</w:t>
      </w:r>
      <w:r w:rsidRPr="000B02AD">
        <w:rPr>
          <w:rFonts w:ascii="Verdana" w:hAnsi="Verdana"/>
          <w:color w:val="1C232C"/>
        </w:rPr>
        <w:t xml:space="preserve"> / Wiesbaden / </w:t>
      </w:r>
      <w:r>
        <w:rPr>
          <w:rFonts w:ascii="Verdana" w:hAnsi="Verdana"/>
          <w:color w:val="1C232C"/>
        </w:rPr>
        <w:t>20</w:t>
      </w:r>
      <w:r w:rsidRPr="005A354F">
        <w:rPr>
          <w:rFonts w:ascii="Verdana" w:hAnsi="Verdana"/>
          <w:color w:val="1C232C"/>
        </w:rPr>
        <w:t>.</w:t>
      </w:r>
      <w:r w:rsidRPr="00607E68">
        <w:rPr>
          <w:rFonts w:ascii="Verdana" w:hAnsi="Verdana"/>
          <w:color w:val="1C232C"/>
        </w:rPr>
        <w:t>10.</w:t>
      </w:r>
      <w:r>
        <w:rPr>
          <w:rFonts w:ascii="Verdana" w:hAnsi="Verdana"/>
          <w:color w:val="1C232C"/>
        </w:rPr>
        <w:t>2024</w:t>
      </w:r>
      <w:r w:rsidRPr="000B02AD">
        <w:rPr>
          <w:rFonts w:ascii="Verdana" w:hAnsi="Verdana"/>
          <w:color w:val="1C232C"/>
        </w:rPr>
        <w:t>)</w:t>
      </w:r>
      <w:r>
        <w:rPr>
          <w:rFonts w:ascii="Verdana" w:hAnsi="Verdana"/>
          <w:color w:val="1C232C"/>
        </w:rPr>
        <w:t xml:space="preserve"> Die einwöchige Spiel- und Denkpause hat den Athletinnen des VC Wiesbaden gutgetan. Nach dem so bitter verlorenen Heimspiel gegen den Dresdner SC am 12. Oktober zeigten sie gestern im „Hexenkessel“ der Ladies in Black Aachen während der 102 Spielminuten eine vernünftige Reaktion. Mit einem tapfer erkämpften 3:1 im Gepäck (27:29, 25:16, 25:21, 25:17) machte man sich auf die Heimreise. Damit hat der VCW nun den zweiten Saisonsieg in der 1. Volleyball Bundesliga Frauen geschafft. Im Bus herrschte dann auch eine entsprechend gelöste Stimmung, allerdings war auch die „eher durchwachsene“ Performance des Schiedsrichtergespanns Thema. </w:t>
      </w:r>
    </w:p>
    <w:p w14:paraId="384FDF52" w14:textId="77777777" w:rsidR="00BB59C3" w:rsidRDefault="00BB59C3" w:rsidP="00BB59C3">
      <w:pPr>
        <w:spacing w:line="276" w:lineRule="auto"/>
        <w:jc w:val="both"/>
        <w:rPr>
          <w:rFonts w:ascii="Verdana" w:hAnsi="Verdana"/>
          <w:color w:val="1C232C"/>
        </w:rPr>
      </w:pPr>
      <w:r>
        <w:rPr>
          <w:rFonts w:ascii="Verdana" w:hAnsi="Verdana"/>
          <w:color w:val="1C232C"/>
        </w:rPr>
        <w:t xml:space="preserve">Headcoach </w:t>
      </w:r>
      <w:r w:rsidRPr="003E0E3B">
        <w:rPr>
          <w:rFonts w:ascii="Verdana" w:hAnsi="Verdana"/>
          <w:b/>
          <w:bCs/>
          <w:color w:val="1C232C"/>
        </w:rPr>
        <w:t>Benedikt Frank</w:t>
      </w:r>
      <w:r>
        <w:rPr>
          <w:rFonts w:ascii="Verdana" w:hAnsi="Verdana"/>
          <w:b/>
          <w:bCs/>
          <w:color w:val="1C232C"/>
        </w:rPr>
        <w:t xml:space="preserve"> </w:t>
      </w:r>
      <w:r>
        <w:rPr>
          <w:rFonts w:ascii="Verdana" w:hAnsi="Verdana"/>
          <w:color w:val="1C232C"/>
        </w:rPr>
        <w:t xml:space="preserve">begann mit folgender Aufstellung: </w:t>
      </w:r>
    </w:p>
    <w:p w14:paraId="6B371218" w14:textId="00637ADA" w:rsidR="00BB59C3" w:rsidRDefault="00BB59C3" w:rsidP="00BB59C3">
      <w:pPr>
        <w:spacing w:line="276" w:lineRule="auto"/>
        <w:jc w:val="both"/>
        <w:rPr>
          <w:rFonts w:ascii="Verdana" w:hAnsi="Verdana"/>
          <w:color w:val="1C232C"/>
        </w:rPr>
      </w:pPr>
      <w:r w:rsidRPr="0012090E">
        <w:rPr>
          <w:rFonts w:ascii="Verdana" w:hAnsi="Verdana"/>
        </w:rPr>
        <w:t xml:space="preserve">Außenangriff: </w:t>
      </w:r>
      <w:r>
        <w:rPr>
          <w:rFonts w:ascii="Verdana" w:hAnsi="Verdana"/>
        </w:rPr>
        <w:t xml:space="preserve">Tanja Großer und </w:t>
      </w:r>
      <w:proofErr w:type="spellStart"/>
      <w:r w:rsidRPr="00C011FA">
        <w:rPr>
          <w:rFonts w:ascii="Verdana" w:hAnsi="Verdana"/>
        </w:rPr>
        <w:t>Gréta</w:t>
      </w:r>
      <w:proofErr w:type="spellEnd"/>
      <w:r w:rsidRPr="0012090E">
        <w:rPr>
          <w:rFonts w:ascii="Verdana" w:hAnsi="Verdana"/>
        </w:rPr>
        <w:t xml:space="preserve"> Kiss (Ungarn); Mittelblock: </w:t>
      </w:r>
      <w:r>
        <w:rPr>
          <w:rFonts w:ascii="Verdana" w:hAnsi="Verdana"/>
        </w:rPr>
        <w:t xml:space="preserve">Rachel Anderson-Gomez (USA) und </w:t>
      </w:r>
      <w:r w:rsidRPr="00214279">
        <w:rPr>
          <w:rFonts w:ascii="Verdana" w:hAnsi="Verdana"/>
        </w:rPr>
        <w:t xml:space="preserve">Jonna Wasserfaller (Schweden); Diagonal: Celine </w:t>
      </w:r>
      <w:proofErr w:type="spellStart"/>
      <w:r w:rsidRPr="00214279">
        <w:rPr>
          <w:rFonts w:ascii="Verdana" w:hAnsi="Verdana"/>
        </w:rPr>
        <w:t>Jebens</w:t>
      </w:r>
      <w:proofErr w:type="spellEnd"/>
      <w:r w:rsidRPr="00214279">
        <w:rPr>
          <w:rFonts w:ascii="Verdana" w:hAnsi="Verdana"/>
        </w:rPr>
        <w:t xml:space="preserve">; Zuspiel: Ana-Marija </w:t>
      </w:r>
      <w:proofErr w:type="spellStart"/>
      <w:r w:rsidRPr="00214279">
        <w:rPr>
          <w:rFonts w:ascii="Verdana" w:hAnsi="Verdana"/>
        </w:rPr>
        <w:t>Jonjev</w:t>
      </w:r>
      <w:proofErr w:type="spellEnd"/>
      <w:r w:rsidRPr="00214279">
        <w:rPr>
          <w:rFonts w:ascii="Verdana" w:hAnsi="Verdana"/>
        </w:rPr>
        <w:t xml:space="preserve"> (Serbien); Libera: Rene Sain (Libera). Kurz auf dem Platz waren Olivia </w:t>
      </w:r>
      <w:proofErr w:type="spellStart"/>
      <w:r w:rsidRPr="00214279">
        <w:rPr>
          <w:rFonts w:ascii="Verdana" w:hAnsi="Verdana"/>
        </w:rPr>
        <w:t>Rusek</w:t>
      </w:r>
      <w:proofErr w:type="spellEnd"/>
      <w:r w:rsidRPr="00214279">
        <w:rPr>
          <w:rFonts w:ascii="Verdana" w:hAnsi="Verdana"/>
        </w:rPr>
        <w:t xml:space="preserve"> (Polen/USA) und erstmals Hannah Hartmann (Außenangriff).</w:t>
      </w:r>
      <w:r>
        <w:rPr>
          <w:rFonts w:ascii="Verdana" w:hAnsi="Verdana"/>
        </w:rPr>
        <w:t xml:space="preserve"> Marlene Rieger (Mittelblock, </w:t>
      </w:r>
      <w:proofErr w:type="gramStart"/>
      <w:r>
        <w:rPr>
          <w:rFonts w:ascii="Verdana" w:hAnsi="Verdana"/>
        </w:rPr>
        <w:t>VCW</w:t>
      </w:r>
      <w:r>
        <w:rPr>
          <w:rFonts w:ascii="Verdana" w:hAnsi="Verdana"/>
        </w:rPr>
        <w:t xml:space="preserve"> </w:t>
      </w:r>
      <w:r>
        <w:rPr>
          <w:rFonts w:ascii="Verdana" w:hAnsi="Verdana"/>
        </w:rPr>
        <w:t>Damen</w:t>
      </w:r>
      <w:proofErr w:type="gramEnd"/>
      <w:r>
        <w:rPr>
          <w:rFonts w:ascii="Verdana" w:hAnsi="Verdana"/>
        </w:rPr>
        <w:t xml:space="preserve"> II) wurde nicht eingewechselt. Zuspielerin Adriana </w:t>
      </w:r>
      <w:proofErr w:type="spellStart"/>
      <w:r w:rsidRPr="00157C80">
        <w:rPr>
          <w:rFonts w:ascii="Verdana" w:hAnsi="Verdana"/>
        </w:rPr>
        <w:t>Wełna</w:t>
      </w:r>
      <w:proofErr w:type="spellEnd"/>
      <w:r w:rsidRPr="00157C80">
        <w:rPr>
          <w:rFonts w:ascii="Verdana" w:hAnsi="Verdana"/>
        </w:rPr>
        <w:t xml:space="preserve"> </w:t>
      </w:r>
      <w:r>
        <w:rPr>
          <w:rFonts w:ascii="Verdana" w:hAnsi="Verdana"/>
        </w:rPr>
        <w:t xml:space="preserve">(Polen) war erkrankt in Wiesbaden geblieben. </w:t>
      </w:r>
    </w:p>
    <w:p w14:paraId="3ABE2399" w14:textId="77777777" w:rsidR="00BB59C3" w:rsidRPr="00214279" w:rsidRDefault="00BB59C3" w:rsidP="00BB59C3">
      <w:pPr>
        <w:spacing w:line="276" w:lineRule="auto"/>
        <w:jc w:val="both"/>
        <w:rPr>
          <w:rFonts w:ascii="Verdana" w:hAnsi="Verdana"/>
          <w:b/>
          <w:bCs/>
          <w:color w:val="1C232C"/>
          <w:lang w:val="en-US"/>
        </w:rPr>
      </w:pPr>
      <w:r w:rsidRPr="00214279">
        <w:rPr>
          <w:rFonts w:ascii="Verdana" w:hAnsi="Verdana"/>
          <w:b/>
          <w:bCs/>
          <w:color w:val="1C232C"/>
          <w:lang w:val="en-US"/>
        </w:rPr>
        <w:t>Die Story: Ladies in Black – Ladies in Pink</w:t>
      </w:r>
    </w:p>
    <w:p w14:paraId="44C357B1" w14:textId="346435ED" w:rsidR="00BB59C3" w:rsidRDefault="00BB59C3" w:rsidP="00BB59C3">
      <w:pPr>
        <w:spacing w:line="276" w:lineRule="auto"/>
        <w:jc w:val="both"/>
        <w:rPr>
          <w:rFonts w:ascii="Verdana" w:hAnsi="Verdana"/>
          <w:color w:val="1C232C"/>
        </w:rPr>
      </w:pPr>
      <w:r w:rsidRPr="0012090E">
        <w:rPr>
          <w:rFonts w:ascii="Verdana" w:hAnsi="Verdana"/>
          <w:b/>
          <w:bCs/>
          <w:color w:val="1C232C"/>
        </w:rPr>
        <w:t>Erster Satz:</w:t>
      </w:r>
      <w:r>
        <w:rPr>
          <w:rFonts w:ascii="Verdana" w:hAnsi="Verdana"/>
          <w:color w:val="1C232C"/>
        </w:rPr>
        <w:t xml:space="preserve"> Aachen erwischte zunächst das bessere Timing. Bei der ersten Auszeit lag der VCW schon mit 4:8 zurück. Der Trend setzte sich fort (9:14). Die Hessinnen fanden lange keine Antworten auf konsequent geschlagene Aufschläge und Angriffe; selbst agierte man viel zu zaghaft. Einen zwischenzeitlichen Sechspunkterückstand konnte man dann reduzieren (14:16). Beim 16:20 touchierte der Ball das erste Mal die niedrige Hallendecke. Beim 20:23 wechselte Benedikt Frank im Außenangriff: Olivia </w:t>
      </w:r>
      <w:proofErr w:type="spellStart"/>
      <w:r>
        <w:rPr>
          <w:rFonts w:ascii="Verdana" w:hAnsi="Verdana"/>
          <w:color w:val="1C232C"/>
        </w:rPr>
        <w:t>Rusek</w:t>
      </w:r>
      <w:proofErr w:type="spellEnd"/>
      <w:r>
        <w:rPr>
          <w:rFonts w:ascii="Verdana" w:hAnsi="Verdana"/>
          <w:color w:val="1C232C"/>
        </w:rPr>
        <w:t xml:space="preserve"> kam für Tanja Großer – und das zündete. Celine </w:t>
      </w:r>
      <w:proofErr w:type="spellStart"/>
      <w:r>
        <w:rPr>
          <w:rFonts w:ascii="Verdana" w:hAnsi="Verdana"/>
          <w:color w:val="1C232C"/>
        </w:rPr>
        <w:t>Jebens</w:t>
      </w:r>
      <w:proofErr w:type="spellEnd"/>
      <w:r>
        <w:rPr>
          <w:rFonts w:ascii="Verdana" w:hAnsi="Verdana"/>
          <w:color w:val="1C232C"/>
        </w:rPr>
        <w:t xml:space="preserve"> stellte wenig später auf 25:24 – Satzball für den VCW. Es folgten umstrittene Entscheidungen, die für Ärger auf Wiesbadener Seite sorgten (Gelb für Co-Trainer </w:t>
      </w:r>
      <w:r w:rsidRPr="005E1DE1">
        <w:rPr>
          <w:rFonts w:ascii="Verdana" w:hAnsi="Verdana"/>
          <w:b/>
          <w:bCs/>
          <w:color w:val="1C232C"/>
        </w:rPr>
        <w:t>Christian Sossenheimer</w:t>
      </w:r>
      <w:r>
        <w:rPr>
          <w:rFonts w:ascii="Verdana" w:hAnsi="Verdana"/>
          <w:color w:val="1C232C"/>
        </w:rPr>
        <w:t>). Die Satzbälle wechselten nun hin und her. Aachen agierte in dieser hektischen Phase druckvoller und holte sich mit dem umjubelten 29:27 die 1:0-Führung nach Sätzen. Erstes Fazit: durchwachsene Performance der Hessinnen mit vielen vergebenen Chancen.</w:t>
      </w:r>
    </w:p>
    <w:p w14:paraId="1507F3A6" w14:textId="77777777" w:rsidR="00BB59C3" w:rsidRDefault="00BB59C3" w:rsidP="00BB59C3">
      <w:pPr>
        <w:spacing w:line="276" w:lineRule="auto"/>
        <w:jc w:val="both"/>
        <w:rPr>
          <w:rFonts w:ascii="Verdana" w:hAnsi="Verdana"/>
          <w:color w:val="1C232C"/>
        </w:rPr>
      </w:pPr>
      <w:r w:rsidRPr="00A223DC">
        <w:rPr>
          <w:rFonts w:ascii="Verdana" w:hAnsi="Verdana"/>
          <w:b/>
          <w:bCs/>
          <w:color w:val="1C232C"/>
        </w:rPr>
        <w:t>Zweiter Satz:</w:t>
      </w:r>
      <w:r>
        <w:rPr>
          <w:rFonts w:ascii="Verdana" w:hAnsi="Verdana"/>
          <w:color w:val="1C232C"/>
        </w:rPr>
        <w:t xml:space="preserve"> Geschüttelt - neu justiert – konzentrierter – mutiger - sicherer! Nun hatten die Ladies in Pink aus der hessischen Landeshauptstadt den besseren </w:t>
      </w:r>
      <w:r>
        <w:rPr>
          <w:rFonts w:ascii="Verdana" w:hAnsi="Verdana"/>
          <w:color w:val="1C232C"/>
        </w:rPr>
        <w:lastRenderedPageBreak/>
        <w:t xml:space="preserve">Systemstart (7:3, 11:6 durch Ass von </w:t>
      </w:r>
      <w:proofErr w:type="spellStart"/>
      <w:r>
        <w:rPr>
          <w:rFonts w:ascii="Verdana" w:hAnsi="Verdana"/>
          <w:color w:val="1C232C"/>
        </w:rPr>
        <w:t>Gréta</w:t>
      </w:r>
      <w:proofErr w:type="spellEnd"/>
      <w:r>
        <w:rPr>
          <w:rFonts w:ascii="Verdana" w:hAnsi="Verdana"/>
          <w:color w:val="1C232C"/>
        </w:rPr>
        <w:t xml:space="preserve"> Kiss). Block-Feldabwehr und Angriff zeigten sich wesentlich kompakter, was mächtig Eindruck auf Aachener Seite hinterließ (15:9, 19:13). Den ersten von neun Satzbällen konnten die Gastgeberinnen noch abwehren, dann setzten sie ihr Service in Aus – der VCW hatte mit dem 25:16 den Satzausgleich zum 1:1 geschafft. Auffälligste Athletinnen bisher: Celine </w:t>
      </w:r>
      <w:proofErr w:type="spellStart"/>
      <w:r>
        <w:rPr>
          <w:rFonts w:ascii="Verdana" w:hAnsi="Verdana"/>
          <w:color w:val="1C232C"/>
        </w:rPr>
        <w:t>Jebens</w:t>
      </w:r>
      <w:proofErr w:type="spellEnd"/>
      <w:r>
        <w:rPr>
          <w:rFonts w:ascii="Verdana" w:hAnsi="Verdana"/>
          <w:color w:val="1C232C"/>
        </w:rPr>
        <w:t xml:space="preserve"> (12 Punkte) beim VCW sowie Aachens Außenangreiferin Susan </w:t>
      </w:r>
      <w:proofErr w:type="spellStart"/>
      <w:r>
        <w:rPr>
          <w:rFonts w:ascii="Verdana" w:hAnsi="Verdana"/>
          <w:color w:val="1C232C"/>
        </w:rPr>
        <w:t>Schut</w:t>
      </w:r>
      <w:proofErr w:type="spellEnd"/>
      <w:r>
        <w:rPr>
          <w:rFonts w:ascii="Verdana" w:hAnsi="Verdana"/>
          <w:color w:val="1C232C"/>
        </w:rPr>
        <w:t xml:space="preserve"> (11; Niederlande), die im Sommer vom SSC Palmberg Schwerin zu den Ladies kam.</w:t>
      </w:r>
    </w:p>
    <w:p w14:paraId="6D1AF2AE" w14:textId="77777777" w:rsidR="00BB59C3" w:rsidRPr="00E93919" w:rsidRDefault="00BB59C3" w:rsidP="00BB59C3">
      <w:pPr>
        <w:spacing w:line="276" w:lineRule="auto"/>
        <w:jc w:val="both"/>
        <w:rPr>
          <w:rFonts w:ascii="Verdana" w:hAnsi="Verdana"/>
          <w:color w:val="1C232C"/>
        </w:rPr>
      </w:pPr>
      <w:r w:rsidRPr="00796B56">
        <w:rPr>
          <w:rFonts w:ascii="Verdana" w:hAnsi="Verdana"/>
          <w:b/>
          <w:bCs/>
          <w:color w:val="1C232C"/>
        </w:rPr>
        <w:t>Dritter Satz:</w:t>
      </w:r>
      <w:r>
        <w:rPr>
          <w:rFonts w:ascii="Verdana" w:hAnsi="Verdana"/>
          <w:color w:val="1C232C"/>
        </w:rPr>
        <w:t xml:space="preserve"> Beim 5:4 ging der VCW erstmals in Führung. Nach einer langen Rallye glich Aachen aus (7:7). Über mehrfachen Einstand ging es weiter (10:10). Dann der zweite „Deckenball“ nach Tanja </w:t>
      </w:r>
      <w:proofErr w:type="spellStart"/>
      <w:r>
        <w:rPr>
          <w:rFonts w:ascii="Verdana" w:hAnsi="Verdana"/>
          <w:color w:val="1C232C"/>
        </w:rPr>
        <w:t>Großers</w:t>
      </w:r>
      <w:proofErr w:type="spellEnd"/>
      <w:r>
        <w:rPr>
          <w:rFonts w:ascii="Verdana" w:hAnsi="Verdana"/>
          <w:color w:val="1C232C"/>
        </w:rPr>
        <w:t xml:space="preserve"> Annahme – nun lag Aachen vorn (10:12). Der VCW fing sich indes wieder. Und nun ballerte Aachen an die eigene Hallenecke (17:16 für Wiesbaden). Beim 19:16 für den Gast nahm Aachens Cheftrainerin </w:t>
      </w:r>
      <w:r w:rsidRPr="00CB4CC9">
        <w:rPr>
          <w:rFonts w:ascii="Verdana" w:hAnsi="Verdana"/>
          <w:b/>
          <w:bCs/>
          <w:color w:val="1C232C"/>
        </w:rPr>
        <w:t xml:space="preserve">Mareike </w:t>
      </w:r>
      <w:proofErr w:type="spellStart"/>
      <w:r w:rsidRPr="00CB4CC9">
        <w:rPr>
          <w:rFonts w:ascii="Verdana" w:hAnsi="Verdana"/>
          <w:b/>
          <w:bCs/>
          <w:color w:val="1C232C"/>
        </w:rPr>
        <w:t>Hindriksen</w:t>
      </w:r>
      <w:proofErr w:type="spellEnd"/>
      <w:r>
        <w:rPr>
          <w:rFonts w:ascii="Verdana" w:hAnsi="Verdana"/>
          <w:color w:val="1C232C"/>
        </w:rPr>
        <w:t xml:space="preserve"> die zweite Auszeit, um den Lauf des VCW zu hemmen … vergeblich. Die Frank-Truppe verwandelte wenig später den achten von neun Satzbällen zum 25:21 und ging 2:1 nach Sätzen in Führung. </w:t>
      </w:r>
      <w:proofErr w:type="spellStart"/>
      <w:r w:rsidRPr="00394BE3">
        <w:rPr>
          <w:rFonts w:ascii="Verdana" w:hAnsi="Verdana"/>
          <w:color w:val="1C232C"/>
        </w:rPr>
        <w:t>Hindriksen</w:t>
      </w:r>
      <w:proofErr w:type="spellEnd"/>
      <w:r w:rsidRPr="00394BE3">
        <w:rPr>
          <w:rFonts w:ascii="Verdana" w:hAnsi="Verdana"/>
          <w:color w:val="1C232C"/>
        </w:rPr>
        <w:t xml:space="preserve"> hatte in diesem Abschnitt </w:t>
      </w:r>
      <w:r>
        <w:rPr>
          <w:rFonts w:ascii="Verdana" w:hAnsi="Verdana"/>
          <w:color w:val="1C232C"/>
        </w:rPr>
        <w:t>häufig</w:t>
      </w:r>
      <w:r w:rsidRPr="00394BE3">
        <w:rPr>
          <w:rFonts w:ascii="Verdana" w:hAnsi="Verdana"/>
          <w:color w:val="1C232C"/>
        </w:rPr>
        <w:t xml:space="preserve"> gewechselt</w:t>
      </w:r>
      <w:r>
        <w:rPr>
          <w:rFonts w:ascii="Verdana" w:hAnsi="Verdana"/>
          <w:color w:val="1C232C"/>
        </w:rPr>
        <w:t>. Für wenige Minuten kam VCW-Außenangreiferin Hannah Hartmann auf den Platz</w:t>
      </w:r>
      <w:r w:rsidRPr="00394BE3">
        <w:rPr>
          <w:rFonts w:ascii="Verdana" w:hAnsi="Verdana"/>
          <w:color w:val="1C232C"/>
        </w:rPr>
        <w:t xml:space="preserve">. </w:t>
      </w:r>
      <w:r>
        <w:rPr>
          <w:rFonts w:ascii="Verdana" w:hAnsi="Verdana"/>
          <w:color w:val="1C232C"/>
        </w:rPr>
        <w:t>Sie wird nach ihrer Verletzung behutsam herangeführt.</w:t>
      </w:r>
    </w:p>
    <w:p w14:paraId="3DDCF313" w14:textId="77777777" w:rsidR="00BB59C3" w:rsidRPr="00394BE3" w:rsidRDefault="00BB59C3" w:rsidP="00BB59C3">
      <w:pPr>
        <w:spacing w:line="276" w:lineRule="auto"/>
        <w:jc w:val="both"/>
        <w:rPr>
          <w:rFonts w:ascii="Verdana" w:hAnsi="Verdana"/>
          <w:b/>
          <w:bCs/>
          <w:color w:val="1C232C"/>
        </w:rPr>
      </w:pPr>
      <w:r w:rsidRPr="00394BE3">
        <w:rPr>
          <w:rFonts w:ascii="Verdana" w:hAnsi="Verdana"/>
          <w:b/>
          <w:bCs/>
          <w:color w:val="1C232C"/>
        </w:rPr>
        <w:t>Vierter Satz</w:t>
      </w:r>
      <w:r>
        <w:rPr>
          <w:rFonts w:ascii="Verdana" w:hAnsi="Verdana"/>
          <w:b/>
          <w:bCs/>
          <w:color w:val="1C232C"/>
        </w:rPr>
        <w:t xml:space="preserve">: </w:t>
      </w:r>
      <w:r>
        <w:rPr>
          <w:rFonts w:ascii="Verdana" w:hAnsi="Verdana"/>
          <w:color w:val="1C232C"/>
        </w:rPr>
        <w:t xml:space="preserve">Der VCW wollte den Schwung aus dem dritten Satz mitnehmen, tat sich aber schwerer als zuvor. Man lag mehrfach knapp in Führung, musste aber immer wieder den Ausgleich hinnehmen. Beim 14:11 hatte eine der Mannschaften erstmals einen Dreipunktevorsprung erzielt (in dem Fall der VCW). Ein Service ins Aus brachte das 18:14 und ein Doppelblock das 19:14. In der Crunchtime dann wieder Hektik: Gelbe Karte für Aachens Scout </w:t>
      </w:r>
      <w:r w:rsidRPr="005E1DE1">
        <w:rPr>
          <w:rFonts w:ascii="Verdana" w:hAnsi="Verdana"/>
          <w:b/>
          <w:bCs/>
          <w:color w:val="1C232C"/>
        </w:rPr>
        <w:t>Christian Mohr</w:t>
      </w:r>
      <w:r>
        <w:rPr>
          <w:rFonts w:ascii="Verdana" w:hAnsi="Verdana"/>
          <w:color w:val="1C232C"/>
        </w:rPr>
        <w:t xml:space="preserve"> und eine lange Rallye, die erneut die Ladies für sich entscheiden konnten (16:20); diesem Moment fehlte den Hessinnen wieder der Mut zum Risiko. Das änderte sich dann aber umgehend! Ein Ass von Celine </w:t>
      </w:r>
      <w:proofErr w:type="spellStart"/>
      <w:r>
        <w:rPr>
          <w:rFonts w:ascii="Verdana" w:hAnsi="Verdana"/>
          <w:color w:val="1C232C"/>
        </w:rPr>
        <w:t>Jebens</w:t>
      </w:r>
      <w:proofErr w:type="spellEnd"/>
      <w:r>
        <w:rPr>
          <w:rFonts w:ascii="Verdana" w:hAnsi="Verdana"/>
          <w:color w:val="1C232C"/>
        </w:rPr>
        <w:t xml:space="preserve"> führte zu sieben Matchbällen (24:17). Als die Ladies den Ball unentschlossen ins Netz beförderten, stand der 3:1-Sieg für den VCW fest.</w:t>
      </w:r>
    </w:p>
    <w:p w14:paraId="6065EF1A" w14:textId="77777777" w:rsidR="00BB59C3" w:rsidRDefault="00BB59C3" w:rsidP="00BB59C3">
      <w:pPr>
        <w:spacing w:line="276" w:lineRule="auto"/>
        <w:jc w:val="both"/>
        <w:rPr>
          <w:rFonts w:ascii="Verdana" w:hAnsi="Verdana"/>
          <w:color w:val="1C232C"/>
        </w:rPr>
      </w:pPr>
      <w:r>
        <w:rPr>
          <w:rFonts w:ascii="Verdana" w:hAnsi="Verdana"/>
          <w:color w:val="1C232C"/>
        </w:rPr>
        <w:t xml:space="preserve">Die goldene MVP-Medaille ging an VCW-Zuspielerin </w:t>
      </w:r>
      <w:r w:rsidRPr="008439F8">
        <w:rPr>
          <w:rFonts w:ascii="Verdana" w:hAnsi="Verdana"/>
          <w:b/>
          <w:bCs/>
          <w:color w:val="1C232C"/>
        </w:rPr>
        <w:t xml:space="preserve">Ana-Marija </w:t>
      </w:r>
      <w:proofErr w:type="spellStart"/>
      <w:r w:rsidRPr="008439F8">
        <w:rPr>
          <w:rFonts w:ascii="Verdana" w:hAnsi="Verdana"/>
          <w:b/>
          <w:bCs/>
          <w:color w:val="1C232C"/>
        </w:rPr>
        <w:t>Jonjev</w:t>
      </w:r>
      <w:proofErr w:type="spellEnd"/>
      <w:r>
        <w:rPr>
          <w:rFonts w:ascii="Verdana" w:hAnsi="Verdana"/>
          <w:color w:val="1C232C"/>
        </w:rPr>
        <w:t xml:space="preserve">, die silberne hängte sich Aachens kanadische Libera </w:t>
      </w:r>
      <w:proofErr w:type="spellStart"/>
      <w:r w:rsidRPr="008439F8">
        <w:rPr>
          <w:rFonts w:ascii="Verdana" w:hAnsi="Verdana"/>
          <w:b/>
          <w:bCs/>
          <w:color w:val="1C232C"/>
        </w:rPr>
        <w:t>Kacey</w:t>
      </w:r>
      <w:proofErr w:type="spellEnd"/>
      <w:r w:rsidRPr="008439F8">
        <w:rPr>
          <w:rFonts w:ascii="Verdana" w:hAnsi="Verdana"/>
          <w:b/>
          <w:bCs/>
          <w:color w:val="1C232C"/>
        </w:rPr>
        <w:t xml:space="preserve"> Jost</w:t>
      </w:r>
      <w:r>
        <w:rPr>
          <w:rFonts w:ascii="Verdana" w:hAnsi="Verdana"/>
          <w:color w:val="1C232C"/>
        </w:rPr>
        <w:t xml:space="preserve"> um. Beste Scorer: Celine </w:t>
      </w:r>
      <w:proofErr w:type="spellStart"/>
      <w:r>
        <w:rPr>
          <w:rFonts w:ascii="Verdana" w:hAnsi="Verdana"/>
          <w:color w:val="1C232C"/>
        </w:rPr>
        <w:t>Jebens</w:t>
      </w:r>
      <w:proofErr w:type="spellEnd"/>
      <w:r>
        <w:rPr>
          <w:rFonts w:ascii="Verdana" w:hAnsi="Verdana"/>
          <w:color w:val="1C232C"/>
        </w:rPr>
        <w:t xml:space="preserve"> </w:t>
      </w:r>
    </w:p>
    <w:p w14:paraId="4192920F" w14:textId="77777777" w:rsidR="00BB59C3" w:rsidRDefault="00BB59C3" w:rsidP="00BB59C3">
      <w:pPr>
        <w:spacing w:line="276" w:lineRule="auto"/>
        <w:jc w:val="both"/>
        <w:rPr>
          <w:rFonts w:ascii="Verdana" w:hAnsi="Verdana"/>
          <w:color w:val="1C232C"/>
        </w:rPr>
      </w:pPr>
    </w:p>
    <w:p w14:paraId="2EFA2C95" w14:textId="77777777" w:rsidR="00BB59C3" w:rsidRDefault="00BB59C3" w:rsidP="00BB59C3">
      <w:pPr>
        <w:spacing w:line="276" w:lineRule="auto"/>
        <w:jc w:val="both"/>
        <w:rPr>
          <w:rFonts w:ascii="Verdana" w:hAnsi="Verdana"/>
          <w:color w:val="1C232C"/>
        </w:rPr>
      </w:pPr>
    </w:p>
    <w:p w14:paraId="4E8D0F85" w14:textId="77777777" w:rsidR="00BB59C3" w:rsidRDefault="00BB59C3" w:rsidP="00BB59C3">
      <w:pPr>
        <w:spacing w:line="276" w:lineRule="auto"/>
        <w:jc w:val="both"/>
        <w:rPr>
          <w:rFonts w:ascii="Verdana" w:hAnsi="Verdana"/>
          <w:color w:val="1C232C"/>
        </w:rPr>
      </w:pPr>
      <w:r>
        <w:rPr>
          <w:rFonts w:ascii="Verdana" w:hAnsi="Verdana"/>
          <w:color w:val="1C232C"/>
        </w:rPr>
        <w:lastRenderedPageBreak/>
        <w:t xml:space="preserve">(21), </w:t>
      </w:r>
      <w:proofErr w:type="spellStart"/>
      <w:r>
        <w:rPr>
          <w:rFonts w:ascii="Verdana" w:hAnsi="Verdana"/>
          <w:color w:val="1C232C"/>
        </w:rPr>
        <w:t>Gréta</w:t>
      </w:r>
      <w:proofErr w:type="spellEnd"/>
      <w:r>
        <w:rPr>
          <w:rFonts w:ascii="Verdana" w:hAnsi="Verdana"/>
          <w:color w:val="1C232C"/>
        </w:rPr>
        <w:t xml:space="preserve"> Kiss (14), Tanja Großer (12), Rachel Anderson-Gomez (10) beim VCW; bei Aachen: Nicole Van de </w:t>
      </w:r>
      <w:proofErr w:type="spellStart"/>
      <w:r>
        <w:rPr>
          <w:rFonts w:ascii="Verdana" w:hAnsi="Verdana"/>
          <w:color w:val="1C232C"/>
        </w:rPr>
        <w:t>Vosse</w:t>
      </w:r>
      <w:proofErr w:type="spellEnd"/>
      <w:r>
        <w:rPr>
          <w:rFonts w:ascii="Verdana" w:hAnsi="Verdana"/>
          <w:color w:val="1C232C"/>
        </w:rPr>
        <w:t xml:space="preserve"> (17), Susan </w:t>
      </w:r>
      <w:proofErr w:type="spellStart"/>
      <w:r>
        <w:rPr>
          <w:rFonts w:ascii="Verdana" w:hAnsi="Verdana"/>
          <w:color w:val="1C232C"/>
        </w:rPr>
        <w:t>Schut</w:t>
      </w:r>
      <w:proofErr w:type="spellEnd"/>
      <w:r>
        <w:rPr>
          <w:rFonts w:ascii="Verdana" w:hAnsi="Verdana"/>
          <w:color w:val="1C232C"/>
        </w:rPr>
        <w:t xml:space="preserve"> (14), Cara </w:t>
      </w:r>
      <w:proofErr w:type="spellStart"/>
      <w:r>
        <w:rPr>
          <w:rFonts w:ascii="Verdana" w:hAnsi="Verdana"/>
          <w:color w:val="1C232C"/>
        </w:rPr>
        <w:t>Mckenzie</w:t>
      </w:r>
      <w:proofErr w:type="spellEnd"/>
      <w:r>
        <w:rPr>
          <w:rFonts w:ascii="Verdana" w:hAnsi="Verdana"/>
          <w:color w:val="1C232C"/>
        </w:rPr>
        <w:t xml:space="preserve"> (10). </w:t>
      </w:r>
    </w:p>
    <w:p w14:paraId="14992E6C" w14:textId="77777777" w:rsidR="00BB59C3" w:rsidRDefault="00BB59C3" w:rsidP="00BB59C3">
      <w:pPr>
        <w:spacing w:line="276" w:lineRule="auto"/>
        <w:jc w:val="both"/>
        <w:rPr>
          <w:rFonts w:ascii="Verdana" w:hAnsi="Verdana"/>
          <w:color w:val="1C232C"/>
        </w:rPr>
      </w:pPr>
    </w:p>
    <w:p w14:paraId="53969530" w14:textId="77777777" w:rsidR="00BB59C3" w:rsidRPr="008C0646" w:rsidRDefault="00BB59C3" w:rsidP="00BB59C3">
      <w:pPr>
        <w:spacing w:line="276" w:lineRule="auto"/>
        <w:jc w:val="both"/>
        <w:rPr>
          <w:rFonts w:ascii="Verdana" w:hAnsi="Verdana"/>
          <w:b/>
          <w:bCs/>
          <w:color w:val="1C232C"/>
        </w:rPr>
      </w:pPr>
      <w:r w:rsidRPr="008C0646">
        <w:rPr>
          <w:rFonts w:ascii="Verdana" w:hAnsi="Verdana"/>
          <w:b/>
          <w:bCs/>
          <w:color w:val="1C232C"/>
        </w:rPr>
        <w:t>STATEMENTS</w:t>
      </w:r>
    </w:p>
    <w:p w14:paraId="52E635DE" w14:textId="77777777" w:rsidR="00BB59C3" w:rsidRPr="00BB59C3" w:rsidRDefault="00BB59C3" w:rsidP="00BB59C3">
      <w:pPr>
        <w:spacing w:line="276" w:lineRule="auto"/>
        <w:jc w:val="both"/>
        <w:rPr>
          <w:rFonts w:ascii="Verdana" w:hAnsi="Verdana"/>
          <w:color w:val="1C232C"/>
        </w:rPr>
      </w:pPr>
      <w:r w:rsidRPr="007208D3">
        <w:rPr>
          <w:rFonts w:ascii="Verdana" w:hAnsi="Verdana"/>
          <w:b/>
          <w:bCs/>
          <w:color w:val="1C232C"/>
        </w:rPr>
        <w:t>Benedikt Frank:</w:t>
      </w:r>
      <w:r>
        <w:rPr>
          <w:rFonts w:ascii="Verdana" w:hAnsi="Verdana"/>
          <w:color w:val="1C232C"/>
        </w:rPr>
        <w:t xml:space="preserve"> „Das war für uns ein bedeutsamer Sieg, wenn man bedenkt, dass wir zuvor gleich gegen drei große Brocken spielen mussten. Aachen hat wie die Feuerwehr begonnen, sowohl in der Liga als auch gestern im ersten Satz mit Wahnsinnsaufschlägen. Wir hätten diesen Satz eigentlich auch gewinnen müssen. Wir haben fünf entscheidende Punkte nicht gut gespielt. Meine Athletinnen haben </w:t>
      </w:r>
      <w:r w:rsidRPr="00BB59C3">
        <w:rPr>
          <w:rFonts w:ascii="Verdana" w:hAnsi="Verdana"/>
          <w:color w:val="1C232C"/>
        </w:rPr>
        <w:t xml:space="preserve">insgesamt eine gute Reaktion gezeigt. Unser Annahmeriegel wurde zunehmend besser, die Außen haben druckvoller agiert, Ana-Marija </w:t>
      </w:r>
      <w:proofErr w:type="spellStart"/>
      <w:r w:rsidRPr="00BB59C3">
        <w:rPr>
          <w:rFonts w:ascii="Verdana" w:hAnsi="Verdana"/>
          <w:color w:val="1C232C"/>
        </w:rPr>
        <w:t>Jonjev</w:t>
      </w:r>
      <w:proofErr w:type="spellEnd"/>
      <w:r w:rsidRPr="00BB59C3">
        <w:rPr>
          <w:rFonts w:ascii="Verdana" w:hAnsi="Verdana"/>
          <w:color w:val="1C232C"/>
        </w:rPr>
        <w:t xml:space="preserve"> hat die Bälle gut verteilt. Die Mitten haben weniger Bälle bekommen, aber sehr gute Blockarbeit geleistet. Es gab Wellentäler, die wir aber mit klarem Kopf durchschritten haben. Schön war auch, dass Hannah Hartmann zum ersten Mal in der 1. Liga zum Einsatz gekommen ist. Wir arbeiten nun weiter daran, uns nach guten Momenten auf dem Feld am Ende auch zu belohnen. Gestern haben wir das gemacht.“</w:t>
      </w:r>
    </w:p>
    <w:p w14:paraId="634DBA2D" w14:textId="64AD60E9" w:rsidR="00211FF3" w:rsidRDefault="00BB59C3" w:rsidP="00BB59C3">
      <w:pPr>
        <w:spacing w:line="276" w:lineRule="auto"/>
        <w:jc w:val="both"/>
        <w:rPr>
          <w:rFonts w:ascii="Verdana" w:hAnsi="Verdana"/>
          <w:color w:val="1C232C"/>
        </w:rPr>
      </w:pPr>
      <w:r w:rsidRPr="00BB59C3">
        <w:rPr>
          <w:rFonts w:ascii="Verdana" w:hAnsi="Verdana"/>
          <w:b/>
          <w:bCs/>
        </w:rPr>
        <w:t>Jonna Wasserfaller</w:t>
      </w:r>
      <w:r w:rsidRPr="00BB59C3">
        <w:rPr>
          <w:rFonts w:ascii="Verdana" w:hAnsi="Verdana"/>
          <w:b/>
          <w:bCs/>
          <w:color w:val="1C232C"/>
        </w:rPr>
        <w:t xml:space="preserve"> (Mittelblock):</w:t>
      </w:r>
      <w:r w:rsidRPr="00BB59C3">
        <w:rPr>
          <w:rFonts w:ascii="Verdana" w:hAnsi="Verdana"/>
          <w:color w:val="1C232C"/>
        </w:rPr>
        <w:t xml:space="preserve"> „Wir haben nach dem Dresden-Spiel</w:t>
      </w:r>
      <w:r>
        <w:rPr>
          <w:rFonts w:ascii="Verdana" w:hAnsi="Verdana"/>
          <w:color w:val="1C232C"/>
        </w:rPr>
        <w:t xml:space="preserve"> einiges justiert und das Gelernte in Aachen umsetzen können. Wir waren dieses Mal ruhiger und cleverer in wichtigen Momenten. Die Ladies haben so agiert, wie wir erwartet haben. Sie haben anfangs enormen Aufschlagdruck entfacht. Wir konnten uns stabilisieren und mit besseren Lösungen das Match entscheiden. Das Spiel war sicher keine Glanzleistung beider Teams, aber die drei VCW-Punkte sind für uns enorm wichtig. Im kommenden Heimspiel gegen Erfurt wollen wir die nächsten einfahren.“</w:t>
      </w:r>
    </w:p>
    <w:p w14:paraId="4E881B17" w14:textId="77777777" w:rsidR="00BB59C3" w:rsidRDefault="00BB59C3" w:rsidP="00911F4C">
      <w:pPr>
        <w:spacing w:line="276" w:lineRule="auto"/>
        <w:jc w:val="both"/>
        <w:rPr>
          <w:rFonts w:ascii="Verdana" w:hAnsi="Verdana"/>
          <w:b/>
          <w:bCs/>
          <w:color w:val="1C232C"/>
        </w:rPr>
      </w:pPr>
    </w:p>
    <w:p w14:paraId="49F448A2" w14:textId="03758551" w:rsidR="00E451F9" w:rsidRDefault="00E451F9" w:rsidP="00911F4C">
      <w:pPr>
        <w:spacing w:line="276" w:lineRule="auto"/>
        <w:jc w:val="both"/>
        <w:rPr>
          <w:rFonts w:ascii="Verdana" w:hAnsi="Verdana"/>
          <w:b/>
          <w:bCs/>
          <w:color w:val="1C232C"/>
        </w:rPr>
      </w:pPr>
      <w:r>
        <w:rPr>
          <w:rFonts w:ascii="Verdana" w:hAnsi="Verdana"/>
          <w:b/>
          <w:bCs/>
          <w:color w:val="1C232C"/>
        </w:rPr>
        <w:t>TERMINE</w:t>
      </w:r>
    </w:p>
    <w:p w14:paraId="0D50E110" w14:textId="588B6E29" w:rsidR="00911F4C" w:rsidRPr="0098272A" w:rsidRDefault="00E40836" w:rsidP="00911F4C">
      <w:pPr>
        <w:spacing w:line="276" w:lineRule="auto"/>
        <w:jc w:val="both"/>
        <w:rPr>
          <w:rFonts w:ascii="Verdana" w:hAnsi="Verdana"/>
          <w:b/>
          <w:bCs/>
          <w:color w:val="1C232C"/>
          <w:u w:val="single"/>
        </w:rPr>
      </w:pPr>
      <w:r w:rsidRPr="0098272A">
        <w:rPr>
          <w:rFonts w:ascii="Verdana" w:hAnsi="Verdana"/>
          <w:b/>
          <w:bCs/>
          <w:color w:val="1C232C"/>
          <w:u w:val="single"/>
        </w:rPr>
        <w:t>1. Volleyball Bundesliga</w:t>
      </w:r>
      <w:r w:rsidR="008210CF" w:rsidRPr="0098272A">
        <w:rPr>
          <w:rFonts w:ascii="Verdana" w:hAnsi="Verdana"/>
          <w:b/>
          <w:bCs/>
          <w:color w:val="1C232C"/>
          <w:u w:val="single"/>
        </w:rPr>
        <w:t xml:space="preserve"> Frauen</w:t>
      </w:r>
    </w:p>
    <w:p w14:paraId="6E23C2D7" w14:textId="5EEC4BA1" w:rsidR="006575FB" w:rsidRDefault="006575FB" w:rsidP="00911F4C">
      <w:pPr>
        <w:spacing w:line="276" w:lineRule="auto"/>
        <w:rPr>
          <w:rFonts w:ascii="Verdana" w:hAnsi="Verdana"/>
          <w:i/>
          <w:iCs/>
          <w:color w:val="1C232C"/>
        </w:rPr>
      </w:pPr>
      <w:r w:rsidRPr="006575FB">
        <w:rPr>
          <w:rFonts w:ascii="Verdana" w:hAnsi="Verdana"/>
          <w:b/>
          <w:bCs/>
          <w:color w:val="1C232C"/>
        </w:rPr>
        <w:t>26. Oktober 2024</w:t>
      </w:r>
      <w:r w:rsidRPr="006575FB">
        <w:rPr>
          <w:rFonts w:ascii="Verdana" w:hAnsi="Verdana"/>
          <w:color w:val="1C232C"/>
        </w:rPr>
        <w:t xml:space="preserve"> (Samstag, 19:00 Uhr)</w:t>
      </w:r>
      <w:r>
        <w:rPr>
          <w:rFonts w:ascii="Verdana" w:hAnsi="Verdana"/>
          <w:color w:val="1C232C"/>
        </w:rPr>
        <w:br/>
        <w:t xml:space="preserve">VCW – Schwarz-Weiß Erfurt </w:t>
      </w:r>
      <w:r w:rsidR="005E2D54">
        <w:rPr>
          <w:rFonts w:ascii="Verdana" w:hAnsi="Verdana"/>
          <w:color w:val="1C232C"/>
        </w:rPr>
        <w:br/>
      </w:r>
      <w:r w:rsidRPr="006575FB">
        <w:rPr>
          <w:rFonts w:ascii="Verdana" w:hAnsi="Verdana"/>
          <w:i/>
          <w:iCs/>
          <w:color w:val="1C232C"/>
        </w:rPr>
        <w:t>(Wiesbaden, Sporthalle am Platz der Deutschen Einheit)</w:t>
      </w:r>
    </w:p>
    <w:p w14:paraId="7869D8DB" w14:textId="77392A56" w:rsidR="00BB59C3" w:rsidRDefault="00BB59C3" w:rsidP="00BB59C3">
      <w:pPr>
        <w:spacing w:line="276" w:lineRule="auto"/>
        <w:rPr>
          <w:rFonts w:ascii="Verdana" w:hAnsi="Verdana"/>
          <w:i/>
          <w:iCs/>
          <w:color w:val="1C232C"/>
        </w:rPr>
      </w:pPr>
      <w:r>
        <w:rPr>
          <w:rFonts w:ascii="Verdana" w:hAnsi="Verdana"/>
          <w:b/>
          <w:bCs/>
          <w:color w:val="1C232C"/>
        </w:rPr>
        <w:t>30</w:t>
      </w:r>
      <w:r w:rsidRPr="006575FB">
        <w:rPr>
          <w:rFonts w:ascii="Verdana" w:hAnsi="Verdana"/>
          <w:b/>
          <w:bCs/>
          <w:color w:val="1C232C"/>
        </w:rPr>
        <w:t>. Oktober 2024</w:t>
      </w:r>
      <w:r w:rsidRPr="006575FB">
        <w:rPr>
          <w:rFonts w:ascii="Verdana" w:hAnsi="Verdana"/>
          <w:color w:val="1C232C"/>
        </w:rPr>
        <w:t xml:space="preserve"> (</w:t>
      </w:r>
      <w:r>
        <w:rPr>
          <w:rFonts w:ascii="Verdana" w:hAnsi="Verdana"/>
          <w:color w:val="1C232C"/>
        </w:rPr>
        <w:t>Mittwoch</w:t>
      </w:r>
      <w:r w:rsidRPr="006575FB">
        <w:rPr>
          <w:rFonts w:ascii="Verdana" w:hAnsi="Verdana"/>
          <w:color w:val="1C232C"/>
        </w:rPr>
        <w:t>, 19:00 Uhr)</w:t>
      </w:r>
      <w:r>
        <w:rPr>
          <w:rFonts w:ascii="Verdana" w:hAnsi="Verdana"/>
          <w:color w:val="1C232C"/>
        </w:rPr>
        <w:br/>
      </w:r>
      <w:r>
        <w:rPr>
          <w:rFonts w:ascii="Verdana" w:hAnsi="Verdana"/>
          <w:color w:val="1C232C"/>
        </w:rPr>
        <w:t xml:space="preserve">USC-Münster – </w:t>
      </w:r>
      <w:r>
        <w:rPr>
          <w:rFonts w:ascii="Verdana" w:hAnsi="Verdana"/>
          <w:color w:val="1C232C"/>
        </w:rPr>
        <w:t xml:space="preserve">VCW </w:t>
      </w:r>
      <w:r>
        <w:rPr>
          <w:rFonts w:ascii="Verdana" w:hAnsi="Verdana"/>
          <w:color w:val="1C232C"/>
        </w:rPr>
        <w:br/>
      </w:r>
      <w:r w:rsidRPr="006575FB">
        <w:rPr>
          <w:rFonts w:ascii="Verdana" w:hAnsi="Verdana"/>
          <w:i/>
          <w:iCs/>
          <w:color w:val="1C232C"/>
        </w:rPr>
        <w:t>(</w:t>
      </w:r>
      <w:r>
        <w:rPr>
          <w:rFonts w:ascii="Verdana" w:hAnsi="Verdana"/>
          <w:i/>
          <w:iCs/>
          <w:color w:val="1C232C"/>
        </w:rPr>
        <w:t>Münster</w:t>
      </w:r>
      <w:r w:rsidRPr="006575FB">
        <w:rPr>
          <w:rFonts w:ascii="Verdana" w:hAnsi="Verdana"/>
          <w:i/>
          <w:iCs/>
          <w:color w:val="1C232C"/>
        </w:rPr>
        <w:t xml:space="preserve">, Sporthalle </w:t>
      </w:r>
      <w:r>
        <w:rPr>
          <w:rFonts w:ascii="Verdana" w:hAnsi="Verdana"/>
          <w:i/>
          <w:iCs/>
          <w:color w:val="1C232C"/>
        </w:rPr>
        <w:t>Berg Fidel</w:t>
      </w:r>
      <w:r w:rsidRPr="006575FB">
        <w:rPr>
          <w:rFonts w:ascii="Verdana" w:hAnsi="Verdana"/>
          <w:i/>
          <w:iCs/>
          <w:color w:val="1C232C"/>
        </w:rPr>
        <w:t>)</w:t>
      </w:r>
    </w:p>
    <w:p w14:paraId="2381B0F2" w14:textId="77777777" w:rsidR="00BB59C3" w:rsidRPr="005E2D54" w:rsidRDefault="00BB59C3" w:rsidP="00911F4C">
      <w:pPr>
        <w:spacing w:line="276" w:lineRule="auto"/>
        <w:rPr>
          <w:rFonts w:ascii="Verdana" w:hAnsi="Verdana"/>
          <w:color w:val="1C232C"/>
        </w:rPr>
      </w:pPr>
    </w:p>
    <w:p w14:paraId="20956019" w14:textId="77777777" w:rsidR="008143DA" w:rsidRPr="00EE426F" w:rsidRDefault="008143DA" w:rsidP="008143DA">
      <w:pPr>
        <w:spacing w:line="276" w:lineRule="auto"/>
        <w:rPr>
          <w:rFonts w:ascii="Verdana" w:hAnsi="Verdana"/>
          <w:b/>
          <w:bCs/>
          <w:color w:val="1C232C"/>
        </w:rPr>
      </w:pPr>
      <w:r w:rsidRPr="0041419B">
        <w:rPr>
          <w:rFonts w:ascii="Verdana" w:hAnsi="Verdana" w:cs="Vani"/>
          <w:b/>
          <w:bCs/>
          <w:color w:val="1C232C"/>
        </w:rPr>
        <w:t>Tickets:</w:t>
      </w:r>
      <w:r w:rsidRPr="0041419B">
        <w:rPr>
          <w:rFonts w:ascii="Verdana" w:hAnsi="Verdana" w:cs="Vani"/>
          <w:color w:val="1C232C"/>
        </w:rPr>
        <w:t xml:space="preserve"> </w:t>
      </w:r>
      <w:hyperlink r:id="rId8" w:history="1">
        <w:r w:rsidRPr="0041419B">
          <w:rPr>
            <w:rStyle w:val="Hyperlink"/>
            <w:rFonts w:ascii="Verdana" w:hAnsi="Verdana" w:cs="Vani"/>
          </w:rPr>
          <w:t xml:space="preserve">Veranstaltungen von VC Wiesbaden | </w:t>
        </w:r>
        <w:proofErr w:type="spellStart"/>
        <w:r w:rsidRPr="0041419B">
          <w:rPr>
            <w:rStyle w:val="Hyperlink"/>
            <w:rFonts w:ascii="Verdana" w:hAnsi="Verdana" w:cs="Vani"/>
          </w:rPr>
          <w:t>vivenu</w:t>
        </w:r>
        <w:proofErr w:type="spellEnd"/>
      </w:hyperlink>
      <w:r w:rsidRPr="0041419B">
        <w:rPr>
          <w:rStyle w:val="Hyperlink"/>
          <w:rFonts w:ascii="Verdana" w:hAnsi="Verdana" w:cs="Vani"/>
          <w:color w:val="009FE3"/>
          <w:sz w:val="23"/>
          <w:szCs w:val="23"/>
          <w:shd w:val="clear" w:color="auto" w:fill="FFFFFF"/>
        </w:rPr>
        <w:br/>
      </w:r>
      <w:r w:rsidRPr="0098272A">
        <w:rPr>
          <w:rStyle w:val="Hyperlink"/>
          <w:rFonts w:ascii="Verdana" w:hAnsi="Verdana"/>
          <w:color w:val="009FE3"/>
          <w:sz w:val="23"/>
          <w:szCs w:val="23"/>
          <w:shd w:val="clear" w:color="auto" w:fill="FFFFFF"/>
        </w:rPr>
        <w:br/>
      </w:r>
      <w:r w:rsidRPr="00510BDD">
        <w:rPr>
          <w:rFonts w:ascii="Verdana" w:hAnsi="Verdana"/>
          <w:i/>
          <w:iCs/>
        </w:rPr>
        <w:t>Die Spiele der 1. Volleyball Bundesliga werden live und on-Demand auf der Streaming-Plattform DYN übertragen.</w:t>
      </w:r>
    </w:p>
    <w:p w14:paraId="4533B491" w14:textId="77777777" w:rsidR="005F76AC" w:rsidRPr="0098272A" w:rsidRDefault="005F76AC" w:rsidP="005F76AC">
      <w:pPr>
        <w:spacing w:line="276" w:lineRule="auto"/>
        <w:rPr>
          <w:rFonts w:ascii="Verdana" w:hAnsi="Verdana"/>
          <w:b/>
          <w:bCs/>
          <w:u w:val="single"/>
        </w:rPr>
      </w:pPr>
      <w:r w:rsidRPr="0098272A">
        <w:rPr>
          <w:rFonts w:ascii="Verdana" w:hAnsi="Verdana"/>
          <w:b/>
          <w:bCs/>
          <w:u w:val="single"/>
        </w:rPr>
        <w:t>DVV-Pokal</w:t>
      </w:r>
    </w:p>
    <w:p w14:paraId="62C1F4FC" w14:textId="6389AAC2" w:rsidR="008143DA" w:rsidRPr="002B5EFF" w:rsidRDefault="005F76AC" w:rsidP="005F76AC">
      <w:pPr>
        <w:spacing w:line="276" w:lineRule="auto"/>
        <w:rPr>
          <w:rFonts w:ascii="Verdana" w:hAnsi="Verdana"/>
        </w:rPr>
      </w:pPr>
      <w:r w:rsidRPr="002F2E87">
        <w:rPr>
          <w:rFonts w:ascii="Verdana" w:hAnsi="Verdana"/>
          <w:b/>
          <w:bCs/>
        </w:rPr>
        <w:t xml:space="preserve">09. </w:t>
      </w:r>
      <w:r w:rsidR="00DA583A">
        <w:rPr>
          <w:rFonts w:ascii="Verdana" w:hAnsi="Verdana"/>
          <w:b/>
          <w:bCs/>
        </w:rPr>
        <w:t>/</w:t>
      </w:r>
      <w:r w:rsidRPr="002F2E87">
        <w:rPr>
          <w:rFonts w:ascii="Verdana" w:hAnsi="Verdana"/>
          <w:b/>
          <w:bCs/>
        </w:rPr>
        <w:t xml:space="preserve"> 10.</w:t>
      </w:r>
      <w:r w:rsidR="00DA583A">
        <w:rPr>
          <w:rFonts w:ascii="Verdana" w:hAnsi="Verdana"/>
          <w:b/>
          <w:bCs/>
        </w:rPr>
        <w:t xml:space="preserve"> November </w:t>
      </w:r>
      <w:r w:rsidRPr="002F2E87">
        <w:rPr>
          <w:rFonts w:ascii="Verdana" w:hAnsi="Verdana"/>
          <w:b/>
          <w:bCs/>
        </w:rPr>
        <w:t>2024</w:t>
      </w:r>
      <w:r w:rsidRPr="002F2E87">
        <w:rPr>
          <w:rFonts w:ascii="Verdana" w:hAnsi="Verdana"/>
          <w:b/>
          <w:bCs/>
        </w:rPr>
        <w:br/>
      </w:r>
      <w:r w:rsidR="001A4113">
        <w:rPr>
          <w:rFonts w:ascii="Verdana" w:hAnsi="Verdana"/>
        </w:rPr>
        <w:t xml:space="preserve">Der </w:t>
      </w:r>
      <w:r w:rsidRPr="002F2E87">
        <w:rPr>
          <w:rFonts w:ascii="Verdana" w:hAnsi="Verdana"/>
        </w:rPr>
        <w:t>VCW-Auswärtsgegner</w:t>
      </w:r>
      <w:r w:rsidR="005A354F">
        <w:rPr>
          <w:rFonts w:ascii="Verdana" w:hAnsi="Verdana"/>
        </w:rPr>
        <w:t xml:space="preserve"> wird am 27. Oktober 2024 </w:t>
      </w:r>
      <w:r w:rsidR="002B5EFF">
        <w:rPr>
          <w:rFonts w:ascii="Verdana" w:hAnsi="Verdana"/>
        </w:rPr>
        <w:t xml:space="preserve">(18:00 Uhr) </w:t>
      </w:r>
      <w:r w:rsidR="005A354F">
        <w:rPr>
          <w:rFonts w:ascii="Verdana" w:hAnsi="Verdana"/>
        </w:rPr>
        <w:t>in der</w:t>
      </w:r>
      <w:r w:rsidR="002B5EFF">
        <w:rPr>
          <w:rFonts w:ascii="Verdana" w:hAnsi="Verdana"/>
        </w:rPr>
        <w:t xml:space="preserve"> Partie</w:t>
      </w:r>
      <w:r w:rsidR="002B5EFF">
        <w:rPr>
          <w:rFonts w:ascii="Verdana" w:hAnsi="Verdana"/>
        </w:rPr>
        <w:br/>
      </w:r>
      <w:r w:rsidR="002B5EFF" w:rsidRPr="002B5EFF">
        <w:rPr>
          <w:rFonts w:ascii="Verdana" w:hAnsi="Verdana"/>
        </w:rPr>
        <w:t>SCU Emlichheim</w:t>
      </w:r>
      <w:r w:rsidR="002B5EFF">
        <w:rPr>
          <w:rFonts w:ascii="Verdana" w:hAnsi="Verdana"/>
        </w:rPr>
        <w:t xml:space="preserve"> – </w:t>
      </w:r>
      <w:r w:rsidR="002B5EFF" w:rsidRPr="002B5EFF">
        <w:rPr>
          <w:rFonts w:ascii="Verdana" w:hAnsi="Verdana"/>
        </w:rPr>
        <w:t>Stralsunder Wildcats</w:t>
      </w:r>
      <w:r w:rsidR="002B5EFF">
        <w:rPr>
          <w:rFonts w:ascii="Verdana" w:hAnsi="Verdana"/>
        </w:rPr>
        <w:t xml:space="preserve"> </w:t>
      </w:r>
      <w:r w:rsidR="004E7D6B">
        <w:rPr>
          <w:rFonts w:ascii="Verdana" w:hAnsi="Verdana"/>
        </w:rPr>
        <w:t>ermittelt</w:t>
      </w:r>
      <w:r w:rsidR="001A4113">
        <w:rPr>
          <w:rFonts w:ascii="Verdana" w:hAnsi="Verdana"/>
        </w:rPr>
        <w:t>.</w:t>
      </w:r>
    </w:p>
    <w:p w14:paraId="65195DA6" w14:textId="598A7691" w:rsidR="005F76AC" w:rsidRPr="0098272A" w:rsidRDefault="005F76AC" w:rsidP="005F76AC">
      <w:pPr>
        <w:spacing w:line="276" w:lineRule="auto"/>
        <w:rPr>
          <w:rFonts w:ascii="Verdana" w:hAnsi="Verdana"/>
          <w:b/>
          <w:bCs/>
          <w:u w:val="single"/>
          <w:lang w:val="en-US"/>
        </w:rPr>
      </w:pPr>
      <w:r w:rsidRPr="0098272A">
        <w:rPr>
          <w:rFonts w:ascii="Verdana" w:hAnsi="Verdana"/>
          <w:b/>
          <w:bCs/>
          <w:u w:val="single"/>
          <w:lang w:val="en-US"/>
        </w:rPr>
        <w:t xml:space="preserve">CEV Volleyball Challenge Cup (1/16-Finale) </w:t>
      </w:r>
    </w:p>
    <w:p w14:paraId="1169A861" w14:textId="4E96C151" w:rsidR="0041419B" w:rsidRPr="00BB59C3" w:rsidRDefault="005F76AC" w:rsidP="00911F4C">
      <w:pPr>
        <w:spacing w:line="276" w:lineRule="auto"/>
        <w:rPr>
          <w:rFonts w:ascii="Verdana" w:hAnsi="Verdana"/>
          <w:i/>
          <w:iCs/>
        </w:rPr>
      </w:pPr>
      <w:r w:rsidRPr="005A354F">
        <w:rPr>
          <w:rFonts w:ascii="Verdana" w:hAnsi="Verdana"/>
          <w:b/>
          <w:bCs/>
        </w:rPr>
        <w:t xml:space="preserve">05. November 2024 </w:t>
      </w:r>
      <w:r w:rsidR="00013093" w:rsidRPr="005A354F">
        <w:rPr>
          <w:rFonts w:ascii="Verdana" w:hAnsi="Verdana"/>
          <w:color w:val="1C232C"/>
        </w:rPr>
        <w:t>(</w:t>
      </w:r>
      <w:r w:rsidR="008143DA" w:rsidRPr="005A354F">
        <w:rPr>
          <w:rFonts w:ascii="Verdana" w:hAnsi="Verdana"/>
          <w:color w:val="1C232C"/>
        </w:rPr>
        <w:t xml:space="preserve">Dienstag, </w:t>
      </w:r>
      <w:r w:rsidR="00013093" w:rsidRPr="005A354F">
        <w:rPr>
          <w:rFonts w:ascii="Verdana" w:hAnsi="Verdana"/>
          <w:color w:val="1C232C"/>
        </w:rPr>
        <w:t>19:</w:t>
      </w:r>
      <w:r w:rsidR="00BB59C3">
        <w:rPr>
          <w:rFonts w:ascii="Verdana" w:hAnsi="Verdana"/>
          <w:color w:val="1C232C"/>
        </w:rPr>
        <w:t>3</w:t>
      </w:r>
      <w:r w:rsidR="00013093" w:rsidRPr="005A354F">
        <w:rPr>
          <w:rFonts w:ascii="Verdana" w:hAnsi="Verdana"/>
          <w:color w:val="1C232C"/>
        </w:rPr>
        <w:t>0 Uhr Ortszeit /</w:t>
      </w:r>
      <w:r w:rsidR="008143DA" w:rsidRPr="005A354F">
        <w:rPr>
          <w:rFonts w:ascii="Verdana" w:hAnsi="Verdana"/>
          <w:color w:val="1C232C"/>
        </w:rPr>
        <w:t xml:space="preserve"> </w:t>
      </w:r>
      <w:r w:rsidR="00013093" w:rsidRPr="005A354F">
        <w:rPr>
          <w:rFonts w:ascii="Verdana" w:hAnsi="Verdana"/>
          <w:color w:val="1C232C"/>
        </w:rPr>
        <w:t>18:</w:t>
      </w:r>
      <w:r w:rsidR="00BB59C3">
        <w:rPr>
          <w:rFonts w:ascii="Verdana" w:hAnsi="Verdana"/>
          <w:color w:val="1C232C"/>
        </w:rPr>
        <w:t>3</w:t>
      </w:r>
      <w:r w:rsidR="00013093" w:rsidRPr="005A354F">
        <w:rPr>
          <w:rFonts w:ascii="Verdana" w:hAnsi="Verdana"/>
          <w:color w:val="1C232C"/>
        </w:rPr>
        <w:t>0 Uhr d</w:t>
      </w:r>
      <w:r w:rsidR="008143DA" w:rsidRPr="005A354F">
        <w:rPr>
          <w:rFonts w:ascii="Verdana" w:hAnsi="Verdana"/>
          <w:color w:val="1C232C"/>
        </w:rPr>
        <w:t>eutsche</w:t>
      </w:r>
      <w:r w:rsidR="00013093" w:rsidRPr="005A354F">
        <w:rPr>
          <w:rFonts w:ascii="Verdana" w:hAnsi="Verdana"/>
          <w:color w:val="1C232C"/>
        </w:rPr>
        <w:t xml:space="preserve"> Zeit)</w:t>
      </w:r>
      <w:r w:rsidR="00013093">
        <w:rPr>
          <w:rFonts w:ascii="Verdana" w:hAnsi="Verdana"/>
        </w:rPr>
        <w:br/>
      </w:r>
      <w:r w:rsidR="0041419B">
        <w:rPr>
          <w:rFonts w:ascii="Verdana" w:hAnsi="Verdana"/>
        </w:rPr>
        <w:t xml:space="preserve">Galatasaray Daikin </w:t>
      </w:r>
      <w:r w:rsidR="00DA30FF">
        <w:rPr>
          <w:rFonts w:ascii="Verdana" w:hAnsi="Verdana"/>
        </w:rPr>
        <w:t>Istanbul – VC Wiesbaden</w:t>
      </w:r>
      <w:r w:rsidR="00013093">
        <w:rPr>
          <w:rFonts w:ascii="Verdana" w:hAnsi="Verdana"/>
        </w:rPr>
        <w:t xml:space="preserve"> </w:t>
      </w:r>
      <w:r w:rsidR="00013093">
        <w:rPr>
          <w:rFonts w:ascii="Verdana" w:hAnsi="Verdana"/>
        </w:rPr>
        <w:br/>
      </w:r>
      <w:r w:rsidR="00013093" w:rsidRPr="00BB59C3">
        <w:rPr>
          <w:rFonts w:ascii="Verdana" w:hAnsi="Verdana"/>
          <w:i/>
          <w:iCs/>
        </w:rPr>
        <w:t>(</w:t>
      </w:r>
      <w:r w:rsidR="00BB59C3" w:rsidRPr="00BB59C3">
        <w:rPr>
          <w:rFonts w:ascii="Verdana" w:hAnsi="Verdana"/>
          <w:i/>
          <w:iCs/>
        </w:rPr>
        <w:t xml:space="preserve">Istanbul, </w:t>
      </w:r>
      <w:r w:rsidR="005B274A" w:rsidRPr="00BB59C3">
        <w:rPr>
          <w:rFonts w:ascii="Verdana" w:hAnsi="Verdana"/>
          <w:i/>
          <w:iCs/>
        </w:rPr>
        <w:t xml:space="preserve">Burhan </w:t>
      </w:r>
      <w:proofErr w:type="spellStart"/>
      <w:r w:rsidR="005B274A" w:rsidRPr="00BB59C3">
        <w:rPr>
          <w:rFonts w:ascii="Verdana" w:hAnsi="Verdana"/>
          <w:i/>
          <w:iCs/>
        </w:rPr>
        <w:t>Felek</w:t>
      </w:r>
      <w:proofErr w:type="spellEnd"/>
      <w:r w:rsidR="005B274A" w:rsidRPr="00BB59C3">
        <w:rPr>
          <w:rFonts w:ascii="Verdana" w:hAnsi="Verdana"/>
          <w:i/>
          <w:iCs/>
        </w:rPr>
        <w:t xml:space="preserve"> V</w:t>
      </w:r>
      <w:proofErr w:type="spellStart"/>
      <w:r w:rsidR="005B274A" w:rsidRPr="00BB59C3">
        <w:rPr>
          <w:rFonts w:ascii="Verdana" w:hAnsi="Verdana"/>
          <w:i/>
          <w:iCs/>
        </w:rPr>
        <w:t>oleybol</w:t>
      </w:r>
      <w:proofErr w:type="spellEnd"/>
      <w:r w:rsidR="005B274A" w:rsidRPr="00BB59C3">
        <w:rPr>
          <w:rFonts w:ascii="Verdana" w:hAnsi="Verdana"/>
          <w:i/>
          <w:iCs/>
        </w:rPr>
        <w:t xml:space="preserve"> </w:t>
      </w:r>
      <w:proofErr w:type="spellStart"/>
      <w:r w:rsidR="005B274A" w:rsidRPr="00BB59C3">
        <w:rPr>
          <w:rFonts w:ascii="Verdana" w:hAnsi="Verdana"/>
          <w:i/>
          <w:iCs/>
        </w:rPr>
        <w:t>Salonu</w:t>
      </w:r>
      <w:proofErr w:type="spellEnd"/>
      <w:r w:rsidR="00DA30FF" w:rsidRPr="00BB59C3">
        <w:rPr>
          <w:rFonts w:ascii="Verdana" w:hAnsi="Verdana"/>
          <w:i/>
          <w:iCs/>
        </w:rPr>
        <w:t>)</w:t>
      </w:r>
    </w:p>
    <w:p w14:paraId="7EB9A59F" w14:textId="4A55590C" w:rsidR="008143DA" w:rsidRDefault="005F76AC" w:rsidP="00911F4C">
      <w:pPr>
        <w:spacing w:line="276" w:lineRule="auto"/>
        <w:rPr>
          <w:rFonts w:ascii="Verdana" w:hAnsi="Verdana"/>
          <w:i/>
          <w:iCs/>
        </w:rPr>
      </w:pPr>
      <w:r w:rsidRPr="002F2E87">
        <w:rPr>
          <w:rFonts w:ascii="Verdana" w:hAnsi="Verdana"/>
          <w:b/>
          <w:bCs/>
        </w:rPr>
        <w:t>14. November 2024</w:t>
      </w:r>
      <w:r w:rsidR="0098272A">
        <w:rPr>
          <w:rFonts w:ascii="Verdana" w:hAnsi="Verdana"/>
          <w:b/>
          <w:bCs/>
        </w:rPr>
        <w:t xml:space="preserve"> </w:t>
      </w:r>
      <w:r w:rsidR="0098272A">
        <w:rPr>
          <w:rFonts w:ascii="Verdana" w:hAnsi="Verdana"/>
        </w:rPr>
        <w:t>(Donnerstag, 19:30 Uhr)</w:t>
      </w:r>
      <w:r w:rsidRPr="002F2E87">
        <w:rPr>
          <w:rFonts w:ascii="Verdana" w:hAnsi="Verdana"/>
          <w:b/>
          <w:bCs/>
        </w:rPr>
        <w:br/>
      </w:r>
      <w:r w:rsidR="005B274A">
        <w:rPr>
          <w:rFonts w:ascii="Verdana" w:hAnsi="Verdana"/>
        </w:rPr>
        <w:t xml:space="preserve">VC Wiesbaden – Galatasaray Daikin Istanbul </w:t>
      </w:r>
      <w:r w:rsidR="005B274A">
        <w:rPr>
          <w:rFonts w:ascii="Verdana" w:hAnsi="Verdana"/>
        </w:rPr>
        <w:br/>
      </w:r>
      <w:r w:rsidR="005B274A" w:rsidRPr="005B274A">
        <w:rPr>
          <w:rFonts w:ascii="Verdana" w:hAnsi="Verdana"/>
          <w:i/>
          <w:iCs/>
        </w:rPr>
        <w:t>(</w:t>
      </w:r>
      <w:r w:rsidR="00BB59C3">
        <w:rPr>
          <w:rFonts w:ascii="Verdana" w:hAnsi="Verdana"/>
          <w:i/>
          <w:iCs/>
        </w:rPr>
        <w:t xml:space="preserve">Wiesbaden, </w:t>
      </w:r>
      <w:r w:rsidR="005B274A" w:rsidRPr="005B274A">
        <w:rPr>
          <w:rFonts w:ascii="Verdana" w:hAnsi="Verdana"/>
          <w:i/>
          <w:iCs/>
        </w:rPr>
        <w:t>Sporthalle am Platz der Deutschen Einheit)</w:t>
      </w:r>
    </w:p>
    <w:p w14:paraId="3313C650" w14:textId="77777777" w:rsidR="008143DA" w:rsidRPr="003F7883" w:rsidRDefault="008143DA" w:rsidP="008143DA">
      <w:pPr>
        <w:spacing w:line="276" w:lineRule="auto"/>
        <w:jc w:val="both"/>
        <w:rPr>
          <w:rFonts w:ascii="Verdana" w:hAnsi="Verdana"/>
          <w:b/>
          <w:bCs/>
          <w:color w:val="1C232C"/>
        </w:rPr>
      </w:pPr>
      <w:hyperlink r:id="rId9" w:history="1">
        <w:r w:rsidRPr="00921A44">
          <w:rPr>
            <w:rStyle w:val="Hyperlink"/>
            <w:rFonts w:ascii="Verdana" w:hAnsi="Verdana"/>
            <w:i/>
            <w:iCs/>
          </w:rPr>
          <w:t xml:space="preserve">Tickets für VC Wiesbaden - Galatasaray Daikin Istanbul | </w:t>
        </w:r>
        <w:proofErr w:type="spellStart"/>
        <w:r w:rsidRPr="00921A44">
          <w:rPr>
            <w:rStyle w:val="Hyperlink"/>
            <w:rFonts w:ascii="Verdana" w:hAnsi="Verdana"/>
            <w:i/>
            <w:iCs/>
          </w:rPr>
          <w:t>vivenu</w:t>
        </w:r>
        <w:proofErr w:type="spellEnd"/>
      </w:hyperlink>
    </w:p>
    <w:p w14:paraId="3990E7E8" w14:textId="48C312EB" w:rsidR="00911F4C" w:rsidRPr="00256711" w:rsidRDefault="00082F9E" w:rsidP="00911F4C">
      <w:pPr>
        <w:spacing w:line="276" w:lineRule="auto"/>
        <w:rPr>
          <w:rFonts w:ascii="Verdana" w:hAnsi="Verdana"/>
        </w:rPr>
      </w:pPr>
      <w:r>
        <w:rPr>
          <w:rFonts w:ascii="Verdana" w:hAnsi="Verdana"/>
          <w:i/>
          <w:iCs/>
          <w:color w:val="1C232C"/>
        </w:rPr>
        <w:br/>
      </w:r>
    </w:p>
    <w:p w14:paraId="354E1878" w14:textId="10705AFA" w:rsidR="00EE22C8" w:rsidRPr="00EE22C8" w:rsidRDefault="00EE22C8" w:rsidP="00911F4C">
      <w:pPr>
        <w:spacing w:line="276" w:lineRule="auto"/>
        <w:rPr>
          <w:rFonts w:ascii="Verdana" w:hAnsi="Verdana"/>
          <w:b/>
          <w:bCs/>
          <w:color w:val="1C232C"/>
        </w:rPr>
      </w:pPr>
    </w:p>
    <w:p w14:paraId="07665101" w14:textId="118357EB" w:rsidR="00BA0725" w:rsidRPr="003D43D9" w:rsidRDefault="00E26A3B" w:rsidP="003D43D9">
      <w:pPr>
        <w:rPr>
          <w:rFonts w:ascii="Verdana" w:hAnsi="Verdana"/>
          <w:color w:val="1C232C"/>
        </w:rPr>
      </w:pPr>
      <w:r>
        <w:rPr>
          <w:rFonts w:ascii="Verdana" w:hAnsi="Verdana"/>
          <w:noProof/>
          <w:color w:val="1C232C"/>
        </w:rPr>
        <w:lastRenderedPageBreak/>
        <w:drawing>
          <wp:inline distT="0" distB="0" distL="0" distR="0" wp14:anchorId="76D0949B" wp14:editId="4FF6C5AD">
            <wp:extent cx="5759450" cy="3841439"/>
            <wp:effectExtent l="0" t="0" r="0" b="6985"/>
            <wp:docPr id="47625297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252974" name="Grafik 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3841439"/>
                    </a:xfrm>
                    <a:prstGeom prst="rect">
                      <a:avLst/>
                    </a:prstGeom>
                  </pic:spPr>
                </pic:pic>
              </a:graphicData>
            </a:graphic>
          </wp:inline>
        </w:drawing>
      </w:r>
      <w:r w:rsidR="003601A9" w:rsidRPr="00574E3C">
        <w:rPr>
          <w:rFonts w:ascii="Verdana" w:hAnsi="Verdana"/>
          <w:color w:val="1C232C"/>
        </w:rPr>
        <w:br/>
      </w:r>
      <w:r w:rsidR="003601A9" w:rsidRPr="00574E3C">
        <w:rPr>
          <w:rFonts w:ascii="Verdana" w:hAnsi="Verdana"/>
          <w:sz w:val="18"/>
          <w:szCs w:val="18"/>
        </w:rPr>
        <w:t>Foto: Detlef Gottwald | www.detlef-gottwald.d</w:t>
      </w:r>
      <w:r w:rsidR="0041419B">
        <w:rPr>
          <w:rFonts w:ascii="Verdana" w:hAnsi="Verdana"/>
          <w:sz w:val="18"/>
          <w:szCs w:val="18"/>
        </w:rPr>
        <w:t>e</w:t>
      </w:r>
    </w:p>
    <w:p w14:paraId="14C7CC56" w14:textId="77777777" w:rsidR="00DB0183" w:rsidRDefault="00DB0183" w:rsidP="00695FA8">
      <w:pPr>
        <w:jc w:val="both"/>
        <w:rPr>
          <w:rFonts w:ascii="Verdana" w:hAnsi="Verdana"/>
          <w:b/>
          <w:sz w:val="20"/>
          <w:szCs w:val="20"/>
        </w:rPr>
      </w:pPr>
    </w:p>
    <w:p w14:paraId="0B1D6CED" w14:textId="174D8A85"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730E342E"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1"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2" w:history="1">
        <w:r>
          <w:rPr>
            <w:rStyle w:val="Hyperlink"/>
            <w:rFonts w:ascii="Verdana" w:hAnsi="Verdana" w:cs="Arial"/>
            <w:sz w:val="18"/>
            <w:szCs w:val="18"/>
          </w:rPr>
          <w:t>www.hessen-volley.de</w:t>
        </w:r>
      </w:hyperlink>
      <w:r>
        <w:rPr>
          <w:rFonts w:ascii="Verdana" w:hAnsi="Verdana" w:cs="Arial"/>
          <w:sz w:val="18"/>
          <w:szCs w:val="18"/>
        </w:rPr>
        <w:t xml:space="preserve">). </w:t>
      </w:r>
      <w:r w:rsidR="0098272A" w:rsidRPr="00E676AA">
        <w:rPr>
          <w:rFonts w:ascii="Verdana" w:hAnsi="Verdana"/>
          <w:sz w:val="18"/>
          <w:szCs w:val="18"/>
        </w:rPr>
        <w:t xml:space="preserve">Das Erstliga-Team wird präsentiert von </w:t>
      </w:r>
      <w:r w:rsidR="0098272A">
        <w:rPr>
          <w:rFonts w:ascii="Verdana" w:hAnsi="Verdana"/>
          <w:sz w:val="18"/>
          <w:szCs w:val="18"/>
        </w:rPr>
        <w:t>dem</w:t>
      </w:r>
      <w:r w:rsidR="0098272A" w:rsidRPr="00E676AA">
        <w:rPr>
          <w:rFonts w:ascii="Verdana" w:hAnsi="Verdana"/>
          <w:sz w:val="18"/>
          <w:szCs w:val="18"/>
        </w:rPr>
        <w:t xml:space="preserve"> Platin-Lilienpartner ESWE Versorgung (</w:t>
      </w:r>
      <w:hyperlink r:id="rId13" w:history="1">
        <w:r w:rsidR="0098272A" w:rsidRPr="00E676AA">
          <w:rPr>
            <w:rStyle w:val="Hyperlink"/>
            <w:rFonts w:ascii="Verdana" w:hAnsi="Verdana"/>
            <w:color w:val="auto"/>
            <w:sz w:val="18"/>
            <w:szCs w:val="18"/>
          </w:rPr>
          <w:t>www.eswe.com</w:t>
        </w:r>
      </w:hyperlink>
      <w:r w:rsidR="0098272A" w:rsidRPr="00E676AA">
        <w:rPr>
          <w:rFonts w:ascii="Verdana" w:hAnsi="Verdana"/>
          <w:sz w:val="18"/>
          <w:szCs w:val="18"/>
        </w:rPr>
        <w:t>)</w:t>
      </w:r>
      <w:r w:rsidR="0098272A">
        <w:rPr>
          <w:rFonts w:ascii="Verdana" w:hAnsi="Verdana"/>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97053" w14:textId="77777777" w:rsidR="00142A37" w:rsidRDefault="00142A37" w:rsidP="00CE0C86">
      <w:pPr>
        <w:spacing w:after="0" w:line="240" w:lineRule="auto"/>
      </w:pPr>
      <w:r>
        <w:separator/>
      </w:r>
    </w:p>
  </w:endnote>
  <w:endnote w:type="continuationSeparator" w:id="0">
    <w:p w14:paraId="333373F9" w14:textId="77777777" w:rsidR="00142A37" w:rsidRDefault="00142A37"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ani">
    <w:charset w:val="00"/>
    <w:family w:val="roman"/>
    <w:pitch w:val="variable"/>
    <w:sig w:usb0="002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8689C" w14:textId="77777777" w:rsidR="00142A37" w:rsidRDefault="00142A37" w:rsidP="00CE0C86">
      <w:pPr>
        <w:spacing w:after="0" w:line="240" w:lineRule="auto"/>
      </w:pPr>
      <w:r>
        <w:separator/>
      </w:r>
    </w:p>
  </w:footnote>
  <w:footnote w:type="continuationSeparator" w:id="0">
    <w:p w14:paraId="2633E191" w14:textId="77777777" w:rsidR="00142A37" w:rsidRDefault="00142A37"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E53BA1"/>
    <w:multiLevelType w:val="multilevel"/>
    <w:tmpl w:val="ADC6E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FC90FB9"/>
    <w:multiLevelType w:val="hybridMultilevel"/>
    <w:tmpl w:val="2B548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1"/>
  </w:num>
  <w:num w:numId="6" w16cid:durableId="1110126355">
    <w:abstractNumId w:val="5"/>
  </w:num>
  <w:num w:numId="7" w16cid:durableId="767770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093"/>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BA8"/>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9C3"/>
    <w:rsid w:val="0003205D"/>
    <w:rsid w:val="0003231E"/>
    <w:rsid w:val="00032438"/>
    <w:rsid w:val="00032B9C"/>
    <w:rsid w:val="00033030"/>
    <w:rsid w:val="000344CB"/>
    <w:rsid w:val="00034BF6"/>
    <w:rsid w:val="000352F5"/>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BD"/>
    <w:rsid w:val="000514C1"/>
    <w:rsid w:val="00051D9A"/>
    <w:rsid w:val="000521FC"/>
    <w:rsid w:val="000527ED"/>
    <w:rsid w:val="00052DF3"/>
    <w:rsid w:val="00052E4D"/>
    <w:rsid w:val="000535E1"/>
    <w:rsid w:val="000537A8"/>
    <w:rsid w:val="000538B5"/>
    <w:rsid w:val="00054A0E"/>
    <w:rsid w:val="00055B56"/>
    <w:rsid w:val="00055FBB"/>
    <w:rsid w:val="000563A8"/>
    <w:rsid w:val="0005646B"/>
    <w:rsid w:val="000567A7"/>
    <w:rsid w:val="00056B25"/>
    <w:rsid w:val="00057A0D"/>
    <w:rsid w:val="00057FF8"/>
    <w:rsid w:val="000602CF"/>
    <w:rsid w:val="00060B3B"/>
    <w:rsid w:val="00060BF1"/>
    <w:rsid w:val="000610A8"/>
    <w:rsid w:val="000617A0"/>
    <w:rsid w:val="000618F5"/>
    <w:rsid w:val="00061BAE"/>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28"/>
    <w:rsid w:val="000819D0"/>
    <w:rsid w:val="00081BEC"/>
    <w:rsid w:val="00081DA1"/>
    <w:rsid w:val="00082163"/>
    <w:rsid w:val="0008230C"/>
    <w:rsid w:val="0008262B"/>
    <w:rsid w:val="00082F9E"/>
    <w:rsid w:val="00083146"/>
    <w:rsid w:val="00083295"/>
    <w:rsid w:val="00083C19"/>
    <w:rsid w:val="000844C7"/>
    <w:rsid w:val="000854A9"/>
    <w:rsid w:val="000860B0"/>
    <w:rsid w:val="000860CD"/>
    <w:rsid w:val="0008632A"/>
    <w:rsid w:val="0008681F"/>
    <w:rsid w:val="00086A64"/>
    <w:rsid w:val="00086B31"/>
    <w:rsid w:val="00086BDA"/>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40F"/>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0EFA"/>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C34"/>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0BDE"/>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391A"/>
    <w:rsid w:val="00104071"/>
    <w:rsid w:val="00104D67"/>
    <w:rsid w:val="001057BE"/>
    <w:rsid w:val="00105993"/>
    <w:rsid w:val="00105F5E"/>
    <w:rsid w:val="00106890"/>
    <w:rsid w:val="001068F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9E7"/>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0FF9"/>
    <w:rsid w:val="00142100"/>
    <w:rsid w:val="00142404"/>
    <w:rsid w:val="00142920"/>
    <w:rsid w:val="00142948"/>
    <w:rsid w:val="00142982"/>
    <w:rsid w:val="00142A37"/>
    <w:rsid w:val="00142D05"/>
    <w:rsid w:val="00142FB3"/>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5C1E"/>
    <w:rsid w:val="0015770C"/>
    <w:rsid w:val="00157B88"/>
    <w:rsid w:val="00160A92"/>
    <w:rsid w:val="00160D8A"/>
    <w:rsid w:val="00160F7E"/>
    <w:rsid w:val="0016119B"/>
    <w:rsid w:val="00161439"/>
    <w:rsid w:val="00161830"/>
    <w:rsid w:val="00161BCB"/>
    <w:rsid w:val="00162052"/>
    <w:rsid w:val="0016231B"/>
    <w:rsid w:val="00162A62"/>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94"/>
    <w:rsid w:val="001820B4"/>
    <w:rsid w:val="001822F5"/>
    <w:rsid w:val="0018380F"/>
    <w:rsid w:val="00183CED"/>
    <w:rsid w:val="001842E3"/>
    <w:rsid w:val="00185C6D"/>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4113"/>
    <w:rsid w:val="001A566F"/>
    <w:rsid w:val="001A5A03"/>
    <w:rsid w:val="001A66EB"/>
    <w:rsid w:val="001A677D"/>
    <w:rsid w:val="001A681D"/>
    <w:rsid w:val="001A6991"/>
    <w:rsid w:val="001A759B"/>
    <w:rsid w:val="001A7708"/>
    <w:rsid w:val="001A790D"/>
    <w:rsid w:val="001A7FA8"/>
    <w:rsid w:val="001B0230"/>
    <w:rsid w:val="001B039F"/>
    <w:rsid w:val="001B095D"/>
    <w:rsid w:val="001B09AE"/>
    <w:rsid w:val="001B17A1"/>
    <w:rsid w:val="001B1A05"/>
    <w:rsid w:val="001B1E25"/>
    <w:rsid w:val="001B1F50"/>
    <w:rsid w:val="001B2019"/>
    <w:rsid w:val="001B205D"/>
    <w:rsid w:val="001B2585"/>
    <w:rsid w:val="001B25CA"/>
    <w:rsid w:val="001B26AF"/>
    <w:rsid w:val="001B2CF1"/>
    <w:rsid w:val="001B3367"/>
    <w:rsid w:val="001B33D2"/>
    <w:rsid w:val="001B3469"/>
    <w:rsid w:val="001B3652"/>
    <w:rsid w:val="001B38E3"/>
    <w:rsid w:val="001B413B"/>
    <w:rsid w:val="001B4592"/>
    <w:rsid w:val="001B4615"/>
    <w:rsid w:val="001B4B2D"/>
    <w:rsid w:val="001B5268"/>
    <w:rsid w:val="001B60B8"/>
    <w:rsid w:val="001B62CF"/>
    <w:rsid w:val="001B652D"/>
    <w:rsid w:val="001B7187"/>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1FF3"/>
    <w:rsid w:val="00212061"/>
    <w:rsid w:val="0021234B"/>
    <w:rsid w:val="00212BCE"/>
    <w:rsid w:val="00212F1B"/>
    <w:rsid w:val="002136C5"/>
    <w:rsid w:val="002144CB"/>
    <w:rsid w:val="00214EDD"/>
    <w:rsid w:val="00215009"/>
    <w:rsid w:val="002151FF"/>
    <w:rsid w:val="00215822"/>
    <w:rsid w:val="00215BFC"/>
    <w:rsid w:val="002161A0"/>
    <w:rsid w:val="00216731"/>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1079"/>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0790"/>
    <w:rsid w:val="0024279F"/>
    <w:rsid w:val="00244306"/>
    <w:rsid w:val="00244E5F"/>
    <w:rsid w:val="00244F0E"/>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711"/>
    <w:rsid w:val="00256C94"/>
    <w:rsid w:val="00256EFD"/>
    <w:rsid w:val="00257F28"/>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35C"/>
    <w:rsid w:val="002944A3"/>
    <w:rsid w:val="0029464C"/>
    <w:rsid w:val="0029485E"/>
    <w:rsid w:val="00294E73"/>
    <w:rsid w:val="00294F42"/>
    <w:rsid w:val="002951A1"/>
    <w:rsid w:val="00295E25"/>
    <w:rsid w:val="0029675C"/>
    <w:rsid w:val="00296C44"/>
    <w:rsid w:val="00297782"/>
    <w:rsid w:val="002A07DE"/>
    <w:rsid w:val="002A0E0A"/>
    <w:rsid w:val="002A1999"/>
    <w:rsid w:val="002A228B"/>
    <w:rsid w:val="002A394B"/>
    <w:rsid w:val="002A3B91"/>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605"/>
    <w:rsid w:val="002B0641"/>
    <w:rsid w:val="002B0D8E"/>
    <w:rsid w:val="002B0EA8"/>
    <w:rsid w:val="002B0FF9"/>
    <w:rsid w:val="002B15CF"/>
    <w:rsid w:val="002B1677"/>
    <w:rsid w:val="002B1ACB"/>
    <w:rsid w:val="002B3105"/>
    <w:rsid w:val="002B3302"/>
    <w:rsid w:val="002B358F"/>
    <w:rsid w:val="002B3D7B"/>
    <w:rsid w:val="002B3D7D"/>
    <w:rsid w:val="002B4772"/>
    <w:rsid w:val="002B47F1"/>
    <w:rsid w:val="002B52BF"/>
    <w:rsid w:val="002B57AA"/>
    <w:rsid w:val="002B5D0C"/>
    <w:rsid w:val="002B5E0F"/>
    <w:rsid w:val="002B5EFF"/>
    <w:rsid w:val="002B61DA"/>
    <w:rsid w:val="002B6430"/>
    <w:rsid w:val="002B6CEA"/>
    <w:rsid w:val="002B76B5"/>
    <w:rsid w:val="002B7B1C"/>
    <w:rsid w:val="002B7E02"/>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F102C"/>
    <w:rsid w:val="002F1246"/>
    <w:rsid w:val="002F29F4"/>
    <w:rsid w:val="002F3281"/>
    <w:rsid w:val="002F348F"/>
    <w:rsid w:val="002F36DB"/>
    <w:rsid w:val="002F3E02"/>
    <w:rsid w:val="002F464C"/>
    <w:rsid w:val="002F4E29"/>
    <w:rsid w:val="002F4E68"/>
    <w:rsid w:val="002F5016"/>
    <w:rsid w:val="002F5750"/>
    <w:rsid w:val="002F57F1"/>
    <w:rsid w:val="002F57FA"/>
    <w:rsid w:val="002F5853"/>
    <w:rsid w:val="002F5930"/>
    <w:rsid w:val="002F69D2"/>
    <w:rsid w:val="002F79BA"/>
    <w:rsid w:val="002F7A7E"/>
    <w:rsid w:val="002F7B62"/>
    <w:rsid w:val="003002A6"/>
    <w:rsid w:val="00300BC8"/>
    <w:rsid w:val="00301300"/>
    <w:rsid w:val="00301384"/>
    <w:rsid w:val="003013AD"/>
    <w:rsid w:val="003022CD"/>
    <w:rsid w:val="003026BA"/>
    <w:rsid w:val="00302E18"/>
    <w:rsid w:val="00302ED0"/>
    <w:rsid w:val="0030300C"/>
    <w:rsid w:val="00303CD0"/>
    <w:rsid w:val="00304AC7"/>
    <w:rsid w:val="00304B59"/>
    <w:rsid w:val="003057EA"/>
    <w:rsid w:val="0030599C"/>
    <w:rsid w:val="0030647F"/>
    <w:rsid w:val="003066EA"/>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27E8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93A"/>
    <w:rsid w:val="00337DB2"/>
    <w:rsid w:val="00340171"/>
    <w:rsid w:val="00340376"/>
    <w:rsid w:val="003407A0"/>
    <w:rsid w:val="003409CB"/>
    <w:rsid w:val="00340B8F"/>
    <w:rsid w:val="003410A8"/>
    <w:rsid w:val="003411A8"/>
    <w:rsid w:val="00341C3E"/>
    <w:rsid w:val="00341D5B"/>
    <w:rsid w:val="003421BA"/>
    <w:rsid w:val="00343846"/>
    <w:rsid w:val="0034411E"/>
    <w:rsid w:val="00344229"/>
    <w:rsid w:val="0034450B"/>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4E1"/>
    <w:rsid w:val="00354D4C"/>
    <w:rsid w:val="00354EDC"/>
    <w:rsid w:val="00354F87"/>
    <w:rsid w:val="0035517E"/>
    <w:rsid w:val="003551F4"/>
    <w:rsid w:val="00356392"/>
    <w:rsid w:val="00356D37"/>
    <w:rsid w:val="00357866"/>
    <w:rsid w:val="003578D9"/>
    <w:rsid w:val="0035794F"/>
    <w:rsid w:val="00357F75"/>
    <w:rsid w:val="003601A9"/>
    <w:rsid w:val="0036024E"/>
    <w:rsid w:val="003606A8"/>
    <w:rsid w:val="0036090D"/>
    <w:rsid w:val="00361AC2"/>
    <w:rsid w:val="00361BBB"/>
    <w:rsid w:val="0036208F"/>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DB"/>
    <w:rsid w:val="00374F71"/>
    <w:rsid w:val="00375FDD"/>
    <w:rsid w:val="0037617A"/>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5FEA"/>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963CF"/>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EFC"/>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8A6"/>
    <w:rsid w:val="003C79D8"/>
    <w:rsid w:val="003D044C"/>
    <w:rsid w:val="003D08DE"/>
    <w:rsid w:val="003D12D0"/>
    <w:rsid w:val="003D13BD"/>
    <w:rsid w:val="003D1494"/>
    <w:rsid w:val="003D1F33"/>
    <w:rsid w:val="003D23AD"/>
    <w:rsid w:val="003D2488"/>
    <w:rsid w:val="003D24D8"/>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3F7A"/>
    <w:rsid w:val="003F4B8F"/>
    <w:rsid w:val="003F4E58"/>
    <w:rsid w:val="003F5577"/>
    <w:rsid w:val="003F5B7B"/>
    <w:rsid w:val="003F6292"/>
    <w:rsid w:val="003F62C3"/>
    <w:rsid w:val="003F65C9"/>
    <w:rsid w:val="003F755C"/>
    <w:rsid w:val="003F7883"/>
    <w:rsid w:val="00400131"/>
    <w:rsid w:val="00401641"/>
    <w:rsid w:val="00402567"/>
    <w:rsid w:val="0040274C"/>
    <w:rsid w:val="0040278B"/>
    <w:rsid w:val="00402FDE"/>
    <w:rsid w:val="0040319C"/>
    <w:rsid w:val="00404240"/>
    <w:rsid w:val="00404369"/>
    <w:rsid w:val="00404B33"/>
    <w:rsid w:val="0040511D"/>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4578"/>
    <w:rsid w:val="0042514A"/>
    <w:rsid w:val="004252C7"/>
    <w:rsid w:val="00425C22"/>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975"/>
    <w:rsid w:val="004349FC"/>
    <w:rsid w:val="00434A52"/>
    <w:rsid w:val="00434F93"/>
    <w:rsid w:val="004353D1"/>
    <w:rsid w:val="004362BB"/>
    <w:rsid w:val="004369ED"/>
    <w:rsid w:val="004371A4"/>
    <w:rsid w:val="0043723B"/>
    <w:rsid w:val="0043775A"/>
    <w:rsid w:val="0044084E"/>
    <w:rsid w:val="00441A2B"/>
    <w:rsid w:val="00441A6E"/>
    <w:rsid w:val="00441D7B"/>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82C"/>
    <w:rsid w:val="00451C87"/>
    <w:rsid w:val="0045218A"/>
    <w:rsid w:val="004527D5"/>
    <w:rsid w:val="00452B22"/>
    <w:rsid w:val="00452FD6"/>
    <w:rsid w:val="004546D3"/>
    <w:rsid w:val="00454786"/>
    <w:rsid w:val="00455638"/>
    <w:rsid w:val="0045575D"/>
    <w:rsid w:val="00456C7F"/>
    <w:rsid w:val="00456D6D"/>
    <w:rsid w:val="00456D8D"/>
    <w:rsid w:val="00456E80"/>
    <w:rsid w:val="00457020"/>
    <w:rsid w:val="00457246"/>
    <w:rsid w:val="00457C58"/>
    <w:rsid w:val="00460175"/>
    <w:rsid w:val="004609D4"/>
    <w:rsid w:val="0046189E"/>
    <w:rsid w:val="004620C5"/>
    <w:rsid w:val="00462C18"/>
    <w:rsid w:val="00462DDB"/>
    <w:rsid w:val="004631B6"/>
    <w:rsid w:val="004632CC"/>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BED"/>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F84"/>
    <w:rsid w:val="004902D7"/>
    <w:rsid w:val="00490BDC"/>
    <w:rsid w:val="00490F67"/>
    <w:rsid w:val="004912FA"/>
    <w:rsid w:val="004916E9"/>
    <w:rsid w:val="004919B4"/>
    <w:rsid w:val="004931FF"/>
    <w:rsid w:val="004933A5"/>
    <w:rsid w:val="004933F3"/>
    <w:rsid w:val="00493AF6"/>
    <w:rsid w:val="00493B75"/>
    <w:rsid w:val="00493D06"/>
    <w:rsid w:val="00494EAB"/>
    <w:rsid w:val="00495619"/>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2"/>
    <w:rsid w:val="004B7643"/>
    <w:rsid w:val="004C05FB"/>
    <w:rsid w:val="004C0961"/>
    <w:rsid w:val="004C0A2B"/>
    <w:rsid w:val="004C0D75"/>
    <w:rsid w:val="004C1A89"/>
    <w:rsid w:val="004C1B21"/>
    <w:rsid w:val="004C201A"/>
    <w:rsid w:val="004C2B20"/>
    <w:rsid w:val="004C363E"/>
    <w:rsid w:val="004C38C8"/>
    <w:rsid w:val="004C3B30"/>
    <w:rsid w:val="004C4990"/>
    <w:rsid w:val="004C4F1A"/>
    <w:rsid w:val="004C6766"/>
    <w:rsid w:val="004C688C"/>
    <w:rsid w:val="004C6EDB"/>
    <w:rsid w:val="004C721F"/>
    <w:rsid w:val="004C7EE5"/>
    <w:rsid w:val="004D0E4E"/>
    <w:rsid w:val="004D1B4C"/>
    <w:rsid w:val="004D3160"/>
    <w:rsid w:val="004D31BF"/>
    <w:rsid w:val="004D3D7C"/>
    <w:rsid w:val="004D3F0F"/>
    <w:rsid w:val="004D4554"/>
    <w:rsid w:val="004D482E"/>
    <w:rsid w:val="004D4BA8"/>
    <w:rsid w:val="004D4D98"/>
    <w:rsid w:val="004D53CB"/>
    <w:rsid w:val="004D54F4"/>
    <w:rsid w:val="004D55AE"/>
    <w:rsid w:val="004D6210"/>
    <w:rsid w:val="004D752C"/>
    <w:rsid w:val="004D7CD4"/>
    <w:rsid w:val="004E0525"/>
    <w:rsid w:val="004E0AA3"/>
    <w:rsid w:val="004E0BF6"/>
    <w:rsid w:val="004E1190"/>
    <w:rsid w:val="004E1404"/>
    <w:rsid w:val="004E16F1"/>
    <w:rsid w:val="004E1AD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E7D6B"/>
    <w:rsid w:val="004F034C"/>
    <w:rsid w:val="004F11C3"/>
    <w:rsid w:val="004F12DA"/>
    <w:rsid w:val="004F1B59"/>
    <w:rsid w:val="004F30B0"/>
    <w:rsid w:val="004F3559"/>
    <w:rsid w:val="004F3B9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0BDD"/>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1C92"/>
    <w:rsid w:val="005223D3"/>
    <w:rsid w:val="005228AA"/>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4B45"/>
    <w:rsid w:val="00536782"/>
    <w:rsid w:val="00536BF6"/>
    <w:rsid w:val="005374A0"/>
    <w:rsid w:val="00540360"/>
    <w:rsid w:val="00540E5C"/>
    <w:rsid w:val="00540EC0"/>
    <w:rsid w:val="005411C3"/>
    <w:rsid w:val="0054148B"/>
    <w:rsid w:val="0054154F"/>
    <w:rsid w:val="0054157F"/>
    <w:rsid w:val="00541B8C"/>
    <w:rsid w:val="005420E8"/>
    <w:rsid w:val="00542F77"/>
    <w:rsid w:val="00543064"/>
    <w:rsid w:val="005439FC"/>
    <w:rsid w:val="0054407B"/>
    <w:rsid w:val="00544381"/>
    <w:rsid w:val="00544480"/>
    <w:rsid w:val="005444EA"/>
    <w:rsid w:val="00544564"/>
    <w:rsid w:val="00544C8F"/>
    <w:rsid w:val="005463D5"/>
    <w:rsid w:val="00546A09"/>
    <w:rsid w:val="00546C27"/>
    <w:rsid w:val="0054711B"/>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BD9"/>
    <w:rsid w:val="00560CED"/>
    <w:rsid w:val="005611C3"/>
    <w:rsid w:val="00561837"/>
    <w:rsid w:val="005628C7"/>
    <w:rsid w:val="005631AB"/>
    <w:rsid w:val="00563814"/>
    <w:rsid w:val="00563A25"/>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686"/>
    <w:rsid w:val="005757DE"/>
    <w:rsid w:val="00575BB8"/>
    <w:rsid w:val="005801C4"/>
    <w:rsid w:val="00580D89"/>
    <w:rsid w:val="0058178C"/>
    <w:rsid w:val="00581AA7"/>
    <w:rsid w:val="00581D5D"/>
    <w:rsid w:val="0058260C"/>
    <w:rsid w:val="005828E8"/>
    <w:rsid w:val="0058295C"/>
    <w:rsid w:val="00582C63"/>
    <w:rsid w:val="00582D65"/>
    <w:rsid w:val="00583388"/>
    <w:rsid w:val="00583935"/>
    <w:rsid w:val="00583DC8"/>
    <w:rsid w:val="0058411D"/>
    <w:rsid w:val="00584BE6"/>
    <w:rsid w:val="00584E03"/>
    <w:rsid w:val="00585C68"/>
    <w:rsid w:val="00585F27"/>
    <w:rsid w:val="00586B22"/>
    <w:rsid w:val="00586F4E"/>
    <w:rsid w:val="00587022"/>
    <w:rsid w:val="005876F9"/>
    <w:rsid w:val="00590801"/>
    <w:rsid w:val="005917DC"/>
    <w:rsid w:val="00592035"/>
    <w:rsid w:val="00592B2A"/>
    <w:rsid w:val="005932F2"/>
    <w:rsid w:val="0059354C"/>
    <w:rsid w:val="00593593"/>
    <w:rsid w:val="00593967"/>
    <w:rsid w:val="00593C29"/>
    <w:rsid w:val="0059464C"/>
    <w:rsid w:val="00594659"/>
    <w:rsid w:val="00594DBD"/>
    <w:rsid w:val="005957AB"/>
    <w:rsid w:val="00595C10"/>
    <w:rsid w:val="00596533"/>
    <w:rsid w:val="0059690C"/>
    <w:rsid w:val="005973A1"/>
    <w:rsid w:val="005976DD"/>
    <w:rsid w:val="005A04A9"/>
    <w:rsid w:val="005A1D84"/>
    <w:rsid w:val="005A2CFD"/>
    <w:rsid w:val="005A3230"/>
    <w:rsid w:val="005A3288"/>
    <w:rsid w:val="005A3435"/>
    <w:rsid w:val="005A354F"/>
    <w:rsid w:val="005A4766"/>
    <w:rsid w:val="005A483F"/>
    <w:rsid w:val="005A4F85"/>
    <w:rsid w:val="005A5523"/>
    <w:rsid w:val="005A55CF"/>
    <w:rsid w:val="005A5861"/>
    <w:rsid w:val="005A59D6"/>
    <w:rsid w:val="005A5F7D"/>
    <w:rsid w:val="005A77B2"/>
    <w:rsid w:val="005A7C1A"/>
    <w:rsid w:val="005B0462"/>
    <w:rsid w:val="005B0FF7"/>
    <w:rsid w:val="005B19C2"/>
    <w:rsid w:val="005B274A"/>
    <w:rsid w:val="005B3DEF"/>
    <w:rsid w:val="005B46AD"/>
    <w:rsid w:val="005B46FA"/>
    <w:rsid w:val="005B4A92"/>
    <w:rsid w:val="005B557C"/>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AF3"/>
    <w:rsid w:val="005E2D54"/>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600896"/>
    <w:rsid w:val="006013CC"/>
    <w:rsid w:val="00601EB1"/>
    <w:rsid w:val="0060248E"/>
    <w:rsid w:val="00602498"/>
    <w:rsid w:val="006024EF"/>
    <w:rsid w:val="00603677"/>
    <w:rsid w:val="00603BB5"/>
    <w:rsid w:val="00603DED"/>
    <w:rsid w:val="00603FBE"/>
    <w:rsid w:val="00605826"/>
    <w:rsid w:val="00606456"/>
    <w:rsid w:val="00606D26"/>
    <w:rsid w:val="00607483"/>
    <w:rsid w:val="006077CC"/>
    <w:rsid w:val="00607A15"/>
    <w:rsid w:val="00607E68"/>
    <w:rsid w:val="006121C6"/>
    <w:rsid w:val="0061285A"/>
    <w:rsid w:val="00612A5C"/>
    <w:rsid w:val="00612A62"/>
    <w:rsid w:val="0061317A"/>
    <w:rsid w:val="006132F2"/>
    <w:rsid w:val="0061423F"/>
    <w:rsid w:val="00614DE1"/>
    <w:rsid w:val="006152CA"/>
    <w:rsid w:val="006153A9"/>
    <w:rsid w:val="0061575D"/>
    <w:rsid w:val="00616719"/>
    <w:rsid w:val="00616D42"/>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377E"/>
    <w:rsid w:val="006340DF"/>
    <w:rsid w:val="0063537E"/>
    <w:rsid w:val="00635408"/>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441"/>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575FB"/>
    <w:rsid w:val="0066131D"/>
    <w:rsid w:val="00661F42"/>
    <w:rsid w:val="00662232"/>
    <w:rsid w:val="00662C90"/>
    <w:rsid w:val="006632EB"/>
    <w:rsid w:val="006633AB"/>
    <w:rsid w:val="00663561"/>
    <w:rsid w:val="00663A9B"/>
    <w:rsid w:val="006640A5"/>
    <w:rsid w:val="0066414A"/>
    <w:rsid w:val="00664183"/>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2C6A"/>
    <w:rsid w:val="006733FB"/>
    <w:rsid w:val="006735FA"/>
    <w:rsid w:val="006739BA"/>
    <w:rsid w:val="006739E2"/>
    <w:rsid w:val="0067410F"/>
    <w:rsid w:val="00674BB2"/>
    <w:rsid w:val="00675057"/>
    <w:rsid w:val="006754D3"/>
    <w:rsid w:val="006768AA"/>
    <w:rsid w:val="00676B55"/>
    <w:rsid w:val="00676C05"/>
    <w:rsid w:val="00676C46"/>
    <w:rsid w:val="00677730"/>
    <w:rsid w:val="006778B1"/>
    <w:rsid w:val="00677ACF"/>
    <w:rsid w:val="006819F3"/>
    <w:rsid w:val="00681C89"/>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361"/>
    <w:rsid w:val="006966C3"/>
    <w:rsid w:val="006971D8"/>
    <w:rsid w:val="00697FCE"/>
    <w:rsid w:val="006A0CA6"/>
    <w:rsid w:val="006A0D57"/>
    <w:rsid w:val="006A18D8"/>
    <w:rsid w:val="006A1B72"/>
    <w:rsid w:val="006A1F1A"/>
    <w:rsid w:val="006A2C34"/>
    <w:rsid w:val="006A2EB8"/>
    <w:rsid w:val="006A41C1"/>
    <w:rsid w:val="006A4BB3"/>
    <w:rsid w:val="006A582B"/>
    <w:rsid w:val="006A5BC7"/>
    <w:rsid w:val="006A7114"/>
    <w:rsid w:val="006A744D"/>
    <w:rsid w:val="006A78A7"/>
    <w:rsid w:val="006A7F64"/>
    <w:rsid w:val="006B0788"/>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75FB"/>
    <w:rsid w:val="006C7E53"/>
    <w:rsid w:val="006C7F89"/>
    <w:rsid w:val="006D083E"/>
    <w:rsid w:val="006D09E8"/>
    <w:rsid w:val="006D284B"/>
    <w:rsid w:val="006D3B1A"/>
    <w:rsid w:val="006D493F"/>
    <w:rsid w:val="006D5090"/>
    <w:rsid w:val="006D5542"/>
    <w:rsid w:val="006D59E5"/>
    <w:rsid w:val="006D5ADE"/>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425"/>
    <w:rsid w:val="006F4530"/>
    <w:rsid w:val="006F4E24"/>
    <w:rsid w:val="006F75EE"/>
    <w:rsid w:val="006F7AEB"/>
    <w:rsid w:val="006F7FD7"/>
    <w:rsid w:val="00700CB0"/>
    <w:rsid w:val="0070149E"/>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8D3"/>
    <w:rsid w:val="00720AF4"/>
    <w:rsid w:val="00720B38"/>
    <w:rsid w:val="00720D21"/>
    <w:rsid w:val="00721BD7"/>
    <w:rsid w:val="007225E0"/>
    <w:rsid w:val="00722F72"/>
    <w:rsid w:val="00723E59"/>
    <w:rsid w:val="00724235"/>
    <w:rsid w:val="00725DEC"/>
    <w:rsid w:val="00726A69"/>
    <w:rsid w:val="00726E07"/>
    <w:rsid w:val="007275C1"/>
    <w:rsid w:val="007278DC"/>
    <w:rsid w:val="00730ACA"/>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0A84"/>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4DB3"/>
    <w:rsid w:val="00775356"/>
    <w:rsid w:val="00776371"/>
    <w:rsid w:val="00776754"/>
    <w:rsid w:val="0077712F"/>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6B1"/>
    <w:rsid w:val="00790E7E"/>
    <w:rsid w:val="00791197"/>
    <w:rsid w:val="007918AD"/>
    <w:rsid w:val="00792014"/>
    <w:rsid w:val="0079353B"/>
    <w:rsid w:val="007939F3"/>
    <w:rsid w:val="00794AFB"/>
    <w:rsid w:val="00795268"/>
    <w:rsid w:val="007959D8"/>
    <w:rsid w:val="00795F50"/>
    <w:rsid w:val="00797C34"/>
    <w:rsid w:val="007A03DF"/>
    <w:rsid w:val="007A078E"/>
    <w:rsid w:val="007A0A78"/>
    <w:rsid w:val="007A14EB"/>
    <w:rsid w:val="007A159F"/>
    <w:rsid w:val="007A1D73"/>
    <w:rsid w:val="007A21EA"/>
    <w:rsid w:val="007A3622"/>
    <w:rsid w:val="007A366D"/>
    <w:rsid w:val="007A394F"/>
    <w:rsid w:val="007A3F3E"/>
    <w:rsid w:val="007A4053"/>
    <w:rsid w:val="007A5581"/>
    <w:rsid w:val="007A5B0B"/>
    <w:rsid w:val="007A684F"/>
    <w:rsid w:val="007A6B53"/>
    <w:rsid w:val="007A6D9E"/>
    <w:rsid w:val="007A7E04"/>
    <w:rsid w:val="007B0094"/>
    <w:rsid w:val="007B0CCE"/>
    <w:rsid w:val="007B1824"/>
    <w:rsid w:val="007B1A11"/>
    <w:rsid w:val="007B2322"/>
    <w:rsid w:val="007B2CB3"/>
    <w:rsid w:val="007B2F23"/>
    <w:rsid w:val="007B3356"/>
    <w:rsid w:val="007B37F4"/>
    <w:rsid w:val="007B3DC4"/>
    <w:rsid w:val="007B3ED7"/>
    <w:rsid w:val="007B407F"/>
    <w:rsid w:val="007B42AE"/>
    <w:rsid w:val="007B4799"/>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385A"/>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32D9"/>
    <w:rsid w:val="007E4686"/>
    <w:rsid w:val="007E4A89"/>
    <w:rsid w:val="007E4BEF"/>
    <w:rsid w:val="007E6D8F"/>
    <w:rsid w:val="007F02BE"/>
    <w:rsid w:val="007F06E2"/>
    <w:rsid w:val="007F0CCD"/>
    <w:rsid w:val="007F1A0F"/>
    <w:rsid w:val="007F1A7D"/>
    <w:rsid w:val="007F2209"/>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3DA"/>
    <w:rsid w:val="00814524"/>
    <w:rsid w:val="008148F2"/>
    <w:rsid w:val="0081561E"/>
    <w:rsid w:val="008165F6"/>
    <w:rsid w:val="0081713F"/>
    <w:rsid w:val="008172AF"/>
    <w:rsid w:val="00817830"/>
    <w:rsid w:val="0081789F"/>
    <w:rsid w:val="00817C8A"/>
    <w:rsid w:val="008210C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626"/>
    <w:rsid w:val="00846F47"/>
    <w:rsid w:val="008474F3"/>
    <w:rsid w:val="00847E08"/>
    <w:rsid w:val="00850471"/>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249F"/>
    <w:rsid w:val="00863613"/>
    <w:rsid w:val="008636D3"/>
    <w:rsid w:val="00864115"/>
    <w:rsid w:val="0086446F"/>
    <w:rsid w:val="0086466D"/>
    <w:rsid w:val="00865602"/>
    <w:rsid w:val="00865EAF"/>
    <w:rsid w:val="00866DA2"/>
    <w:rsid w:val="00867297"/>
    <w:rsid w:val="00867BB5"/>
    <w:rsid w:val="00867E20"/>
    <w:rsid w:val="008706BD"/>
    <w:rsid w:val="008709C3"/>
    <w:rsid w:val="00871F5A"/>
    <w:rsid w:val="00872405"/>
    <w:rsid w:val="008727FA"/>
    <w:rsid w:val="00872870"/>
    <w:rsid w:val="00873354"/>
    <w:rsid w:val="008739BB"/>
    <w:rsid w:val="00873CC5"/>
    <w:rsid w:val="00873E0D"/>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2CF4"/>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1D1C"/>
    <w:rsid w:val="008A23E5"/>
    <w:rsid w:val="008A259B"/>
    <w:rsid w:val="008A27B2"/>
    <w:rsid w:val="008A338C"/>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646"/>
    <w:rsid w:val="008C0A66"/>
    <w:rsid w:val="008C0E3C"/>
    <w:rsid w:val="008C12D5"/>
    <w:rsid w:val="008C19E6"/>
    <w:rsid w:val="008C1E57"/>
    <w:rsid w:val="008C26EE"/>
    <w:rsid w:val="008C2A78"/>
    <w:rsid w:val="008C2C19"/>
    <w:rsid w:val="008C35D0"/>
    <w:rsid w:val="008C3B42"/>
    <w:rsid w:val="008C3BD7"/>
    <w:rsid w:val="008C41ED"/>
    <w:rsid w:val="008C42FD"/>
    <w:rsid w:val="008C45CE"/>
    <w:rsid w:val="008C52F2"/>
    <w:rsid w:val="008C5422"/>
    <w:rsid w:val="008C5AD5"/>
    <w:rsid w:val="008C5D95"/>
    <w:rsid w:val="008C635E"/>
    <w:rsid w:val="008C6578"/>
    <w:rsid w:val="008C69CD"/>
    <w:rsid w:val="008C736A"/>
    <w:rsid w:val="008C7AD5"/>
    <w:rsid w:val="008C7C57"/>
    <w:rsid w:val="008C7F3B"/>
    <w:rsid w:val="008C7FC7"/>
    <w:rsid w:val="008D0012"/>
    <w:rsid w:val="008D08D9"/>
    <w:rsid w:val="008D0BBD"/>
    <w:rsid w:val="008D0E5E"/>
    <w:rsid w:val="008D126F"/>
    <w:rsid w:val="008D1CE0"/>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0E59"/>
    <w:rsid w:val="008E18D6"/>
    <w:rsid w:val="008E1909"/>
    <w:rsid w:val="008E1D6A"/>
    <w:rsid w:val="008E21F4"/>
    <w:rsid w:val="008E24D1"/>
    <w:rsid w:val="008E3449"/>
    <w:rsid w:val="008E375F"/>
    <w:rsid w:val="008E4A47"/>
    <w:rsid w:val="008E4A70"/>
    <w:rsid w:val="008E5475"/>
    <w:rsid w:val="008E5B45"/>
    <w:rsid w:val="008E7707"/>
    <w:rsid w:val="008F00AD"/>
    <w:rsid w:val="008F0CA3"/>
    <w:rsid w:val="008F1A1E"/>
    <w:rsid w:val="008F1A57"/>
    <w:rsid w:val="008F1D59"/>
    <w:rsid w:val="008F2173"/>
    <w:rsid w:val="008F2687"/>
    <w:rsid w:val="008F284E"/>
    <w:rsid w:val="008F2A06"/>
    <w:rsid w:val="008F3905"/>
    <w:rsid w:val="008F5144"/>
    <w:rsid w:val="008F5245"/>
    <w:rsid w:val="008F6FC1"/>
    <w:rsid w:val="008F73D0"/>
    <w:rsid w:val="009009AE"/>
    <w:rsid w:val="00900BB2"/>
    <w:rsid w:val="00901C19"/>
    <w:rsid w:val="00902702"/>
    <w:rsid w:val="009028A3"/>
    <w:rsid w:val="00902D83"/>
    <w:rsid w:val="00902F8A"/>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20F6"/>
    <w:rsid w:val="00913EB5"/>
    <w:rsid w:val="0091419C"/>
    <w:rsid w:val="00914234"/>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1A44"/>
    <w:rsid w:val="009220A2"/>
    <w:rsid w:val="00922627"/>
    <w:rsid w:val="00922880"/>
    <w:rsid w:val="00922FE2"/>
    <w:rsid w:val="00923321"/>
    <w:rsid w:val="00923479"/>
    <w:rsid w:val="00923775"/>
    <w:rsid w:val="00923C07"/>
    <w:rsid w:val="0092466D"/>
    <w:rsid w:val="0092469E"/>
    <w:rsid w:val="009247B4"/>
    <w:rsid w:val="00926ECB"/>
    <w:rsid w:val="009270A6"/>
    <w:rsid w:val="009273C9"/>
    <w:rsid w:val="009278F2"/>
    <w:rsid w:val="00927CC2"/>
    <w:rsid w:val="0093037A"/>
    <w:rsid w:val="00930F3A"/>
    <w:rsid w:val="00931054"/>
    <w:rsid w:val="00931913"/>
    <w:rsid w:val="00932170"/>
    <w:rsid w:val="0093234B"/>
    <w:rsid w:val="0093279B"/>
    <w:rsid w:val="0093288D"/>
    <w:rsid w:val="00932923"/>
    <w:rsid w:val="00932FEA"/>
    <w:rsid w:val="00933488"/>
    <w:rsid w:val="00934438"/>
    <w:rsid w:val="009347C6"/>
    <w:rsid w:val="00934D41"/>
    <w:rsid w:val="009356B0"/>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6E90"/>
    <w:rsid w:val="009472A5"/>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4A6"/>
    <w:rsid w:val="0096765B"/>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A6F"/>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D80"/>
    <w:rsid w:val="00996DEC"/>
    <w:rsid w:val="009973AA"/>
    <w:rsid w:val="00997666"/>
    <w:rsid w:val="009A0359"/>
    <w:rsid w:val="009A12DD"/>
    <w:rsid w:val="009A13DC"/>
    <w:rsid w:val="009A2D35"/>
    <w:rsid w:val="009A2FDA"/>
    <w:rsid w:val="009A32AE"/>
    <w:rsid w:val="009A352B"/>
    <w:rsid w:val="009A496E"/>
    <w:rsid w:val="009A4A8E"/>
    <w:rsid w:val="009A4E12"/>
    <w:rsid w:val="009A4FCA"/>
    <w:rsid w:val="009A5331"/>
    <w:rsid w:val="009A5F03"/>
    <w:rsid w:val="009A6369"/>
    <w:rsid w:val="009A64F7"/>
    <w:rsid w:val="009A6B5F"/>
    <w:rsid w:val="009A75E6"/>
    <w:rsid w:val="009A7723"/>
    <w:rsid w:val="009B04F9"/>
    <w:rsid w:val="009B1125"/>
    <w:rsid w:val="009B1376"/>
    <w:rsid w:val="009B17B0"/>
    <w:rsid w:val="009B1FE6"/>
    <w:rsid w:val="009B26C8"/>
    <w:rsid w:val="009B3294"/>
    <w:rsid w:val="009B367F"/>
    <w:rsid w:val="009B3A37"/>
    <w:rsid w:val="009B3CE4"/>
    <w:rsid w:val="009B40F9"/>
    <w:rsid w:val="009B5293"/>
    <w:rsid w:val="009B5A11"/>
    <w:rsid w:val="009B60B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3B4A"/>
    <w:rsid w:val="009D4670"/>
    <w:rsid w:val="009D5983"/>
    <w:rsid w:val="009D7275"/>
    <w:rsid w:val="009E07A0"/>
    <w:rsid w:val="009E16C1"/>
    <w:rsid w:val="009E1B35"/>
    <w:rsid w:val="009E1F42"/>
    <w:rsid w:val="009E218E"/>
    <w:rsid w:val="009E2402"/>
    <w:rsid w:val="009E2817"/>
    <w:rsid w:val="009E282F"/>
    <w:rsid w:val="009E2CFC"/>
    <w:rsid w:val="009E2D0B"/>
    <w:rsid w:val="009E2D6B"/>
    <w:rsid w:val="009E3130"/>
    <w:rsid w:val="009E35B9"/>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6FC3"/>
    <w:rsid w:val="009F7077"/>
    <w:rsid w:val="009F7C0E"/>
    <w:rsid w:val="009F7D12"/>
    <w:rsid w:val="00A001A5"/>
    <w:rsid w:val="00A00BC1"/>
    <w:rsid w:val="00A0106F"/>
    <w:rsid w:val="00A0330D"/>
    <w:rsid w:val="00A03708"/>
    <w:rsid w:val="00A04041"/>
    <w:rsid w:val="00A04C19"/>
    <w:rsid w:val="00A04D60"/>
    <w:rsid w:val="00A054AB"/>
    <w:rsid w:val="00A067D1"/>
    <w:rsid w:val="00A06ED8"/>
    <w:rsid w:val="00A07169"/>
    <w:rsid w:val="00A07172"/>
    <w:rsid w:val="00A078FD"/>
    <w:rsid w:val="00A07B14"/>
    <w:rsid w:val="00A10AFC"/>
    <w:rsid w:val="00A11811"/>
    <w:rsid w:val="00A118DF"/>
    <w:rsid w:val="00A118FE"/>
    <w:rsid w:val="00A11A78"/>
    <w:rsid w:val="00A12D23"/>
    <w:rsid w:val="00A13072"/>
    <w:rsid w:val="00A13150"/>
    <w:rsid w:val="00A131B7"/>
    <w:rsid w:val="00A13AF1"/>
    <w:rsid w:val="00A13D3B"/>
    <w:rsid w:val="00A14149"/>
    <w:rsid w:val="00A141B2"/>
    <w:rsid w:val="00A14383"/>
    <w:rsid w:val="00A149AC"/>
    <w:rsid w:val="00A14C8F"/>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07"/>
    <w:rsid w:val="00A2431C"/>
    <w:rsid w:val="00A244D1"/>
    <w:rsid w:val="00A24B72"/>
    <w:rsid w:val="00A24DF3"/>
    <w:rsid w:val="00A25A72"/>
    <w:rsid w:val="00A26984"/>
    <w:rsid w:val="00A3045C"/>
    <w:rsid w:val="00A30712"/>
    <w:rsid w:val="00A30C07"/>
    <w:rsid w:val="00A31467"/>
    <w:rsid w:val="00A31603"/>
    <w:rsid w:val="00A3160D"/>
    <w:rsid w:val="00A31699"/>
    <w:rsid w:val="00A32212"/>
    <w:rsid w:val="00A322AB"/>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4FF"/>
    <w:rsid w:val="00A509AD"/>
    <w:rsid w:val="00A50AF6"/>
    <w:rsid w:val="00A52D5A"/>
    <w:rsid w:val="00A52DE2"/>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87C"/>
    <w:rsid w:val="00A97AF9"/>
    <w:rsid w:val="00A97CF1"/>
    <w:rsid w:val="00AA0E4A"/>
    <w:rsid w:val="00AA0F59"/>
    <w:rsid w:val="00AA1EAA"/>
    <w:rsid w:val="00AA22D6"/>
    <w:rsid w:val="00AA30CE"/>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C2"/>
    <w:rsid w:val="00AB41FB"/>
    <w:rsid w:val="00AB480B"/>
    <w:rsid w:val="00AB5496"/>
    <w:rsid w:val="00AB59F7"/>
    <w:rsid w:val="00AB5A71"/>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373B"/>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E6F0B"/>
    <w:rsid w:val="00AF0040"/>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0F92"/>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4E7"/>
    <w:rsid w:val="00B17A02"/>
    <w:rsid w:val="00B20227"/>
    <w:rsid w:val="00B207E5"/>
    <w:rsid w:val="00B21400"/>
    <w:rsid w:val="00B21E39"/>
    <w:rsid w:val="00B21EF2"/>
    <w:rsid w:val="00B221F1"/>
    <w:rsid w:val="00B22407"/>
    <w:rsid w:val="00B22E0B"/>
    <w:rsid w:val="00B23037"/>
    <w:rsid w:val="00B2417C"/>
    <w:rsid w:val="00B24B8D"/>
    <w:rsid w:val="00B24E73"/>
    <w:rsid w:val="00B255BB"/>
    <w:rsid w:val="00B264B1"/>
    <w:rsid w:val="00B26C0A"/>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3DD"/>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125"/>
    <w:rsid w:val="00B709A7"/>
    <w:rsid w:val="00B714C7"/>
    <w:rsid w:val="00B723C2"/>
    <w:rsid w:val="00B726B0"/>
    <w:rsid w:val="00B729F8"/>
    <w:rsid w:val="00B73CC9"/>
    <w:rsid w:val="00B74D20"/>
    <w:rsid w:val="00B755A5"/>
    <w:rsid w:val="00B7581D"/>
    <w:rsid w:val="00B75AB5"/>
    <w:rsid w:val="00B75B5B"/>
    <w:rsid w:val="00B76254"/>
    <w:rsid w:val="00B803B8"/>
    <w:rsid w:val="00B8085B"/>
    <w:rsid w:val="00B81091"/>
    <w:rsid w:val="00B81571"/>
    <w:rsid w:val="00B81EF2"/>
    <w:rsid w:val="00B81F32"/>
    <w:rsid w:val="00B820A2"/>
    <w:rsid w:val="00B830B6"/>
    <w:rsid w:val="00B8311A"/>
    <w:rsid w:val="00B83763"/>
    <w:rsid w:val="00B83CE7"/>
    <w:rsid w:val="00B83DA3"/>
    <w:rsid w:val="00B8640B"/>
    <w:rsid w:val="00B8655E"/>
    <w:rsid w:val="00B868BD"/>
    <w:rsid w:val="00B8713D"/>
    <w:rsid w:val="00B87A0B"/>
    <w:rsid w:val="00B87D97"/>
    <w:rsid w:val="00B90CFC"/>
    <w:rsid w:val="00B91856"/>
    <w:rsid w:val="00B91F70"/>
    <w:rsid w:val="00B9254E"/>
    <w:rsid w:val="00B925DC"/>
    <w:rsid w:val="00B927CF"/>
    <w:rsid w:val="00B92EE8"/>
    <w:rsid w:val="00B932A2"/>
    <w:rsid w:val="00B93381"/>
    <w:rsid w:val="00B93398"/>
    <w:rsid w:val="00B93A8D"/>
    <w:rsid w:val="00B93DE4"/>
    <w:rsid w:val="00B94287"/>
    <w:rsid w:val="00B94555"/>
    <w:rsid w:val="00B94774"/>
    <w:rsid w:val="00B94831"/>
    <w:rsid w:val="00B949DB"/>
    <w:rsid w:val="00B94C58"/>
    <w:rsid w:val="00B95459"/>
    <w:rsid w:val="00B955CE"/>
    <w:rsid w:val="00B95BCB"/>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8"/>
    <w:rsid w:val="00BB0798"/>
    <w:rsid w:val="00BB1828"/>
    <w:rsid w:val="00BB1FE3"/>
    <w:rsid w:val="00BB2FBF"/>
    <w:rsid w:val="00BB3EFE"/>
    <w:rsid w:val="00BB3F62"/>
    <w:rsid w:val="00BB3FFC"/>
    <w:rsid w:val="00BB4475"/>
    <w:rsid w:val="00BB45FB"/>
    <w:rsid w:val="00BB5629"/>
    <w:rsid w:val="00BB59C3"/>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FAD"/>
    <w:rsid w:val="00BC4003"/>
    <w:rsid w:val="00BC455A"/>
    <w:rsid w:val="00BC4648"/>
    <w:rsid w:val="00BC483D"/>
    <w:rsid w:val="00BC4B34"/>
    <w:rsid w:val="00BC4FBF"/>
    <w:rsid w:val="00BC58A2"/>
    <w:rsid w:val="00BC6198"/>
    <w:rsid w:val="00BC6C6B"/>
    <w:rsid w:val="00BC6F58"/>
    <w:rsid w:val="00BC6F8A"/>
    <w:rsid w:val="00BC7207"/>
    <w:rsid w:val="00BC7705"/>
    <w:rsid w:val="00BC7943"/>
    <w:rsid w:val="00BC7B34"/>
    <w:rsid w:val="00BD0141"/>
    <w:rsid w:val="00BD0C1C"/>
    <w:rsid w:val="00BD0FC3"/>
    <w:rsid w:val="00BD1134"/>
    <w:rsid w:val="00BD1372"/>
    <w:rsid w:val="00BD21C6"/>
    <w:rsid w:val="00BD2F2D"/>
    <w:rsid w:val="00BD30AB"/>
    <w:rsid w:val="00BD388E"/>
    <w:rsid w:val="00BD4230"/>
    <w:rsid w:val="00BD4E24"/>
    <w:rsid w:val="00BD5508"/>
    <w:rsid w:val="00BD57F3"/>
    <w:rsid w:val="00BD606E"/>
    <w:rsid w:val="00BD613B"/>
    <w:rsid w:val="00BD62B0"/>
    <w:rsid w:val="00BD63BC"/>
    <w:rsid w:val="00BE0189"/>
    <w:rsid w:val="00BE0984"/>
    <w:rsid w:val="00BE0D4C"/>
    <w:rsid w:val="00BE17D7"/>
    <w:rsid w:val="00BE2029"/>
    <w:rsid w:val="00BE2B6E"/>
    <w:rsid w:val="00BE4187"/>
    <w:rsid w:val="00BE4C1C"/>
    <w:rsid w:val="00BE4ECE"/>
    <w:rsid w:val="00BE54A7"/>
    <w:rsid w:val="00BE5A38"/>
    <w:rsid w:val="00BE5B6A"/>
    <w:rsid w:val="00BE5FB8"/>
    <w:rsid w:val="00BE7C55"/>
    <w:rsid w:val="00BE7D71"/>
    <w:rsid w:val="00BF01D8"/>
    <w:rsid w:val="00BF0B12"/>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6D2D"/>
    <w:rsid w:val="00C07846"/>
    <w:rsid w:val="00C0791E"/>
    <w:rsid w:val="00C10549"/>
    <w:rsid w:val="00C10B72"/>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C40"/>
    <w:rsid w:val="00C3006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08D7"/>
    <w:rsid w:val="00C6133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7012"/>
    <w:rsid w:val="00C770B0"/>
    <w:rsid w:val="00C7712B"/>
    <w:rsid w:val="00C771A4"/>
    <w:rsid w:val="00C772A8"/>
    <w:rsid w:val="00C77A14"/>
    <w:rsid w:val="00C801FB"/>
    <w:rsid w:val="00C807A1"/>
    <w:rsid w:val="00C8138B"/>
    <w:rsid w:val="00C81473"/>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97F"/>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3A3"/>
    <w:rsid w:val="00CA05CC"/>
    <w:rsid w:val="00CA0822"/>
    <w:rsid w:val="00CA0CB9"/>
    <w:rsid w:val="00CA22A1"/>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A8F"/>
    <w:rsid w:val="00CC0F8E"/>
    <w:rsid w:val="00CC1128"/>
    <w:rsid w:val="00CC23E6"/>
    <w:rsid w:val="00CC2640"/>
    <w:rsid w:val="00CC2BB9"/>
    <w:rsid w:val="00CC2F65"/>
    <w:rsid w:val="00CC3D72"/>
    <w:rsid w:val="00CC417B"/>
    <w:rsid w:val="00CC4402"/>
    <w:rsid w:val="00CC519E"/>
    <w:rsid w:val="00CC5CB3"/>
    <w:rsid w:val="00CC63EE"/>
    <w:rsid w:val="00CD0A1C"/>
    <w:rsid w:val="00CD134A"/>
    <w:rsid w:val="00CD1843"/>
    <w:rsid w:val="00CD18A7"/>
    <w:rsid w:val="00CD19C8"/>
    <w:rsid w:val="00CD1B45"/>
    <w:rsid w:val="00CD2414"/>
    <w:rsid w:val="00CD2856"/>
    <w:rsid w:val="00CD2DF7"/>
    <w:rsid w:val="00CD2ED3"/>
    <w:rsid w:val="00CD3320"/>
    <w:rsid w:val="00CD36B1"/>
    <w:rsid w:val="00CD3C69"/>
    <w:rsid w:val="00CD4291"/>
    <w:rsid w:val="00CD44BD"/>
    <w:rsid w:val="00CD5AB1"/>
    <w:rsid w:val="00CD5C83"/>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588"/>
    <w:rsid w:val="00CF589B"/>
    <w:rsid w:val="00CF616A"/>
    <w:rsid w:val="00CF63DA"/>
    <w:rsid w:val="00CF64C8"/>
    <w:rsid w:val="00CF76E6"/>
    <w:rsid w:val="00CF7A6F"/>
    <w:rsid w:val="00CF7BE0"/>
    <w:rsid w:val="00CF7C95"/>
    <w:rsid w:val="00D0102E"/>
    <w:rsid w:val="00D02004"/>
    <w:rsid w:val="00D02463"/>
    <w:rsid w:val="00D0320B"/>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11E2"/>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287"/>
    <w:rsid w:val="00D467E1"/>
    <w:rsid w:val="00D46EA7"/>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532"/>
    <w:rsid w:val="00D62D6B"/>
    <w:rsid w:val="00D630C6"/>
    <w:rsid w:val="00D63684"/>
    <w:rsid w:val="00D63C38"/>
    <w:rsid w:val="00D63F1B"/>
    <w:rsid w:val="00D6442C"/>
    <w:rsid w:val="00D64D6D"/>
    <w:rsid w:val="00D654B6"/>
    <w:rsid w:val="00D66420"/>
    <w:rsid w:val="00D666D7"/>
    <w:rsid w:val="00D66CEE"/>
    <w:rsid w:val="00D66E2B"/>
    <w:rsid w:val="00D67017"/>
    <w:rsid w:val="00D67F2E"/>
    <w:rsid w:val="00D709A8"/>
    <w:rsid w:val="00D70A22"/>
    <w:rsid w:val="00D70E91"/>
    <w:rsid w:val="00D724F0"/>
    <w:rsid w:val="00D729CD"/>
    <w:rsid w:val="00D72B68"/>
    <w:rsid w:val="00D72D4D"/>
    <w:rsid w:val="00D732FE"/>
    <w:rsid w:val="00D7341F"/>
    <w:rsid w:val="00D73E68"/>
    <w:rsid w:val="00D74706"/>
    <w:rsid w:val="00D74EC1"/>
    <w:rsid w:val="00D752B3"/>
    <w:rsid w:val="00D75A5C"/>
    <w:rsid w:val="00D765AE"/>
    <w:rsid w:val="00D766F1"/>
    <w:rsid w:val="00D769E0"/>
    <w:rsid w:val="00D76C50"/>
    <w:rsid w:val="00D76F3E"/>
    <w:rsid w:val="00D76FF0"/>
    <w:rsid w:val="00D77FD1"/>
    <w:rsid w:val="00D80F64"/>
    <w:rsid w:val="00D819E2"/>
    <w:rsid w:val="00D81CB7"/>
    <w:rsid w:val="00D81E61"/>
    <w:rsid w:val="00D81F40"/>
    <w:rsid w:val="00D82377"/>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B0C"/>
    <w:rsid w:val="00D96D7C"/>
    <w:rsid w:val="00D9707A"/>
    <w:rsid w:val="00D97688"/>
    <w:rsid w:val="00D97B03"/>
    <w:rsid w:val="00DA1050"/>
    <w:rsid w:val="00DA12DF"/>
    <w:rsid w:val="00DA19CA"/>
    <w:rsid w:val="00DA2133"/>
    <w:rsid w:val="00DA23A3"/>
    <w:rsid w:val="00DA2B13"/>
    <w:rsid w:val="00DA2BAC"/>
    <w:rsid w:val="00DA30FF"/>
    <w:rsid w:val="00DA38CC"/>
    <w:rsid w:val="00DA3A57"/>
    <w:rsid w:val="00DA583A"/>
    <w:rsid w:val="00DA69DA"/>
    <w:rsid w:val="00DA69FD"/>
    <w:rsid w:val="00DA6D22"/>
    <w:rsid w:val="00DA7161"/>
    <w:rsid w:val="00DA7578"/>
    <w:rsid w:val="00DA7951"/>
    <w:rsid w:val="00DA7B08"/>
    <w:rsid w:val="00DB0183"/>
    <w:rsid w:val="00DB0324"/>
    <w:rsid w:val="00DB041E"/>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A61"/>
    <w:rsid w:val="00DB7BB8"/>
    <w:rsid w:val="00DB7E46"/>
    <w:rsid w:val="00DB7FEB"/>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F38"/>
    <w:rsid w:val="00DD267F"/>
    <w:rsid w:val="00DD2AFD"/>
    <w:rsid w:val="00DD2ED0"/>
    <w:rsid w:val="00DD4CB8"/>
    <w:rsid w:val="00DD6ECB"/>
    <w:rsid w:val="00DD7CC3"/>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3BEE"/>
    <w:rsid w:val="00E04887"/>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90F"/>
    <w:rsid w:val="00E22FB2"/>
    <w:rsid w:val="00E23F1C"/>
    <w:rsid w:val="00E24EBF"/>
    <w:rsid w:val="00E25B9D"/>
    <w:rsid w:val="00E26A3B"/>
    <w:rsid w:val="00E27037"/>
    <w:rsid w:val="00E2734B"/>
    <w:rsid w:val="00E302B4"/>
    <w:rsid w:val="00E30916"/>
    <w:rsid w:val="00E309CB"/>
    <w:rsid w:val="00E30EF2"/>
    <w:rsid w:val="00E312FA"/>
    <w:rsid w:val="00E3180C"/>
    <w:rsid w:val="00E32D39"/>
    <w:rsid w:val="00E32FDD"/>
    <w:rsid w:val="00E33A8C"/>
    <w:rsid w:val="00E33B8E"/>
    <w:rsid w:val="00E33D44"/>
    <w:rsid w:val="00E33EB3"/>
    <w:rsid w:val="00E3496C"/>
    <w:rsid w:val="00E3540D"/>
    <w:rsid w:val="00E35799"/>
    <w:rsid w:val="00E35961"/>
    <w:rsid w:val="00E3643A"/>
    <w:rsid w:val="00E36739"/>
    <w:rsid w:val="00E36866"/>
    <w:rsid w:val="00E36C03"/>
    <w:rsid w:val="00E36EE8"/>
    <w:rsid w:val="00E37653"/>
    <w:rsid w:val="00E40180"/>
    <w:rsid w:val="00E40836"/>
    <w:rsid w:val="00E40F02"/>
    <w:rsid w:val="00E41162"/>
    <w:rsid w:val="00E41428"/>
    <w:rsid w:val="00E41838"/>
    <w:rsid w:val="00E41955"/>
    <w:rsid w:val="00E42A96"/>
    <w:rsid w:val="00E42C79"/>
    <w:rsid w:val="00E42D29"/>
    <w:rsid w:val="00E42E78"/>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47DA"/>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970"/>
    <w:rsid w:val="00E83011"/>
    <w:rsid w:val="00E837C8"/>
    <w:rsid w:val="00E83854"/>
    <w:rsid w:val="00E83E83"/>
    <w:rsid w:val="00E8411C"/>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859"/>
    <w:rsid w:val="00EA6889"/>
    <w:rsid w:val="00EA6B1C"/>
    <w:rsid w:val="00EA6BE3"/>
    <w:rsid w:val="00EA7BDF"/>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75E"/>
    <w:rsid w:val="00EC69E8"/>
    <w:rsid w:val="00EC6A47"/>
    <w:rsid w:val="00ED016A"/>
    <w:rsid w:val="00ED0281"/>
    <w:rsid w:val="00ED03C4"/>
    <w:rsid w:val="00ED32CD"/>
    <w:rsid w:val="00ED418E"/>
    <w:rsid w:val="00ED4FF9"/>
    <w:rsid w:val="00ED638F"/>
    <w:rsid w:val="00ED7010"/>
    <w:rsid w:val="00ED73C5"/>
    <w:rsid w:val="00ED7C89"/>
    <w:rsid w:val="00ED7D10"/>
    <w:rsid w:val="00ED7EC0"/>
    <w:rsid w:val="00EE14E8"/>
    <w:rsid w:val="00EE15F9"/>
    <w:rsid w:val="00EE163F"/>
    <w:rsid w:val="00EE21A1"/>
    <w:rsid w:val="00EE22C8"/>
    <w:rsid w:val="00EE281E"/>
    <w:rsid w:val="00EE2D87"/>
    <w:rsid w:val="00EE370A"/>
    <w:rsid w:val="00EE385D"/>
    <w:rsid w:val="00EE3946"/>
    <w:rsid w:val="00EE3FB9"/>
    <w:rsid w:val="00EE419F"/>
    <w:rsid w:val="00EE44DC"/>
    <w:rsid w:val="00EE493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3CC"/>
    <w:rsid w:val="00EF653A"/>
    <w:rsid w:val="00EF670D"/>
    <w:rsid w:val="00EF7BC8"/>
    <w:rsid w:val="00F02253"/>
    <w:rsid w:val="00F02B03"/>
    <w:rsid w:val="00F02F05"/>
    <w:rsid w:val="00F0313C"/>
    <w:rsid w:val="00F03237"/>
    <w:rsid w:val="00F033DD"/>
    <w:rsid w:val="00F058A9"/>
    <w:rsid w:val="00F06162"/>
    <w:rsid w:val="00F067F1"/>
    <w:rsid w:val="00F0796F"/>
    <w:rsid w:val="00F07A0E"/>
    <w:rsid w:val="00F07AA8"/>
    <w:rsid w:val="00F07C96"/>
    <w:rsid w:val="00F10F6C"/>
    <w:rsid w:val="00F11B1D"/>
    <w:rsid w:val="00F12984"/>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36D2"/>
    <w:rsid w:val="00F44BD9"/>
    <w:rsid w:val="00F45164"/>
    <w:rsid w:val="00F45CAB"/>
    <w:rsid w:val="00F45CAC"/>
    <w:rsid w:val="00F45EE5"/>
    <w:rsid w:val="00F466A0"/>
    <w:rsid w:val="00F46C66"/>
    <w:rsid w:val="00F50BB0"/>
    <w:rsid w:val="00F50F01"/>
    <w:rsid w:val="00F511BD"/>
    <w:rsid w:val="00F517BF"/>
    <w:rsid w:val="00F51C2B"/>
    <w:rsid w:val="00F5223F"/>
    <w:rsid w:val="00F537EA"/>
    <w:rsid w:val="00F55F57"/>
    <w:rsid w:val="00F562E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77A"/>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54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2DF"/>
    <w:rsid w:val="00F85C97"/>
    <w:rsid w:val="00F8600C"/>
    <w:rsid w:val="00F86B8C"/>
    <w:rsid w:val="00F86E77"/>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5776"/>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1306"/>
    <w:rsid w:val="00FC2485"/>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2B93"/>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B0D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2B0D8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25391928">
      <w:bodyDiv w:val="1"/>
      <w:marLeft w:val="0"/>
      <w:marRight w:val="0"/>
      <w:marTop w:val="0"/>
      <w:marBottom w:val="0"/>
      <w:divBdr>
        <w:top w:val="none" w:sz="0" w:space="0" w:color="auto"/>
        <w:left w:val="none" w:sz="0" w:space="0" w:color="auto"/>
        <w:bottom w:val="none" w:sz="0" w:space="0" w:color="auto"/>
        <w:right w:val="none" w:sz="0" w:space="0" w:color="auto"/>
      </w:divBdr>
      <w:divsChild>
        <w:div w:id="4137773">
          <w:marLeft w:val="0"/>
          <w:marRight w:val="0"/>
          <w:marTop w:val="0"/>
          <w:marBottom w:val="0"/>
          <w:divBdr>
            <w:top w:val="none" w:sz="0" w:space="0" w:color="auto"/>
            <w:left w:val="none" w:sz="0" w:space="0" w:color="auto"/>
            <w:bottom w:val="none" w:sz="0" w:space="0" w:color="auto"/>
            <w:right w:val="none" w:sz="0" w:space="0" w:color="auto"/>
          </w:divBdr>
        </w:div>
      </w:divsChild>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42184797">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82550343">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62121141">
      <w:bodyDiv w:val="1"/>
      <w:marLeft w:val="0"/>
      <w:marRight w:val="0"/>
      <w:marTop w:val="0"/>
      <w:marBottom w:val="0"/>
      <w:divBdr>
        <w:top w:val="none" w:sz="0" w:space="0" w:color="auto"/>
        <w:left w:val="none" w:sz="0" w:space="0" w:color="auto"/>
        <w:bottom w:val="none" w:sz="0" w:space="0" w:color="auto"/>
        <w:right w:val="none" w:sz="0" w:space="0" w:color="auto"/>
      </w:divBdr>
    </w:div>
    <w:div w:id="697434362">
      <w:bodyDiv w:val="1"/>
      <w:marLeft w:val="0"/>
      <w:marRight w:val="0"/>
      <w:marTop w:val="0"/>
      <w:marBottom w:val="0"/>
      <w:divBdr>
        <w:top w:val="none" w:sz="0" w:space="0" w:color="auto"/>
        <w:left w:val="none" w:sz="0" w:space="0" w:color="auto"/>
        <w:bottom w:val="none" w:sz="0" w:space="0" w:color="auto"/>
        <w:right w:val="none" w:sz="0" w:space="0" w:color="auto"/>
      </w:divBdr>
    </w:div>
    <w:div w:id="706837009">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3477455">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89562882">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62825355">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372442">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688234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37139103">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898322204">
      <w:bodyDiv w:val="1"/>
      <w:marLeft w:val="0"/>
      <w:marRight w:val="0"/>
      <w:marTop w:val="0"/>
      <w:marBottom w:val="0"/>
      <w:divBdr>
        <w:top w:val="none" w:sz="0" w:space="0" w:color="auto"/>
        <w:left w:val="none" w:sz="0" w:space="0" w:color="auto"/>
        <w:bottom w:val="none" w:sz="0" w:space="0" w:color="auto"/>
        <w:right w:val="none" w:sz="0" w:space="0" w:color="auto"/>
      </w:divBdr>
      <w:divsChild>
        <w:div w:id="611209685">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 w:id="210044693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47048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seller/vc-wiesbaden-rj5j" TargetMode="External"/><Relationship Id="rId13" Type="http://schemas.openxmlformats.org/officeDocument/2006/relationships/hyperlink" Target="file:///\\fug-ess-01\Share\Kunden\VCW\Projekte\Saison%202020-2021\PR-Arbeit\Aktualisierung%20Abbinder\www.es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vivenu.com/event/vc-wiesbaden-galatasaray-daikin-istanbul-m2iond"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8078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147</cp:revision>
  <cp:lastPrinted>2024-10-17T14:34:00Z</cp:lastPrinted>
  <dcterms:created xsi:type="dcterms:W3CDTF">2024-09-26T11:50:00Z</dcterms:created>
  <dcterms:modified xsi:type="dcterms:W3CDTF">2024-10-21T15:19:00Z</dcterms:modified>
</cp:coreProperties>
</file>