
<file path=[Content_Types].xml><?xml version="1.0" encoding="utf-8"?>
<Types xmlns="http://schemas.openxmlformats.org/package/2006/content-types">
  <Default Extension="bmp" ContentType="image/bmp"/>
  <Default Extension="gif" ContentType="image/gif"/>
  <Default Extension="jpeg" ContentType="image/jpg"/>
  <Default Extension="mov" ContentType="application/movie"/>
  <Default Extension="pdf" ContentType="application/pdf"/>
  <Default Extension="png" ContentType="image/png"/>
  <Default Extension="rels" ContentType="application/vnd.openxmlformats-package.relationships+xml"/>
  <Default Extension="tif" ContentType="image/tif"/>
  <Default Extension="vml" ContentType="application/vnd.openxmlformats-officedocument.vmlDrawing"/>
  <Default Extension="xlsx" ContentType="application/vnd.openxmlformats-officedocument.spreadsheetml.sheet"/>
  <Default Extension="xml" ContentType="application/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theme/theme1.xml" ContentType="application/vnd.openxmlformats-officedocument.theme+xml"/>
  <Override PartName="/word/header1.xml" ContentType="application/vnd.openxmlformats-officedocument.wordprocessingml.header+xml"/>
  <Override PartName="/word/footer1.xml" ContentType="application/vnd.openxmlformats-officedocument.wordprocessingml.footer+xml"/>
  <Override PartName="/word/media/image1.jpeg" ContentType="image/jpeg"/>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officeDocument" Target="word/document.xml"/><Relationship Id="rId2" Type="http://schemas.openxmlformats.org/officeDocument/2006/relationships/extended-properties" Target="docProps/app.xml"/><Relationship Id="rId1" Type="http://schemas.openxmlformats.org/package/2006/relationships/metadata/core-properties" Target="docProps/core.xml"/><Relationship Id="rId4" Type="http://schemas.openxmlformats.org/officeDocument/2006/relationships/custom-properties" Target="docProps/custom.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r>
        <w:rPr>
          <w:kern w:val="2"/>
          <w:sz w:val="78"/>
          <w:szCs w:val="78"/>
          <w:u w:color="000000"/>
          <w:rtl w:val="0"/>
          <w:lang w:val="de-DE"/>
        </w:rPr>
        <w:t>Mediendossier</w:t>
      </w:r>
      <w:r>
        <w:rPr>
          <w:kern w:val="2"/>
          <w:sz w:val="78"/>
          <w:szCs w:val="78"/>
          <w:u w:color="000000"/>
        </w:rPr>
        <w:drawing xmlns:a="http://schemas.openxmlformats.org/drawingml/2006/main">
          <wp:anchor distT="152400" distB="152400" distL="152400" distR="152400" simplePos="0" relativeHeight="251662336" behindDoc="0" locked="0" layoutInCell="1" allowOverlap="1">
            <wp:simplePos x="0" y="0"/>
            <wp:positionH relativeFrom="page">
              <wp:posOffset>713740</wp:posOffset>
            </wp:positionH>
            <wp:positionV relativeFrom="line">
              <wp:posOffset>760128</wp:posOffset>
            </wp:positionV>
            <wp:extent cx="3060029" cy="4447717"/>
            <wp:effectExtent l="0" t="0" r="0" b="0"/>
            <wp:wrapThrough wrapText="bothSides" distL="152400" distR="152400">
              <wp:wrapPolygon edited="1">
                <wp:start x="0" y="0"/>
                <wp:lineTo x="21600" y="0"/>
                <wp:lineTo x="21600" y="21600"/>
                <wp:lineTo x="0" y="21600"/>
                <wp:lineTo x="0" y="0"/>
              </wp:wrapPolygon>
            </wp:wrapThrough>
            <wp:docPr id="1073741825" name="officeArt object" descr="Aufhängerbild Ausstellung.jpg"/>
            <wp:cNvGraphicFramePr/>
            <a:graphic xmlns:a="http://schemas.openxmlformats.org/drawingml/2006/main">
              <a:graphicData uri="http://schemas.openxmlformats.org/drawingml/2006/picture">
                <pic:pic xmlns:pic="http://schemas.openxmlformats.org/drawingml/2006/picture">
                  <pic:nvPicPr>
                    <pic:cNvPr id="1073741825" name="Aufhängerbild Ausstellung.jpg" descr="Aufhängerbild Ausstellung.jpg"/>
                    <pic:cNvPicPr>
                      <a:picLocks noChangeAspect="1"/>
                    </pic:cNvPicPr>
                  </pic:nvPicPr>
                  <pic:blipFill>
                    <a:blip r:embed="rId4">
                      <a:extLst/>
                    </a:blip>
                    <a:stretch>
                      <a:fillRect/>
                    </a:stretch>
                  </pic:blipFill>
                  <pic:spPr>
                    <a:xfrm>
                      <a:off x="0" y="0"/>
                      <a:ext cx="3060029" cy="4447717"/>
                    </a:xfrm>
                    <a:prstGeom prst="rect">
                      <a:avLst/>
                    </a:prstGeom>
                    <a:ln w="12700" cap="flat">
                      <a:noFill/>
                      <a:miter lim="400000"/>
                    </a:ln>
                    <a:effectLst/>
                  </pic:spPr>
                </pic:pic>
              </a:graphicData>
            </a:graphic>
          </wp:anchor>
        </w:drawing>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78"/>
          <w:szCs w:val="78"/>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kern w:val="2"/>
          <w:sz w:val="36"/>
          <w:szCs w:val="36"/>
          <w:u w:color="000000"/>
        </w:rPr>
      </w:pPr>
      <w:r>
        <w:rPr>
          <w:kern w:val="2"/>
          <w:sz w:val="36"/>
          <w:szCs w:val="36"/>
          <w:u w:color="000000"/>
          <w:rtl w:val="0"/>
          <w:lang w:val="de-DE"/>
        </w:rPr>
        <w:t>Photobastei Z</w:t>
      </w:r>
      <w:r>
        <w:rPr>
          <w:kern w:val="2"/>
          <w:sz w:val="36"/>
          <w:szCs w:val="36"/>
          <w:u w:color="000000"/>
          <w:rtl w:val="0"/>
          <w:lang w:val="de-DE"/>
        </w:rPr>
        <w:t>ü</w:t>
      </w:r>
      <w:r>
        <w:rPr>
          <w:kern w:val="2"/>
          <w:sz w:val="36"/>
          <w:szCs w:val="36"/>
          <w:u w:color="000000"/>
          <w:rtl w:val="0"/>
          <w:lang w:val="de-DE"/>
        </w:rPr>
        <w:t>rich</w:t>
      </w:r>
      <w:r>
        <w:rPr>
          <w:kern w:val="2"/>
          <w:sz w:val="36"/>
          <w:szCs w:val="36"/>
          <w:u w:color="000000"/>
        </w:rPr>
        <w:drawing xmlns:a="http://schemas.openxmlformats.org/drawingml/2006/main">
          <wp:anchor distT="152400" distB="152400" distL="152400" distR="152400" simplePos="0" relativeHeight="251659264" behindDoc="0" locked="0" layoutInCell="1" allowOverlap="1">
            <wp:simplePos x="0" y="0"/>
            <wp:positionH relativeFrom="page">
              <wp:posOffset>713740</wp:posOffset>
            </wp:positionH>
            <wp:positionV relativeFrom="line">
              <wp:posOffset>291642</wp:posOffset>
            </wp:positionV>
            <wp:extent cx="1952639" cy="805674"/>
            <wp:effectExtent l="0" t="0" r="0" b="0"/>
            <wp:wrapThrough wrapText="bothSides" distL="152400" distR="152400">
              <wp:wrapPolygon edited="1">
                <wp:start x="0" y="0"/>
                <wp:lineTo x="21600" y="0"/>
                <wp:lineTo x="21600" y="21600"/>
                <wp:lineTo x="0" y="21600"/>
                <wp:lineTo x="0" y="0"/>
              </wp:wrapPolygon>
            </wp:wrapThrough>
            <wp:docPr id="1073741826" name="officeArt object" descr="logo bastei.png"/>
            <wp:cNvGraphicFramePr/>
            <a:graphic xmlns:a="http://schemas.openxmlformats.org/drawingml/2006/main">
              <a:graphicData uri="http://schemas.openxmlformats.org/drawingml/2006/picture">
                <pic:pic xmlns:pic="http://schemas.openxmlformats.org/drawingml/2006/picture">
                  <pic:nvPicPr>
                    <pic:cNvPr id="1073741826" name="logo bastei.png" descr="logo bastei.png"/>
                    <pic:cNvPicPr>
                      <a:picLocks noChangeAspect="1"/>
                    </pic:cNvPicPr>
                  </pic:nvPicPr>
                  <pic:blipFill>
                    <a:blip r:embed="rId5">
                      <a:extLst/>
                    </a:blip>
                    <a:stretch>
                      <a:fillRect/>
                    </a:stretch>
                  </pic:blipFill>
                  <pic:spPr>
                    <a:xfrm>
                      <a:off x="0" y="0"/>
                      <a:ext cx="1952639" cy="805674"/>
                    </a:xfrm>
                    <a:prstGeom prst="rect">
                      <a:avLst/>
                    </a:prstGeom>
                    <a:ln w="12700" cap="flat">
                      <a:noFill/>
                      <a:miter lim="400000"/>
                    </a:ln>
                    <a:effectLst/>
                  </pic:spPr>
                </pic:pic>
              </a:graphicData>
            </a:graphic>
          </wp:anchor>
        </w:drawing>
      </w:r>
    </w:p>
    <w:p>
      <w:pPr>
        <w:pStyle w:val="Standard"/>
        <w:spacing w:before="0"/>
        <w:rPr>
          <w:sz w:val="32"/>
          <w:szCs w:val="32"/>
        </w:rPr>
      </w:pPr>
    </w:p>
    <w:p>
      <w:pPr>
        <w:pStyle w:val="Standard"/>
        <w:spacing w:before="0"/>
        <w:rPr>
          <w:sz w:val="32"/>
          <w:szCs w:val="32"/>
        </w:rPr>
      </w:pPr>
    </w:p>
    <w:p>
      <w:pPr>
        <w:pStyle w:val="Standard"/>
        <w:spacing w:before="0"/>
        <w:rPr>
          <w:b w:val="1"/>
          <w:bCs w:val="1"/>
          <w:outline w:val="0"/>
          <w:color w:val="feae00"/>
          <w:sz w:val="32"/>
          <w:szCs w:val="32"/>
          <w:u w:color="feae00"/>
          <w14:textFill>
            <w14:solidFill>
              <w14:srgbClr w14:val="FEAE00"/>
            </w14:solidFill>
          </w14:textFill>
        </w:rPr>
      </w:pPr>
    </w:p>
    <w:p>
      <w:pPr>
        <w:pStyle w:val="Standard"/>
        <w:spacing w:before="0"/>
        <w:rPr>
          <w:b w:val="1"/>
          <w:bCs w:val="1"/>
          <w:outline w:val="0"/>
          <w:color w:val="feae00"/>
          <w:sz w:val="32"/>
          <w:szCs w:val="32"/>
          <w:u w:color="feae00"/>
          <w14:textFill>
            <w14:solidFill>
              <w14:srgbClr w14:val="FEAE00"/>
            </w14:solidFill>
          </w14:textFill>
        </w:rPr>
      </w:pPr>
    </w:p>
    <w:p>
      <w:pPr>
        <w:pStyle w:val="Standard"/>
        <w:spacing w:before="0"/>
        <w:rPr>
          <w:b w:val="1"/>
          <w:bCs w:val="1"/>
          <w:outline w:val="0"/>
          <w:color w:val="feae00"/>
          <w:sz w:val="32"/>
          <w:szCs w:val="32"/>
          <w:u w:color="feae00"/>
          <w14:textFill>
            <w14:solidFill>
              <w14:srgbClr w14:val="FEAE00"/>
            </w14:solidFill>
          </w14:textFill>
        </w:rPr>
      </w:pPr>
      <w:r>
        <w:rPr>
          <w:b w:val="1"/>
          <w:bCs w:val="1"/>
          <w:outline w:val="0"/>
          <w:color w:val="feae00"/>
          <w:sz w:val="32"/>
          <w:szCs w:val="32"/>
          <w:u w:color="feae00"/>
          <w:rtl w:val="0"/>
          <w:lang w:val="de-DE"/>
          <w14:textFill>
            <w14:solidFill>
              <w14:srgbClr w14:val="FEAE00"/>
            </w14:solidFill>
          </w14:textFill>
        </w:rPr>
        <w:t>Fotografieausstellung von Roland Schmid</w:t>
      </w:r>
    </w:p>
    <w:p>
      <w:pPr>
        <w:pStyle w:val="Standard"/>
        <w:spacing w:before="0"/>
        <w:rPr>
          <w:b w:val="1"/>
          <w:bCs w:val="1"/>
          <w:outline w:val="0"/>
          <w:color w:val="feae00"/>
          <w:sz w:val="32"/>
          <w:szCs w:val="32"/>
          <w:u w:color="feae00"/>
          <w14:textFill>
            <w14:solidFill>
              <w14:srgbClr w14:val="FEAE00"/>
            </w14:solidFill>
          </w14:textFill>
        </w:rPr>
      </w:pPr>
    </w:p>
    <w:p>
      <w:pPr>
        <w:pStyle w:val="Standard"/>
        <w:spacing w:before="0"/>
        <w:rPr>
          <w:b w:val="1"/>
          <w:bCs w:val="1"/>
          <w:outline w:val="0"/>
          <w:color w:val="feae00"/>
          <w:sz w:val="32"/>
          <w:szCs w:val="32"/>
          <w:u w:color="feae00"/>
          <w14:textFill>
            <w14:solidFill>
              <w14:srgbClr w14:val="FEAE00"/>
            </w14:solidFill>
          </w14:textFill>
        </w:rPr>
      </w:pPr>
      <w:r>
        <w:rPr>
          <w:b w:val="1"/>
          <w:bCs w:val="1"/>
          <w:outline w:val="0"/>
          <w:color w:val="feae00"/>
          <w:sz w:val="32"/>
          <w:szCs w:val="32"/>
          <w:u w:color="feae00"/>
          <w:rtl w:val="0"/>
          <w:lang w:val="de-DE"/>
          <w14:textFill>
            <w14:solidFill>
              <w14:srgbClr w14:val="FEAE00"/>
            </w14:solidFill>
          </w14:textFill>
        </w:rPr>
        <w:t>«</w:t>
      </w:r>
      <w:r>
        <w:rPr>
          <w:b w:val="1"/>
          <w:bCs w:val="1"/>
          <w:outline w:val="0"/>
          <w:color w:val="feae00"/>
          <w:sz w:val="32"/>
          <w:szCs w:val="32"/>
          <w:u w:color="feae00"/>
          <w:rtl w:val="0"/>
          <w:lang w:val="de-DE"/>
          <w14:textFill>
            <w14:solidFill>
              <w14:srgbClr w14:val="FEAE00"/>
            </w14:solidFill>
          </w14:textFill>
        </w:rPr>
        <w:t>Krieg ohne Ende</w:t>
      </w:r>
      <w:r>
        <w:rPr>
          <w:b w:val="1"/>
          <w:bCs w:val="1"/>
          <w:outline w:val="0"/>
          <w:color w:val="feae00"/>
          <w:sz w:val="32"/>
          <w:szCs w:val="32"/>
          <w:u w:color="feae00"/>
          <w:rtl w:val="0"/>
          <w:lang w:val="de-DE"/>
          <w14:textFill>
            <w14:solidFill>
              <w14:srgbClr w14:val="FEAE00"/>
            </w14:solidFill>
          </w14:textFill>
        </w:rPr>
        <w:t>»</w:t>
      </w:r>
    </w:p>
    <w:p>
      <w:pPr>
        <w:pStyle w:val="Standard"/>
        <w:spacing w:before="0"/>
        <w:rPr>
          <w:b w:val="1"/>
          <w:bCs w:val="1"/>
          <w:outline w:val="0"/>
          <w:color w:val="feae00"/>
          <w:sz w:val="32"/>
          <w:szCs w:val="32"/>
          <w:u w:color="feae00"/>
          <w14:textFill>
            <w14:solidFill>
              <w14:srgbClr w14:val="FEAE00"/>
            </w14:solidFill>
          </w14:textFill>
        </w:rPr>
      </w:pPr>
    </w:p>
    <w:p>
      <w:pPr>
        <w:pStyle w:val="Standard"/>
        <w:spacing w:before="0"/>
        <w:rPr>
          <w:b w:val="1"/>
          <w:bCs w:val="1"/>
          <w:outline w:val="0"/>
          <w:color w:val="feae00"/>
          <w:sz w:val="32"/>
          <w:szCs w:val="32"/>
          <w:u w:color="feae00"/>
          <w14:textFill>
            <w14:solidFill>
              <w14:srgbClr w14:val="FEAE00"/>
            </w14:solidFill>
          </w14:textFill>
        </w:rPr>
      </w:pPr>
      <w:r>
        <w:rPr>
          <w:b w:val="1"/>
          <w:bCs w:val="1"/>
          <w:outline w:val="0"/>
          <w:color w:val="feae00"/>
          <w:sz w:val="32"/>
          <w:szCs w:val="32"/>
          <w:u w:color="feae00"/>
          <w:rtl w:val="0"/>
          <w:lang w:val="de-DE"/>
          <w14:textFill>
            <w14:solidFill>
              <w14:srgbClr w14:val="FEAE00"/>
            </w14:solidFill>
          </w14:textFill>
        </w:rPr>
        <w:t xml:space="preserve">Das giftige Erbe des Vietnamkrieges </w:t>
      </w:r>
      <w:r>
        <w:rPr>
          <w:b w:val="1"/>
          <w:bCs w:val="1"/>
          <w:outline w:val="0"/>
          <w:color w:val="feae00"/>
          <w:sz w:val="32"/>
          <w:szCs w:val="32"/>
          <w:u w:color="feae00"/>
          <w:rtl w:val="0"/>
          <w:lang w:val="de-DE"/>
          <w14:textFill>
            <w14:solidFill>
              <w14:srgbClr w14:val="FEAE00"/>
            </w14:solidFill>
          </w14:textFill>
        </w:rPr>
        <w:t xml:space="preserve">– </w:t>
      </w:r>
      <w:r>
        <w:rPr>
          <w:b w:val="1"/>
          <w:bCs w:val="1"/>
          <w:outline w:val="0"/>
          <w:color w:val="feae00"/>
          <w:sz w:val="32"/>
          <w:szCs w:val="32"/>
          <w:u w:color="feae00"/>
          <w:rtl w:val="0"/>
          <w:lang w:val="de-DE"/>
          <w14:textFill>
            <w14:solidFill>
              <w14:srgbClr w14:val="FEAE00"/>
            </w14:solidFill>
          </w14:textFill>
        </w:rPr>
        <w:t xml:space="preserve">50 Jahre danach </w:t>
      </w:r>
    </w:p>
    <w:p>
      <w:pPr>
        <w:pStyle w:val="Standard"/>
        <w:spacing w:before="0"/>
        <w:rPr>
          <w:sz w:val="32"/>
          <w:szCs w:val="32"/>
        </w:rPr>
      </w:pPr>
    </w:p>
    <w:p>
      <w:pPr>
        <w:pStyle w:val="Standard"/>
        <w:spacing w:before="0"/>
        <w:rPr>
          <w:b w:val="1"/>
          <w:bCs w:val="1"/>
          <w:sz w:val="32"/>
          <w:szCs w:val="32"/>
        </w:rPr>
      </w:pPr>
      <w:r>
        <w:rPr>
          <w:b w:val="1"/>
          <w:bCs w:val="1"/>
          <w:sz w:val="32"/>
          <w:szCs w:val="32"/>
          <w:rtl w:val="0"/>
          <w:lang w:val="de-DE"/>
        </w:rPr>
        <w:t>17. April (Vernissage um 18 Uhr) bis 11. Mai 2025</w:t>
      </w:r>
    </w:p>
    <w:p>
      <w:pPr>
        <w:pStyle w:val="Standard"/>
        <w:spacing w:before="0"/>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b w:val="1"/>
          <w:bCs w:val="1"/>
          <w:kern w:val="2"/>
          <w:u w:color="000000"/>
        </w:rPr>
      </w:pPr>
      <w:r>
        <w:rPr>
          <w:b w:val="1"/>
          <w:bCs w:val="1"/>
          <w:kern w:val="2"/>
          <w:u w:color="000000"/>
          <w:rtl w:val="0"/>
          <w:lang w:val="de-DE"/>
        </w:rPr>
        <w:t>Inhalt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line="312" w:lineRule="auto"/>
        <w:rPr>
          <w:kern w:val="2"/>
          <w:u w:color="000000"/>
        </w:rPr>
      </w:pPr>
      <w:r>
        <w:rPr>
          <w:kern w:val="2"/>
          <w:u w:color="000000"/>
          <w:rtl w:val="0"/>
          <w:lang w:val="de-DE"/>
        </w:rPr>
        <w:t xml:space="preserve">● </w:t>
        <w:tab/>
      </w:r>
      <w:r>
        <w:rPr>
          <w:kern w:val="2"/>
          <w:u w:color="000000"/>
          <w:rtl w:val="0"/>
          <w:lang w:val="de-DE"/>
        </w:rPr>
        <w:t>2</w:t>
        <w:tab/>
        <w:t>Einf</w:t>
      </w:r>
      <w:r>
        <w:rPr>
          <w:kern w:val="2"/>
          <w:u w:color="000000"/>
          <w:rtl w:val="0"/>
          <w:lang w:val="de-DE"/>
        </w:rPr>
        <w:t>ü</w:t>
      </w:r>
      <w:r>
        <w:rPr>
          <w:kern w:val="2"/>
          <w:u w:color="000000"/>
          <w:rtl w:val="0"/>
          <w:lang w:val="de-DE"/>
        </w:rPr>
        <w:t>hrung in die Ausstellung (Kurztext)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line="312" w:lineRule="auto"/>
        <w:rPr>
          <w:kern w:val="2"/>
          <w:u w:color="000000"/>
        </w:rPr>
      </w:pPr>
      <w:r>
        <w:rPr>
          <w:kern w:val="2"/>
          <w:u w:color="000000"/>
          <w:rtl w:val="0"/>
          <w:lang w:val="de-DE"/>
        </w:rPr>
        <w:t xml:space="preserve">● </w:t>
        <w:tab/>
      </w:r>
      <w:r>
        <w:rPr>
          <w:kern w:val="2"/>
          <w:u w:color="000000"/>
          <w:rtl w:val="0"/>
          <w:lang w:val="de-DE"/>
        </w:rPr>
        <w:t>3</w:t>
        <w:tab/>
        <w:t>Der Vietnamkrieg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line="312" w:lineRule="auto"/>
        <w:rPr>
          <w:kern w:val="2"/>
          <w:u w:color="000000"/>
        </w:rPr>
      </w:pPr>
      <w:r>
        <w:rPr>
          <w:kern w:val="2"/>
          <w:u w:color="000000"/>
          <w:rtl w:val="0"/>
          <w:lang w:val="de-DE"/>
        </w:rPr>
        <w:t xml:space="preserve">● </w:t>
        <w:tab/>
      </w:r>
      <w:r>
        <w:rPr>
          <w:kern w:val="2"/>
          <w:u w:color="000000"/>
          <w:rtl w:val="0"/>
          <w:lang w:val="de-DE"/>
        </w:rPr>
        <w:t>3</w:t>
        <w:tab/>
        <w:t xml:space="preserve">Agent Orange </w:t>
      </w:r>
      <w:r>
        <w:rPr>
          <w:kern w:val="2"/>
          <w:u w:color="000000"/>
          <w:rtl w:val="0"/>
          <w:lang w:val="de-DE"/>
        </w:rPr>
        <w:t xml:space="preserve">– </w:t>
      </w:r>
      <w:r>
        <w:rPr>
          <w:kern w:val="2"/>
          <w:u w:color="000000"/>
          <w:rtl w:val="0"/>
          <w:lang w:val="de-DE"/>
        </w:rPr>
        <w:t>das ewige Gift</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line="312" w:lineRule="auto"/>
        <w:rPr>
          <w:kern w:val="2"/>
          <w:u w:color="000000"/>
        </w:rPr>
      </w:pPr>
      <w:r>
        <w:rPr>
          <w:kern w:val="2"/>
          <w:u w:color="000000"/>
          <w:rtl w:val="0"/>
          <w:lang w:val="de-DE"/>
        </w:rPr>
        <w:t xml:space="preserve">● </w:t>
        <w:tab/>
      </w:r>
      <w:r>
        <w:rPr>
          <w:kern w:val="2"/>
          <w:u w:color="000000"/>
          <w:rtl w:val="0"/>
          <w:lang w:val="de-DE"/>
        </w:rPr>
        <w:t>4</w:t>
        <w:tab/>
        <w:t>Die Schweiz und der Vietnamkrieg</w:t>
      </w:r>
    </w:p>
    <w:p>
      <w:pPr>
        <w:pStyle w:val="Standard"/>
        <w:spacing w:before="0" w:line="312" w:lineRule="auto"/>
      </w:pPr>
      <w:r>
        <w:rPr>
          <w:rtl w:val="0"/>
          <w:lang w:val="de-DE"/>
        </w:rPr>
        <w:t xml:space="preserve">● </w:t>
        <w:tab/>
      </w:r>
      <w:r>
        <w:rPr>
          <w:rtl w:val="0"/>
          <w:lang w:val="de-DE"/>
        </w:rPr>
        <w:t>6</w:t>
        <w:tab/>
        <w:t xml:space="preserve">Das Drama der Mutter Hoang The und ihrer Kinder </w:t>
      </w:r>
    </w:p>
    <w:p>
      <w:pPr>
        <w:pStyle w:val="Standard"/>
        <w:spacing w:before="0" w:line="312" w:lineRule="auto"/>
      </w:pPr>
      <w:r>
        <w:rPr>
          <w:rtl w:val="0"/>
          <w:lang w:val="de-DE"/>
        </w:rPr>
        <w:t xml:space="preserve">● </w:t>
        <w:tab/>
      </w:r>
      <w:r>
        <w:rPr>
          <w:rtl w:val="0"/>
          <w:lang w:val="de-DE"/>
        </w:rPr>
        <w:t>6</w:t>
        <w:tab/>
        <w:t xml:space="preserve">100`000 Minenopfer </w:t>
      </w:r>
    </w:p>
    <w:p>
      <w:pPr>
        <w:pStyle w:val="Standard"/>
        <w:spacing w:before="0" w:line="312" w:lineRule="auto"/>
      </w:pPr>
      <w:r>
        <w:rPr>
          <w:rtl w:val="0"/>
          <w:lang w:val="de-DE"/>
        </w:rPr>
        <w:t xml:space="preserve">● </w:t>
        <w:tab/>
      </w:r>
      <w:r>
        <w:rPr>
          <w:rtl w:val="0"/>
          <w:lang w:val="de-DE"/>
        </w:rPr>
        <w:t>7</w:t>
        <w:tab/>
        <w:t>Die katastrophalen Entscheidungen der Trump-Administration</w:t>
      </w:r>
    </w:p>
    <w:p>
      <w:pPr>
        <w:pStyle w:val="Standard"/>
        <w:spacing w:before="0" w:line="312" w:lineRule="auto"/>
      </w:pPr>
      <w:r>
        <w:rPr>
          <w:rtl w:val="0"/>
          <w:lang w:val="de-DE"/>
        </w:rPr>
        <w:t xml:space="preserve">   </w:t>
        <w:tab/>
        <w:tab/>
        <w:t>und die Folgen f</w:t>
      </w:r>
      <w:r>
        <w:rPr>
          <w:rtl w:val="0"/>
          <w:lang w:val="de-DE"/>
        </w:rPr>
        <w:t>ü</w:t>
      </w:r>
      <w:r>
        <w:rPr>
          <w:rtl w:val="0"/>
          <w:lang w:val="de-DE"/>
        </w:rPr>
        <w:t>r die Dioxinreinigung in Vietnam</w:t>
      </w:r>
    </w:p>
    <w:p>
      <w:pPr>
        <w:pStyle w:val="Standard"/>
        <w:numPr>
          <w:ilvl w:val="0"/>
          <w:numId w:val="2"/>
        </w:numPr>
        <w:bidi w:val="0"/>
        <w:spacing w:before="0" w:line="312" w:lineRule="auto"/>
        <w:ind w:right="0"/>
        <w:jc w:val="left"/>
        <w:rPr>
          <w:rtl w:val="0"/>
          <w:lang w:val="de-DE"/>
        </w:rPr>
      </w:pPr>
      <w:r>
        <w:rPr>
          <w:rtl w:val="0"/>
          <w:lang w:val="de-DE"/>
        </w:rPr>
        <w:t xml:space="preserve">       9</w:t>
        <w:tab/>
        <w:t>Green Cross Switzerland</w:t>
      </w:r>
    </w:p>
    <w:p>
      <w:pPr>
        <w:pStyle w:val="Standard"/>
        <w:numPr>
          <w:ilvl w:val="0"/>
          <w:numId w:val="2"/>
        </w:numPr>
        <w:bidi w:val="0"/>
        <w:spacing w:before="0" w:line="312" w:lineRule="auto"/>
        <w:ind w:right="0"/>
        <w:jc w:val="left"/>
        <w:rPr>
          <w:rtl w:val="0"/>
          <w:lang w:val="de-DE"/>
        </w:rPr>
      </w:pPr>
      <w:r>
        <w:rPr>
          <w:rtl w:val="0"/>
          <w:lang w:val="de-DE"/>
        </w:rPr>
        <w:t xml:space="preserve">      10         Vereinigung Schweiz-Vietnam </w:t>
      </w:r>
    </w:p>
    <w:p>
      <w:pPr>
        <w:pStyle w:val="Standard"/>
        <w:spacing w:before="0" w:line="312" w:lineRule="auto"/>
      </w:pPr>
      <w:r>
        <w:rPr>
          <w:rtl w:val="0"/>
          <w:lang w:val="de-DE"/>
        </w:rPr>
        <w:t xml:space="preserve">●       </w:t>
      </w:r>
      <w:r>
        <w:rPr>
          <w:rtl w:val="0"/>
          <w:lang w:val="de-DE"/>
        </w:rPr>
        <w:t>10</w:t>
        <w:tab/>
        <w:t>Die Autoren</w:t>
      </w:r>
    </w:p>
    <w:p>
      <w:pPr>
        <w:pStyle w:val="Standard"/>
        <w:spacing w:before="0" w:line="312" w:lineRule="auto"/>
      </w:pPr>
      <w:r>
        <w:rPr>
          <w:rtl w:val="0"/>
          <w:lang w:val="de-DE"/>
        </w:rPr>
        <w:t xml:space="preserve">●       </w:t>
      </w:r>
      <w:r>
        <w:rPr>
          <w:rtl w:val="0"/>
          <w:lang w:val="de-DE"/>
        </w:rPr>
        <w:t xml:space="preserve">11        Das Buch zur Ausstellung </w:t>
      </w:r>
    </w:p>
    <w:p>
      <w:pPr>
        <w:pStyle w:val="Standard"/>
        <w:spacing w:before="0" w:line="312" w:lineRule="auto"/>
      </w:pPr>
      <w:r>
        <w:rPr>
          <w:rtl w:val="0"/>
          <w:lang w:val="de-DE"/>
        </w:rPr>
        <w:t xml:space="preserve">●       </w:t>
      </w:r>
      <w:r>
        <w:rPr>
          <w:rtl w:val="0"/>
          <w:lang w:val="de-DE"/>
        </w:rPr>
        <w:t>12        Kontakt</w:t>
      </w:r>
    </w:p>
    <w:p>
      <w:pPr>
        <w:pStyle w:val="Standard"/>
        <w:numPr>
          <w:ilvl w:val="0"/>
          <w:numId w:val="2"/>
        </w:numPr>
        <w:bidi w:val="0"/>
        <w:spacing w:before="0" w:line="312" w:lineRule="auto"/>
        <w:ind w:right="0"/>
        <w:jc w:val="left"/>
        <w:rPr>
          <w:rtl w:val="0"/>
          <w:lang w:val="de-DE"/>
        </w:rPr>
      </w:pPr>
      <w:r>
        <w:rPr>
          <w:rtl w:val="0"/>
          <w:lang w:val="de-DE"/>
        </w:rPr>
        <w:t xml:space="preserve">      13        Online-Ausstellungs-Guides D / F / E</w:t>
      </w:r>
    </w:p>
    <w:p>
      <w:pPr>
        <w:pStyle w:val="Standard"/>
        <w:spacing w:before="0"/>
        <w:rPr>
          <w:sz w:val="20"/>
          <w:szCs w:val="20"/>
        </w:rPr>
      </w:pPr>
    </w:p>
    <w:p>
      <w:pPr>
        <w:pStyle w:val="Standard"/>
        <w:spacing w:before="0"/>
        <w:rPr>
          <w:rStyle w:val="Ohne"/>
          <w:b w:val="1"/>
          <w:bCs w:val="1"/>
          <w:outline w:val="0"/>
          <w:color w:val="ee220c"/>
          <w:u w:val="single" w:color="ee220c"/>
          <w14:textFill>
            <w14:solidFill>
              <w14:srgbClr w14:val="EE220C"/>
            </w14:solidFill>
          </w14:textFill>
        </w:rPr>
      </w:pPr>
      <w:r>
        <w:rPr>
          <w:outline w:val="0"/>
          <w:color w:val="ee220c"/>
          <w:u w:color="ee220c"/>
          <w:rtl w:val="0"/>
          <w:lang w:val="de-DE"/>
          <w14:textFill>
            <w14:solidFill>
              <w14:srgbClr w14:val="EE220C"/>
            </w14:solidFill>
          </w14:textFill>
        </w:rPr>
        <w:t xml:space="preserve">Medienfotos-Link: </w:t>
      </w:r>
      <w:r>
        <w:rPr>
          <w:rStyle w:val="Hyperlink.0"/>
        </w:rPr>
        <w:fldChar w:fldCharType="begin" w:fldLock="0"/>
      </w:r>
      <w:r>
        <w:rPr>
          <w:rStyle w:val="Hyperlink.0"/>
        </w:rPr>
        <w:instrText xml:space="preserve"> HYPERLINK "https://www.agentorange-vietnam.org/medienfotos-roland-schmid/"</w:instrText>
      </w:r>
      <w:r>
        <w:rPr>
          <w:rStyle w:val="Hyperlink.0"/>
        </w:rPr>
        <w:fldChar w:fldCharType="separate" w:fldLock="0"/>
      </w:r>
      <w:r>
        <w:rPr>
          <w:rStyle w:val="Hyperlink.0"/>
          <w:rtl w:val="0"/>
          <w:lang w:val="de-DE"/>
        </w:rPr>
        <w:t>https://www.agentorange-vietnam.org/medienfotos-roland-schmid/</w:t>
      </w:r>
      <w:r>
        <w:rPr/>
        <w:fldChar w:fldCharType="end" w:fldLock="0"/>
      </w:r>
    </w:p>
    <w:p>
      <w:pPr>
        <w:pStyle w:val="Standard"/>
        <w:spacing w:before="0" w:line="24" w:lineRule="auto"/>
        <w:rPr>
          <w:rStyle w:val="Ohne"/>
        </w:rPr>
      </w:pPr>
      <w:r>
        <w:rPr>
          <w:rStyle w:val="Ohne"/>
          <w:b w:val="1"/>
          <w:bCs w:val="1"/>
          <w:rtl w:val="0"/>
          <w:lang w:val="de-DE"/>
        </w:rPr>
        <w:t xml:space="preserve"> </w:t>
      </w:r>
    </w:p>
    <w:p>
      <w:pPr>
        <w:pStyle w:val="Standard"/>
        <w:spacing w:before="0"/>
        <w:rPr>
          <w:rStyle w:val="Ohne"/>
        </w:rPr>
      </w:pPr>
    </w:p>
    <w:p>
      <w:pPr>
        <w:pStyle w:val="Standard"/>
        <w:spacing w:before="0"/>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Im April 2025 vor f</w:t>
      </w:r>
      <w:r>
        <w:rPr>
          <w:rStyle w:val="Ohne"/>
          <w:outline w:val="0"/>
          <w:color w:val="feae00"/>
          <w:sz w:val="32"/>
          <w:szCs w:val="32"/>
          <w:u w:color="feae00"/>
          <w:rtl w:val="0"/>
          <w:lang w:val="de-DE"/>
          <w14:textFill>
            <w14:solidFill>
              <w14:srgbClr w14:val="FEAE00"/>
            </w14:solidFill>
          </w14:textFill>
        </w:rPr>
        <w:t>ü</w:t>
      </w:r>
      <w:r>
        <w:rPr>
          <w:rStyle w:val="Ohne"/>
          <w:outline w:val="0"/>
          <w:color w:val="feae00"/>
          <w:sz w:val="32"/>
          <w:szCs w:val="32"/>
          <w:u w:color="feae00"/>
          <w:rtl w:val="0"/>
          <w:lang w:val="de-DE"/>
          <w14:textFill>
            <w14:solidFill>
              <w14:srgbClr w14:val="FEAE00"/>
            </w14:solidFill>
          </w14:textFill>
        </w:rPr>
        <w:t xml:space="preserve">nfzig Jahren </w:t>
      </w:r>
      <w:r>
        <w:rPr>
          <w:rStyle w:val="Ohne"/>
          <w:outline w:val="0"/>
          <w:color w:val="feae00"/>
          <w:sz w:val="32"/>
          <w:szCs w:val="32"/>
          <w:u w:color="feae00"/>
          <w:rtl w:val="0"/>
          <w:lang w:val="de-DE"/>
          <w14:textFill>
            <w14:solidFill>
              <w14:srgbClr w14:val="FEAE00"/>
            </w14:solidFill>
          </w14:textFill>
        </w:rPr>
        <w:t>…</w:t>
      </w:r>
    </w:p>
    <w:p>
      <w:pPr>
        <w:pStyle w:val="Standard"/>
        <w:spacing w:before="0"/>
        <w:rPr>
          <w:rStyle w:val="Ohne"/>
        </w:rPr>
      </w:pPr>
      <w:r>
        <w:rPr>
          <w:rStyle w:val="Ohne"/>
          <w:rtl w:val="0"/>
          <w:lang w:val="de-DE"/>
        </w:rPr>
        <w:t xml:space="preserve">… </w:t>
      </w:r>
      <w:r>
        <w:rPr>
          <w:rStyle w:val="Ohne"/>
          <w:rtl w:val="0"/>
          <w:lang w:val="de-DE"/>
        </w:rPr>
        <w:t xml:space="preserve">endete der Zweite Vietnamkrieg. Je nach Standpunkt wurde der </w:t>
      </w:r>
      <w:r>
        <w:rPr>
          <w:rStyle w:val="Ohne"/>
          <w:rtl w:val="0"/>
          <w:lang w:val="fr-FR"/>
        </w:rPr>
        <w:t>«</w:t>
      </w:r>
      <w:r>
        <w:rPr>
          <w:rStyle w:val="Ohne"/>
          <w:rtl w:val="0"/>
          <w:lang w:val="de-DE"/>
        </w:rPr>
        <w:t>freie Westen</w:t>
      </w:r>
      <w:r>
        <w:rPr>
          <w:rStyle w:val="Ohne"/>
          <w:rtl w:val="0"/>
          <w:lang w:val="de-DE"/>
        </w:rPr>
        <w:t xml:space="preserve">» </w:t>
      </w:r>
      <w:r>
        <w:rPr>
          <w:rStyle w:val="Ohne"/>
          <w:rtl w:val="0"/>
          <w:lang w:val="de-DE"/>
        </w:rPr>
        <w:t xml:space="preserve">gegen den </w:t>
      </w:r>
      <w:r>
        <w:rPr>
          <w:rStyle w:val="Ohne"/>
          <w:rtl w:val="0"/>
          <w:lang w:val="fr-FR"/>
        </w:rPr>
        <w:t>«</w:t>
      </w:r>
      <w:r>
        <w:rPr>
          <w:rStyle w:val="Ohne"/>
          <w:rtl w:val="0"/>
          <w:lang w:val="de-DE"/>
        </w:rPr>
        <w:t>Kommunismus</w:t>
      </w:r>
      <w:r>
        <w:rPr>
          <w:rStyle w:val="Ohne"/>
          <w:rtl w:val="0"/>
          <w:lang w:val="de-DE"/>
        </w:rPr>
        <w:t xml:space="preserve">» </w:t>
      </w:r>
      <w:r>
        <w:rPr>
          <w:rStyle w:val="Ohne"/>
          <w:rtl w:val="0"/>
          <w:lang w:val="de-DE"/>
        </w:rPr>
        <w:t>verteidigt oder ein Befreiungskrieg gegen ausl</w:t>
      </w:r>
      <w:r>
        <w:rPr>
          <w:rStyle w:val="Ohne"/>
          <w:rtl w:val="0"/>
          <w:lang w:val="de-DE"/>
        </w:rPr>
        <w:t>ä</w:t>
      </w:r>
      <w:r>
        <w:rPr>
          <w:rStyle w:val="Ohne"/>
          <w:rtl w:val="0"/>
          <w:lang w:val="de-DE"/>
        </w:rPr>
        <w:t>ndische M</w:t>
      </w:r>
      <w:r>
        <w:rPr>
          <w:rStyle w:val="Ohne"/>
          <w:rtl w:val="0"/>
          <w:lang w:val="de-DE"/>
        </w:rPr>
        <w:t>ä</w:t>
      </w:r>
      <w:r>
        <w:rPr>
          <w:rStyle w:val="Ohne"/>
          <w:rtl w:val="0"/>
          <w:lang w:val="de-DE"/>
        </w:rPr>
        <w:t>chte gef</w:t>
      </w:r>
      <w:r>
        <w:rPr>
          <w:rStyle w:val="Ohne"/>
          <w:rtl w:val="0"/>
          <w:lang w:val="de-DE"/>
        </w:rPr>
        <w:t>ü</w:t>
      </w:r>
      <w:r>
        <w:rPr>
          <w:rStyle w:val="Ohne"/>
          <w:rtl w:val="0"/>
          <w:lang w:val="de-DE"/>
        </w:rPr>
        <w:t>hrt. Mit Millionen von toten Menschen.</w:t>
      </w:r>
    </w:p>
    <w:p>
      <w:pPr>
        <w:pStyle w:val="Standard"/>
        <w:spacing w:before="0"/>
        <w:rPr>
          <w:rStyle w:val="Ohne"/>
          <w:sz w:val="20"/>
          <w:szCs w:val="20"/>
        </w:rPr>
      </w:pPr>
    </w:p>
    <w:p>
      <w:pPr>
        <w:pStyle w:val="Standard"/>
        <w:spacing w:before="0"/>
        <w:rPr>
          <w:rStyle w:val="Ohne"/>
        </w:rPr>
      </w:pPr>
      <w:r>
        <w:rPr>
          <w:rStyle w:val="Ohne"/>
          <w:rtl w:val="0"/>
          <w:lang w:val="de-DE"/>
        </w:rPr>
        <w:t>Seit 1999 dokumentieren der Fotograf Roland Schmid und der Journalist Peter Jaeggi die Folgen des damaligen massiven Einsatzes von Agent Orange und anderen hochgiftigen Herbiziden, ausgebracht von den USA und ihren Verb</w:t>
      </w:r>
      <w:r>
        <w:rPr>
          <w:rStyle w:val="Ohne"/>
          <w:rtl w:val="0"/>
          <w:lang w:val="de-DE"/>
        </w:rPr>
        <w:t>ü</w:t>
      </w:r>
      <w:r>
        <w:rPr>
          <w:rStyle w:val="Ohne"/>
          <w:rtl w:val="0"/>
          <w:lang w:val="de-DE"/>
        </w:rPr>
        <w:t>ndeten. Ziel: dem Gegner die Deckung nehmen und Nahrungsgrundlagen vernichten.</w:t>
      </w:r>
    </w:p>
    <w:p>
      <w:pPr>
        <w:pStyle w:val="Standard"/>
        <w:spacing w:before="0"/>
        <w:rPr>
          <w:rStyle w:val="Ohne"/>
          <w:sz w:val="20"/>
          <w:szCs w:val="20"/>
        </w:rPr>
      </w:pPr>
    </w:p>
    <w:p>
      <w:pPr>
        <w:pStyle w:val="Standard"/>
        <w:spacing w:before="0"/>
        <w:rPr>
          <w:rStyle w:val="Ohne"/>
        </w:rPr>
      </w:pPr>
      <w:r>
        <w:rPr>
          <w:rStyle w:val="Ohne"/>
          <w:rtl w:val="0"/>
          <w:lang w:val="de-DE"/>
        </w:rPr>
        <w:t>Manche Pflanzenvernichtungsmittel enthielten das giftigste aller Dioxine. Sie sch</w:t>
      </w:r>
      <w:r>
        <w:rPr>
          <w:rStyle w:val="Ohne"/>
          <w:rtl w:val="0"/>
          <w:lang w:val="de-DE"/>
        </w:rPr>
        <w:t>ä</w:t>
      </w:r>
      <w:r>
        <w:rPr>
          <w:rStyle w:val="Ohne"/>
          <w:rtl w:val="0"/>
          <w:lang w:val="de-DE"/>
        </w:rPr>
        <w:t>digen das Erbgut. Heute werden im s</w:t>
      </w:r>
      <w:r>
        <w:rPr>
          <w:rStyle w:val="Ohne"/>
          <w:rtl w:val="0"/>
          <w:lang w:val="de-DE"/>
        </w:rPr>
        <w:t>ü</w:t>
      </w:r>
      <w:r>
        <w:rPr>
          <w:rStyle w:val="Ohne"/>
          <w:rtl w:val="0"/>
          <w:lang w:val="de-DE"/>
        </w:rPr>
        <w:t>dostasiatischen Land laut vietnamesischen Quellen bereits Kinder in der vierten Generation mit dioxinbedingten Geburtsgebrechen geboren. Hunderttausende von Menschen leiden noch immer an den Sp</w:t>
      </w:r>
      <w:r>
        <w:rPr>
          <w:rStyle w:val="Ohne"/>
          <w:rtl w:val="0"/>
          <w:lang w:val="de-DE"/>
        </w:rPr>
        <w:t>ä</w:t>
      </w:r>
      <w:r>
        <w:rPr>
          <w:rStyle w:val="Ohne"/>
          <w:rtl w:val="0"/>
          <w:lang w:val="de-DE"/>
        </w:rPr>
        <w:t>tfolgen. Ein Ende ist nicht abzusehen.</w:t>
      </w:r>
    </w:p>
    <w:p>
      <w:pPr>
        <w:pStyle w:val="Standard"/>
        <w:spacing w:before="0"/>
        <w:rPr>
          <w:rStyle w:val="Ohne"/>
          <w:sz w:val="20"/>
          <w:szCs w:val="20"/>
        </w:rPr>
      </w:pPr>
    </w:p>
    <w:p>
      <w:pPr>
        <w:pStyle w:val="Standard"/>
        <w:spacing w:before="0"/>
        <w:rPr>
          <w:rStyle w:val="Ohne"/>
        </w:rPr>
      </w:pPr>
      <w:r>
        <w:rPr>
          <w:rStyle w:val="Ohne"/>
          <w:rtl w:val="0"/>
          <w:lang w:val="de-DE"/>
        </w:rPr>
        <w:t>Die Ausstellung erz</w:t>
      </w:r>
      <w:r>
        <w:rPr>
          <w:rStyle w:val="Ohne"/>
          <w:rtl w:val="0"/>
          <w:lang w:val="de-DE"/>
        </w:rPr>
        <w:t>ä</w:t>
      </w:r>
      <w:r>
        <w:rPr>
          <w:rStyle w:val="Ohne"/>
          <w:rtl w:val="0"/>
          <w:lang w:val="de-DE"/>
        </w:rPr>
        <w:t>hlt auf 17 W</w:t>
      </w:r>
      <w:r>
        <w:rPr>
          <w:rStyle w:val="Ohne"/>
          <w:rtl w:val="0"/>
          <w:lang w:val="de-DE"/>
        </w:rPr>
        <w:t>ä</w:t>
      </w:r>
      <w:r>
        <w:rPr>
          <w:rStyle w:val="Ohne"/>
          <w:rtl w:val="0"/>
          <w:lang w:val="de-DE"/>
        </w:rPr>
        <w:t>nden Einzelschicksale von Agent-Orange-Opfern und zeigt den Umgang mit Sp</w:t>
      </w:r>
      <w:r>
        <w:rPr>
          <w:rStyle w:val="Ohne"/>
          <w:rtl w:val="0"/>
          <w:lang w:val="de-DE"/>
        </w:rPr>
        <w:t>ä</w:t>
      </w:r>
      <w:r>
        <w:rPr>
          <w:rStyle w:val="Ohne"/>
          <w:rtl w:val="0"/>
          <w:lang w:val="de-DE"/>
        </w:rPr>
        <w:t>tfolgen. Zudem berichten die Bilder von den Millionen Landminen und anderen Blindg</w:t>
      </w:r>
      <w:r>
        <w:rPr>
          <w:rStyle w:val="Ohne"/>
          <w:rtl w:val="0"/>
          <w:lang w:val="de-DE"/>
        </w:rPr>
        <w:t>ä</w:t>
      </w:r>
      <w:r>
        <w:rPr>
          <w:rStyle w:val="Ohne"/>
          <w:rtl w:val="0"/>
          <w:lang w:val="de-DE"/>
        </w:rPr>
        <w:t>ngern, die aus der Zeit des Krieges noch im Boden schlummern. Sie fordern auch heute noch, 50 Jahre danach, tote und verst</w:t>
      </w:r>
      <w:r>
        <w:rPr>
          <w:rStyle w:val="Ohne"/>
          <w:rtl w:val="0"/>
          <w:lang w:val="de-DE"/>
        </w:rPr>
        <w:t>ü</w:t>
      </w:r>
      <w:r>
        <w:rPr>
          <w:rStyle w:val="Ohne"/>
          <w:rtl w:val="0"/>
          <w:lang w:val="de-DE"/>
        </w:rPr>
        <w:t>mmelte Kinder, M</w:t>
      </w:r>
      <w:r>
        <w:rPr>
          <w:rStyle w:val="Ohne"/>
          <w:rtl w:val="0"/>
          <w:lang w:val="de-DE"/>
        </w:rPr>
        <w:t>ä</w:t>
      </w:r>
      <w:r>
        <w:rPr>
          <w:rStyle w:val="Ohne"/>
          <w:rtl w:val="0"/>
          <w:lang w:val="de-DE"/>
        </w:rPr>
        <w:t>nner und Frauen.</w:t>
      </w:r>
      <w:r>
        <w:rPr>
          <w:rStyle w:val="Ohne"/>
        </w:rPr>
        <w:drawing xmlns:a="http://schemas.openxmlformats.org/drawingml/2006/main">
          <wp:anchor distT="152400" distB="152400" distL="152400" distR="152400" simplePos="0" relativeHeight="251660288" behindDoc="0" locked="0" layoutInCell="1" allowOverlap="1">
            <wp:simplePos x="0" y="0"/>
            <wp:positionH relativeFrom="page">
              <wp:posOffset>713740</wp:posOffset>
            </wp:positionH>
            <wp:positionV relativeFrom="line">
              <wp:posOffset>213413</wp:posOffset>
            </wp:positionV>
            <wp:extent cx="474420" cy="716220"/>
            <wp:effectExtent l="0" t="0" r="0" b="0"/>
            <wp:wrapThrough wrapText="bothSides" distL="152400" distR="152400">
              <wp:wrapPolygon edited="1">
                <wp:start x="9662" y="277"/>
                <wp:lineTo x="9755" y="2831"/>
                <wp:lineTo x="11799" y="2554"/>
                <wp:lineTo x="13889" y="2677"/>
                <wp:lineTo x="14400" y="2769"/>
                <wp:lineTo x="14400" y="3354"/>
                <wp:lineTo x="15050" y="3394"/>
                <wp:lineTo x="15143" y="3538"/>
                <wp:lineTo x="15050" y="3538"/>
                <wp:lineTo x="16583" y="4123"/>
                <wp:lineTo x="17884" y="4985"/>
                <wp:lineTo x="18766" y="6092"/>
                <wp:lineTo x="19092" y="7108"/>
                <wp:lineTo x="18952" y="8462"/>
                <wp:lineTo x="18302" y="9569"/>
                <wp:lineTo x="17187" y="10554"/>
                <wp:lineTo x="15747" y="11262"/>
                <wp:lineTo x="15004" y="11508"/>
                <wp:lineTo x="16583" y="11477"/>
                <wp:lineTo x="18163" y="10708"/>
                <wp:lineTo x="19185" y="9815"/>
                <wp:lineTo x="19835" y="8769"/>
                <wp:lineTo x="20021" y="8123"/>
                <wp:lineTo x="19928" y="6800"/>
                <wp:lineTo x="19277" y="5631"/>
                <wp:lineTo x="18163" y="4615"/>
                <wp:lineTo x="16723" y="3908"/>
                <wp:lineTo x="15143" y="3538"/>
                <wp:lineTo x="15050" y="3394"/>
                <wp:lineTo x="16397" y="3477"/>
                <wp:lineTo x="18116" y="3969"/>
                <wp:lineTo x="19463" y="4708"/>
                <wp:lineTo x="20392" y="5600"/>
                <wp:lineTo x="20950" y="6585"/>
                <wp:lineTo x="21043" y="7785"/>
                <wp:lineTo x="20810" y="8800"/>
                <wp:lineTo x="19928" y="9938"/>
                <wp:lineTo x="18720" y="10800"/>
                <wp:lineTo x="17094" y="11415"/>
                <wp:lineTo x="15840" y="11748"/>
                <wp:lineTo x="15840" y="13723"/>
                <wp:lineTo x="16862" y="13785"/>
                <wp:lineTo x="18395" y="14954"/>
                <wp:lineTo x="18395" y="13723"/>
                <wp:lineTo x="19417" y="13723"/>
                <wp:lineTo x="19417" y="16062"/>
                <wp:lineTo x="18395" y="16000"/>
                <wp:lineTo x="17977" y="15681"/>
                <wp:lineTo x="17977" y="16615"/>
                <wp:lineTo x="19231" y="16738"/>
                <wp:lineTo x="19417" y="16800"/>
                <wp:lineTo x="19324" y="17385"/>
                <wp:lineTo x="18674" y="17138"/>
                <wp:lineTo x="18023" y="17200"/>
                <wp:lineTo x="18116" y="17415"/>
                <wp:lineTo x="19277" y="17846"/>
                <wp:lineTo x="19556" y="18123"/>
                <wp:lineTo x="19417" y="18677"/>
                <wp:lineTo x="18906" y="18954"/>
                <wp:lineTo x="18720" y="18954"/>
                <wp:lineTo x="18720" y="19754"/>
                <wp:lineTo x="19185" y="19754"/>
                <wp:lineTo x="19185" y="21323"/>
                <wp:lineTo x="18766" y="21323"/>
                <wp:lineTo x="18720" y="21231"/>
                <wp:lineTo x="18116" y="21354"/>
                <wp:lineTo x="17652" y="21200"/>
                <wp:lineTo x="17466" y="20954"/>
                <wp:lineTo x="17605" y="20431"/>
                <wp:lineTo x="18070" y="20215"/>
                <wp:lineTo x="18488" y="20274"/>
                <wp:lineTo x="18488" y="20492"/>
                <wp:lineTo x="18070" y="20523"/>
                <wp:lineTo x="17977" y="20923"/>
                <wp:lineTo x="18255" y="21108"/>
                <wp:lineTo x="18674" y="20985"/>
                <wp:lineTo x="18627" y="20523"/>
                <wp:lineTo x="18488" y="20492"/>
                <wp:lineTo x="18488" y="20274"/>
                <wp:lineTo x="18720" y="20308"/>
                <wp:lineTo x="18720" y="19754"/>
                <wp:lineTo x="18720" y="18954"/>
                <wp:lineTo x="17466" y="18954"/>
                <wp:lineTo x="17001" y="18831"/>
                <wp:lineTo x="17094" y="18246"/>
                <wp:lineTo x="17884" y="18492"/>
                <wp:lineTo x="18441" y="18400"/>
                <wp:lineTo x="18302" y="18154"/>
                <wp:lineTo x="17234" y="17785"/>
                <wp:lineTo x="16955" y="17477"/>
                <wp:lineTo x="17048" y="16985"/>
                <wp:lineTo x="17559" y="16677"/>
                <wp:lineTo x="17977" y="16615"/>
                <wp:lineTo x="17977" y="15681"/>
                <wp:lineTo x="16862" y="14831"/>
                <wp:lineTo x="16862" y="16062"/>
                <wp:lineTo x="16351" y="16062"/>
                <wp:lineTo x="16351" y="20215"/>
                <wp:lineTo x="17001" y="20308"/>
                <wp:lineTo x="17187" y="20615"/>
                <wp:lineTo x="17187" y="21323"/>
                <wp:lineTo x="16676" y="21323"/>
                <wp:lineTo x="16583" y="20492"/>
                <wp:lineTo x="16165" y="20523"/>
                <wp:lineTo x="16072" y="21323"/>
                <wp:lineTo x="15608" y="21323"/>
                <wp:lineTo x="15561" y="20246"/>
                <wp:lineTo x="15979" y="20246"/>
                <wp:lineTo x="16072" y="20338"/>
                <wp:lineTo x="16351" y="20215"/>
                <wp:lineTo x="16351" y="16062"/>
                <wp:lineTo x="15840" y="16062"/>
                <wp:lineTo x="15840" y="13723"/>
                <wp:lineTo x="15840" y="11748"/>
                <wp:lineTo x="15701" y="11785"/>
                <wp:lineTo x="12821" y="12615"/>
                <wp:lineTo x="12542" y="12641"/>
                <wp:lineTo x="12542" y="13723"/>
                <wp:lineTo x="15143" y="13723"/>
                <wp:lineTo x="15143" y="14215"/>
                <wp:lineTo x="13610" y="14215"/>
                <wp:lineTo x="13610" y="14615"/>
                <wp:lineTo x="15050" y="14615"/>
                <wp:lineTo x="15050" y="15108"/>
                <wp:lineTo x="13610" y="15108"/>
                <wp:lineTo x="13610" y="15569"/>
                <wp:lineTo x="15190" y="15569"/>
                <wp:lineTo x="15190" y="16062"/>
                <wp:lineTo x="14632" y="16062"/>
                <wp:lineTo x="14632" y="16615"/>
                <wp:lineTo x="15886" y="16738"/>
                <wp:lineTo x="16072" y="16800"/>
                <wp:lineTo x="16026" y="17354"/>
                <wp:lineTo x="15375" y="17138"/>
                <wp:lineTo x="14725" y="17200"/>
                <wp:lineTo x="14772" y="17385"/>
                <wp:lineTo x="16026" y="17877"/>
                <wp:lineTo x="16258" y="18185"/>
                <wp:lineTo x="16072" y="18708"/>
                <wp:lineTo x="15422" y="18985"/>
                <wp:lineTo x="14214" y="18956"/>
                <wp:lineTo x="14214" y="20215"/>
                <wp:lineTo x="14725" y="20275"/>
                <wp:lineTo x="14725" y="20831"/>
                <wp:lineTo x="14214" y="20892"/>
                <wp:lineTo x="14261" y="21108"/>
                <wp:lineTo x="14679" y="21046"/>
                <wp:lineTo x="14725" y="20831"/>
                <wp:lineTo x="14725" y="20275"/>
                <wp:lineTo x="15004" y="20308"/>
                <wp:lineTo x="15190" y="20554"/>
                <wp:lineTo x="15190" y="21323"/>
                <wp:lineTo x="14772" y="21323"/>
                <wp:lineTo x="14725" y="21262"/>
                <wp:lineTo x="14121" y="21323"/>
                <wp:lineTo x="13750" y="21200"/>
                <wp:lineTo x="13796" y="20769"/>
                <wp:lineTo x="14261" y="20615"/>
                <wp:lineTo x="14679" y="20585"/>
                <wp:lineTo x="14493" y="20431"/>
                <wp:lineTo x="13889" y="20523"/>
                <wp:lineTo x="13889" y="20277"/>
                <wp:lineTo x="14214" y="20215"/>
                <wp:lineTo x="14214" y="18956"/>
                <wp:lineTo x="14121" y="18954"/>
                <wp:lineTo x="13657" y="18831"/>
                <wp:lineTo x="13657" y="18246"/>
                <wp:lineTo x="14586" y="18492"/>
                <wp:lineTo x="15097" y="18431"/>
                <wp:lineTo x="15050" y="18185"/>
                <wp:lineTo x="13982" y="17815"/>
                <wp:lineTo x="13657" y="17508"/>
                <wp:lineTo x="13750" y="16954"/>
                <wp:lineTo x="14261" y="16677"/>
                <wp:lineTo x="14632" y="16615"/>
                <wp:lineTo x="14632" y="16062"/>
                <wp:lineTo x="12542" y="16062"/>
                <wp:lineTo x="12542" y="13723"/>
                <wp:lineTo x="12542" y="12641"/>
                <wp:lineTo x="12170" y="12677"/>
                <wp:lineTo x="11427" y="12092"/>
                <wp:lineTo x="13239" y="11908"/>
                <wp:lineTo x="14725" y="11477"/>
                <wp:lineTo x="13935" y="10954"/>
                <wp:lineTo x="13564" y="10246"/>
                <wp:lineTo x="13610" y="9200"/>
                <wp:lineTo x="14214" y="8215"/>
                <wp:lineTo x="16258" y="6308"/>
                <wp:lineTo x="16537" y="5754"/>
                <wp:lineTo x="16351" y="4800"/>
                <wp:lineTo x="15608" y="4000"/>
                <wp:lineTo x="14539" y="3446"/>
                <wp:lineTo x="12867" y="3600"/>
                <wp:lineTo x="11241" y="4123"/>
                <wp:lineTo x="9987" y="4831"/>
                <wp:lineTo x="9244" y="5604"/>
                <wp:lineTo x="9244" y="13723"/>
                <wp:lineTo x="11799" y="13723"/>
                <wp:lineTo x="11799" y="14215"/>
                <wp:lineTo x="10312" y="14215"/>
                <wp:lineTo x="10312" y="14615"/>
                <wp:lineTo x="11752" y="14615"/>
                <wp:lineTo x="11752" y="15108"/>
                <wp:lineTo x="10312" y="15108"/>
                <wp:lineTo x="10312" y="15569"/>
                <wp:lineTo x="11845" y="15569"/>
                <wp:lineTo x="11845" y="16062"/>
                <wp:lineTo x="10684" y="16062"/>
                <wp:lineTo x="10684" y="16615"/>
                <wp:lineTo x="11102" y="16647"/>
                <wp:lineTo x="11102" y="17262"/>
                <wp:lineTo x="10498" y="17323"/>
                <wp:lineTo x="10126" y="17662"/>
                <wp:lineTo x="10266" y="18154"/>
                <wp:lineTo x="10684" y="18369"/>
                <wp:lineTo x="11427" y="18338"/>
                <wp:lineTo x="11845" y="18031"/>
                <wp:lineTo x="11799" y="17538"/>
                <wp:lineTo x="11334" y="17262"/>
                <wp:lineTo x="11102" y="17262"/>
                <wp:lineTo x="11102" y="16647"/>
                <wp:lineTo x="11892" y="16708"/>
                <wp:lineTo x="12635" y="17046"/>
                <wp:lineTo x="12960" y="17508"/>
                <wp:lineTo x="12914" y="18246"/>
                <wp:lineTo x="12914" y="19754"/>
                <wp:lineTo x="13378" y="19754"/>
                <wp:lineTo x="13378" y="21323"/>
                <wp:lineTo x="12914" y="21323"/>
                <wp:lineTo x="12914" y="19754"/>
                <wp:lineTo x="12914" y="18246"/>
                <wp:lineTo x="12403" y="18738"/>
                <wp:lineTo x="12403" y="20215"/>
                <wp:lineTo x="12681" y="20215"/>
                <wp:lineTo x="12681" y="20492"/>
                <wp:lineTo x="12217" y="20585"/>
                <wp:lineTo x="12170" y="21323"/>
                <wp:lineTo x="11659" y="21323"/>
                <wp:lineTo x="11659" y="20246"/>
                <wp:lineTo x="12077" y="20246"/>
                <wp:lineTo x="12124" y="20338"/>
                <wp:lineTo x="12403" y="20215"/>
                <wp:lineTo x="12403" y="18738"/>
                <wp:lineTo x="11613" y="18985"/>
                <wp:lineTo x="10405" y="18958"/>
                <wp:lineTo x="10405" y="20215"/>
                <wp:lineTo x="10730" y="20255"/>
                <wp:lineTo x="10730" y="20462"/>
                <wp:lineTo x="10359" y="20492"/>
                <wp:lineTo x="10266" y="20646"/>
                <wp:lineTo x="10916" y="20646"/>
                <wp:lineTo x="10730" y="20462"/>
                <wp:lineTo x="10730" y="20255"/>
                <wp:lineTo x="11148" y="20308"/>
                <wp:lineTo x="11381" y="20585"/>
                <wp:lineTo x="11381" y="20862"/>
                <wp:lineTo x="10266" y="20892"/>
                <wp:lineTo x="10452" y="21077"/>
                <wp:lineTo x="11241" y="21077"/>
                <wp:lineTo x="11288" y="21292"/>
                <wp:lineTo x="10173" y="21292"/>
                <wp:lineTo x="9801" y="21015"/>
                <wp:lineTo x="9848" y="20492"/>
                <wp:lineTo x="10266" y="20246"/>
                <wp:lineTo x="10405" y="20215"/>
                <wp:lineTo x="10405" y="18958"/>
                <wp:lineTo x="10219" y="18954"/>
                <wp:lineTo x="9430" y="18615"/>
                <wp:lineTo x="9058" y="18185"/>
                <wp:lineTo x="9105" y="17354"/>
                <wp:lineTo x="9662" y="16862"/>
                <wp:lineTo x="10405" y="16646"/>
                <wp:lineTo x="10684" y="16615"/>
                <wp:lineTo x="10684" y="16062"/>
                <wp:lineTo x="9244" y="16062"/>
                <wp:lineTo x="9244" y="13723"/>
                <wp:lineTo x="9244" y="5604"/>
                <wp:lineTo x="9012" y="5846"/>
                <wp:lineTo x="8547" y="6800"/>
                <wp:lineTo x="8547" y="8338"/>
                <wp:lineTo x="8965" y="9200"/>
                <wp:lineTo x="5714" y="9471"/>
                <wp:lineTo x="5714" y="13723"/>
                <wp:lineTo x="6689" y="13751"/>
                <wp:lineTo x="7200" y="14246"/>
                <wp:lineTo x="6689" y="14215"/>
                <wp:lineTo x="6689" y="14738"/>
                <wp:lineTo x="7386" y="14646"/>
                <wp:lineTo x="7339" y="14277"/>
                <wp:lineTo x="7200" y="14246"/>
                <wp:lineTo x="6689" y="13751"/>
                <wp:lineTo x="7850" y="13785"/>
                <wp:lineTo x="8361" y="14123"/>
                <wp:lineTo x="8361" y="14800"/>
                <wp:lineTo x="8036" y="15046"/>
                <wp:lineTo x="8686" y="15846"/>
                <wp:lineTo x="8779" y="16062"/>
                <wp:lineTo x="7665" y="16000"/>
                <wp:lineTo x="7107" y="15200"/>
                <wp:lineTo x="6689" y="15169"/>
                <wp:lineTo x="6689" y="16062"/>
                <wp:lineTo x="5714" y="16062"/>
                <wp:lineTo x="5714" y="13723"/>
                <wp:lineTo x="5714" y="9471"/>
                <wp:lineTo x="5574" y="9483"/>
                <wp:lineTo x="5574" y="16646"/>
                <wp:lineTo x="6550" y="16674"/>
                <wp:lineTo x="7061" y="17169"/>
                <wp:lineTo x="6550" y="17138"/>
                <wp:lineTo x="6550" y="17662"/>
                <wp:lineTo x="7246" y="17569"/>
                <wp:lineTo x="7200" y="17200"/>
                <wp:lineTo x="7061" y="17169"/>
                <wp:lineTo x="6550" y="16674"/>
                <wp:lineTo x="7711" y="16708"/>
                <wp:lineTo x="8222" y="17046"/>
                <wp:lineTo x="8222" y="17723"/>
                <wp:lineTo x="7897" y="17969"/>
                <wp:lineTo x="8547" y="18769"/>
                <wp:lineTo x="8640" y="18985"/>
                <wp:lineTo x="8222" y="18961"/>
                <wp:lineTo x="8222" y="20246"/>
                <wp:lineTo x="9615" y="20246"/>
                <wp:lineTo x="9523" y="20554"/>
                <wp:lineTo x="8826" y="21077"/>
                <wp:lineTo x="9662" y="21077"/>
                <wp:lineTo x="9662" y="21323"/>
                <wp:lineTo x="8175" y="21323"/>
                <wp:lineTo x="8268" y="21046"/>
                <wp:lineTo x="9012" y="20492"/>
                <wp:lineTo x="8222" y="20492"/>
                <wp:lineTo x="8222" y="20246"/>
                <wp:lineTo x="8222" y="18961"/>
                <wp:lineTo x="7572" y="18925"/>
                <wp:lineTo x="7572" y="19969"/>
                <wp:lineTo x="7665" y="20246"/>
                <wp:lineTo x="8083" y="20246"/>
                <wp:lineTo x="8083" y="20462"/>
                <wp:lineTo x="7665" y="20462"/>
                <wp:lineTo x="7711" y="21077"/>
                <wp:lineTo x="8036" y="21077"/>
                <wp:lineTo x="8036" y="21323"/>
                <wp:lineTo x="7339" y="21292"/>
                <wp:lineTo x="7200" y="21138"/>
                <wp:lineTo x="7200" y="20462"/>
                <wp:lineTo x="6968" y="20462"/>
                <wp:lineTo x="6968" y="20246"/>
                <wp:lineTo x="7200" y="20246"/>
                <wp:lineTo x="7200" y="20031"/>
                <wp:lineTo x="7572" y="19969"/>
                <wp:lineTo x="7572" y="18925"/>
                <wp:lineTo x="7525" y="18923"/>
                <wp:lineTo x="6968" y="18123"/>
                <wp:lineTo x="6550" y="18092"/>
                <wp:lineTo x="6550" y="18985"/>
                <wp:lineTo x="6317" y="18985"/>
                <wp:lineTo x="6317" y="19815"/>
                <wp:lineTo x="6689" y="19846"/>
                <wp:lineTo x="6689" y="20092"/>
                <wp:lineTo x="6225" y="20062"/>
                <wp:lineTo x="6225" y="20246"/>
                <wp:lineTo x="6689" y="20246"/>
                <wp:lineTo x="6689" y="21323"/>
                <wp:lineTo x="6225" y="21323"/>
                <wp:lineTo x="6225" y="20246"/>
                <wp:lineTo x="6225" y="20062"/>
                <wp:lineTo x="6271" y="19846"/>
                <wp:lineTo x="6317" y="19815"/>
                <wp:lineTo x="6317" y="18985"/>
                <wp:lineTo x="5574" y="18985"/>
                <wp:lineTo x="5574" y="16646"/>
                <wp:lineTo x="5574" y="9483"/>
                <wp:lineTo x="4924" y="9538"/>
                <wp:lineTo x="4924" y="6800"/>
                <wp:lineTo x="3623" y="6954"/>
                <wp:lineTo x="3112" y="6940"/>
                <wp:lineTo x="3112" y="13692"/>
                <wp:lineTo x="4552" y="13785"/>
                <wp:lineTo x="4877" y="13846"/>
                <wp:lineTo x="4785" y="14431"/>
                <wp:lineTo x="4227" y="14246"/>
                <wp:lineTo x="3159" y="14277"/>
                <wp:lineTo x="2648" y="14554"/>
                <wp:lineTo x="2555" y="15108"/>
                <wp:lineTo x="2973" y="15446"/>
                <wp:lineTo x="3716" y="15508"/>
                <wp:lineTo x="3995" y="15508"/>
                <wp:lineTo x="3995" y="15262"/>
                <wp:lineTo x="3530" y="15262"/>
                <wp:lineTo x="3530" y="14769"/>
                <wp:lineTo x="4970" y="14769"/>
                <wp:lineTo x="4970" y="15908"/>
                <wp:lineTo x="3809" y="16092"/>
                <wp:lineTo x="3112" y="16042"/>
                <wp:lineTo x="3112" y="16615"/>
                <wp:lineTo x="4599" y="16738"/>
                <wp:lineTo x="4785" y="16800"/>
                <wp:lineTo x="4692" y="17446"/>
                <wp:lineTo x="3995" y="17200"/>
                <wp:lineTo x="3066" y="17262"/>
                <wp:lineTo x="2555" y="17631"/>
                <wp:lineTo x="2601" y="18092"/>
                <wp:lineTo x="3159" y="18400"/>
                <wp:lineTo x="4274" y="18369"/>
                <wp:lineTo x="4785" y="18185"/>
                <wp:lineTo x="4692" y="18862"/>
                <wp:lineTo x="3763" y="19015"/>
                <wp:lineTo x="3437" y="18991"/>
                <wp:lineTo x="3437" y="20246"/>
                <wp:lineTo x="3948" y="20246"/>
                <wp:lineTo x="4227" y="20954"/>
                <wp:lineTo x="4506" y="20246"/>
                <wp:lineTo x="4970" y="20308"/>
                <wp:lineTo x="5249" y="20892"/>
                <wp:lineTo x="5528" y="20246"/>
                <wp:lineTo x="5992" y="20246"/>
                <wp:lineTo x="5481" y="21323"/>
                <wp:lineTo x="4970" y="21262"/>
                <wp:lineTo x="4692" y="20738"/>
                <wp:lineTo x="4366" y="21323"/>
                <wp:lineTo x="3902" y="21292"/>
                <wp:lineTo x="3437" y="20246"/>
                <wp:lineTo x="3437" y="18991"/>
                <wp:lineTo x="2462" y="18923"/>
                <wp:lineTo x="2415" y="18900"/>
                <wp:lineTo x="2415" y="19815"/>
                <wp:lineTo x="3252" y="19877"/>
                <wp:lineTo x="3159" y="20123"/>
                <wp:lineTo x="2369" y="20123"/>
                <wp:lineTo x="2369" y="20338"/>
                <wp:lineTo x="3252" y="20646"/>
                <wp:lineTo x="3252" y="21138"/>
                <wp:lineTo x="2834" y="21323"/>
                <wp:lineTo x="1858" y="21292"/>
                <wp:lineTo x="1858" y="21015"/>
                <wp:lineTo x="2694" y="21077"/>
                <wp:lineTo x="2834" y="20831"/>
                <wp:lineTo x="1858" y="20462"/>
                <wp:lineTo x="1905" y="20000"/>
                <wp:lineTo x="2415" y="19815"/>
                <wp:lineTo x="2415" y="18900"/>
                <wp:lineTo x="1765" y="18585"/>
                <wp:lineTo x="1440" y="18123"/>
                <wp:lineTo x="1533" y="17292"/>
                <wp:lineTo x="2137" y="16831"/>
                <wp:lineTo x="3112" y="16615"/>
                <wp:lineTo x="3112" y="16042"/>
                <wp:lineTo x="2508" y="16000"/>
                <wp:lineTo x="1719" y="15631"/>
                <wp:lineTo x="1440" y="15200"/>
                <wp:lineTo x="1533" y="14369"/>
                <wp:lineTo x="2044" y="13938"/>
                <wp:lineTo x="2787" y="13723"/>
                <wp:lineTo x="3112" y="13692"/>
                <wp:lineTo x="3112" y="6940"/>
                <wp:lineTo x="1301" y="6892"/>
                <wp:lineTo x="325" y="6677"/>
                <wp:lineTo x="325" y="3662"/>
                <wp:lineTo x="2183" y="3877"/>
                <wp:lineTo x="4692" y="3754"/>
                <wp:lineTo x="4924" y="3723"/>
                <wp:lineTo x="4924" y="862"/>
                <wp:lineTo x="9662" y="277"/>
              </wp:wrapPolygon>
            </wp:wrapThrough>
            <wp:docPr id="1073741827" name="officeArt object" descr="logo green cross.png"/>
            <wp:cNvGraphicFramePr/>
            <a:graphic xmlns:a="http://schemas.openxmlformats.org/drawingml/2006/main">
              <a:graphicData uri="http://schemas.openxmlformats.org/drawingml/2006/picture">
                <pic:pic xmlns:pic="http://schemas.openxmlformats.org/drawingml/2006/picture">
                  <pic:nvPicPr>
                    <pic:cNvPr id="1073741827" name="logo green cross.png" descr="logo green cross.png"/>
                    <pic:cNvPicPr>
                      <a:picLocks noChangeAspect="1"/>
                    </pic:cNvPicPr>
                  </pic:nvPicPr>
                  <pic:blipFill>
                    <a:blip r:embed="rId6">
                      <a:extLst/>
                    </a:blip>
                    <a:stretch>
                      <a:fillRect/>
                    </a:stretch>
                  </pic:blipFill>
                  <pic:spPr>
                    <a:xfrm>
                      <a:off x="0" y="0"/>
                      <a:ext cx="474420" cy="716220"/>
                    </a:xfrm>
                    <a:prstGeom prst="rect">
                      <a:avLst/>
                    </a:prstGeom>
                    <a:ln w="12700" cap="flat">
                      <a:noFill/>
                      <a:miter lim="400000"/>
                    </a:ln>
                    <a:effectLst/>
                  </pic:spPr>
                </pic:pic>
              </a:graphicData>
            </a:graphic>
          </wp:anchor>
        </w:drawing>
      </w:r>
    </w:p>
    <w:p>
      <w:pPr>
        <w:pStyle w:val="Standard"/>
        <w:spacing w:before="0"/>
        <w:rPr>
          <w:rStyle w:val="Ohne"/>
          <w:sz w:val="12"/>
          <w:szCs w:val="12"/>
        </w:rPr>
      </w:pPr>
    </w:p>
    <w:p>
      <w:pPr>
        <w:pStyle w:val="Standard"/>
        <w:spacing w:before="0"/>
        <w:rPr>
          <w:rStyle w:val="Ohne"/>
        </w:rPr>
      </w:pPr>
    </w:p>
    <w:p>
      <w:pPr>
        <w:pStyle w:val="Standard"/>
        <w:spacing w:before="0"/>
        <w:rPr>
          <w:rStyle w:val="Ohne"/>
        </w:rPr>
      </w:pPr>
      <w:r>
        <w:rPr>
          <w:rStyle w:val="Ohne"/>
          <w:rtl w:val="0"/>
          <w:lang w:val="de-DE"/>
        </w:rPr>
        <w:t xml:space="preserve">Eine Ausstellung in Zusammenarbeit mit Green Cross Switzerland </w:t>
      </w:r>
    </w:p>
    <w:p>
      <w:pPr>
        <w:pStyle w:val="Standard"/>
        <w:spacing w:before="0"/>
        <w:rPr>
          <w:rStyle w:val="Ohne"/>
          <w:lang w:val="en-US"/>
        </w:rPr>
      </w:pPr>
      <w:r>
        <w:rPr>
          <w:rStyle w:val="Hyperlink.1"/>
          <w:u w:val="single"/>
          <w:lang w:val="en-US"/>
        </w:rPr>
        <w:fldChar w:fldCharType="begin" w:fldLock="0"/>
      </w:r>
      <w:r>
        <w:rPr>
          <w:rStyle w:val="Hyperlink.1"/>
          <w:u w:val="single"/>
          <w:lang w:val="en-US"/>
        </w:rPr>
        <w:instrText xml:space="preserve"> HYPERLINK "https://www.photobastei.ch/"</w:instrText>
      </w:r>
      <w:r>
        <w:rPr>
          <w:rStyle w:val="Hyperlink.1"/>
          <w:u w:val="single"/>
          <w:lang w:val="en-US"/>
        </w:rPr>
        <w:fldChar w:fldCharType="separate" w:fldLock="0"/>
      </w:r>
      <w:r>
        <w:rPr>
          <w:rStyle w:val="Hyperlink.1"/>
          <w:u w:val="single"/>
          <w:rtl w:val="0"/>
          <w:lang w:val="en-US"/>
        </w:rPr>
        <w:t>https://www.photobastei.ch/</w:t>
      </w:r>
      <w:r>
        <w:rPr>
          <w:lang w:val="en-US"/>
        </w:rPr>
        <w:fldChar w:fldCharType="end" w:fldLock="0"/>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outline w:val="0"/>
          <w:color w:val="feae00"/>
          <w:kern w:val="2"/>
          <w:sz w:val="36"/>
          <w:szCs w:val="36"/>
          <w:u w:color="000000"/>
          <w14:textFill>
            <w14:solidFill>
              <w14:srgbClr w14:val="FEAE00"/>
            </w14:solidFill>
          </w14:textFill>
        </w:rPr>
      </w:pPr>
      <w:r>
        <w:rPr>
          <w:rStyle w:val="Ohne"/>
          <w:outline w:val="0"/>
          <w:color w:val="feae00"/>
          <w:kern w:val="2"/>
          <w:sz w:val="36"/>
          <w:szCs w:val="36"/>
          <w:u w:color="000000"/>
          <w:rtl w:val="0"/>
          <w:lang w:val="de-DE"/>
          <w14:textFill>
            <w14:solidFill>
              <w14:srgbClr w14:val="FEAE00"/>
            </w14:solidFill>
          </w14:textFill>
        </w:rPr>
        <w:t>Der Vietnamkrieg</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after="40"/>
        <w:rPr>
          <w:rStyle w:val="Ohne"/>
          <w:outline w:val="0"/>
          <w:color w:val="1f2024"/>
          <w:kern w:val="2"/>
          <w:u w:color="1f2024"/>
          <w:shd w:val="clear" w:color="auto" w:fill="ffffff"/>
          <w14:textFill>
            <w14:solidFill>
              <w14:srgbClr w14:val="1F2024"/>
            </w14:solidFill>
          </w14:textFill>
        </w:rPr>
      </w:pPr>
      <w:r>
        <w:rPr>
          <w:rStyle w:val="Ohne"/>
          <w:outline w:val="0"/>
          <w:color w:val="1f2024"/>
          <w:kern w:val="2"/>
          <w:u w:color="1f2024"/>
          <w:shd w:val="clear" w:color="auto" w:fill="ffffff"/>
          <w:rtl w:val="0"/>
          <w:lang w:val="de-DE"/>
          <w14:textFill>
            <w14:solidFill>
              <w14:srgbClr w14:val="1F2024"/>
            </w14:solidFill>
          </w14:textFill>
        </w:rPr>
        <w:t xml:space="preserve">Der Krieg, der in Vietnam </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de-DE"/>
          <w14:textFill>
            <w14:solidFill>
              <w14:srgbClr w14:val="1F2024"/>
            </w14:solidFill>
          </w14:textFill>
        </w:rPr>
        <w:t>Widerstandskampf gegen Amerika</w:t>
      </w:r>
      <w:r>
        <w:rPr>
          <w:rStyle w:val="Ohne"/>
          <w:outline w:val="0"/>
          <w:color w:val="1f2024"/>
          <w:kern w:val="2"/>
          <w:u w:color="1f2024"/>
          <w:shd w:val="clear" w:color="auto" w:fill="ffffff"/>
          <w:rtl w:val="0"/>
          <w:lang w:val="de-DE"/>
          <w14:textFill>
            <w14:solidFill>
              <w14:srgbClr w14:val="1F2024"/>
            </w14:solidFill>
          </w14:textFill>
        </w:rPr>
        <w:t xml:space="preserve">» </w:t>
      </w:r>
      <w:r>
        <w:rPr>
          <w:rStyle w:val="Ohne"/>
          <w:outline w:val="0"/>
          <w:color w:val="1f2024"/>
          <w:kern w:val="2"/>
          <w:u w:color="1f2024"/>
          <w:shd w:val="clear" w:color="auto" w:fill="ffffff"/>
          <w:rtl w:val="0"/>
          <w:lang w:val="de-DE"/>
          <w14:textFill>
            <w14:solidFill>
              <w14:srgbClr w14:val="1F2024"/>
            </w14:solidFill>
          </w14:textFill>
        </w:rPr>
        <w:t>heisst, wurde von etwa 1955 bis zum 30. April 1975 gef</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 xml:space="preserve">hrt. Dabei standen sich Nordvietnam und die als </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nl-NL"/>
          <w14:textFill>
            <w14:solidFill>
              <w14:srgbClr w14:val="1F2024"/>
            </w14:solidFill>
          </w14:textFill>
        </w:rPr>
        <w:t>Vietcong</w:t>
      </w:r>
      <w:r>
        <w:rPr>
          <w:rStyle w:val="Ohne"/>
          <w:outline w:val="0"/>
          <w:color w:val="1f2024"/>
          <w:kern w:val="2"/>
          <w:u w:color="1f2024"/>
          <w:shd w:val="clear" w:color="auto" w:fill="ffffff"/>
          <w:rtl w:val="0"/>
          <w:lang w:val="nl-NL"/>
          <w14:textFill>
            <w14:solidFill>
              <w14:srgbClr w14:val="1F2024"/>
            </w14:solidFill>
          </w14:textFill>
        </w:rPr>
        <w:t>»</w:t>
      </w:r>
      <w:r>
        <w:rPr>
          <w:rStyle w:val="Ohne"/>
          <w:outline w:val="0"/>
          <w:color w:val="1f2024"/>
          <w:kern w:val="2"/>
          <w:u w:color="1f2024"/>
          <w:shd w:val="clear" w:color="auto" w:fill="ffffff"/>
          <w:rtl w:val="0"/>
          <w:lang w:val="de-DE"/>
          <w14:textFill>
            <w14:solidFill>
              <w14:srgbClr w14:val="1F2024"/>
            </w14:solidFill>
          </w14:textFill>
        </w:rPr>
        <w:t xml:space="preserve"> bezeichnete Nationale Front f</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r die Befreiung S</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nl-NL"/>
          <w14:textFill>
            <w14:solidFill>
              <w14:srgbClr w14:val="1F2024"/>
            </w14:solidFill>
          </w14:textFill>
        </w:rPr>
        <w:t>dvietnams (</w:t>
      </w:r>
      <w:r>
        <w:rPr>
          <w:rStyle w:val="Ohne"/>
          <w:outline w:val="0"/>
          <w:color w:val="1f2024"/>
          <w:kern w:val="2"/>
          <w:u w:color="1f2024"/>
          <w:shd w:val="clear" w:color="auto" w:fill="ffffff"/>
          <w:rtl w:val="0"/>
          <w:lang w:val="pt-PT"/>
          <w14:textFill>
            <w14:solidFill>
              <w14:srgbClr w14:val="1F2024"/>
            </w14:solidFill>
          </w14:textFill>
        </w:rPr>
        <w:t>NLF) auf der einen Seite und die</w:t>
      </w:r>
      <w:r>
        <w:rPr>
          <w:rStyle w:val="Ohne"/>
          <w:outline w:val="0"/>
          <w:color w:val="1f2024"/>
          <w:kern w:val="2"/>
          <w:u w:color="1f2024"/>
          <w:shd w:val="clear" w:color="auto" w:fill="ffffff"/>
          <w:rtl w:val="0"/>
          <w:lang w:val="de-DE"/>
          <w14:textFill>
            <w14:solidFill>
              <w14:srgbClr w14:val="1F2024"/>
            </w14:solidFill>
          </w14:textFill>
        </w:rPr>
        <w:t xml:space="preserve"> USA und S</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dvietnam auf der anderen Seite gegen</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 xml:space="preserve">ber. </w:t>
      </w:r>
      <w:r>
        <w:rPr>
          <w:rStyle w:val="Ohne"/>
          <w:outline w:val="0"/>
          <w:color w:val="1f2021"/>
          <w:kern w:val="2"/>
          <w:u w:color="1f2021"/>
          <w:rtl w:val="0"/>
          <w:lang w:val="de-DE"/>
          <w14:textFill>
            <w14:solidFill>
              <w14:srgbClr w14:val="1F2021"/>
            </w14:solidFill>
          </w14:textFill>
        </w:rPr>
        <w:t>Im</w:t>
      </w:r>
      <w:r>
        <w:rPr>
          <w:rStyle w:val="Ohne"/>
          <w:outline w:val="0"/>
          <w:color w:val="1f2021"/>
          <w:kern w:val="2"/>
          <w:u w:color="1f2021"/>
          <w:rtl w:val="0"/>
          <w:lang w:val="en-US"/>
          <w14:textFill>
            <w14:solidFill>
              <w14:srgbClr w14:val="1F2021"/>
            </w14:solidFill>
          </w14:textFill>
        </w:rPr>
        <w:t xml:space="preserve"> Februar 1965 </w:t>
      </w:r>
      <w:r>
        <w:rPr>
          <w:rStyle w:val="Ohne"/>
          <w:outline w:val="0"/>
          <w:color w:val="1f2021"/>
          <w:kern w:val="2"/>
          <w:u w:color="1f2021"/>
          <w:rtl w:val="0"/>
          <w:lang w:val="de-DE"/>
          <w14:textFill>
            <w14:solidFill>
              <w14:srgbClr w14:val="1F2021"/>
            </w14:solidFill>
          </w14:textFill>
        </w:rPr>
        <w:t>liess Pr</w:t>
      </w:r>
      <w:r>
        <w:rPr>
          <w:rStyle w:val="Ohne"/>
          <w:outline w:val="0"/>
          <w:color w:val="1f2021"/>
          <w:kern w:val="2"/>
          <w:u w:color="1f2021"/>
          <w:rtl w:val="0"/>
          <w:lang w:val="de-DE"/>
          <w14:textFill>
            <w14:solidFill>
              <w14:srgbClr w14:val="1F2021"/>
            </w14:solidFill>
          </w14:textFill>
        </w:rPr>
        <w:t>ä</w:t>
      </w:r>
      <w:r>
        <w:rPr>
          <w:rStyle w:val="Ohne"/>
          <w:outline w:val="0"/>
          <w:color w:val="1f2021"/>
          <w:kern w:val="2"/>
          <w:u w:color="1f2021"/>
          <w:rtl w:val="0"/>
          <w:lang w:val="de-DE"/>
          <w14:textFill>
            <w14:solidFill>
              <w14:srgbClr w14:val="1F2021"/>
            </w14:solidFill>
          </w14:textFill>
        </w:rPr>
        <w:t>sident Johnson das Land erstmals bombardieren. Angeblich weil Nordvietnam ein US-Kriegsschiff angriff. Dies stellte sich jedoch sp</w:t>
      </w:r>
      <w:r>
        <w:rPr>
          <w:rStyle w:val="Ohne"/>
          <w:outline w:val="0"/>
          <w:color w:val="1f2021"/>
          <w:kern w:val="2"/>
          <w:u w:color="1f2021"/>
          <w:rtl w:val="0"/>
          <w:lang w:val="de-DE"/>
          <w14:textFill>
            <w14:solidFill>
              <w14:srgbClr w14:val="1F2021"/>
            </w14:solidFill>
          </w14:textFill>
        </w:rPr>
        <w:t>ä</w:t>
      </w:r>
      <w:r>
        <w:rPr>
          <w:rStyle w:val="Ohne"/>
          <w:outline w:val="0"/>
          <w:color w:val="1f2021"/>
          <w:kern w:val="2"/>
          <w:u w:color="1f2021"/>
          <w:rtl w:val="0"/>
          <w:lang w:val="de-DE"/>
          <w14:textFill>
            <w14:solidFill>
              <w14:srgbClr w14:val="1F2021"/>
            </w14:solidFill>
          </w14:textFill>
        </w:rPr>
        <w:t>ter als L</w:t>
      </w:r>
      <w:r>
        <w:rPr>
          <w:rStyle w:val="Ohne"/>
          <w:outline w:val="0"/>
          <w:color w:val="1f2021"/>
          <w:kern w:val="2"/>
          <w:u w:color="1f2021"/>
          <w:rtl w:val="0"/>
          <w:lang w:val="de-DE"/>
          <w14:textFill>
            <w14:solidFill>
              <w14:srgbClr w14:val="1F2021"/>
            </w14:solidFill>
          </w14:textFill>
        </w:rPr>
        <w:t>ü</w:t>
      </w:r>
      <w:r>
        <w:rPr>
          <w:rStyle w:val="Ohne"/>
          <w:outline w:val="0"/>
          <w:color w:val="1f2021"/>
          <w:kern w:val="2"/>
          <w:u w:color="1f2021"/>
          <w:rtl w:val="0"/>
          <w:lang w:val="de-DE"/>
          <w14:textFill>
            <w14:solidFill>
              <w14:srgbClr w14:val="1F2021"/>
            </w14:solidFill>
          </w14:textFill>
        </w:rPr>
        <w:t xml:space="preserve">ge heraus. </w:t>
      </w:r>
      <w:r>
        <w:rPr>
          <w:rStyle w:val="Ohne"/>
          <w:outline w:val="0"/>
          <w:color w:val="1f2024"/>
          <w:kern w:val="2"/>
          <w:u w:color="1f2024"/>
          <w:shd w:val="clear" w:color="auto" w:fill="ffffff"/>
          <w:rtl w:val="0"/>
          <w:lang w:val="de-DE"/>
          <w14:textFill>
            <w14:solidFill>
              <w14:srgbClr w14:val="1F2024"/>
            </w14:solidFill>
          </w14:textFill>
        </w:rPr>
        <w:t>Der Krieg endete 1975 mit dem Sieg Nordvietnams und der ersten milit</w:t>
      </w:r>
      <w:r>
        <w:rPr>
          <w:rStyle w:val="Ohne"/>
          <w:outline w:val="0"/>
          <w:color w:val="1f2024"/>
          <w:kern w:val="2"/>
          <w:u w:color="1f2024"/>
          <w:shd w:val="clear" w:color="auto" w:fill="ffffff"/>
          <w:rtl w:val="0"/>
          <w:lang w:val="de-DE"/>
          <w14:textFill>
            <w14:solidFill>
              <w14:srgbClr w14:val="1F2024"/>
            </w14:solidFill>
          </w14:textFill>
        </w:rPr>
        <w:t>ä</w:t>
      </w:r>
      <w:r>
        <w:rPr>
          <w:rStyle w:val="Ohne"/>
          <w:outline w:val="0"/>
          <w:color w:val="1f2024"/>
          <w:kern w:val="2"/>
          <w:u w:color="1f2024"/>
          <w:shd w:val="clear" w:color="auto" w:fill="ffffff"/>
          <w:rtl w:val="0"/>
          <w:lang w:val="de-DE"/>
          <w14:textFill>
            <w14:solidFill>
              <w14:srgbClr w14:val="1F2024"/>
            </w14:solidFill>
          </w14:textFill>
        </w:rPr>
        <w:t>rischen Niederlage der US-Geschichte. Rechnet man den franz</w:t>
      </w:r>
      <w:r>
        <w:rPr>
          <w:rStyle w:val="Ohne"/>
          <w:outline w:val="0"/>
          <w:color w:val="1f2024"/>
          <w:kern w:val="2"/>
          <w:u w:color="1f2024"/>
          <w:shd w:val="clear" w:color="auto" w:fill="ffffff"/>
          <w:rtl w:val="0"/>
          <w:lang w:val="sv-SE"/>
          <w14:textFill>
            <w14:solidFill>
              <w14:srgbClr w14:val="1F2024"/>
            </w14:solidFill>
          </w14:textFill>
        </w:rPr>
        <w:t>ö</w:t>
      </w:r>
      <w:r>
        <w:rPr>
          <w:rStyle w:val="Ohne"/>
          <w:outline w:val="0"/>
          <w:color w:val="1f2024"/>
          <w:kern w:val="2"/>
          <w:u w:color="1f2024"/>
          <w:shd w:val="clear" w:color="auto" w:fill="ffffff"/>
          <w:rtl w:val="0"/>
          <w:lang w:val="de-DE"/>
          <w14:textFill>
            <w14:solidFill>
              <w14:srgbClr w14:val="1F2024"/>
            </w14:solidFill>
          </w14:textFill>
        </w:rPr>
        <w:t>sischen Kolonialkrieg und den B</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rgerkrieg zwischen dem von den USA unterst</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tzten S</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dvietnam und dem von der Sowjetunion und China unterst</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tzten kommunistischen Nordvietnam dazu, geh</w:t>
      </w:r>
      <w:r>
        <w:rPr>
          <w:rStyle w:val="Ohne"/>
          <w:outline w:val="0"/>
          <w:color w:val="1f2024"/>
          <w:kern w:val="2"/>
          <w:u w:color="1f2024"/>
          <w:shd w:val="clear" w:color="auto" w:fill="ffffff"/>
          <w:rtl w:val="0"/>
          <w:lang w:val="de-DE"/>
          <w14:textFill>
            <w14:solidFill>
              <w14:srgbClr w14:val="1F2024"/>
            </w14:solidFill>
          </w14:textFill>
        </w:rPr>
        <w:t>ö</w:t>
      </w:r>
      <w:r>
        <w:rPr>
          <w:rStyle w:val="Ohne"/>
          <w:outline w:val="0"/>
          <w:color w:val="1f2024"/>
          <w:kern w:val="2"/>
          <w:u w:color="1f2024"/>
          <w:shd w:val="clear" w:color="auto" w:fill="ffffff"/>
          <w:rtl w:val="0"/>
          <w:lang w:val="de-DE"/>
          <w14:textFill>
            <w14:solidFill>
              <w14:srgbClr w14:val="1F2024"/>
            </w14:solidFill>
          </w14:textFill>
        </w:rPr>
        <w:t>ren die K</w:t>
      </w:r>
      <w:r>
        <w:rPr>
          <w:rStyle w:val="Ohne"/>
          <w:outline w:val="0"/>
          <w:color w:val="1f2024"/>
          <w:kern w:val="2"/>
          <w:u w:color="1f2024"/>
          <w:shd w:val="clear" w:color="auto" w:fill="ffffff"/>
          <w:rtl w:val="0"/>
          <w:lang w:val="de-DE"/>
          <w14:textFill>
            <w14:solidFill>
              <w14:srgbClr w14:val="1F2024"/>
            </w14:solidFill>
          </w14:textFill>
        </w:rPr>
        <w:t>ä</w:t>
      </w:r>
      <w:r>
        <w:rPr>
          <w:rStyle w:val="Ohne"/>
          <w:outline w:val="0"/>
          <w:color w:val="1f2024"/>
          <w:kern w:val="2"/>
          <w:u w:color="1f2024"/>
          <w:shd w:val="clear" w:color="auto" w:fill="ffffff"/>
          <w:rtl w:val="0"/>
          <w:lang w:val="de-DE"/>
          <w14:textFill>
            <w14:solidFill>
              <w14:srgbClr w14:val="1F2024"/>
            </w14:solidFill>
          </w14:textFill>
        </w:rPr>
        <w:t>mpfe mit rund drei Jahrzehnten zu den l</w:t>
      </w:r>
      <w:r>
        <w:rPr>
          <w:rStyle w:val="Ohne"/>
          <w:outline w:val="0"/>
          <w:color w:val="1f2024"/>
          <w:kern w:val="2"/>
          <w:u w:color="1f2024"/>
          <w:shd w:val="clear" w:color="auto" w:fill="ffffff"/>
          <w:rtl w:val="0"/>
          <w:lang w:val="de-DE"/>
          <w14:textFill>
            <w14:solidFill>
              <w14:srgbClr w14:val="1F2024"/>
            </w14:solidFill>
          </w14:textFill>
        </w:rPr>
        <w:t>ä</w:t>
      </w:r>
      <w:r>
        <w:rPr>
          <w:rStyle w:val="Ohne"/>
          <w:outline w:val="0"/>
          <w:color w:val="1f2024"/>
          <w:kern w:val="2"/>
          <w:u w:color="1f2024"/>
          <w:shd w:val="clear" w:color="auto" w:fill="ffffff"/>
          <w:rtl w:val="0"/>
          <w:lang w:val="de-DE"/>
          <w14:textFill>
            <w14:solidFill>
              <w14:srgbClr w14:val="1F2024"/>
            </w14:solidFill>
          </w14:textFill>
        </w:rPr>
        <w:t xml:space="preserve">ngsten kriegerischen Auseinandersetzungen des 20. Jahrhunderts. Je nach Standpunkt wurde der </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de-DE"/>
          <w14:textFill>
            <w14:solidFill>
              <w14:srgbClr w14:val="1F2024"/>
            </w14:solidFill>
          </w14:textFill>
        </w:rPr>
        <w:t>freie Westen</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it-IT"/>
          <w14:textFill>
            <w14:solidFill>
              <w14:srgbClr w14:val="1F2024"/>
            </w14:solidFill>
          </w14:textFill>
        </w:rPr>
        <w:t xml:space="preserve"> </w:t>
      </w:r>
      <w:r>
        <w:rPr>
          <w:rStyle w:val="Ohne"/>
          <w:outline w:val="0"/>
          <w:color w:val="1f2024"/>
          <w:kern w:val="2"/>
          <w:u w:color="1f2024"/>
          <w:shd w:val="clear" w:color="auto" w:fill="ffffff"/>
          <w:rtl w:val="0"/>
          <w:lang w:val="de-DE"/>
          <w14:textFill>
            <w14:solidFill>
              <w14:srgbClr w14:val="1F2024"/>
            </w14:solidFill>
          </w14:textFill>
        </w:rPr>
        <w:t xml:space="preserve">gegen den </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de-DE"/>
          <w14:textFill>
            <w14:solidFill>
              <w14:srgbClr w14:val="1F2024"/>
            </w14:solidFill>
          </w14:textFill>
        </w:rPr>
        <w:t>Kommunismus</w:t>
      </w:r>
      <w:r>
        <w:rPr>
          <w:rStyle w:val="Ohne"/>
          <w:outline w:val="0"/>
          <w:color w:val="1f2024"/>
          <w:kern w:val="2"/>
          <w:u w:color="1f2024"/>
          <w:shd w:val="clear" w:color="auto" w:fill="ffffff"/>
          <w:rtl w:val="0"/>
          <w:lang w:val="it-IT"/>
          <w14:textFill>
            <w14:solidFill>
              <w14:srgbClr w14:val="1F2024"/>
            </w14:solidFill>
          </w14:textFill>
        </w:rPr>
        <w:t xml:space="preserve">» </w:t>
      </w:r>
      <w:r>
        <w:rPr>
          <w:rStyle w:val="Ohne"/>
          <w:outline w:val="0"/>
          <w:color w:val="1f2024"/>
          <w:kern w:val="2"/>
          <w:u w:color="1f2024"/>
          <w:shd w:val="clear" w:color="auto" w:fill="ffffff"/>
          <w:rtl w:val="0"/>
          <w:lang w:val="de-DE"/>
          <w14:textFill>
            <w14:solidFill>
              <w14:srgbClr w14:val="1F2024"/>
            </w14:solidFill>
          </w14:textFill>
        </w:rPr>
        <w:t xml:space="preserve">verteidigt oder ein </w:t>
      </w:r>
      <w:r>
        <w:rPr>
          <w:rStyle w:val="Ohne"/>
          <w:outline w:val="0"/>
          <w:color w:val="1f2024"/>
          <w:kern w:val="2"/>
          <w:u w:color="1f2024"/>
          <w:shd w:val="clear" w:color="auto" w:fill="ffffff"/>
          <w:rtl w:val="0"/>
          <w:lang w:val="de-DE"/>
          <w14:textFill>
            <w14:solidFill>
              <w14:srgbClr w14:val="1F2024"/>
            </w14:solidFill>
          </w14:textFill>
        </w:rPr>
        <w:t>«</w:t>
      </w:r>
      <w:r>
        <w:rPr>
          <w:rStyle w:val="Ohne"/>
          <w:outline w:val="0"/>
          <w:color w:val="1f2024"/>
          <w:kern w:val="2"/>
          <w:u w:color="1f2024"/>
          <w:shd w:val="clear" w:color="auto" w:fill="ffffff"/>
          <w:rtl w:val="0"/>
          <w:lang w:val="de-DE"/>
          <w14:textFill>
            <w14:solidFill>
              <w14:srgbClr w14:val="1F2024"/>
            </w14:solidFill>
          </w14:textFill>
        </w:rPr>
        <w:t>Befreiungskrieg gegen ausl</w:t>
      </w:r>
      <w:r>
        <w:rPr>
          <w:rStyle w:val="Ohne"/>
          <w:outline w:val="0"/>
          <w:color w:val="1f2024"/>
          <w:kern w:val="2"/>
          <w:u w:color="1f2024"/>
          <w:shd w:val="clear" w:color="auto" w:fill="ffffff"/>
          <w:rtl w:val="0"/>
          <w:lang w:val="de-DE"/>
          <w14:textFill>
            <w14:solidFill>
              <w14:srgbClr w14:val="1F2024"/>
            </w14:solidFill>
          </w14:textFill>
        </w:rPr>
        <w:t>ä</w:t>
      </w:r>
      <w:r>
        <w:rPr>
          <w:rStyle w:val="Ohne"/>
          <w:outline w:val="0"/>
          <w:color w:val="1f2024"/>
          <w:kern w:val="2"/>
          <w:u w:color="1f2024"/>
          <w:shd w:val="clear" w:color="auto" w:fill="ffffff"/>
          <w:rtl w:val="0"/>
          <w:lang w:val="de-DE"/>
          <w14:textFill>
            <w14:solidFill>
              <w14:srgbClr w14:val="1F2024"/>
            </w14:solidFill>
          </w14:textFill>
        </w:rPr>
        <w:t>ndische M</w:t>
      </w:r>
      <w:r>
        <w:rPr>
          <w:rStyle w:val="Ohne"/>
          <w:outline w:val="0"/>
          <w:color w:val="1f2024"/>
          <w:kern w:val="2"/>
          <w:u w:color="1f2024"/>
          <w:shd w:val="clear" w:color="auto" w:fill="ffffff"/>
          <w:rtl w:val="0"/>
          <w:lang w:val="de-DE"/>
          <w14:textFill>
            <w14:solidFill>
              <w14:srgbClr w14:val="1F2024"/>
            </w14:solidFill>
          </w14:textFill>
        </w:rPr>
        <w:t>ä</w:t>
      </w:r>
      <w:r>
        <w:rPr>
          <w:rStyle w:val="Ohne"/>
          <w:outline w:val="0"/>
          <w:color w:val="1f2024"/>
          <w:kern w:val="2"/>
          <w:u w:color="1f2024"/>
          <w:shd w:val="clear" w:color="auto" w:fill="ffffff"/>
          <w:rtl w:val="0"/>
          <w:lang w:val="de-DE"/>
          <w14:textFill>
            <w14:solidFill>
              <w14:srgbClr w14:val="1F2024"/>
            </w14:solidFill>
          </w14:textFill>
        </w:rPr>
        <w:t>chte</w:t>
      </w:r>
      <w:r>
        <w:rPr>
          <w:rStyle w:val="Ohne"/>
          <w:outline w:val="0"/>
          <w:color w:val="1f2024"/>
          <w:kern w:val="2"/>
          <w:u w:color="1f2024"/>
          <w:shd w:val="clear" w:color="auto" w:fill="ffffff"/>
          <w:rtl w:val="0"/>
          <w:lang w:val="de-DE"/>
          <w14:textFill>
            <w14:solidFill>
              <w14:srgbClr w14:val="1F2024"/>
            </w14:solidFill>
          </w14:textFill>
        </w:rPr>
        <w:t xml:space="preserve">» </w:t>
      </w:r>
      <w:r>
        <w:rPr>
          <w:rStyle w:val="Ohne"/>
          <w:outline w:val="0"/>
          <w:color w:val="1f2024"/>
          <w:kern w:val="2"/>
          <w:u w:color="1f2024"/>
          <w:shd w:val="clear" w:color="auto" w:fill="ffffff"/>
          <w:rtl w:val="0"/>
          <w:lang w:val="de-DE"/>
          <w14:textFill>
            <w14:solidFill>
              <w14:srgbClr w14:val="1F2024"/>
            </w14:solidFill>
          </w14:textFill>
        </w:rPr>
        <w:t>gef</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hrt. Der Stellvertreterkrieg zwischen West und Ost wurde r</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cksichtslos auf dem R</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cken der Zivilbev</w:t>
      </w:r>
      <w:r>
        <w:rPr>
          <w:rStyle w:val="Ohne"/>
          <w:outline w:val="0"/>
          <w:color w:val="1f2024"/>
          <w:kern w:val="2"/>
          <w:u w:color="1f2024"/>
          <w:shd w:val="clear" w:color="auto" w:fill="ffffff"/>
          <w:rtl w:val="0"/>
          <w:lang w:val="sv-SE"/>
          <w14:textFill>
            <w14:solidFill>
              <w14:srgbClr w14:val="1F2024"/>
            </w14:solidFill>
          </w14:textFill>
        </w:rPr>
        <w:t>ö</w:t>
      </w:r>
      <w:r>
        <w:rPr>
          <w:rStyle w:val="Ohne"/>
          <w:outline w:val="0"/>
          <w:color w:val="1f2024"/>
          <w:kern w:val="2"/>
          <w:u w:color="1f2024"/>
          <w:shd w:val="clear" w:color="auto" w:fill="ffffff"/>
          <w:rtl w:val="0"/>
          <w:lang w:val="de-DE"/>
          <w14:textFill>
            <w14:solidFill>
              <w14:srgbClr w14:val="1F2024"/>
            </w14:solidFill>
          </w14:textFill>
        </w:rPr>
        <w:t>lkerung ausgetragen und f</w:t>
      </w:r>
      <w:r>
        <w:rPr>
          <w:rStyle w:val="Ohne"/>
          <w:outline w:val="0"/>
          <w:color w:val="1f2024"/>
          <w:kern w:val="2"/>
          <w:u w:color="1f2024"/>
          <w:shd w:val="clear" w:color="auto" w:fill="ffffff"/>
          <w:rtl w:val="0"/>
          <w:lang w:val="de-DE"/>
          <w14:textFill>
            <w14:solidFill>
              <w14:srgbClr w14:val="1F2024"/>
            </w14:solidFill>
          </w14:textFill>
        </w:rPr>
        <w:t>ü</w:t>
      </w:r>
      <w:r>
        <w:rPr>
          <w:rStyle w:val="Ohne"/>
          <w:outline w:val="0"/>
          <w:color w:val="1f2024"/>
          <w:kern w:val="2"/>
          <w:u w:color="1f2024"/>
          <w:shd w:val="clear" w:color="auto" w:fill="ffffff"/>
          <w:rtl w:val="0"/>
          <w:lang w:val="de-DE"/>
          <w14:textFill>
            <w14:solidFill>
              <w14:srgbClr w14:val="1F2024"/>
            </w14:solidFill>
          </w14:textFill>
        </w:rPr>
        <w:t>hrte zu Millionen Toten.</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after="40"/>
        <w:rPr>
          <w:rStyle w:val="Ohne"/>
          <w:outline w:val="0"/>
          <w:color w:val="1f2024"/>
          <w:kern w:val="2"/>
          <w:u w:color="1f2024"/>
          <w:shd w:val="clear" w:color="auto" w:fill="ffffff"/>
          <w14:textFill>
            <w14:solidFill>
              <w14:srgbClr w14:val="1F2024"/>
            </w14:solidFill>
          </w14:textFill>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after="40"/>
        <w:rPr>
          <w:rStyle w:val="Ohne"/>
          <w:kern w:val="2"/>
          <w:u w:color="000000"/>
        </w:rPr>
      </w:pPr>
      <w:r>
        <w:rPr>
          <w:rStyle w:val="Ohne"/>
          <w:kern w:val="2"/>
          <w:u w:color="000000"/>
          <w:rtl w:val="0"/>
          <w:lang w:val="de-DE"/>
        </w:rPr>
        <w:t xml:space="preserve">Das Land, das nicht einmal so gross ist wie Deutschland, war am Ende mit rund sechsundzwanzig Millionen Bombenkratern </w:t>
      </w:r>
      <w:r>
        <w:rPr>
          <w:rStyle w:val="Ohne"/>
          <w:kern w:val="2"/>
          <w:u w:color="000000"/>
          <w:rtl w:val="0"/>
          <w:lang w:val="de-DE"/>
        </w:rPr>
        <w:t>ü</w:t>
      </w:r>
      <w:r>
        <w:rPr>
          <w:rStyle w:val="Ohne"/>
          <w:kern w:val="2"/>
          <w:u w:color="000000"/>
          <w:rtl w:val="0"/>
          <w:lang w:val="de-DE"/>
        </w:rPr>
        <w:t>bers</w:t>
      </w:r>
      <w:r>
        <w:rPr>
          <w:rStyle w:val="Ohne"/>
          <w:kern w:val="2"/>
          <w:u w:color="000000"/>
          <w:rtl w:val="0"/>
          <w:lang w:val="de-DE"/>
        </w:rPr>
        <w:t>ä</w:t>
      </w:r>
      <w:r>
        <w:rPr>
          <w:rStyle w:val="Ohne"/>
          <w:kern w:val="2"/>
          <w:u w:color="000000"/>
          <w:rtl w:val="0"/>
          <w:lang w:val="de-DE"/>
        </w:rPr>
        <w:t>t. Die Art und Weise wie die USA Vietnam bombardierten und bek</w:t>
      </w:r>
      <w:r>
        <w:rPr>
          <w:rStyle w:val="Ohne"/>
          <w:kern w:val="2"/>
          <w:u w:color="000000"/>
          <w:rtl w:val="0"/>
          <w:lang w:val="de-DE"/>
        </w:rPr>
        <w:t>ä</w:t>
      </w:r>
      <w:r>
        <w:rPr>
          <w:rStyle w:val="Ohne"/>
          <w:kern w:val="2"/>
          <w:u w:color="000000"/>
          <w:rtl w:val="0"/>
          <w:lang w:val="de-DE"/>
        </w:rPr>
        <w:t>mpften, macht h</w:t>
      </w:r>
      <w:r>
        <w:rPr>
          <w:rStyle w:val="Ohne"/>
          <w:kern w:val="2"/>
          <w:u w:color="000000"/>
          <w:rtl w:val="0"/>
          <w:lang w:val="de-DE"/>
        </w:rPr>
        <w:t>ä</w:t>
      </w:r>
      <w:r>
        <w:rPr>
          <w:rStyle w:val="Ohne"/>
          <w:kern w:val="2"/>
          <w:u w:color="000000"/>
          <w:rtl w:val="0"/>
          <w:lang w:val="de-DE"/>
        </w:rPr>
        <w:t>ufig den Eindruck eines blindw</w:t>
      </w:r>
      <w:r>
        <w:rPr>
          <w:rStyle w:val="Ohne"/>
          <w:kern w:val="2"/>
          <w:u w:color="000000"/>
          <w:rtl w:val="0"/>
          <w:lang w:val="de-DE"/>
        </w:rPr>
        <w:t>ü</w:t>
      </w:r>
      <w:r>
        <w:rPr>
          <w:rStyle w:val="Ohne"/>
          <w:kern w:val="2"/>
          <w:u w:color="000000"/>
          <w:rtl w:val="0"/>
          <w:lang w:val="de-DE"/>
        </w:rPr>
        <w:t>tigen Zuschlagens. Das geht auch aus einer Bemerkung hervor, die John P. McConnell, Generalstabschef der US Air Force, gegen</w:t>
      </w:r>
      <w:r>
        <w:rPr>
          <w:rStyle w:val="Ohne"/>
          <w:kern w:val="2"/>
          <w:u w:color="000000"/>
          <w:rtl w:val="0"/>
          <w:lang w:val="de-DE"/>
        </w:rPr>
        <w:t>ü</w:t>
      </w:r>
      <w:r>
        <w:rPr>
          <w:rStyle w:val="Ohne"/>
          <w:kern w:val="2"/>
          <w:u w:color="000000"/>
          <w:rtl w:val="0"/>
          <w:lang w:val="de-DE"/>
        </w:rPr>
        <w:t xml:space="preserve">ber Medien machte: </w:t>
      </w:r>
      <w:r>
        <w:rPr>
          <w:rStyle w:val="Ohne"/>
          <w:kern w:val="2"/>
          <w:u w:color="000000"/>
          <w:rtl w:val="0"/>
          <w:lang w:val="fr-FR"/>
        </w:rPr>
        <w:t>«</w:t>
      </w:r>
      <w:r>
        <w:rPr>
          <w:rStyle w:val="Ohne"/>
          <w:kern w:val="2"/>
          <w:u w:color="000000"/>
          <w:rtl w:val="0"/>
          <w:lang w:val="de-DE"/>
        </w:rPr>
        <w:t>Im M</w:t>
      </w:r>
      <w:r>
        <w:rPr>
          <w:rStyle w:val="Ohne"/>
          <w:kern w:val="2"/>
          <w:u w:color="000000"/>
          <w:rtl w:val="0"/>
          <w:lang w:val="de-DE"/>
        </w:rPr>
        <w:t>ä</w:t>
      </w:r>
      <w:r>
        <w:rPr>
          <w:rStyle w:val="Ohne"/>
          <w:kern w:val="2"/>
          <w:u w:color="000000"/>
          <w:rtl w:val="0"/>
          <w:lang w:val="de-DE"/>
        </w:rPr>
        <w:t>rz 1966 unternahmen amerikanische Flugzeuge 30</w:t>
      </w:r>
      <w:r>
        <w:rPr>
          <w:rStyle w:val="Ohne"/>
          <w:rFonts w:ascii="Arial Unicode MS" w:hAnsi="Arial Unicode MS" w:hint="default"/>
          <w:kern w:val="2"/>
          <w:u w:color="000000"/>
          <w:rtl w:val="0"/>
          <w:lang w:val="de-DE"/>
        </w:rPr>
        <w:t>’</w:t>
      </w:r>
      <w:r>
        <w:rPr>
          <w:rStyle w:val="Ohne"/>
          <w:kern w:val="2"/>
          <w:u w:color="000000"/>
          <w:rtl w:val="0"/>
          <w:lang w:val="de-DE"/>
        </w:rPr>
        <w:t>000 Fl</w:t>
      </w:r>
      <w:r>
        <w:rPr>
          <w:rStyle w:val="Ohne"/>
          <w:kern w:val="2"/>
          <w:u w:color="000000"/>
          <w:rtl w:val="0"/>
          <w:lang w:val="de-DE"/>
        </w:rPr>
        <w:t>ü</w:t>
      </w:r>
      <w:r>
        <w:rPr>
          <w:rStyle w:val="Ohne"/>
          <w:kern w:val="2"/>
          <w:u w:color="000000"/>
          <w:rtl w:val="0"/>
          <w:lang w:val="de-DE"/>
        </w:rPr>
        <w:t>ge in S</w:t>
      </w:r>
      <w:r>
        <w:rPr>
          <w:rStyle w:val="Ohne"/>
          <w:kern w:val="2"/>
          <w:u w:color="000000"/>
          <w:rtl w:val="0"/>
          <w:lang w:val="de-DE"/>
        </w:rPr>
        <w:t>ü</w:t>
      </w:r>
      <w:r>
        <w:rPr>
          <w:rStyle w:val="Ohne"/>
          <w:kern w:val="2"/>
          <w:u w:color="000000"/>
          <w:rtl w:val="0"/>
          <w:lang w:val="de-DE"/>
        </w:rPr>
        <w:t>dvietnam. Es ist besser, aufs Geratewohl zu bombardieren, als sich ein Ziel entgehen zu lassen.</w:t>
      </w:r>
      <w:r>
        <w:rPr>
          <w:rStyle w:val="Ohne"/>
          <w:kern w:val="2"/>
          <w:u w:color="000000"/>
          <w:rtl w:val="0"/>
          <w:lang w:val="it-IT"/>
        </w:rPr>
        <w:t>»</w:t>
      </w:r>
    </w:p>
    <w:p>
      <w:pPr>
        <w:pStyle w:val="Standard"/>
        <w:spacing w:before="0"/>
        <w:rPr>
          <w:rStyle w:val="Ohne"/>
          <w:sz w:val="27"/>
          <w:szCs w:val="27"/>
        </w:rPr>
      </w:pPr>
      <w:r>
        <w:rPr>
          <w:rStyle w:val="Ohne"/>
          <w:sz w:val="27"/>
          <w:szCs w:val="27"/>
          <w:rtl w:val="0"/>
          <w:lang w:val="de-DE"/>
        </w:rPr>
        <w:t xml:space="preserve"> </w:t>
      </w:r>
    </w:p>
    <w:p>
      <w:pPr>
        <w:pStyle w:val="Standard"/>
        <w:spacing w:before="0"/>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 xml:space="preserve">Agent Orange </w:t>
      </w:r>
      <w:r>
        <w:rPr>
          <w:rStyle w:val="Ohne"/>
          <w:outline w:val="0"/>
          <w:color w:val="feae00"/>
          <w:sz w:val="32"/>
          <w:szCs w:val="32"/>
          <w:u w:color="feae00"/>
          <w:rtl w:val="0"/>
          <w:lang w:val="de-DE"/>
          <w14:textFill>
            <w14:solidFill>
              <w14:srgbClr w14:val="FEAE00"/>
            </w14:solidFill>
          </w14:textFill>
        </w:rPr>
        <w:t xml:space="preserve">– </w:t>
      </w:r>
      <w:r>
        <w:rPr>
          <w:rStyle w:val="Ohne"/>
          <w:outline w:val="0"/>
          <w:color w:val="feae00"/>
          <w:sz w:val="32"/>
          <w:szCs w:val="32"/>
          <w:u w:color="feae00"/>
          <w:rtl w:val="0"/>
          <w:lang w:val="de-DE"/>
          <w14:textFill>
            <w14:solidFill>
              <w14:srgbClr w14:val="FEAE00"/>
            </w14:solidFill>
          </w14:textFill>
        </w:rPr>
        <w:t xml:space="preserve">das ewige Gift </w:t>
      </w:r>
    </w:p>
    <w:p>
      <w:pPr>
        <w:pStyle w:val="Text A"/>
        <w:spacing w:line="288" w:lineRule="auto"/>
        <w:rPr>
          <w:rStyle w:val="Ohne"/>
          <w:sz w:val="24"/>
          <w:szCs w:val="24"/>
        </w:rPr>
      </w:pPr>
      <w:r>
        <w:rPr>
          <w:rStyle w:val="Ohne"/>
          <w:sz w:val="24"/>
          <w:szCs w:val="24"/>
          <w:rtl w:val="0"/>
          <w:lang w:val="de-DE"/>
        </w:rPr>
        <w:t>Zwischen 1961 und 1971 haben die US-Streitkr</w:t>
      </w:r>
      <w:r>
        <w:rPr>
          <w:rStyle w:val="Ohne"/>
          <w:sz w:val="24"/>
          <w:szCs w:val="24"/>
          <w:rtl w:val="0"/>
          <w:lang w:val="de-DE"/>
        </w:rPr>
        <w:t>ä</w:t>
      </w:r>
      <w:r>
        <w:rPr>
          <w:rStyle w:val="Ohne"/>
          <w:sz w:val="24"/>
          <w:szCs w:val="24"/>
          <w:rtl w:val="0"/>
          <w:lang w:val="de-DE"/>
        </w:rPr>
        <w:t>fte und ihre Verb</w:t>
      </w:r>
      <w:r>
        <w:rPr>
          <w:rStyle w:val="Ohne"/>
          <w:sz w:val="24"/>
          <w:szCs w:val="24"/>
          <w:rtl w:val="0"/>
          <w:lang w:val="de-DE"/>
        </w:rPr>
        <w:t>ü</w:t>
      </w:r>
      <w:r>
        <w:rPr>
          <w:rStyle w:val="Ohne"/>
          <w:sz w:val="24"/>
          <w:szCs w:val="24"/>
          <w:rtl w:val="0"/>
          <w:lang w:val="de-DE"/>
        </w:rPr>
        <w:t>ndeten mindestens achtzig Millionen Liter giftige Herbizide verspr</w:t>
      </w:r>
      <w:r>
        <w:rPr>
          <w:rStyle w:val="Ohne"/>
          <w:sz w:val="24"/>
          <w:szCs w:val="24"/>
          <w:rtl w:val="0"/>
          <w:lang w:val="de-DE"/>
        </w:rPr>
        <w:t>ü</w:t>
      </w:r>
      <w:r>
        <w:rPr>
          <w:rStyle w:val="Ohne"/>
          <w:sz w:val="24"/>
          <w:szCs w:val="24"/>
          <w:rtl w:val="0"/>
          <w:lang w:val="de-DE"/>
        </w:rPr>
        <w:t xml:space="preserve">ht, vor allem Agent Orange. </w:t>
      </w:r>
      <w:r>
        <w:rPr>
          <w:rStyle w:val="Ohne"/>
          <w:sz w:val="24"/>
          <w:szCs w:val="24"/>
          <w:rtl w:val="0"/>
          <w:lang w:val="de-DE"/>
        </w:rPr>
        <w:t>Ü</w:t>
      </w:r>
      <w:r>
        <w:rPr>
          <w:rStyle w:val="Ohne"/>
          <w:sz w:val="24"/>
          <w:szCs w:val="24"/>
          <w:rtl w:val="0"/>
          <w:lang w:val="de-DE"/>
        </w:rPr>
        <w:t>ber S</w:t>
      </w:r>
      <w:r>
        <w:rPr>
          <w:rStyle w:val="Ohne"/>
          <w:sz w:val="24"/>
          <w:szCs w:val="24"/>
          <w:rtl w:val="0"/>
          <w:lang w:val="de-DE"/>
        </w:rPr>
        <w:t>ü</w:t>
      </w:r>
      <w:r>
        <w:rPr>
          <w:rStyle w:val="Ohne"/>
          <w:sz w:val="24"/>
          <w:szCs w:val="24"/>
          <w:rtl w:val="0"/>
          <w:lang w:val="de-DE"/>
        </w:rPr>
        <w:t>dvietnam, grenz</w:t>
      </w:r>
      <w:r>
        <w:rPr>
          <w:rStyle w:val="Ohne"/>
          <w:sz w:val="24"/>
          <w:szCs w:val="24"/>
          <w:rtl w:val="0"/>
          <w:lang w:val="de-DE"/>
        </w:rPr>
        <w:t>ü</w:t>
      </w:r>
      <w:r>
        <w:rPr>
          <w:rStyle w:val="Ohne"/>
          <w:sz w:val="24"/>
          <w:szCs w:val="24"/>
          <w:rtl w:val="0"/>
          <w:lang w:val="de-DE"/>
        </w:rPr>
        <w:t>berschreitend in</w:t>
      </w:r>
      <w:r>
        <w:rPr>
          <w:rStyle w:val="Ohne"/>
          <w:sz w:val="24"/>
          <w:szCs w:val="24"/>
          <w:rtl w:val="0"/>
          <w:lang w:val="pt-PT"/>
        </w:rPr>
        <w:t xml:space="preserve"> Laos </w:t>
      </w:r>
      <w:r>
        <w:rPr>
          <w:rStyle w:val="Ohne"/>
          <w:sz w:val="24"/>
          <w:szCs w:val="24"/>
          <w:rtl w:val="0"/>
          <w:lang w:val="de-DE"/>
        </w:rPr>
        <w:t>und teilweise in Kambodscha. Aus Flugzeugen aber auch aus Booten und aus Beh</w:t>
      </w:r>
      <w:r>
        <w:rPr>
          <w:rStyle w:val="Ohne"/>
          <w:sz w:val="24"/>
          <w:szCs w:val="24"/>
          <w:rtl w:val="0"/>
          <w:lang w:val="de-DE"/>
        </w:rPr>
        <w:t>ä</w:t>
      </w:r>
      <w:r>
        <w:rPr>
          <w:rStyle w:val="Ohne"/>
          <w:sz w:val="24"/>
          <w:szCs w:val="24"/>
          <w:rtl w:val="0"/>
          <w:lang w:val="de-DE"/>
        </w:rPr>
        <w:t>ltern, die auf dem R</w:t>
      </w:r>
      <w:r>
        <w:rPr>
          <w:rStyle w:val="Ohne"/>
          <w:sz w:val="24"/>
          <w:szCs w:val="24"/>
          <w:rtl w:val="0"/>
          <w:lang w:val="de-DE"/>
        </w:rPr>
        <w:t>ü</w:t>
      </w:r>
      <w:r>
        <w:rPr>
          <w:rStyle w:val="Ohne"/>
          <w:sz w:val="24"/>
          <w:szCs w:val="24"/>
          <w:rtl w:val="0"/>
          <w:lang w:val="de-DE"/>
        </w:rPr>
        <w:t>cken getragen wurden. Einige Gebiete sind bis zu zehnmal bespr</w:t>
      </w:r>
      <w:r>
        <w:rPr>
          <w:rStyle w:val="Ohne"/>
          <w:sz w:val="24"/>
          <w:szCs w:val="24"/>
          <w:rtl w:val="0"/>
          <w:lang w:val="de-DE"/>
        </w:rPr>
        <w:t>ü</w:t>
      </w:r>
      <w:r>
        <w:rPr>
          <w:rStyle w:val="Ohne"/>
          <w:sz w:val="24"/>
          <w:szCs w:val="24"/>
          <w:rtl w:val="0"/>
          <w:lang w:val="de-DE"/>
        </w:rPr>
        <w:t>ht worden. Das Gift entlaubte B</w:t>
      </w:r>
      <w:r>
        <w:rPr>
          <w:rStyle w:val="Ohne"/>
          <w:sz w:val="24"/>
          <w:szCs w:val="24"/>
          <w:rtl w:val="0"/>
          <w:lang w:val="de-DE"/>
        </w:rPr>
        <w:t>ä</w:t>
      </w:r>
      <w:r>
        <w:rPr>
          <w:rStyle w:val="Ohne"/>
          <w:sz w:val="24"/>
          <w:szCs w:val="24"/>
          <w:rtl w:val="0"/>
          <w:lang w:val="de-DE"/>
        </w:rPr>
        <w:t>ume und raubte dem Gegner die Tarnung in den W</w:t>
      </w:r>
      <w:r>
        <w:rPr>
          <w:rStyle w:val="Ohne"/>
          <w:sz w:val="24"/>
          <w:szCs w:val="24"/>
          <w:rtl w:val="0"/>
          <w:lang w:val="de-DE"/>
        </w:rPr>
        <w:t>ä</w:t>
      </w:r>
      <w:r>
        <w:rPr>
          <w:rStyle w:val="Ohne"/>
          <w:sz w:val="24"/>
          <w:szCs w:val="24"/>
          <w:rtl w:val="0"/>
          <w:lang w:val="de-DE"/>
        </w:rPr>
        <w:t xml:space="preserve">ldern. Zudem vernichtete es Reis- und andere Nahrungspflanzen. </w:t>
      </w:r>
    </w:p>
    <w:p>
      <w:pPr>
        <w:pStyle w:val="Text A"/>
        <w:spacing w:line="288" w:lineRule="auto"/>
        <w:rPr>
          <w:rStyle w:val="Ohne"/>
          <w:sz w:val="24"/>
          <w:szCs w:val="24"/>
        </w:rPr>
      </w:pPr>
    </w:p>
    <w:p>
      <w:pPr>
        <w:pStyle w:val="Standard"/>
        <w:spacing w:before="0"/>
        <w:rPr>
          <w:rStyle w:val="Ohne"/>
          <w:outline w:val="0"/>
          <w:color w:val="3e3e3e"/>
          <w:u w:color="3e3e3e"/>
          <w:shd w:val="clear" w:color="auto" w:fill="ffffff"/>
          <w14:textFill>
            <w14:solidFill>
              <w14:srgbClr w14:val="3E3E3E"/>
            </w14:solidFill>
          </w14:textFill>
        </w:rPr>
      </w:pPr>
      <w:r>
        <w:rPr>
          <w:rStyle w:val="Ohne"/>
          <w:outline w:val="0"/>
          <w:color w:val="3e3e3e"/>
          <w:u w:color="3e3e3e"/>
          <w:shd w:val="clear" w:color="auto" w:fill="ffffff"/>
          <w:rtl w:val="0"/>
          <w:lang w:val="de-DE"/>
          <w14:textFill>
            <w14:solidFill>
              <w14:srgbClr w14:val="3E3E3E"/>
            </w14:solidFill>
          </w14:textFill>
        </w:rPr>
        <w:t xml:space="preserve">Beim Produzieren dieser Entlaubungsmittel pfuschten die Hersteller. Unter ihnen Monsanto </w:t>
      </w:r>
      <w:r>
        <w:rPr>
          <w:rStyle w:val="Ohne"/>
          <w:outline w:val="0"/>
          <w:color w:val="3e3e3e"/>
          <w:u w:color="3e3e3e"/>
          <w:shd w:val="clear" w:color="auto" w:fill="ffffff"/>
          <w:rtl w:val="0"/>
          <w:lang w:val="de-DE"/>
          <w14:textFill>
            <w14:solidFill>
              <w14:srgbClr w14:val="3E3E3E"/>
            </w14:solidFill>
          </w14:textFill>
        </w:rPr>
        <w:t xml:space="preserve">– </w:t>
      </w:r>
      <w:r>
        <w:rPr>
          <w:rStyle w:val="Ohne"/>
          <w:outline w:val="0"/>
          <w:color w:val="3e3e3e"/>
          <w:u w:color="3e3e3e"/>
          <w:shd w:val="clear" w:color="auto" w:fill="ffffff"/>
          <w:rtl w:val="0"/>
          <w:lang w:val="de-DE"/>
          <w14:textFill>
            <w14:solidFill>
              <w14:srgbClr w14:val="3E3E3E"/>
            </w14:solidFill>
          </w14:textFill>
        </w:rPr>
        <w:t xml:space="preserve">heute Bayer AG </w:t>
      </w:r>
      <w:r>
        <w:rPr>
          <w:rStyle w:val="Ohne"/>
          <w:outline w:val="0"/>
          <w:color w:val="3e3e3e"/>
          <w:u w:color="3e3e3e"/>
          <w:shd w:val="clear" w:color="auto" w:fill="ffffff"/>
          <w:rtl w:val="0"/>
          <w:lang w:val="de-DE"/>
          <w14:textFill>
            <w14:solidFill>
              <w14:srgbClr w14:val="3E3E3E"/>
            </w14:solidFill>
          </w14:textFill>
        </w:rPr>
        <w:t xml:space="preserve">– </w:t>
      </w:r>
      <w:r>
        <w:rPr>
          <w:rStyle w:val="Ohne"/>
          <w:outline w:val="0"/>
          <w:color w:val="3e3e3e"/>
          <w:u w:color="3e3e3e"/>
          <w:shd w:val="clear" w:color="auto" w:fill="ffffff"/>
          <w:rtl w:val="0"/>
          <w:lang w:val="de-DE"/>
          <w14:textFill>
            <w14:solidFill>
              <w14:srgbClr w14:val="3E3E3E"/>
            </w14:solidFill>
          </w14:textFill>
        </w:rPr>
        <w:t xml:space="preserve">und Dow Chemical sowie rund dreissig andere. Zu hohe Temperaturen bei der Produktion erzeugten den chlorhaltigen Giftstoff 2,3,7,8-Tetrachlordibenzodioxin </w:t>
      </w:r>
      <w:r>
        <w:rPr>
          <w:rStyle w:val="Ohne"/>
          <w:outline w:val="0"/>
          <w:color w:val="3e3e3e"/>
          <w:u w:color="3e3e3e"/>
          <w:shd w:val="clear" w:color="auto" w:fill="ffffff"/>
          <w:rtl w:val="0"/>
          <w:lang w:val="de-DE"/>
          <w14:textFill>
            <w14:solidFill>
              <w14:srgbClr w14:val="3E3E3E"/>
            </w14:solidFill>
          </w14:textFill>
        </w:rPr>
        <w:t>–</w:t>
      </w:r>
      <w:r>
        <w:rPr>
          <w:rStyle w:val="Ohne"/>
          <w:outline w:val="0"/>
          <w:color w:val="3e3e3e"/>
          <w:u w:color="3e3e3e"/>
          <w:shd w:val="clear" w:color="auto" w:fill="ffffff"/>
          <w:rtl w:val="0"/>
          <w:lang w:val="pt-PT"/>
          <w14:textFill>
            <w14:solidFill>
              <w14:srgbClr w14:val="3E3E3E"/>
            </w14:solidFill>
          </w14:textFill>
        </w:rPr>
        <w:t xml:space="preserve"> TCDD</w:t>
      </w:r>
      <w:r>
        <w:rPr>
          <w:rStyle w:val="Ohne"/>
          <w:outline w:val="0"/>
          <w:color w:val="3e3e3e"/>
          <w:u w:color="3e3e3e"/>
          <w:shd w:val="clear" w:color="auto" w:fill="ffffff"/>
          <w:rtl w:val="0"/>
          <w:lang w:val="de-DE"/>
          <w14:textFill>
            <w14:solidFill>
              <w14:srgbClr w14:val="3E3E3E"/>
            </w14:solidFill>
          </w14:textFill>
        </w:rPr>
        <w:t>. Ein Dioxin, das sp</w:t>
      </w:r>
      <w:r>
        <w:rPr>
          <w:rStyle w:val="Ohne"/>
          <w:outline w:val="0"/>
          <w:color w:val="3e3e3e"/>
          <w:u w:color="3e3e3e"/>
          <w:shd w:val="clear" w:color="auto" w:fill="ffffff"/>
          <w:rtl w:val="0"/>
          <w:lang w:val="de-DE"/>
          <w14:textFill>
            <w14:solidFill>
              <w14:srgbClr w14:val="3E3E3E"/>
            </w14:solidFill>
          </w14:textFill>
        </w:rPr>
        <w:t>ä</w:t>
      </w:r>
      <w:r>
        <w:rPr>
          <w:rStyle w:val="Ohne"/>
          <w:outline w:val="0"/>
          <w:color w:val="3e3e3e"/>
          <w:u w:color="3e3e3e"/>
          <w:shd w:val="clear" w:color="auto" w:fill="ffffff"/>
          <w:rtl w:val="0"/>
          <w:lang w:val="de-DE"/>
          <w14:textFill>
            <w14:solidFill>
              <w14:srgbClr w14:val="3E3E3E"/>
            </w14:solidFill>
          </w14:textFill>
        </w:rPr>
        <w:t>ter auch als Sevesogift ber</w:t>
      </w:r>
      <w:r>
        <w:rPr>
          <w:rStyle w:val="Ohne"/>
          <w:outline w:val="0"/>
          <w:color w:val="3e3e3e"/>
          <w:u w:color="3e3e3e"/>
          <w:shd w:val="clear" w:color="auto" w:fill="ffffff"/>
          <w:rtl w:val="0"/>
          <w:lang w:val="de-DE"/>
          <w14:textFill>
            <w14:solidFill>
              <w14:srgbClr w14:val="3E3E3E"/>
            </w14:solidFill>
          </w14:textFill>
        </w:rPr>
        <w:t>ü</w:t>
      </w:r>
      <w:r>
        <w:rPr>
          <w:rStyle w:val="Ohne"/>
          <w:outline w:val="0"/>
          <w:color w:val="3e3e3e"/>
          <w:u w:color="3e3e3e"/>
          <w:shd w:val="clear" w:color="auto" w:fill="ffffff"/>
          <w:rtl w:val="0"/>
          <w:lang w:val="de-DE"/>
          <w14:textFill>
            <w14:solidFill>
              <w14:srgbClr w14:val="3E3E3E"/>
            </w14:solidFill>
          </w14:textFill>
        </w:rPr>
        <w:t>chtigt wurde und als eine der giftigsten Chemikalien gilt.</w:t>
      </w:r>
    </w:p>
    <w:p>
      <w:pPr>
        <w:pStyle w:val="Standard"/>
        <w:spacing w:before="0"/>
        <w:rPr>
          <w:rStyle w:val="Ohne"/>
          <w:outline w:val="0"/>
          <w:color w:val="3e3e3e"/>
          <w:u w:color="3e3e3e"/>
          <w:shd w:val="clear" w:color="auto" w:fill="ffffff"/>
          <w14:textFill>
            <w14:solidFill>
              <w14:srgbClr w14:val="3E3E3E"/>
            </w14:solidFill>
          </w14:textFill>
        </w:rPr>
      </w:pPr>
    </w:p>
    <w:p>
      <w:pPr>
        <w:pStyle w:val="Text A"/>
        <w:spacing w:line="288" w:lineRule="auto"/>
        <w:rPr>
          <w:rStyle w:val="Ohne"/>
          <w:sz w:val="24"/>
          <w:szCs w:val="24"/>
        </w:rPr>
      </w:pPr>
      <w:r>
        <w:rPr>
          <w:rStyle w:val="Ohne"/>
          <w:sz w:val="24"/>
          <w:szCs w:val="24"/>
          <w:rtl w:val="0"/>
          <w:lang w:val="de-DE"/>
        </w:rPr>
        <w:t>Dioxine werden mit vielen Krankheiten in Verbindung gebracht. Der amerikanische Staat anerkennt heute Dutzende physische und psychische Sch</w:t>
      </w:r>
      <w:r>
        <w:rPr>
          <w:rStyle w:val="Ohne"/>
          <w:sz w:val="24"/>
          <w:szCs w:val="24"/>
          <w:rtl w:val="0"/>
          <w:lang w:val="de-DE"/>
        </w:rPr>
        <w:t>ä</w:t>
      </w:r>
      <w:r>
        <w:rPr>
          <w:rStyle w:val="Ohne"/>
          <w:sz w:val="24"/>
          <w:szCs w:val="24"/>
          <w:rtl w:val="0"/>
          <w:lang w:val="de-DE"/>
        </w:rPr>
        <w:t xml:space="preserve">den als Folge von Agent Orange an. Das in Agent Orange enthaltene Dioxin kann das Erbgut </w:t>
      </w:r>
      <w:r>
        <w:rPr>
          <w:rStyle w:val="Ohne"/>
          <w:sz w:val="24"/>
          <w:szCs w:val="24"/>
          <w:rtl w:val="0"/>
          <w:lang w:val="de-DE"/>
        </w:rPr>
        <w:t>ü</w:t>
      </w:r>
      <w:r>
        <w:rPr>
          <w:rStyle w:val="Ohne"/>
          <w:sz w:val="24"/>
          <w:szCs w:val="24"/>
          <w:rtl w:val="0"/>
          <w:lang w:val="de-DE"/>
        </w:rPr>
        <w:t>ber Generationen sch</w:t>
      </w:r>
      <w:r>
        <w:rPr>
          <w:rStyle w:val="Ohne"/>
          <w:sz w:val="24"/>
          <w:szCs w:val="24"/>
          <w:rtl w:val="0"/>
          <w:lang w:val="de-DE"/>
        </w:rPr>
        <w:t>ä</w:t>
      </w:r>
      <w:r>
        <w:rPr>
          <w:rStyle w:val="Ohne"/>
          <w:sz w:val="24"/>
          <w:szCs w:val="24"/>
          <w:rtl w:val="0"/>
          <w:lang w:val="de-DE"/>
        </w:rPr>
        <w:t>digen. Laut der vietnamesischen Opferbereinigung VAVA werden heute in Familien, deren Vorfahren einst Agent Orange abbekommen haben, Kinder bereits in der vierten Generation mit Geburtssch</w:t>
      </w:r>
      <w:r>
        <w:rPr>
          <w:rStyle w:val="Ohne"/>
          <w:sz w:val="24"/>
          <w:szCs w:val="24"/>
          <w:rtl w:val="0"/>
          <w:lang w:val="de-DE"/>
        </w:rPr>
        <w:t>ä</w:t>
      </w:r>
      <w:r>
        <w:rPr>
          <w:rStyle w:val="Ohne"/>
          <w:sz w:val="24"/>
          <w:szCs w:val="24"/>
          <w:rtl w:val="0"/>
          <w:lang w:val="de-DE"/>
        </w:rPr>
        <w:t>den geboren.</w:t>
      </w:r>
    </w:p>
    <w:p>
      <w:pPr>
        <w:pStyle w:val="Text A"/>
        <w:spacing w:line="288" w:lineRule="auto"/>
        <w:rPr>
          <w:rStyle w:val="Ohne"/>
          <w:sz w:val="24"/>
          <w:szCs w:val="24"/>
        </w:rPr>
      </w:pPr>
    </w:p>
    <w:p>
      <w:pPr>
        <w:pStyle w:val="Standard"/>
        <w:spacing w:before="0"/>
        <w:rPr>
          <w:rStyle w:val="Ohne"/>
        </w:rPr>
      </w:pPr>
      <w:r>
        <w:rPr>
          <w:rStyle w:val="Ohne"/>
          <w:rtl w:val="0"/>
          <w:lang w:val="de-DE"/>
        </w:rPr>
        <w:t>Dass</w:t>
      </w:r>
      <w:r>
        <w:rPr>
          <w:rStyle w:val="Ohne"/>
          <w:rtl w:val="0"/>
          <w:lang w:val="en-US"/>
        </w:rPr>
        <w:t xml:space="preserve"> Dioxine</w:t>
      </w:r>
      <w:r>
        <w:rPr>
          <w:rStyle w:val="Ohne"/>
          <w:rtl w:val="0"/>
          <w:lang w:val="de-DE"/>
        </w:rPr>
        <w:t xml:space="preserve"> gef</w:t>
      </w:r>
      <w:r>
        <w:rPr>
          <w:rStyle w:val="Ohne"/>
          <w:rtl w:val="0"/>
          <w:lang w:val="de-DE"/>
        </w:rPr>
        <w:t>ä</w:t>
      </w:r>
      <w:r>
        <w:rPr>
          <w:rStyle w:val="Ohne"/>
          <w:rtl w:val="0"/>
          <w:lang w:val="de-DE"/>
        </w:rPr>
        <w:t>hrlich sind, wusste man bereits vor dem ersten Agent-Orange-Einsatz. Das Verschweigen und Ignorieren wissenschaftlicher Literatur ist eine schwerwiegende Ungeheuerlichkeit. Wie viele Hunderttausend Menschen w</w:t>
      </w:r>
      <w:r>
        <w:rPr>
          <w:rStyle w:val="Ohne"/>
          <w:rtl w:val="0"/>
          <w:lang w:val="de-DE"/>
        </w:rPr>
        <w:t>ä</w:t>
      </w:r>
      <w:r>
        <w:rPr>
          <w:rStyle w:val="Ohne"/>
          <w:rtl w:val="0"/>
          <w:lang w:val="de-DE"/>
        </w:rPr>
        <w:t>ren vor unendlichem Leid bewahrt worden, h</w:t>
      </w:r>
      <w:r>
        <w:rPr>
          <w:rStyle w:val="Ohne"/>
          <w:rtl w:val="0"/>
          <w:lang w:val="de-DE"/>
        </w:rPr>
        <w:t>ä</w:t>
      </w:r>
      <w:r>
        <w:rPr>
          <w:rStyle w:val="Ohne"/>
          <w:rtl w:val="0"/>
          <w:lang w:val="de-DE"/>
        </w:rPr>
        <w:t>tten Manager von Chemiefirmen, Beh</w:t>
      </w:r>
      <w:r>
        <w:rPr>
          <w:rStyle w:val="Ohne"/>
          <w:rtl w:val="0"/>
          <w:lang w:val="sv-SE"/>
        </w:rPr>
        <w:t>ö</w:t>
      </w:r>
      <w:r>
        <w:rPr>
          <w:rStyle w:val="Ohne"/>
          <w:rtl w:val="0"/>
          <w:lang w:val="de-DE"/>
        </w:rPr>
        <w:t xml:space="preserve">rden und die Armee verantwortungsvoll gehandelt. </w:t>
      </w:r>
    </w:p>
    <w:p>
      <w:pPr>
        <w:pStyle w:val="Standard"/>
        <w:spacing w:before="0"/>
        <w:rPr>
          <w:rStyle w:val="Ohne"/>
        </w:rPr>
      </w:pPr>
    </w:p>
    <w:p>
      <w:pPr>
        <w:pStyle w:val="Standard"/>
        <w:spacing w:before="0"/>
        <w:rPr>
          <w:rStyle w:val="Ohne"/>
        </w:rPr>
      </w:pPr>
      <w:r>
        <w:rPr>
          <w:rStyle w:val="Ohne"/>
          <w:rtl w:val="0"/>
          <w:lang w:val="de-DE"/>
        </w:rPr>
        <w:t>Die US-Propaganda war so wirksam, dass sie den amerikanischen Truppen vorgaukelte, das Mittel sei sicher. Das Milit</w:t>
      </w:r>
      <w:r>
        <w:rPr>
          <w:rStyle w:val="Ohne"/>
          <w:rtl w:val="0"/>
          <w:lang w:val="de-DE"/>
        </w:rPr>
        <w:t>ä</w:t>
      </w:r>
      <w:r>
        <w:rPr>
          <w:rStyle w:val="Ohne"/>
          <w:rtl w:val="0"/>
          <w:lang w:val="de-DE"/>
        </w:rPr>
        <w:t>r verteilte sogar eine Propagandabrosch</w:t>
      </w:r>
      <w:r>
        <w:rPr>
          <w:rStyle w:val="Ohne"/>
          <w:rtl w:val="0"/>
          <w:lang w:val="de-DE"/>
        </w:rPr>
        <w:t>ü</w:t>
      </w:r>
      <w:r>
        <w:rPr>
          <w:rStyle w:val="Ohne"/>
          <w:rtl w:val="0"/>
          <w:lang w:val="de-DE"/>
        </w:rPr>
        <w:t>re, in der behauptet wurde, dass Agent Orange v</w:t>
      </w:r>
      <w:r>
        <w:rPr>
          <w:rStyle w:val="Ohne"/>
          <w:rtl w:val="0"/>
          <w:lang w:val="sv-SE"/>
        </w:rPr>
        <w:t>ö</w:t>
      </w:r>
      <w:r>
        <w:rPr>
          <w:rStyle w:val="Ohne"/>
          <w:rtl w:val="0"/>
          <w:lang w:val="de-DE"/>
        </w:rPr>
        <w:t>llig harmlos sei, man k</w:t>
      </w:r>
      <w:r>
        <w:rPr>
          <w:rStyle w:val="Ohne"/>
          <w:rtl w:val="0"/>
          <w:lang w:val="sv-SE"/>
        </w:rPr>
        <w:t>ö</w:t>
      </w:r>
      <w:r>
        <w:rPr>
          <w:rStyle w:val="Ohne"/>
          <w:rtl w:val="0"/>
          <w:lang w:val="de-DE"/>
        </w:rPr>
        <w:t xml:space="preserve">nne es auch trinken. </w:t>
      </w:r>
    </w:p>
    <w:p>
      <w:pPr>
        <w:pStyle w:val="Standard"/>
        <w:spacing w:before="0"/>
        <w:rPr>
          <w:rStyle w:val="Ohne"/>
        </w:rPr>
      </w:pPr>
      <w:r>
        <w:rPr>
          <w:rStyle w:val="Ohne"/>
          <w:rtl w:val="0"/>
          <w:lang w:val="de-DE"/>
        </w:rPr>
        <w:t>1967 unterzeichneten rund f</w:t>
      </w:r>
      <w:r>
        <w:rPr>
          <w:rStyle w:val="Ohne"/>
          <w:rtl w:val="0"/>
          <w:lang w:val="de-DE"/>
        </w:rPr>
        <w:t>ü</w:t>
      </w:r>
      <w:r>
        <w:rPr>
          <w:rStyle w:val="Ohne"/>
          <w:rtl w:val="0"/>
          <w:lang w:val="de-DE"/>
        </w:rPr>
        <w:t>nftausend Wissenschaftler, darunter siebzehn Nobelpreistr</w:t>
      </w:r>
      <w:r>
        <w:rPr>
          <w:rStyle w:val="Ohne"/>
          <w:rtl w:val="0"/>
          <w:lang w:val="de-DE"/>
        </w:rPr>
        <w:t>ä</w:t>
      </w:r>
      <w:r>
        <w:rPr>
          <w:rStyle w:val="Ohne"/>
          <w:rtl w:val="0"/>
          <w:lang w:val="de-DE"/>
        </w:rPr>
        <w:t>ger und 129 Mitglieder der National Academy of Science, eine Petition an Pr</w:t>
      </w:r>
      <w:r>
        <w:rPr>
          <w:rStyle w:val="Ohne"/>
          <w:rtl w:val="0"/>
          <w:lang w:val="de-DE"/>
        </w:rPr>
        <w:t>ä</w:t>
      </w:r>
      <w:r>
        <w:rPr>
          <w:rStyle w:val="Ohne"/>
          <w:rtl w:val="0"/>
          <w:lang w:val="de-DE"/>
        </w:rPr>
        <w:t>sident Johnson. Sie forderten den unverz</w:t>
      </w:r>
      <w:r>
        <w:rPr>
          <w:rStyle w:val="Ohne"/>
          <w:rtl w:val="0"/>
          <w:lang w:val="de-DE"/>
        </w:rPr>
        <w:t>ü</w:t>
      </w:r>
      <w:r>
        <w:rPr>
          <w:rStyle w:val="Ohne"/>
          <w:rtl w:val="0"/>
          <w:lang w:val="de-DE"/>
        </w:rPr>
        <w:t>glichen Stopp der Herbizideins</w:t>
      </w:r>
      <w:r>
        <w:rPr>
          <w:rStyle w:val="Ohne"/>
          <w:rtl w:val="0"/>
          <w:lang w:val="de-DE"/>
        </w:rPr>
        <w:t>ä</w:t>
      </w:r>
      <w:r>
        <w:rPr>
          <w:rStyle w:val="Ohne"/>
          <w:rtl w:val="0"/>
          <w:lang w:val="de-DE"/>
        </w:rPr>
        <w:t>tze. Trotz allen Warnungen h</w:t>
      </w:r>
      <w:r>
        <w:rPr>
          <w:rStyle w:val="Ohne"/>
          <w:rtl w:val="0"/>
          <w:lang w:val="sv-SE"/>
        </w:rPr>
        <w:t>ö</w:t>
      </w:r>
      <w:r>
        <w:rPr>
          <w:rStyle w:val="Ohne"/>
          <w:rtl w:val="0"/>
          <w:lang w:val="de-DE"/>
        </w:rPr>
        <w:t xml:space="preserve">rte das Giftsprayen erst am 7. Januar 1971 auf. </w:t>
      </w:r>
    </w:p>
    <w:p>
      <w:pPr>
        <w:pStyle w:val="Standard"/>
        <w:spacing w:before="0"/>
        <w:rPr>
          <w:rStyle w:val="Ohne"/>
        </w:rPr>
      </w:pPr>
    </w:p>
    <w:p>
      <w:pPr>
        <w:pStyle w:val="Standard"/>
        <w:spacing w:before="0"/>
        <w:rPr>
          <w:rStyle w:val="Ohne"/>
        </w:rPr>
      </w:pPr>
      <w:r>
        <w:rPr>
          <w:rStyle w:val="Ohne"/>
          <w:rtl w:val="0"/>
          <w:lang w:val="de-DE"/>
        </w:rPr>
        <w:t>Amerikanische Soldaten und Soldatinnen, die an einer der vielen anerkannten Krankheiten leiden, erhalten staatliche Unterst</w:t>
      </w:r>
      <w:r>
        <w:rPr>
          <w:rStyle w:val="Ohne"/>
          <w:rtl w:val="0"/>
          <w:lang w:val="de-DE"/>
        </w:rPr>
        <w:t>ü</w:t>
      </w:r>
      <w:r>
        <w:rPr>
          <w:rStyle w:val="Ohne"/>
          <w:rtl w:val="0"/>
          <w:lang w:val="de-DE"/>
        </w:rPr>
        <w:t>tzung. Die Veteranen m</w:t>
      </w:r>
      <w:r>
        <w:rPr>
          <w:rStyle w:val="Ohne"/>
          <w:rtl w:val="0"/>
          <w:lang w:val="de-DE"/>
        </w:rPr>
        <w:t>ü</w:t>
      </w:r>
      <w:r>
        <w:rPr>
          <w:rStyle w:val="Ohne"/>
          <w:rtl w:val="0"/>
          <w:lang w:val="de-DE"/>
        </w:rPr>
        <w:t xml:space="preserve">ssen lediglich nachweisen, dass sie in Gebieten waren, wo Agent-Orange eingesetzt worden ist. Bei vietnamesischen Betroffenen hingegen bestreiten die USA einen Zusammenhang zwischen Agent Orange und Krankheiten und verlangt Beweise, die nicht zu erbringen sind. Laut vietnamesischem Roten Kreuz leben in Vietnam heute noch immer rund eine Million Menschen, die an Agent-Orange-Folgen leiden. Die Trump-Administration hat unter dem Slogan </w:t>
      </w:r>
      <w:r>
        <w:rPr>
          <w:rStyle w:val="Ohne"/>
          <w:rtl w:val="0"/>
          <w:lang w:val="de-DE"/>
        </w:rPr>
        <w:t>«</w:t>
      </w:r>
      <w:r>
        <w:rPr>
          <w:rStyle w:val="Ohne"/>
          <w:rtl w:val="0"/>
          <w:lang w:val="de-DE"/>
        </w:rPr>
        <w:t>America first</w:t>
      </w:r>
      <w:r>
        <w:rPr>
          <w:rStyle w:val="Ohne"/>
          <w:rtl w:val="0"/>
          <w:lang w:val="de-DE"/>
        </w:rPr>
        <w:t xml:space="preserve">» </w:t>
      </w:r>
      <w:r>
        <w:rPr>
          <w:rStyle w:val="Ohne"/>
          <w:rtl w:val="0"/>
          <w:lang w:val="de-DE"/>
        </w:rPr>
        <w:t>inzwischen fast alle Hilfeleistungen f</w:t>
      </w:r>
      <w:r>
        <w:rPr>
          <w:rStyle w:val="Ohne"/>
          <w:rtl w:val="0"/>
          <w:lang w:val="de-DE"/>
        </w:rPr>
        <w:t>ü</w:t>
      </w:r>
      <w:r>
        <w:rPr>
          <w:rStyle w:val="Ohne"/>
          <w:rtl w:val="0"/>
          <w:lang w:val="de-DE"/>
        </w:rPr>
        <w:t>r Vietnam gestrichen.</w:t>
      </w: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Ohne"/>
          <w:u w:color="ffffff"/>
        </w:rPr>
      </w:pPr>
    </w:p>
    <w:p>
      <w:pPr>
        <w:pStyle w:val="Standard"/>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rPr>
          <w:rStyle w:val="Ohne"/>
          <w:u w:color="ffffff"/>
        </w:rPr>
      </w:pPr>
      <w:r>
        <w:rPr>
          <w:rStyle w:val="Ohne"/>
          <w:u w:color="ffffff"/>
          <w:rtl w:val="0"/>
          <w:lang w:val="de-DE"/>
        </w:rPr>
        <w:t>VAVA, die Vietnamesische Vereinigung f</w:t>
      </w:r>
      <w:r>
        <w:rPr>
          <w:rStyle w:val="Ohne"/>
          <w:u w:color="ffffff"/>
          <w:rtl w:val="0"/>
          <w:lang w:val="de-DE"/>
        </w:rPr>
        <w:t>ü</w:t>
      </w:r>
      <w:r>
        <w:rPr>
          <w:rStyle w:val="Ohne"/>
          <w:u w:color="ffffff"/>
          <w:rtl w:val="0"/>
          <w:lang w:val="de-DE"/>
        </w:rPr>
        <w:t>r Agent-Orange und -Dioxinopfer, sch</w:t>
      </w:r>
      <w:r>
        <w:rPr>
          <w:rStyle w:val="Ohne"/>
          <w:u w:color="ffffff"/>
          <w:rtl w:val="0"/>
          <w:lang w:val="de-DE"/>
        </w:rPr>
        <w:t>ä</w:t>
      </w:r>
      <w:r>
        <w:rPr>
          <w:rStyle w:val="Ohne"/>
          <w:u w:color="ffffff"/>
          <w:rtl w:val="0"/>
          <w:lang w:val="de-DE"/>
        </w:rPr>
        <w:t>tzt, dass w</w:t>
      </w:r>
      <w:r>
        <w:rPr>
          <w:rStyle w:val="Ohne"/>
          <w:u w:color="ffffff"/>
          <w:rtl w:val="0"/>
          <w:lang w:val="de-DE"/>
        </w:rPr>
        <w:t>ä</w:t>
      </w:r>
      <w:r>
        <w:rPr>
          <w:rStyle w:val="Ohne"/>
          <w:u w:color="ffffff"/>
          <w:rtl w:val="0"/>
          <w:lang w:val="de-DE"/>
        </w:rPr>
        <w:t>hrend des Krieges rund 4,8 Millionen Menschen mit dem hochgiftigen Herbizid in Kontakt kamen. Es existieren keine genauen Zahlen. Die VAVA sagt, heute w</w:t>
      </w:r>
      <w:r>
        <w:rPr>
          <w:rStyle w:val="Ohne"/>
          <w:u w:color="ffffff"/>
          <w:rtl w:val="0"/>
          <w:lang w:val="de-DE"/>
        </w:rPr>
        <w:t>ü</w:t>
      </w:r>
      <w:r>
        <w:rPr>
          <w:rStyle w:val="Ohne"/>
          <w:u w:color="ffffff"/>
          <w:rtl w:val="0"/>
          <w:lang w:val="de-DE"/>
        </w:rPr>
        <w:t>rden bereits Agent-Orange-Gesch</w:t>
      </w:r>
      <w:r>
        <w:rPr>
          <w:rStyle w:val="Ohne"/>
          <w:u w:color="ffffff"/>
          <w:rtl w:val="0"/>
          <w:lang w:val="de-DE"/>
        </w:rPr>
        <w:t>ä</w:t>
      </w:r>
      <w:r>
        <w:rPr>
          <w:rStyle w:val="Ohne"/>
          <w:u w:color="ffffff"/>
          <w:rtl w:val="0"/>
          <w:lang w:val="de-DE"/>
        </w:rPr>
        <w:t>digte der vierten Generation geboren. 54 Jahre nach dem letzten Agen-Orange-Einsatz.</w:t>
      </w: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Die Schweiz und der Vietnamkrieg</w:t>
      </w:r>
    </w:p>
    <w:p>
      <w:pPr>
        <w:pStyle w:val="Standard"/>
        <w:spacing w:before="0"/>
        <w:rPr>
          <w:rStyle w:val="Ohne"/>
        </w:rPr>
      </w:pPr>
      <w:r>
        <w:rPr>
          <w:rStyle w:val="Ohne"/>
          <w:rtl w:val="0"/>
          <w:lang w:val="de-DE"/>
        </w:rPr>
        <w:t>Die Schweiz verhielt sich w</w:t>
      </w:r>
      <w:r>
        <w:rPr>
          <w:rStyle w:val="Ohne"/>
          <w:rtl w:val="0"/>
          <w:lang w:val="de-DE"/>
        </w:rPr>
        <w:t>ä</w:t>
      </w:r>
      <w:r>
        <w:rPr>
          <w:rStyle w:val="Ohne"/>
          <w:rtl w:val="0"/>
          <w:lang w:val="de-DE"/>
        </w:rPr>
        <w:t>hrend des Vietnamkrieges offiziell neutral und legte Schwerpunkte auf humanit</w:t>
      </w:r>
      <w:r>
        <w:rPr>
          <w:rStyle w:val="Ohne"/>
          <w:rtl w:val="0"/>
          <w:lang w:val="de-DE"/>
        </w:rPr>
        <w:t>ä</w:t>
      </w:r>
      <w:r>
        <w:rPr>
          <w:rStyle w:val="Ohne"/>
          <w:rtl w:val="0"/>
          <w:lang w:val="de-DE"/>
        </w:rPr>
        <w:t xml:space="preserve">re Hilfe. 2009 berichtete jedoch der Historiker David </w:t>
      </w:r>
      <w:r>
        <w:rPr>
          <w:rStyle w:val="Ohne"/>
          <w:rtl w:val="0"/>
          <w:lang w:val="it-IT"/>
        </w:rPr>
        <w:t>Gaffino</w:t>
      </w:r>
      <w:r>
        <w:rPr>
          <w:rStyle w:val="Ohne"/>
          <w:rtl w:val="0"/>
          <w:lang w:val="de-DE"/>
        </w:rPr>
        <w:t xml:space="preserve">, </w:t>
      </w:r>
      <w:r>
        <w:rPr>
          <w:rStyle w:val="Ohne"/>
          <w:rtl w:val="0"/>
          <w:lang w:val="de-DE"/>
        </w:rPr>
        <w:t>ü</w:t>
      </w:r>
      <w:r>
        <w:rPr>
          <w:rStyle w:val="Ohne"/>
          <w:rtl w:val="0"/>
          <w:lang w:val="de-DE"/>
        </w:rPr>
        <w:t xml:space="preserve">ber die Lieferung von Pilatus-Porter-Flugzeugen an die USA. Wie beliebt diese Kleinflugzeuge im amerikanischen Krieg in Vietnam waren, beschrieb der ehemalige Vizeadmiral Gerald E. Miller. </w:t>
      </w:r>
      <w:r>
        <w:rPr>
          <w:rStyle w:val="Ohne"/>
          <w:rtl w:val="0"/>
          <w:lang w:val="de-DE"/>
        </w:rPr>
        <w:t>«</w:t>
      </w:r>
      <w:r>
        <w:rPr>
          <w:rStyle w:val="Ohne"/>
          <w:rtl w:val="0"/>
          <w:lang w:val="de-DE"/>
        </w:rPr>
        <w:t>Er kann viele verschiedene Waffen tragen, wie Maschinengewehre, Napalm, Streubomben (</w:t>
      </w:r>
      <w:r>
        <w:rPr>
          <w:rStyle w:val="Ohne"/>
          <w:rtl w:val="0"/>
          <w:lang w:val="de-DE"/>
        </w:rPr>
        <w:t>…</w:t>
      </w:r>
      <w:r>
        <w:rPr>
          <w:rStyle w:val="Ohne"/>
          <w:rtl w:val="0"/>
          <w:lang w:val="de-DE"/>
        </w:rPr>
        <w:t>)</w:t>
      </w:r>
      <w:r>
        <w:rPr>
          <w:rStyle w:val="Ohne"/>
          <w:rtl w:val="0"/>
          <w:lang w:val="de-DE"/>
        </w:rPr>
        <w:t xml:space="preserve">» </w:t>
      </w:r>
      <w:r>
        <w:rPr>
          <w:rStyle w:val="Ohne"/>
          <w:rtl w:val="0"/>
          <w:lang w:val="de-DE"/>
        </w:rPr>
        <w:t>1968 waren in Laos zwei Monate lang Pilatus Porter zum Bespr</w:t>
      </w:r>
      <w:r>
        <w:rPr>
          <w:rStyle w:val="Ohne"/>
          <w:rtl w:val="0"/>
          <w:lang w:val="de-DE"/>
        </w:rPr>
        <w:t>ü</w:t>
      </w:r>
      <w:r>
        <w:rPr>
          <w:rStyle w:val="Ohne"/>
          <w:rtl w:val="0"/>
          <w:lang w:val="de-DE"/>
        </w:rPr>
        <w:t>hen von Herbiziden eingesetzt.</w:t>
      </w:r>
    </w:p>
    <w:p>
      <w:pPr>
        <w:pStyle w:val="Standard"/>
        <w:spacing w:before="0"/>
        <w:rPr>
          <w:rStyle w:val="Ohne"/>
        </w:rPr>
      </w:pPr>
    </w:p>
    <w:p>
      <w:pPr>
        <w:pStyle w:val="Standard"/>
        <w:spacing w:before="0"/>
        <w:rPr>
          <w:rStyle w:val="Ohne"/>
        </w:rPr>
      </w:pPr>
      <w:r>
        <w:rPr>
          <w:rStyle w:val="Ohne"/>
          <w:rtl w:val="0"/>
          <w:lang w:val="de-DE"/>
        </w:rPr>
        <w:t xml:space="preserve">Viele Schweizer Firmen lieferten damals Kriegsmaterial in die Vereinigten Staaten, </w:t>
      </w:r>
      <w:r>
        <w:rPr>
          <w:rStyle w:val="Ohne"/>
          <w:rtl w:val="0"/>
          <w:lang w:val="de-DE"/>
        </w:rPr>
        <w:t>ü</w:t>
      </w:r>
      <w:r>
        <w:rPr>
          <w:rStyle w:val="Ohne"/>
          <w:rtl w:val="0"/>
          <w:lang w:val="de-DE"/>
        </w:rPr>
        <w:t>blicherweise unter der Bedingung, dass die Waffen nicht in Kriegsgebieten benutzt w</w:t>
      </w:r>
      <w:r>
        <w:rPr>
          <w:rStyle w:val="Ohne"/>
          <w:rtl w:val="0"/>
          <w:lang w:val="de-DE"/>
        </w:rPr>
        <w:t>ü</w:t>
      </w:r>
      <w:r>
        <w:rPr>
          <w:rStyle w:val="Ohne"/>
          <w:rtl w:val="0"/>
          <w:lang w:val="de-DE"/>
        </w:rPr>
        <w:t>rden. Im August 1965 wurde der Crypto in Zug die Ausfuhr von Verschl</w:t>
      </w:r>
      <w:r>
        <w:rPr>
          <w:rStyle w:val="Ohne"/>
          <w:rtl w:val="0"/>
          <w:lang w:val="de-DE"/>
        </w:rPr>
        <w:t>ü</w:t>
      </w:r>
      <w:r>
        <w:rPr>
          <w:rStyle w:val="Ohne"/>
          <w:rtl w:val="0"/>
          <w:lang w:val="de-DE"/>
        </w:rPr>
        <w:t>sselungsger</w:t>
      </w:r>
      <w:r>
        <w:rPr>
          <w:rStyle w:val="Ohne"/>
          <w:rtl w:val="0"/>
          <w:lang w:val="de-DE"/>
        </w:rPr>
        <w:t>ä</w:t>
      </w:r>
      <w:r>
        <w:rPr>
          <w:rStyle w:val="Ohne"/>
          <w:rtl w:val="0"/>
          <w:lang w:val="de-DE"/>
        </w:rPr>
        <w:t>ten untersagt, Ersatzteile hingegen durfte sie liefern. Auch andere Schweizer Firmen versuchten, direkt milit</w:t>
      </w:r>
      <w:r>
        <w:rPr>
          <w:rStyle w:val="Ohne"/>
          <w:rtl w:val="0"/>
          <w:lang w:val="de-DE"/>
        </w:rPr>
        <w:t>ä</w:t>
      </w:r>
      <w:r>
        <w:rPr>
          <w:rStyle w:val="Ohne"/>
          <w:rtl w:val="0"/>
          <w:lang w:val="de-DE"/>
        </w:rPr>
        <w:t xml:space="preserve">risch verwendbare Produkte nach Vietnam zu exportieren, dies </w:t>
      </w:r>
      <w:r>
        <w:rPr>
          <w:rStyle w:val="Ohne"/>
          <w:rtl w:val="0"/>
          <w:lang w:val="de-DE"/>
        </w:rPr>
        <w:t>ü</w:t>
      </w:r>
      <w:r>
        <w:rPr>
          <w:rStyle w:val="Ohne"/>
          <w:rtl w:val="0"/>
          <w:lang w:val="de-DE"/>
        </w:rPr>
        <w:t>brigens bereits w</w:t>
      </w:r>
      <w:r>
        <w:rPr>
          <w:rStyle w:val="Ohne"/>
          <w:rtl w:val="0"/>
          <w:lang w:val="de-DE"/>
        </w:rPr>
        <w:t>ä</w:t>
      </w:r>
      <w:r>
        <w:rPr>
          <w:rStyle w:val="Ohne"/>
          <w:rtl w:val="0"/>
          <w:lang w:val="de-DE"/>
        </w:rPr>
        <w:t>hrend der franz</w:t>
      </w:r>
      <w:r>
        <w:rPr>
          <w:rStyle w:val="Ohne"/>
          <w:rtl w:val="0"/>
          <w:lang w:val="sv-SE"/>
        </w:rPr>
        <w:t>ö</w:t>
      </w:r>
      <w:r>
        <w:rPr>
          <w:rStyle w:val="Ohne"/>
          <w:rtl w:val="0"/>
          <w:lang w:val="de-DE"/>
        </w:rPr>
        <w:t xml:space="preserve">sischen Kolonialzeit. </w:t>
      </w:r>
    </w:p>
    <w:p>
      <w:pPr>
        <w:pStyle w:val="Standard"/>
        <w:spacing w:before="0"/>
        <w:rPr>
          <w:rStyle w:val="Ohne"/>
        </w:rPr>
      </w:pPr>
    </w:p>
    <w:p>
      <w:pPr>
        <w:pStyle w:val="Standard"/>
        <w:spacing w:before="0"/>
        <w:rPr>
          <w:rStyle w:val="Ohne"/>
        </w:rPr>
      </w:pPr>
      <w:r>
        <w:rPr>
          <w:rStyle w:val="Ohne"/>
          <w:rtl w:val="0"/>
          <w:lang w:val="de-DE"/>
        </w:rPr>
        <w:t>Die Schweizer Historikerin Regula Bochsler erz</w:t>
      </w:r>
      <w:r>
        <w:rPr>
          <w:rStyle w:val="Ohne"/>
          <w:rtl w:val="0"/>
          <w:lang w:val="de-DE"/>
        </w:rPr>
        <w:t>ä</w:t>
      </w:r>
      <w:r>
        <w:rPr>
          <w:rStyle w:val="Ohne"/>
          <w:rtl w:val="0"/>
          <w:lang w:val="de-DE"/>
        </w:rPr>
        <w:t>hlt in ihrem 2022 erschienenen Buch Nylon und Napalm, wie die Holzverzuckerungs AG (HOVAG), die sp</w:t>
      </w:r>
      <w:r>
        <w:rPr>
          <w:rStyle w:val="Ohne"/>
          <w:rtl w:val="0"/>
          <w:lang w:val="de-DE"/>
        </w:rPr>
        <w:t>ä</w:t>
      </w:r>
      <w:r>
        <w:rPr>
          <w:rStyle w:val="Ohne"/>
          <w:rtl w:val="0"/>
          <w:lang w:val="de-DE"/>
        </w:rPr>
        <w:t xml:space="preserve">tere Ems-Chemie der Familie Blocher, ein Schweizer Napalm unter dem Namen </w:t>
      </w:r>
      <w:r>
        <w:rPr>
          <w:rStyle w:val="Ohne"/>
          <w:rtl w:val="0"/>
          <w:lang w:val="fr-FR"/>
        </w:rPr>
        <w:t>«</w:t>
      </w:r>
      <w:r>
        <w:rPr>
          <w:rStyle w:val="Ohne"/>
          <w:rtl w:val="0"/>
          <w:lang w:val="de-DE"/>
        </w:rPr>
        <w:t>Opalm</w:t>
      </w:r>
      <w:r>
        <w:rPr>
          <w:rStyle w:val="Ohne"/>
          <w:rtl w:val="0"/>
          <w:lang w:val="it-IT"/>
        </w:rPr>
        <w:t xml:space="preserve">» </w:t>
      </w:r>
      <w:r>
        <w:rPr>
          <w:rStyle w:val="Ohne"/>
          <w:rtl w:val="0"/>
          <w:lang w:val="de-DE"/>
        </w:rPr>
        <w:t>herstellte. Weil Christoph Blocher und seine Tochter Magda</w:t>
      </w:r>
      <w:r>
        <w:rPr>
          <w:rStyle w:val="Ohne"/>
          <w:rtl w:val="0"/>
          <w:lang w:val="it-IT"/>
        </w:rPr>
        <w:t>lena Ma</w:t>
      </w:r>
      <w:r>
        <w:rPr>
          <w:rStyle w:val="Ohne"/>
          <w:rtl w:val="0"/>
          <w:lang w:val="de-DE"/>
        </w:rPr>
        <w:t>rt</w:t>
      </w:r>
      <w:r>
        <w:rPr>
          <w:rStyle w:val="Ohne"/>
          <w:rtl w:val="0"/>
          <w:lang w:val="it-IT"/>
        </w:rPr>
        <w:t>ullo</w:t>
      </w:r>
      <w:r>
        <w:rPr>
          <w:rStyle w:val="Ohne"/>
          <w:rtl w:val="0"/>
          <w:lang w:val="de-DE"/>
        </w:rPr>
        <w:t xml:space="preserve"> der Historikerin die Einsicht in die Akten mit dem Hinweis verwehrten, da sei schon genug geforscht worden, konnte bis heute nie gekl</w:t>
      </w:r>
      <w:r>
        <w:rPr>
          <w:rStyle w:val="Ohne"/>
          <w:rtl w:val="0"/>
          <w:lang w:val="de-DE"/>
        </w:rPr>
        <w:t>ä</w:t>
      </w:r>
      <w:r>
        <w:rPr>
          <w:rStyle w:val="Ohne"/>
          <w:rtl w:val="0"/>
          <w:lang w:val="de-DE"/>
        </w:rPr>
        <w:t xml:space="preserve">rt werden, ob </w:t>
      </w:r>
      <w:r>
        <w:rPr>
          <w:rStyle w:val="Ohne"/>
          <w:rtl w:val="0"/>
          <w:lang w:val="de-DE"/>
        </w:rPr>
        <w:t>«</w:t>
      </w:r>
      <w:r>
        <w:rPr>
          <w:rStyle w:val="Ohne"/>
          <w:rtl w:val="0"/>
          <w:lang w:val="de-DE"/>
        </w:rPr>
        <w:t>Opalm</w:t>
      </w:r>
      <w:r>
        <w:rPr>
          <w:rStyle w:val="Ohne"/>
          <w:rtl w:val="0"/>
          <w:lang w:val="de-DE"/>
        </w:rPr>
        <w:t xml:space="preserve">» </w:t>
      </w:r>
      <w:r>
        <w:rPr>
          <w:rStyle w:val="Ohne"/>
          <w:rtl w:val="0"/>
          <w:lang w:val="de-DE"/>
        </w:rPr>
        <w:t xml:space="preserve">in Vietnam eingesetzt wurde oder nicht. </w:t>
      </w:r>
    </w:p>
    <w:p>
      <w:pPr>
        <w:pStyle w:val="Standard"/>
        <w:spacing w:before="0"/>
        <w:rPr>
          <w:rStyle w:val="Ohne"/>
        </w:rPr>
      </w:pPr>
    </w:p>
    <w:p>
      <w:pPr>
        <w:pStyle w:val="Standard"/>
        <w:spacing w:before="0"/>
        <w:rPr>
          <w:rStyle w:val="Ohne"/>
        </w:rPr>
      </w:pPr>
      <w:r>
        <w:rPr>
          <w:rStyle w:val="Ohne"/>
          <w:rtl w:val="0"/>
          <w:lang w:val="de-DE"/>
        </w:rPr>
        <w:t>Andere Schweizer Lieferungen nach Vietnam hingegen sind gut belegt. Die Schweizer Uhrenindustrie verkaufte Einzelteile, die der US-amerikanischen Armee als Z</w:t>
      </w:r>
      <w:r>
        <w:rPr>
          <w:rStyle w:val="Ohne"/>
          <w:rtl w:val="0"/>
          <w:lang w:val="de-DE"/>
        </w:rPr>
        <w:t>ü</w:t>
      </w:r>
      <w:r>
        <w:rPr>
          <w:rStyle w:val="Ohne"/>
          <w:rtl w:val="0"/>
          <w:lang w:val="da-DK"/>
        </w:rPr>
        <w:t>nder f</w:t>
      </w:r>
      <w:r>
        <w:rPr>
          <w:rStyle w:val="Ohne"/>
          <w:rtl w:val="0"/>
          <w:lang w:val="de-DE"/>
        </w:rPr>
        <w:t>ü</w:t>
      </w:r>
      <w:r>
        <w:rPr>
          <w:rStyle w:val="Ohne"/>
          <w:rtl w:val="0"/>
          <w:lang w:val="de-DE"/>
        </w:rPr>
        <w:t>r Raketen und Bomben dienten. M</w:t>
      </w:r>
      <w:r>
        <w:rPr>
          <w:rStyle w:val="Ohne"/>
          <w:rtl w:val="0"/>
          <w:lang w:val="de-DE"/>
        </w:rPr>
        <w:t>ö</w:t>
      </w:r>
      <w:r>
        <w:rPr>
          <w:rStyle w:val="Ohne"/>
          <w:rtl w:val="0"/>
          <w:lang w:val="de-DE"/>
        </w:rPr>
        <w:t xml:space="preserve">glich wurde es, weil diese als Uhren- und nicht als Waffenbestandteile eingestuft waren. 1968 erzielte die Uhrenindustrie mit diesen Exporten einen Umsatz von siebenundzwanzig Millionen Franken </w:t>
      </w:r>
      <w:r>
        <w:rPr>
          <w:rStyle w:val="Ohne"/>
          <w:rtl w:val="0"/>
          <w:lang w:val="de-DE"/>
        </w:rPr>
        <w:t xml:space="preserve">– </w:t>
      </w:r>
      <w:r>
        <w:rPr>
          <w:rStyle w:val="Ohne"/>
          <w:rtl w:val="0"/>
          <w:lang w:val="de-DE"/>
        </w:rPr>
        <w:t>ein f</w:t>
      </w:r>
      <w:r>
        <w:rPr>
          <w:rStyle w:val="Ohne"/>
          <w:rtl w:val="0"/>
          <w:lang w:val="de-DE"/>
        </w:rPr>
        <w:t>ü</w:t>
      </w:r>
      <w:r>
        <w:rPr>
          <w:rStyle w:val="Ohne"/>
          <w:rtl w:val="0"/>
          <w:lang w:val="de-DE"/>
        </w:rPr>
        <w:t xml:space="preserve">r damalige Zeiten riesiger Betrag. Involviert waren vermutlich die meisten Uhrenfabriken in der Schweiz. </w:t>
      </w:r>
    </w:p>
    <w:p>
      <w:pPr>
        <w:pStyle w:val="Standard"/>
        <w:spacing w:before="0"/>
        <w:rPr>
          <w:rStyle w:val="Ohne"/>
        </w:rPr>
      </w:pPr>
      <w:r>
        <w:rPr>
          <w:rStyle w:val="Ohne"/>
          <w:rtl w:val="0"/>
          <w:lang w:val="de-DE"/>
        </w:rPr>
        <w:t>Einige Fakten zur offiziellen humanit</w:t>
      </w:r>
      <w:r>
        <w:rPr>
          <w:rStyle w:val="Ohne"/>
          <w:rtl w:val="0"/>
          <w:lang w:val="de-DE"/>
        </w:rPr>
        <w:t>ä</w:t>
      </w:r>
      <w:r>
        <w:rPr>
          <w:rStyle w:val="Ohne"/>
          <w:rtl w:val="0"/>
          <w:lang w:val="de-DE"/>
        </w:rPr>
        <w:t>ren Schweiz von damals: B</w:t>
      </w:r>
      <w:r>
        <w:rPr>
          <w:rStyle w:val="Ohne"/>
          <w:rtl w:val="0"/>
          <w:lang w:val="fr-FR"/>
        </w:rPr>
        <w:t xml:space="preserve">is 1983 </w:t>
      </w:r>
      <w:r>
        <w:rPr>
          <w:rStyle w:val="Ohne"/>
          <w:rtl w:val="0"/>
          <w:lang w:val="de-DE"/>
        </w:rPr>
        <w:t>nahm sie etwa achttausend Fl</w:t>
      </w:r>
      <w:r>
        <w:rPr>
          <w:rStyle w:val="Ohne"/>
          <w:rtl w:val="0"/>
          <w:lang w:val="de-DE"/>
        </w:rPr>
        <w:t>ü</w:t>
      </w:r>
      <w:r>
        <w:rPr>
          <w:rStyle w:val="Ohne"/>
          <w:rtl w:val="0"/>
          <w:lang w:val="de-DE"/>
        </w:rPr>
        <w:t>chtlinge haupts</w:t>
      </w:r>
      <w:r>
        <w:rPr>
          <w:rStyle w:val="Ohne"/>
          <w:rtl w:val="0"/>
          <w:lang w:val="de-DE"/>
        </w:rPr>
        <w:t>ä</w:t>
      </w:r>
      <w:r>
        <w:rPr>
          <w:rStyle w:val="Ohne"/>
          <w:rtl w:val="0"/>
          <w:lang w:val="de-DE"/>
        </w:rPr>
        <w:t>chlich aus Vietnam und Kambodscha auf. Sie lieferte Mikroskope an die Universit</w:t>
      </w:r>
      <w:r>
        <w:rPr>
          <w:rStyle w:val="Ohne"/>
          <w:rtl w:val="0"/>
          <w:lang w:val="de-DE"/>
        </w:rPr>
        <w:t>ä</w:t>
      </w:r>
      <w:r>
        <w:rPr>
          <w:rStyle w:val="Ohne"/>
          <w:rtl w:val="0"/>
          <w:lang w:val="fr-FR"/>
        </w:rPr>
        <w:t xml:space="preserve">t Saigon </w:t>
      </w:r>
      <w:r>
        <w:rPr>
          <w:rStyle w:val="Ohne"/>
          <w:rtl w:val="0"/>
          <w:lang w:val="de-DE"/>
        </w:rPr>
        <w:t>(heute Ho-Chi-Minh-Stadt) und sandte im April 1966 ein elfk</w:t>
      </w:r>
      <w:r>
        <w:rPr>
          <w:rStyle w:val="Ohne"/>
          <w:rtl w:val="0"/>
          <w:lang w:val="sv-SE"/>
        </w:rPr>
        <w:t>ö</w:t>
      </w:r>
      <w:r>
        <w:rPr>
          <w:rStyle w:val="Ohne"/>
          <w:rtl w:val="0"/>
          <w:lang w:val="de-DE"/>
        </w:rPr>
        <w:t>pfiges medizinisches Team nach Vietnam. Ein weiteres traf Ende 1967 in Da Nang ein. Zudem half die Schweiz finanziell mit, die Kinderabteilung im Krankenhaus von Da Nang aufzubauen, und spendete dar</w:t>
      </w:r>
      <w:r>
        <w:rPr>
          <w:rStyle w:val="Ohne"/>
          <w:rtl w:val="0"/>
          <w:lang w:val="de-DE"/>
        </w:rPr>
        <w:t>ü</w:t>
      </w:r>
      <w:r>
        <w:rPr>
          <w:rStyle w:val="Ohne"/>
          <w:rtl w:val="0"/>
          <w:lang w:val="de-DE"/>
        </w:rPr>
        <w:t>ber hinaus 200</w:t>
      </w:r>
      <w:r>
        <w:rPr>
          <w:rStyle w:val="Ohne"/>
          <w:rFonts w:ascii="Arial Unicode MS" w:hAnsi="Arial Unicode MS" w:hint="default"/>
          <w:rtl w:val="0"/>
          <w:lang w:val="de-DE"/>
        </w:rPr>
        <w:t>’</w:t>
      </w:r>
      <w:r>
        <w:rPr>
          <w:rStyle w:val="Ohne"/>
          <w:rtl w:val="0"/>
          <w:lang w:val="de-DE"/>
        </w:rPr>
        <w:t>000 US-Dollar f</w:t>
      </w:r>
      <w:r>
        <w:rPr>
          <w:rStyle w:val="Ohne"/>
          <w:rtl w:val="0"/>
          <w:lang w:val="de-DE"/>
        </w:rPr>
        <w:t>ü</w:t>
      </w:r>
      <w:r>
        <w:rPr>
          <w:rStyle w:val="Ohne"/>
          <w:rtl w:val="0"/>
          <w:lang w:val="de-DE"/>
        </w:rPr>
        <w:t xml:space="preserve">r die medizinische Notfallversorgung. </w:t>
      </w:r>
    </w:p>
    <w:p>
      <w:pPr>
        <w:pStyle w:val="Standard"/>
        <w:spacing w:before="0"/>
        <w:rPr>
          <w:rStyle w:val="Ohne"/>
        </w:rPr>
      </w:pPr>
    </w:p>
    <w:p>
      <w:pPr>
        <w:pStyle w:val="Standard"/>
        <w:spacing w:before="0"/>
        <w:rPr>
          <w:rStyle w:val="Ohne"/>
        </w:rPr>
      </w:pPr>
      <w:r>
        <w:rPr>
          <w:rStyle w:val="Ohne"/>
          <w:rtl w:val="0"/>
          <w:lang w:val="de-DE"/>
        </w:rPr>
        <w:t>Und es gab eine un</w:t>
      </w:r>
      <w:r>
        <w:rPr>
          <w:rStyle w:val="Ohne"/>
          <w:rtl w:val="0"/>
          <w:lang w:val="de-DE"/>
        </w:rPr>
        <w:t>ü</w:t>
      </w:r>
      <w:r>
        <w:rPr>
          <w:rStyle w:val="Ohne"/>
          <w:rtl w:val="0"/>
          <w:lang w:val="de-DE"/>
        </w:rPr>
        <w:t>berh</w:t>
      </w:r>
      <w:r>
        <w:rPr>
          <w:rStyle w:val="Ohne"/>
          <w:rtl w:val="0"/>
          <w:lang w:val="sv-SE"/>
        </w:rPr>
        <w:t>ö</w:t>
      </w:r>
      <w:r>
        <w:rPr>
          <w:rStyle w:val="Ohne"/>
          <w:rtl w:val="0"/>
          <w:lang w:val="de-DE"/>
        </w:rPr>
        <w:t>rbare Antikriegsbewegung: terre des hommes, Centrale Sanitaire Suisse, die Schweizerische Friedensbewegung und viele andere wurden mit zahlreichen Aufrufen, Demonstrationen, Meetings, Geld- und Materialsammlungen aktiv. Vor allem linke Kreise ergreifen Partei f</w:t>
      </w:r>
      <w:r>
        <w:rPr>
          <w:rStyle w:val="Ohne"/>
          <w:rtl w:val="0"/>
          <w:lang w:val="de-DE"/>
        </w:rPr>
        <w:t>ü</w:t>
      </w:r>
      <w:r>
        <w:rPr>
          <w:rStyle w:val="Ohne"/>
          <w:rtl w:val="0"/>
          <w:lang w:val="de-DE"/>
        </w:rPr>
        <w:t xml:space="preserve">r das vom </w:t>
      </w:r>
      <w:r>
        <w:rPr>
          <w:rStyle w:val="Ohne"/>
          <w:rtl w:val="0"/>
          <w:lang w:val="fr-FR"/>
        </w:rPr>
        <w:t>«</w:t>
      </w:r>
      <w:r>
        <w:rPr>
          <w:rStyle w:val="Ohne"/>
          <w:rtl w:val="0"/>
          <w:lang w:val="de-DE"/>
        </w:rPr>
        <w:t>US-Imperialismus</w:t>
      </w:r>
      <w:r>
        <w:rPr>
          <w:rStyle w:val="Ohne"/>
          <w:rtl w:val="0"/>
          <w:lang w:val="it-IT"/>
        </w:rPr>
        <w:t xml:space="preserve">» </w:t>
      </w:r>
      <w:r>
        <w:rPr>
          <w:rStyle w:val="Ohne"/>
          <w:rtl w:val="0"/>
          <w:lang w:val="nl-NL"/>
        </w:rPr>
        <w:t>bedr</w:t>
      </w:r>
      <w:r>
        <w:rPr>
          <w:rStyle w:val="Ohne"/>
          <w:rtl w:val="0"/>
          <w:lang w:val="de-DE"/>
        </w:rPr>
        <w:t>ä</w:t>
      </w:r>
      <w:r>
        <w:rPr>
          <w:rStyle w:val="Ohne"/>
          <w:rtl w:val="0"/>
          <w:lang w:val="de-DE"/>
        </w:rPr>
        <w:t xml:space="preserve">ngte Nordvietnam. </w:t>
      </w:r>
    </w:p>
    <w:p>
      <w:pPr>
        <w:pStyle w:val="Standard"/>
        <w:spacing w:before="0"/>
        <w:rPr>
          <w:rStyle w:val="Ohne"/>
        </w:rPr>
      </w:pPr>
      <w:r>
        <w:rPr>
          <w:rStyle w:val="Ohne"/>
          <w:rtl w:val="0"/>
          <w:lang w:val="de-DE"/>
        </w:rPr>
        <w:t xml:space="preserve">Am 1. September 1971 beschliesst der Bundesrat, der </w:t>
      </w:r>
      <w:r>
        <w:rPr>
          <w:rStyle w:val="Ohne"/>
          <w:rtl w:val="0"/>
          <w:lang w:val="de-DE"/>
        </w:rPr>
        <w:t>ü</w:t>
      </w:r>
      <w:r>
        <w:rPr>
          <w:rStyle w:val="Ohne"/>
          <w:rtl w:val="0"/>
          <w:lang w:val="de-DE"/>
        </w:rPr>
        <w:t>brigens w</w:t>
      </w:r>
      <w:r>
        <w:rPr>
          <w:rStyle w:val="Ohne"/>
          <w:rtl w:val="0"/>
          <w:lang w:val="de-DE"/>
        </w:rPr>
        <w:t>ä</w:t>
      </w:r>
      <w:r>
        <w:rPr>
          <w:rStyle w:val="Ohne"/>
          <w:rtl w:val="0"/>
          <w:lang w:val="de-DE"/>
        </w:rPr>
        <w:t>hrend des Krieges die gewaltigen US-Bombardierungen nie verurteilt hatte, die diplomatische Anerkennung des kommunistischen Nordvietnam, das noch immer mitten im Krieg mit den USA steht. Das ebenfalls neutrale Schweden hatte mit Hanoi bereits 1969 Beziehungen aufgenommen. Die Schweiz und Schweden geh</w:t>
      </w:r>
      <w:r>
        <w:rPr>
          <w:rStyle w:val="Ohne"/>
          <w:rtl w:val="0"/>
          <w:lang w:val="sv-SE"/>
        </w:rPr>
        <w:t>ö</w:t>
      </w:r>
      <w:r>
        <w:rPr>
          <w:rStyle w:val="Ohne"/>
          <w:rtl w:val="0"/>
          <w:lang w:val="de-DE"/>
        </w:rPr>
        <w:t>ren zu den ersten L</w:t>
      </w:r>
      <w:r>
        <w:rPr>
          <w:rStyle w:val="Ohne"/>
          <w:rtl w:val="0"/>
          <w:lang w:val="de-DE"/>
        </w:rPr>
        <w:t>ä</w:t>
      </w:r>
      <w:r>
        <w:rPr>
          <w:rStyle w:val="Ohne"/>
          <w:rtl w:val="0"/>
          <w:lang w:val="de-DE"/>
        </w:rPr>
        <w:t xml:space="preserve">ndern, die das neue Regime anerkennen. </w:t>
      </w:r>
    </w:p>
    <w:p>
      <w:pPr>
        <w:pStyle w:val="Standard"/>
        <w:spacing w:before="0"/>
        <w:rPr>
          <w:rStyle w:val="Ohne"/>
        </w:rPr>
      </w:pPr>
      <w:r>
        <w:rPr>
          <w:rStyle w:val="Ohne"/>
          <w:rtl w:val="0"/>
          <w:lang w:val="de-DE"/>
        </w:rPr>
        <w:t xml:space="preserve"> </w:t>
      </w:r>
    </w:p>
    <w:p>
      <w:pPr>
        <w:pStyle w:val="Standard"/>
        <w:spacing w:before="0"/>
        <w:rPr>
          <w:rStyle w:val="Ohne"/>
        </w:rPr>
      </w:pPr>
    </w:p>
    <w:p>
      <w:pPr>
        <w:pStyle w:val="Standard"/>
        <w:spacing w:before="0"/>
        <w:rPr>
          <w:rStyle w:val="Ohne"/>
        </w:rPr>
      </w:pPr>
    </w:p>
    <w:p>
      <w:pPr>
        <w:pStyle w:val="Standard"/>
        <w:spacing w:before="0"/>
        <w:rPr>
          <w:rStyle w:val="Ohne"/>
          <w:b w:val="1"/>
          <w:bCs w:val="1"/>
        </w:rPr>
      </w:pPr>
      <w:r>
        <w:rPr>
          <w:rStyle w:val="Ohne"/>
          <w:b w:val="1"/>
          <w:bCs w:val="1"/>
          <w:rtl w:val="0"/>
          <w:lang w:val="de-DE"/>
        </w:rPr>
        <w:t>Opferportr</w:t>
      </w:r>
      <w:r>
        <w:rPr>
          <w:rStyle w:val="Ohne"/>
          <w:b w:val="1"/>
          <w:bCs w:val="1"/>
          <w:rtl w:val="0"/>
          <w:lang w:val="de-DE"/>
        </w:rPr>
        <w:t>ä</w:t>
      </w:r>
      <w:r>
        <w:rPr>
          <w:rStyle w:val="Ohne"/>
          <w:b w:val="1"/>
          <w:bCs w:val="1"/>
          <w:rtl w:val="0"/>
          <w:lang w:val="de-DE"/>
        </w:rPr>
        <w:t>t</w:t>
      </w:r>
    </w:p>
    <w:p>
      <w:pPr>
        <w:pStyle w:val="Standard"/>
        <w:spacing w:before="0" w:line="120" w:lineRule="auto"/>
        <w:rPr>
          <w:rStyle w:val="Ohne"/>
          <w:outline w:val="0"/>
          <w:color w:val="feae00"/>
          <w:sz w:val="36"/>
          <w:szCs w:val="36"/>
          <w:u w:color="feae00"/>
          <w14:textFill>
            <w14:solidFill>
              <w14:srgbClr w14:val="FEAE00"/>
            </w14:solidFill>
          </w14:textFill>
        </w:rPr>
      </w:pPr>
    </w:p>
    <w:p>
      <w:pPr>
        <w:pStyle w:val="Standard"/>
        <w:spacing w:before="0"/>
        <w:rPr>
          <w:rStyle w:val="Ohne"/>
          <w:outline w:val="0"/>
          <w:color w:val="feae00"/>
          <w:sz w:val="36"/>
          <w:szCs w:val="36"/>
          <w:u w:color="feae00"/>
          <w14:textFill>
            <w14:solidFill>
              <w14:srgbClr w14:val="FEAE00"/>
            </w14:solidFill>
          </w14:textFill>
        </w:rPr>
      </w:pPr>
      <w:r>
        <w:rPr>
          <w:rStyle w:val="Ohne"/>
          <w:outline w:val="0"/>
          <w:color w:val="feae00"/>
          <w:sz w:val="36"/>
          <w:szCs w:val="36"/>
          <w:u w:color="feae00"/>
          <w:rtl w:val="0"/>
          <w:lang w:val="de-DE"/>
          <w14:textFill>
            <w14:solidFill>
              <w14:srgbClr w14:val="FEAE00"/>
            </w14:solidFill>
          </w14:textFill>
        </w:rPr>
        <w:t xml:space="preserve">Das Drama der Mutter Hoang The und ihrer Kinder </w:t>
      </w:r>
    </w:p>
    <w:p>
      <w:pPr>
        <w:pStyle w:val="Standard"/>
        <w:spacing w:before="0"/>
        <w:rPr>
          <w:rStyle w:val="Ohne"/>
          <w:kern w:val="1"/>
          <w:u w:color="0000ff"/>
        </w:rPr>
      </w:pPr>
      <w:r>
        <w:rPr>
          <w:rStyle w:val="Ohne"/>
          <w:rtl w:val="0"/>
          <w:lang w:val="de-DE"/>
        </w:rPr>
        <w:t>Mutter Hoang The treffen wir erstmals in einem sumpfigen Aussenquartier von Da Nang, zusammen mit ihren beiden erwachsenen Kindern. Beide sind schwer k</w:t>
      </w:r>
      <w:r>
        <w:rPr>
          <w:rStyle w:val="Ohne"/>
          <w:rtl w:val="0"/>
          <w:lang w:val="sv-SE"/>
        </w:rPr>
        <w:t>ö</w:t>
      </w:r>
      <w:r>
        <w:rPr>
          <w:rStyle w:val="Ohne"/>
          <w:rtl w:val="0"/>
          <w:lang w:val="de-DE"/>
        </w:rPr>
        <w:t>rperlich und geistig behindert, beide sind Dioxinopfer. Tochter Tran Thi Nga (33) kann sich mit einer Art klapprigem Rollator m</w:t>
      </w:r>
      <w:r>
        <w:rPr>
          <w:rStyle w:val="Ohne"/>
          <w:rtl w:val="0"/>
          <w:lang w:val="de-DE"/>
        </w:rPr>
        <w:t>ü</w:t>
      </w:r>
      <w:r>
        <w:rPr>
          <w:rStyle w:val="Ohne"/>
          <w:rtl w:val="0"/>
          <w:lang w:val="de-DE"/>
        </w:rPr>
        <w:t>hsamst noch etwas fortbewegen. Seit ihrer Geburt wird sie von einem St</w:t>
      </w:r>
      <w:r>
        <w:rPr>
          <w:rStyle w:val="Ohne"/>
          <w:rtl w:val="0"/>
          <w:lang w:val="de-DE"/>
        </w:rPr>
        <w:t>ü</w:t>
      </w:r>
      <w:r>
        <w:rPr>
          <w:rStyle w:val="Ohne"/>
          <w:rtl w:val="0"/>
          <w:lang w:val="de-DE"/>
        </w:rPr>
        <w:t>tzkorsett aufrecht gehalten. Bis sie neun war, konnte sie noch ein paar Schritte gehen. Ihre Mutter ist seit Jahrzehnten am Limit. Manchmal st</w:t>
      </w:r>
      <w:r>
        <w:rPr>
          <w:rStyle w:val="Ohne"/>
          <w:rtl w:val="0"/>
          <w:lang w:val="de-DE"/>
        </w:rPr>
        <w:t>ü</w:t>
      </w:r>
      <w:r>
        <w:rPr>
          <w:rStyle w:val="Ohne"/>
          <w:rtl w:val="0"/>
          <w:lang w:val="de-DE"/>
        </w:rPr>
        <w:t xml:space="preserve">rze ihre Tochter. Tran Thi Nga ist </w:t>
      </w:r>
      <w:r>
        <w:rPr>
          <w:rStyle w:val="Ohne"/>
          <w:rtl w:val="0"/>
          <w:lang w:val="de-DE"/>
        </w:rPr>
        <w:t>ü</w:t>
      </w:r>
      <w:r>
        <w:rPr>
          <w:rStyle w:val="Ohne"/>
          <w:rtl w:val="0"/>
          <w:lang w:val="de-DE"/>
        </w:rPr>
        <w:t xml:space="preserve">bergewichtig. </w:t>
      </w:r>
      <w:r>
        <w:rPr>
          <w:rStyle w:val="Ohne"/>
          <w:rtl w:val="0"/>
          <w:lang w:val="fr-FR"/>
        </w:rPr>
        <w:t>«</w:t>
      </w:r>
      <w:r>
        <w:rPr>
          <w:rStyle w:val="Ohne"/>
          <w:rtl w:val="0"/>
          <w:lang w:val="de-DE"/>
        </w:rPr>
        <w:t>Alleine schaffe ich es nicht, sie hochzuheben, und muss Nachbarn holen.</w:t>
      </w:r>
      <w:r>
        <w:rPr>
          <w:rStyle w:val="Ohne"/>
          <w:rtl w:val="0"/>
          <w:lang w:val="it-IT"/>
        </w:rPr>
        <w:t xml:space="preserve">» </w:t>
      </w:r>
      <w:r>
        <w:rPr>
          <w:rStyle w:val="Ohne"/>
          <w:kern w:val="1"/>
          <w:u w:color="0000ff"/>
          <w:rtl w:val="0"/>
          <w:lang w:val="de-DE"/>
        </w:rPr>
        <w:t>Sohn Tran Duc Nghia (35)</w:t>
      </w:r>
      <w:r>
        <w:rPr>
          <w:rStyle w:val="Ohne"/>
          <w:kern w:val="1"/>
          <w:u w:color="0000ff"/>
          <w:rtl w:val="0"/>
          <w:lang w:val="nl-NL"/>
        </w:rPr>
        <w:t>, gekr</w:t>
      </w:r>
      <w:r>
        <w:rPr>
          <w:rStyle w:val="Ohne"/>
          <w:kern w:val="1"/>
          <w:u w:color="0000ff"/>
          <w:rtl w:val="0"/>
          <w:lang w:val="de-DE"/>
        </w:rPr>
        <w:t>ü</w:t>
      </w:r>
      <w:r>
        <w:rPr>
          <w:rStyle w:val="Ohne"/>
          <w:kern w:val="1"/>
          <w:u w:color="0000ff"/>
          <w:rtl w:val="0"/>
          <w:lang w:val="de-DE"/>
        </w:rPr>
        <w:t>mmt, v</w:t>
      </w:r>
      <w:r>
        <w:rPr>
          <w:rStyle w:val="Ohne"/>
          <w:kern w:val="1"/>
          <w:u w:color="0000ff"/>
          <w:rtl w:val="0"/>
          <w:lang w:val="sv-SE"/>
        </w:rPr>
        <w:t>ö</w:t>
      </w:r>
      <w:r>
        <w:rPr>
          <w:rStyle w:val="Ohne"/>
          <w:kern w:val="1"/>
          <w:u w:color="0000ff"/>
          <w:rtl w:val="0"/>
          <w:lang w:val="de-DE"/>
        </w:rPr>
        <w:t>llig regungslos und gel</w:t>
      </w:r>
      <w:r>
        <w:rPr>
          <w:rStyle w:val="Ohne"/>
          <w:kern w:val="1"/>
          <w:u w:color="0000ff"/>
          <w:rtl w:val="0"/>
          <w:lang w:val="de-DE"/>
        </w:rPr>
        <w:t>ä</w:t>
      </w:r>
      <w:r>
        <w:rPr>
          <w:rStyle w:val="Ohne"/>
          <w:kern w:val="1"/>
          <w:u w:color="0000ff"/>
          <w:rtl w:val="0"/>
          <w:lang w:val="de-DE"/>
        </w:rPr>
        <w:t>hmt liegt er da. Seit fast zwei Jahrzehnten hat er das Bett nicht mehr verlassen k</w:t>
      </w:r>
      <w:r>
        <w:rPr>
          <w:rStyle w:val="Ohne"/>
          <w:kern w:val="1"/>
          <w:u w:color="0000ff"/>
          <w:rtl w:val="0"/>
          <w:lang w:val="sv-SE"/>
        </w:rPr>
        <w:t>ö</w:t>
      </w:r>
      <w:r>
        <w:rPr>
          <w:rStyle w:val="Ohne"/>
          <w:kern w:val="1"/>
          <w:u w:color="0000ff"/>
          <w:rtl w:val="0"/>
          <w:lang w:val="de-DE"/>
        </w:rPr>
        <w:t>nnen. Verloren hat Nghia auch sein Geh</w:t>
      </w:r>
      <w:r>
        <w:rPr>
          <w:rStyle w:val="Ohne"/>
          <w:kern w:val="1"/>
          <w:u w:color="0000ff"/>
          <w:rtl w:val="0"/>
          <w:lang w:val="sv-SE"/>
        </w:rPr>
        <w:t>ö</w:t>
      </w:r>
      <w:r>
        <w:rPr>
          <w:rStyle w:val="Ohne"/>
          <w:kern w:val="1"/>
          <w:u w:color="0000ff"/>
          <w:rtl w:val="0"/>
          <w:lang w:val="de-DE"/>
        </w:rPr>
        <w:t>r und seine Sprache. Manchmal setzt sich seine Tante Thi Chanh ans Bett und h</w:t>
      </w:r>
      <w:r>
        <w:rPr>
          <w:rStyle w:val="Ohne"/>
          <w:kern w:val="1"/>
          <w:u w:color="0000ff"/>
          <w:rtl w:val="0"/>
          <w:lang w:val="de-DE"/>
        </w:rPr>
        <w:t>ä</w:t>
      </w:r>
      <w:r>
        <w:rPr>
          <w:rStyle w:val="Ohne"/>
          <w:kern w:val="1"/>
          <w:u w:color="0000ff"/>
          <w:rtl w:val="0"/>
          <w:lang w:val="de-DE"/>
        </w:rPr>
        <w:t>lt Wache.</w:t>
      </w:r>
    </w:p>
    <w:p>
      <w:pPr>
        <w:pStyle w:val="Standard"/>
        <w:spacing w:before="0"/>
        <w:rPr>
          <w:rStyle w:val="Ohne"/>
        </w:rPr>
      </w:pPr>
      <w:r>
        <w:rPr>
          <w:rStyle w:val="Ohne"/>
          <w:rtl w:val="0"/>
          <w:lang w:val="de-DE"/>
        </w:rPr>
        <w:t>Das Haus mit seinem Wellblechdach ist heruntergekommen, die R</w:t>
      </w:r>
      <w:r>
        <w:rPr>
          <w:rStyle w:val="Ohne"/>
          <w:rtl w:val="0"/>
          <w:lang w:val="de-DE"/>
        </w:rPr>
        <w:t>ä</w:t>
      </w:r>
      <w:r>
        <w:rPr>
          <w:rStyle w:val="Ohne"/>
          <w:rtl w:val="0"/>
          <w:lang w:val="de-DE"/>
        </w:rPr>
        <w:t>ume sind dunkel und feucht. An den Betonw</w:t>
      </w:r>
      <w:r>
        <w:rPr>
          <w:rStyle w:val="Ohne"/>
          <w:rtl w:val="0"/>
          <w:lang w:val="de-DE"/>
        </w:rPr>
        <w:t>ä</w:t>
      </w:r>
      <w:r>
        <w:rPr>
          <w:rStyle w:val="Ohne"/>
          <w:rtl w:val="0"/>
          <w:lang w:val="de-DE"/>
        </w:rPr>
        <w:t xml:space="preserve">nden zeigen schmutzige Streifen den Wasserstand der letzten </w:t>
      </w:r>
      <w:r>
        <w:rPr>
          <w:rStyle w:val="Ohne"/>
          <w:rtl w:val="0"/>
          <w:lang w:val="de-DE"/>
        </w:rPr>
        <w:t>Ü</w:t>
      </w:r>
      <w:r>
        <w:rPr>
          <w:rStyle w:val="Ohne"/>
          <w:rtl w:val="0"/>
          <w:lang w:val="de-DE"/>
        </w:rPr>
        <w:t>berschwemmungen. Nicht weniger als sieben Mal mussten die Bewohner schon vor</w:t>
      </w:r>
      <w:r>
        <w:rPr>
          <w:rStyle w:val="Ohne"/>
          <w:rtl w:val="0"/>
          <w:lang w:val="de-DE"/>
        </w:rPr>
        <w:t>ü</w:t>
      </w:r>
      <w:r>
        <w:rPr>
          <w:rStyle w:val="Ohne"/>
          <w:rtl w:val="0"/>
          <w:lang w:val="de-DE"/>
        </w:rPr>
        <w:t xml:space="preserve">bergehend ausziehen, um nicht im eigenen Bett zu ertrinken. </w:t>
      </w:r>
    </w:p>
    <w:p>
      <w:pPr>
        <w:pStyle w:val="Standard"/>
        <w:spacing w:before="0"/>
        <w:rPr>
          <w:rStyle w:val="Ohne"/>
        </w:rPr>
      </w:pPr>
    </w:p>
    <w:p>
      <w:pPr>
        <w:pStyle w:val="Standard"/>
        <w:spacing w:before="0"/>
        <w:rPr>
          <w:rStyle w:val="Ohne"/>
        </w:rPr>
      </w:pPr>
      <w:r>
        <w:rPr>
          <w:rStyle w:val="Ohne"/>
          <w:rtl w:val="0"/>
          <w:lang w:val="de-DE"/>
        </w:rPr>
        <w:t>Vater Tran Ran war im im Krieg war im Krieg Meldel</w:t>
      </w:r>
      <w:r>
        <w:rPr>
          <w:rStyle w:val="Ohne"/>
          <w:rtl w:val="0"/>
          <w:lang w:val="de-DE"/>
        </w:rPr>
        <w:t>ä</w:t>
      </w:r>
      <w:r>
        <w:rPr>
          <w:rStyle w:val="Ohne"/>
          <w:rtl w:val="0"/>
          <w:lang w:val="de-DE"/>
        </w:rPr>
        <w:t>ufer des Widerstandes und geriet oft mit dem hochgiftigen dioxinhaltigen Entlaubungsmittel Agent Orange in Ber</w:t>
      </w:r>
      <w:r>
        <w:rPr>
          <w:rStyle w:val="Ohne"/>
          <w:rtl w:val="0"/>
          <w:lang w:val="de-DE"/>
        </w:rPr>
        <w:t>ü</w:t>
      </w:r>
      <w:r>
        <w:rPr>
          <w:rStyle w:val="Ohne"/>
          <w:rtl w:val="0"/>
          <w:lang w:val="de-DE"/>
        </w:rPr>
        <w:t>hrung. Nach vierj</w:t>
      </w:r>
      <w:r>
        <w:rPr>
          <w:rStyle w:val="Ohne"/>
          <w:rtl w:val="0"/>
          <w:lang w:val="de-DE"/>
        </w:rPr>
        <w:t>ä</w:t>
      </w:r>
      <w:r>
        <w:rPr>
          <w:rStyle w:val="Ohne"/>
          <w:rtl w:val="0"/>
          <w:lang w:val="de-DE"/>
        </w:rPr>
        <w:t>hriger Kriegsgefangenschaft starb er 2002 an den Folgen.</w:t>
      </w:r>
    </w:p>
    <w:p>
      <w:pPr>
        <w:pStyle w:val="Standard"/>
        <w:spacing w:before="0"/>
        <w:rPr>
          <w:rStyle w:val="Ohne"/>
        </w:rPr>
      </w:pPr>
    </w:p>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Style w:val="Ohne"/>
          <w:kern w:val="1"/>
          <w:u w:color="0000ff"/>
        </w:rPr>
      </w:pPr>
      <w:r>
        <w:rPr>
          <w:rStyle w:val="Ohne"/>
          <w:kern w:val="1"/>
          <w:u w:color="0000ff"/>
          <w:rtl w:val="0"/>
          <w:lang w:val="de-DE"/>
        </w:rPr>
        <w:t xml:space="preserve">Am Anfang sah alles vielversprechend aus. </w:t>
      </w:r>
      <w:r>
        <w:rPr>
          <w:rStyle w:val="Ohne"/>
          <w:kern w:val="1"/>
          <w:u w:color="0000ff"/>
          <w:rtl w:val="0"/>
          <w:lang w:val="de-DE"/>
        </w:rPr>
        <w:t>«</w:t>
      </w:r>
      <w:r>
        <w:rPr>
          <w:rStyle w:val="Ohne"/>
          <w:kern w:val="1"/>
          <w:u w:color="0000ff"/>
          <w:rtl w:val="0"/>
          <w:lang w:val="de-DE"/>
        </w:rPr>
        <w:t>Ich konnte mir sogar goldene Ohrringe kaufen</w:t>
      </w:r>
      <w:r>
        <w:rPr>
          <w:rStyle w:val="Ohne"/>
          <w:kern w:val="1"/>
          <w:u w:color="0000ff"/>
          <w:rtl w:val="0"/>
          <w:lang w:val="de-DE"/>
        </w:rPr>
        <w:t>»</w:t>
      </w:r>
      <w:r>
        <w:rPr>
          <w:rStyle w:val="Ohne"/>
          <w:kern w:val="1"/>
          <w:u w:color="0000ff"/>
          <w:rtl w:val="0"/>
          <w:lang w:val="de-DE"/>
        </w:rPr>
        <w:t>, erz</w:t>
      </w:r>
      <w:r>
        <w:rPr>
          <w:rStyle w:val="Ohne"/>
          <w:kern w:val="1"/>
          <w:u w:color="0000ff"/>
          <w:rtl w:val="0"/>
          <w:lang w:val="de-DE"/>
        </w:rPr>
        <w:t>ä</w:t>
      </w:r>
      <w:r>
        <w:rPr>
          <w:rStyle w:val="Ohne"/>
          <w:kern w:val="1"/>
          <w:u w:color="0000ff"/>
          <w:rtl w:val="0"/>
          <w:lang w:val="de-DE"/>
        </w:rPr>
        <w:t>hlt Mutter Hoang The. Doch dann wurden die Kinder krank. F</w:t>
      </w:r>
      <w:r>
        <w:rPr>
          <w:rStyle w:val="Ohne"/>
          <w:kern w:val="1"/>
          <w:u w:color="0000ff"/>
          <w:rtl w:val="0"/>
          <w:lang w:val="de-DE"/>
        </w:rPr>
        <w:t>ü</w:t>
      </w:r>
      <w:r>
        <w:rPr>
          <w:rStyle w:val="Ohne"/>
          <w:kern w:val="1"/>
          <w:u w:color="0000ff"/>
          <w:rtl w:val="0"/>
          <w:lang w:val="de-DE"/>
        </w:rPr>
        <w:t>r deren Behandlung gaben sie ihr ganzes Verm</w:t>
      </w:r>
      <w:r>
        <w:rPr>
          <w:rStyle w:val="Ohne"/>
          <w:kern w:val="1"/>
          <w:u w:color="0000ff"/>
          <w:rtl w:val="0"/>
          <w:lang w:val="de-DE"/>
        </w:rPr>
        <w:t>ö</w:t>
      </w:r>
      <w:r>
        <w:rPr>
          <w:rStyle w:val="Ohne"/>
          <w:kern w:val="1"/>
          <w:u w:color="0000ff"/>
          <w:rtl w:val="0"/>
          <w:lang w:val="de-DE"/>
        </w:rPr>
        <w:t>gen aus, den Schmuck, das Haus, das Land. Geblieben ist ein Leben in grosser Armut. Es reichte nicht einmal f</w:t>
      </w:r>
      <w:r>
        <w:rPr>
          <w:rStyle w:val="Ohne"/>
          <w:kern w:val="1"/>
          <w:u w:color="0000ff"/>
          <w:rtl w:val="0"/>
          <w:lang w:val="de-DE"/>
        </w:rPr>
        <w:t>ü</w:t>
      </w:r>
      <w:r>
        <w:rPr>
          <w:rStyle w:val="Ohne"/>
          <w:kern w:val="1"/>
          <w:u w:color="0000ff"/>
          <w:rtl w:val="0"/>
          <w:lang w:val="de-DE"/>
        </w:rPr>
        <w:t>r eine ausgewogene Ern</w:t>
      </w:r>
      <w:r>
        <w:rPr>
          <w:rStyle w:val="Ohne"/>
          <w:kern w:val="1"/>
          <w:u w:color="0000ff"/>
          <w:rtl w:val="0"/>
          <w:lang w:val="de-DE"/>
        </w:rPr>
        <w:t>ä</w:t>
      </w:r>
      <w:r>
        <w:rPr>
          <w:rStyle w:val="Ohne"/>
          <w:kern w:val="1"/>
          <w:u w:color="0000ff"/>
          <w:rtl w:val="0"/>
          <w:lang w:val="de-DE"/>
        </w:rPr>
        <w:t>hrung und f</w:t>
      </w:r>
      <w:r>
        <w:rPr>
          <w:rStyle w:val="Ohne"/>
          <w:kern w:val="1"/>
          <w:u w:color="0000ff"/>
          <w:rtl w:val="0"/>
          <w:lang w:val="de-DE"/>
        </w:rPr>
        <w:t>ü</w:t>
      </w:r>
      <w:r>
        <w:rPr>
          <w:rStyle w:val="Ohne"/>
          <w:kern w:val="1"/>
          <w:u w:color="0000ff"/>
          <w:rtl w:val="0"/>
          <w:lang w:val="de-DE"/>
        </w:rPr>
        <w:t xml:space="preserve">r Medikamente. Und geblieben sind Kinder, die nie gesund geworden sind. </w:t>
      </w:r>
    </w:p>
    <w:p>
      <w:pPr>
        <w:pStyle w:val="Standard"/>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Style w:val="Ohne"/>
          <w:kern w:val="1"/>
          <w:u w:color="0000ff"/>
        </w:rPr>
      </w:pPr>
    </w:p>
    <w:p>
      <w:pPr>
        <w:pStyle w:val="Standard"/>
        <w:spacing w:before="0"/>
        <w:rPr>
          <w:rStyle w:val="Ohne"/>
        </w:rPr>
      </w:pPr>
      <w:r>
        <w:rPr>
          <w:rStyle w:val="Ohne"/>
          <w:kern w:val="1"/>
          <w:u w:color="0000ff"/>
          <w:rtl w:val="0"/>
          <w:lang w:val="de-DE"/>
        </w:rPr>
        <w:t xml:space="preserve">Im </w:t>
      </w:r>
      <w:r>
        <w:rPr>
          <w:rStyle w:val="Ohne"/>
          <w:rtl w:val="0"/>
          <w:lang w:val="de-DE"/>
        </w:rPr>
        <w:t>Mai 2022, sieben Jahre nach unserem ersten Besuch: Noch einmal treffen wir Mutter Thi Hoang in Da Nang. Sie ist in der Zwischenzeit 84 Jahre alt. Vieles hat sich ver</w:t>
      </w:r>
      <w:r>
        <w:rPr>
          <w:rStyle w:val="Ohne"/>
          <w:rtl w:val="0"/>
          <w:lang w:val="de-DE"/>
        </w:rPr>
        <w:t>ä</w:t>
      </w:r>
      <w:r>
        <w:rPr>
          <w:rStyle w:val="Ohne"/>
          <w:rtl w:val="0"/>
          <w:lang w:val="de-DE"/>
        </w:rPr>
        <w:t>ndert. Die zwei einschneidendsten Ereignisse: Ihr schwerstbehinderter Sohn Tran Duc Nghia ist 2016 mit 42 Jahren gestorben. Und das alte, d</w:t>
      </w:r>
      <w:r>
        <w:rPr>
          <w:rStyle w:val="Ohne"/>
          <w:rtl w:val="0"/>
          <w:lang w:val="de-DE"/>
        </w:rPr>
        <w:t>ü</w:t>
      </w:r>
      <w:r>
        <w:rPr>
          <w:rStyle w:val="Ohne"/>
          <w:rtl w:val="0"/>
          <w:lang w:val="de-DE"/>
        </w:rPr>
        <w:t>stere, muffige Haus von damals ist abgerissen. Ihr Sohn aus zweiter Ehe baute f</w:t>
      </w:r>
      <w:r>
        <w:rPr>
          <w:rStyle w:val="Ohne"/>
          <w:rtl w:val="0"/>
          <w:lang w:val="de-DE"/>
        </w:rPr>
        <w:t>ü</w:t>
      </w:r>
      <w:r>
        <w:rPr>
          <w:rStyle w:val="Ohne"/>
          <w:rtl w:val="0"/>
          <w:lang w:val="de-DE"/>
        </w:rPr>
        <w:t>r sich und seine Mutter und ihre behinderte Tochter Tran Thi Nga ein neues Zuhause.</w:t>
      </w:r>
    </w:p>
    <w:p>
      <w:pPr>
        <w:pStyle w:val="Standard"/>
        <w:spacing w:before="0"/>
        <w:rPr>
          <w:rStyle w:val="Ohne"/>
          <w:sz w:val="41"/>
          <w:szCs w:val="41"/>
        </w:rPr>
      </w:pPr>
    </w:p>
    <w:p>
      <w:pPr>
        <w:pStyle w:val="Standard"/>
        <w:spacing w:before="0"/>
        <w:rPr>
          <w:rStyle w:val="Ohne"/>
          <w:outline w:val="0"/>
          <w:color w:val="feae00"/>
          <w:sz w:val="41"/>
          <w:szCs w:val="41"/>
          <w:u w:color="feae00"/>
          <w14:textFill>
            <w14:solidFill>
              <w14:srgbClr w14:val="FEAE00"/>
            </w14:solidFill>
          </w14:textFill>
        </w:rPr>
      </w:pPr>
      <w:r>
        <w:rPr>
          <w:rStyle w:val="Ohne"/>
          <w:outline w:val="0"/>
          <w:color w:val="feae00"/>
          <w:sz w:val="41"/>
          <w:szCs w:val="41"/>
          <w:u w:color="feae00"/>
          <w:rtl w:val="0"/>
          <w:lang w:val="de-DE"/>
          <w14:textFill>
            <w14:solidFill>
              <w14:srgbClr w14:val="FEAE00"/>
            </w14:solidFill>
          </w14:textFill>
        </w:rPr>
        <w:t xml:space="preserve">100`000 Minenopfer </w:t>
      </w:r>
    </w:p>
    <w:p>
      <w:pPr>
        <w:pStyle w:val="Standard"/>
        <w:spacing w:before="0"/>
        <w:rPr>
          <w:rStyle w:val="Ohne"/>
        </w:rPr>
      </w:pPr>
      <w:r>
        <w:rPr>
          <w:rStyle w:val="Ohne"/>
          <w:rtl w:val="0"/>
          <w:lang w:val="de-DE"/>
        </w:rPr>
        <w:t>Zu den gef</w:t>
      </w:r>
      <w:r>
        <w:rPr>
          <w:rStyle w:val="Ohne"/>
          <w:rtl w:val="0"/>
          <w:lang w:val="de-DE"/>
        </w:rPr>
        <w:t>ä</w:t>
      </w:r>
      <w:r>
        <w:rPr>
          <w:rStyle w:val="Ohne"/>
          <w:rtl w:val="0"/>
          <w:lang w:val="de-DE"/>
        </w:rPr>
        <w:t>hrlichen Sp</w:t>
      </w:r>
      <w:r>
        <w:rPr>
          <w:rStyle w:val="Ohne"/>
          <w:rtl w:val="0"/>
          <w:lang w:val="de-DE"/>
        </w:rPr>
        <w:t>ä</w:t>
      </w:r>
      <w:r>
        <w:rPr>
          <w:rStyle w:val="Ohne"/>
          <w:rtl w:val="0"/>
          <w:lang w:val="de-DE"/>
        </w:rPr>
        <w:t>tfolgen des US-Vietnamkrieges geh</w:t>
      </w:r>
      <w:r>
        <w:rPr>
          <w:rStyle w:val="Ohne"/>
          <w:rtl w:val="0"/>
          <w:lang w:val="sv-SE"/>
        </w:rPr>
        <w:t>ö</w:t>
      </w:r>
      <w:r>
        <w:rPr>
          <w:rStyle w:val="Ohne"/>
          <w:rtl w:val="0"/>
          <w:lang w:val="de-DE"/>
        </w:rPr>
        <w:t>ren neben Agent Orange auch heute noch Hunderttausende von Blindg</w:t>
      </w:r>
      <w:r>
        <w:rPr>
          <w:rStyle w:val="Ohne"/>
          <w:rtl w:val="0"/>
          <w:lang w:val="de-DE"/>
        </w:rPr>
        <w:t>ä</w:t>
      </w:r>
      <w:r>
        <w:rPr>
          <w:rStyle w:val="Ohne"/>
          <w:rtl w:val="0"/>
          <w:lang w:val="de-DE"/>
        </w:rPr>
        <w:t xml:space="preserve">ngern. Am schlimmsten ist es in der zentralvietnamesischen Provinz Quang Tri, wo einst die provisorische Grenze zwischen dem </w:t>
      </w:r>
      <w:r>
        <w:rPr>
          <w:rStyle w:val="Ohne"/>
          <w:rtl w:val="0"/>
          <w:lang w:val="fr-FR"/>
        </w:rPr>
        <w:t>«</w:t>
      </w:r>
      <w:r>
        <w:rPr>
          <w:rStyle w:val="Ohne"/>
          <w:rtl w:val="0"/>
          <w:lang w:val="de-DE"/>
        </w:rPr>
        <w:t>kommunistischen</w:t>
      </w:r>
      <w:r>
        <w:rPr>
          <w:rStyle w:val="Ohne"/>
          <w:rtl w:val="0"/>
          <w:lang w:val="it-IT"/>
        </w:rPr>
        <w:t xml:space="preserve">» </w:t>
      </w:r>
      <w:r>
        <w:rPr>
          <w:rStyle w:val="Ohne"/>
          <w:rtl w:val="0"/>
          <w:lang w:val="de-DE"/>
        </w:rPr>
        <w:t>Norden und dem von den USA unterst</w:t>
      </w:r>
      <w:r>
        <w:rPr>
          <w:rStyle w:val="Ohne"/>
          <w:rtl w:val="0"/>
          <w:lang w:val="de-DE"/>
        </w:rPr>
        <w:t>ü</w:t>
      </w:r>
      <w:r>
        <w:rPr>
          <w:rStyle w:val="Ohne"/>
          <w:rtl w:val="0"/>
          <w:lang w:val="de-DE"/>
        </w:rPr>
        <w:t xml:space="preserve">tzten </w:t>
      </w:r>
      <w:r>
        <w:rPr>
          <w:rStyle w:val="Ohne"/>
          <w:rtl w:val="0"/>
          <w:lang w:val="fr-FR"/>
        </w:rPr>
        <w:t>«</w:t>
      </w:r>
      <w:r>
        <w:rPr>
          <w:rStyle w:val="Ohne"/>
          <w:rtl w:val="0"/>
          <w:lang w:val="de-DE"/>
        </w:rPr>
        <w:t>kapitalistischen</w:t>
      </w:r>
      <w:r>
        <w:rPr>
          <w:rStyle w:val="Ohne"/>
          <w:rtl w:val="0"/>
          <w:lang w:val="it-IT"/>
        </w:rPr>
        <w:t xml:space="preserve">» </w:t>
      </w:r>
      <w:r>
        <w:rPr>
          <w:rStyle w:val="Ohne"/>
          <w:rtl w:val="0"/>
          <w:lang w:val="de-DE"/>
        </w:rPr>
        <w:t>S</w:t>
      </w:r>
      <w:r>
        <w:rPr>
          <w:rStyle w:val="Ohne"/>
          <w:rtl w:val="0"/>
          <w:lang w:val="de-DE"/>
        </w:rPr>
        <w:t>ü</w:t>
      </w:r>
      <w:r>
        <w:rPr>
          <w:rStyle w:val="Ohne"/>
          <w:rtl w:val="0"/>
          <w:lang w:val="de-DE"/>
        </w:rPr>
        <w:t>den lag. Nach dem Krieg habe das Land dort eine Mondlandschaft geglichen, sagte uns ein US-Kriegsveteran. Die meisten Menschen in Quang Tri leben von der Landwirtschaft. Wegen Blindg</w:t>
      </w:r>
      <w:r>
        <w:rPr>
          <w:rStyle w:val="Ohne"/>
          <w:rtl w:val="0"/>
          <w:lang w:val="de-DE"/>
        </w:rPr>
        <w:t>ä</w:t>
      </w:r>
      <w:r>
        <w:rPr>
          <w:rStyle w:val="Ohne"/>
          <w:rtl w:val="0"/>
          <w:lang w:val="de-DE"/>
        </w:rPr>
        <w:t>ngern k</w:t>
      </w:r>
      <w:r>
        <w:rPr>
          <w:rStyle w:val="Ohne"/>
          <w:rtl w:val="0"/>
          <w:lang w:val="sv-SE"/>
        </w:rPr>
        <w:t>ö</w:t>
      </w:r>
      <w:r>
        <w:rPr>
          <w:rStyle w:val="Ohne"/>
          <w:rtl w:val="0"/>
          <w:lang w:val="de-DE"/>
        </w:rPr>
        <w:t>nnen die Bauern nicht ihr ganzes Land bebauen. Die meisten haben deswegen nicht genug zum Leben. Nach dem Krieg waren achtzig Prozent der Provinz mit nicht explodierter Munition verseucht, eine Provinz, die fl</w:t>
      </w:r>
      <w:r>
        <w:rPr>
          <w:rStyle w:val="Ohne"/>
          <w:rtl w:val="0"/>
          <w:lang w:val="de-DE"/>
        </w:rPr>
        <w:t>ä</w:t>
      </w:r>
      <w:r>
        <w:rPr>
          <w:rStyle w:val="Ohne"/>
          <w:rtl w:val="0"/>
          <w:lang w:val="de-DE"/>
        </w:rPr>
        <w:t>chenm</w:t>
      </w:r>
      <w:r>
        <w:rPr>
          <w:rStyle w:val="Ohne"/>
          <w:rtl w:val="0"/>
          <w:lang w:val="de-DE"/>
        </w:rPr>
        <w:t>ä</w:t>
      </w:r>
      <w:r>
        <w:rPr>
          <w:rStyle w:val="Ohne"/>
          <w:rtl w:val="0"/>
          <w:lang w:val="de-DE"/>
        </w:rPr>
        <w:t xml:space="preserve">ssig etwa einem Zehntel der Schweiz entspricht. </w:t>
      </w:r>
    </w:p>
    <w:p>
      <w:pPr>
        <w:pStyle w:val="Standard"/>
        <w:spacing w:before="0"/>
        <w:rPr>
          <w:rStyle w:val="Ohne"/>
        </w:rPr>
      </w:pPr>
    </w:p>
    <w:p>
      <w:pPr>
        <w:pStyle w:val="Standard"/>
        <w:spacing w:before="0"/>
        <w:rPr>
          <w:rStyle w:val="Ohne"/>
        </w:rPr>
      </w:pPr>
      <w:r>
        <w:rPr>
          <w:rStyle w:val="Ohne"/>
          <w:rtl w:val="0"/>
          <w:lang w:val="de-DE"/>
        </w:rPr>
        <w:t xml:space="preserve">Das </w:t>
      </w:r>
      <w:r>
        <w:rPr>
          <w:rStyle w:val="Ohne"/>
          <w:rtl w:val="0"/>
          <w:lang w:val="de-DE"/>
        </w:rPr>
        <w:t>«</w:t>
      </w:r>
      <w:r>
        <w:rPr>
          <w:rStyle w:val="Ohne"/>
          <w:rtl w:val="0"/>
          <w:lang w:val="en-US"/>
        </w:rPr>
        <w:t>Project Renew</w:t>
      </w:r>
      <w:r>
        <w:rPr>
          <w:rStyle w:val="Ohne"/>
          <w:rtl w:val="0"/>
          <w:lang w:val="de-DE"/>
        </w:rPr>
        <w:t xml:space="preserve">» </w:t>
      </w:r>
      <w:r>
        <w:rPr>
          <w:rStyle w:val="Ohne"/>
          <w:rtl w:val="0"/>
          <w:lang w:val="de-DE"/>
        </w:rPr>
        <w:t>entsch</w:t>
      </w:r>
      <w:r>
        <w:rPr>
          <w:rStyle w:val="Ohne"/>
          <w:rtl w:val="0"/>
          <w:lang w:val="de-DE"/>
        </w:rPr>
        <w:t>ä</w:t>
      </w:r>
      <w:r>
        <w:rPr>
          <w:rStyle w:val="Ohne"/>
          <w:rtl w:val="0"/>
          <w:lang w:val="de-DE"/>
        </w:rPr>
        <w:t xml:space="preserve">rft und vernichtet in Quang Tri Landminen und andere </w:t>
      </w:r>
      <w:r>
        <w:rPr>
          <w:rStyle w:val="Ohne"/>
          <w:rtl w:val="0"/>
          <w:lang w:val="da-DK"/>
        </w:rPr>
        <w:t>Blindg</w:t>
      </w:r>
      <w:r>
        <w:rPr>
          <w:rStyle w:val="Ohne"/>
          <w:rtl w:val="0"/>
          <w:lang w:val="de-DE"/>
        </w:rPr>
        <w:t>ä</w:t>
      </w:r>
      <w:r>
        <w:rPr>
          <w:rStyle w:val="Ohne"/>
          <w:rtl w:val="0"/>
          <w:lang w:val="de-DE"/>
        </w:rPr>
        <w:t>nger, unterst</w:t>
      </w:r>
      <w:r>
        <w:rPr>
          <w:rStyle w:val="Ohne"/>
          <w:rtl w:val="0"/>
          <w:lang w:val="de-DE"/>
        </w:rPr>
        <w:t>ü</w:t>
      </w:r>
      <w:r>
        <w:rPr>
          <w:rStyle w:val="Ohne"/>
          <w:rtl w:val="0"/>
          <w:lang w:val="de-DE"/>
        </w:rPr>
        <w:t>tzt Opfer und lehrt Kinder, Blindg</w:t>
      </w:r>
      <w:r>
        <w:rPr>
          <w:rStyle w:val="Ohne"/>
          <w:rtl w:val="0"/>
          <w:lang w:val="de-DE"/>
        </w:rPr>
        <w:t>ä</w:t>
      </w:r>
      <w:r>
        <w:rPr>
          <w:rStyle w:val="Ohne"/>
          <w:rtl w:val="0"/>
          <w:lang w:val="de-DE"/>
        </w:rPr>
        <w:t>nger zu erkennen und was sie dann tun m</w:t>
      </w:r>
      <w:r>
        <w:rPr>
          <w:rStyle w:val="Ohne"/>
          <w:rtl w:val="0"/>
          <w:lang w:val="de-DE"/>
        </w:rPr>
        <w:t>ü</w:t>
      </w:r>
      <w:r>
        <w:rPr>
          <w:rStyle w:val="Ohne"/>
          <w:rtl w:val="0"/>
          <w:lang w:val="de-DE"/>
        </w:rPr>
        <w:t>ssen. Kriegsunterricht f</w:t>
      </w:r>
      <w:r>
        <w:rPr>
          <w:rStyle w:val="Ohne"/>
          <w:rtl w:val="0"/>
          <w:lang w:val="de-DE"/>
        </w:rPr>
        <w:t>ü</w:t>
      </w:r>
      <w:r>
        <w:rPr>
          <w:rStyle w:val="Ohne"/>
          <w:rtl w:val="0"/>
          <w:lang w:val="de-DE"/>
        </w:rPr>
        <w:t xml:space="preserve">r Menschen, die nie etwas mit dem Krieg zu tun hatten. Genaue Zahlen </w:t>
      </w:r>
      <w:r>
        <w:rPr>
          <w:rStyle w:val="Ohne"/>
          <w:rtl w:val="0"/>
          <w:lang w:val="de-DE"/>
        </w:rPr>
        <w:t>ü</w:t>
      </w:r>
      <w:r>
        <w:rPr>
          <w:rStyle w:val="Ohne"/>
          <w:rtl w:val="0"/>
          <w:lang w:val="de-DE"/>
        </w:rPr>
        <w:t>ber Minenopfer in Vietnam und anderen L</w:t>
      </w:r>
      <w:r>
        <w:rPr>
          <w:rStyle w:val="Ohne"/>
          <w:rtl w:val="0"/>
          <w:lang w:val="de-DE"/>
        </w:rPr>
        <w:t>ä</w:t>
      </w:r>
      <w:r>
        <w:rPr>
          <w:rStyle w:val="Ohne"/>
          <w:rtl w:val="0"/>
          <w:lang w:val="de-DE"/>
        </w:rPr>
        <w:t>ndern, die in den Vietnamkrieg involviert waren, gibt es nicht. In Vietnam wird gesch</w:t>
      </w:r>
      <w:r>
        <w:rPr>
          <w:rStyle w:val="Ohne"/>
          <w:rtl w:val="0"/>
          <w:lang w:val="de-DE"/>
        </w:rPr>
        <w:t>ä</w:t>
      </w:r>
      <w:r>
        <w:rPr>
          <w:rStyle w:val="Ohne"/>
          <w:rtl w:val="0"/>
          <w:lang w:val="de-DE"/>
        </w:rPr>
        <w:t xml:space="preserve">tzt, dass seit Ende des Krieges (1975) </w:t>
      </w:r>
      <w:r>
        <w:rPr>
          <w:rStyle w:val="Ohne"/>
          <w:rtl w:val="0"/>
          <w:lang w:val="de-DE"/>
        </w:rPr>
        <w:t>ü</w:t>
      </w:r>
      <w:r>
        <w:rPr>
          <w:rStyle w:val="Ohne"/>
          <w:rtl w:val="0"/>
          <w:lang w:val="de-DE"/>
        </w:rPr>
        <w:t xml:space="preserve">ber 100`000 Menschen durch Landminen und andere </w:t>
      </w:r>
      <w:r>
        <w:rPr>
          <w:rStyle w:val="Ohne"/>
          <w:rtl w:val="0"/>
          <w:lang w:val="da-DK"/>
        </w:rPr>
        <w:t>Blindg</w:t>
      </w:r>
      <w:r>
        <w:rPr>
          <w:rStyle w:val="Ohne"/>
          <w:rtl w:val="0"/>
          <w:lang w:val="de-DE"/>
        </w:rPr>
        <w:t>ä</w:t>
      </w:r>
      <w:r>
        <w:rPr>
          <w:rStyle w:val="Ohne"/>
          <w:rtl w:val="0"/>
          <w:lang w:val="de-DE"/>
        </w:rPr>
        <w:t>nger verletzt oder get</w:t>
      </w:r>
      <w:r>
        <w:rPr>
          <w:rStyle w:val="Ohne"/>
          <w:rtl w:val="0"/>
          <w:lang w:val="sv-SE"/>
        </w:rPr>
        <w:t>ö</w:t>
      </w:r>
      <w:r>
        <w:rPr>
          <w:rStyle w:val="Ohne"/>
          <w:rtl w:val="0"/>
          <w:lang w:val="de-DE"/>
        </w:rPr>
        <w:t>tet wurden. J</w:t>
      </w:r>
      <w:r>
        <w:rPr>
          <w:rStyle w:val="Ohne"/>
          <w:rtl w:val="0"/>
          <w:lang w:val="de-DE"/>
        </w:rPr>
        <w:t>ä</w:t>
      </w:r>
      <w:r>
        <w:rPr>
          <w:rStyle w:val="Ohne"/>
          <w:rtl w:val="0"/>
          <w:lang w:val="de-DE"/>
        </w:rPr>
        <w:t>hrlich gibt es noch immer Hunderte von neuen Opfern.</w:t>
      </w:r>
    </w:p>
    <w:p>
      <w:pPr>
        <w:pStyle w:val="Standard"/>
        <w:spacing w:before="0"/>
        <w:rPr>
          <w:rStyle w:val="Ohne"/>
        </w:rPr>
      </w:pPr>
    </w:p>
    <w:p>
      <w:pPr>
        <w:pStyle w:val="Standard"/>
        <w:spacing w:before="0"/>
        <w:rPr>
          <w:rStyle w:val="Ohne"/>
        </w:rPr>
      </w:pPr>
      <w:r>
        <w:rPr>
          <w:rStyle w:val="Ohne"/>
          <w:rtl w:val="0"/>
          <w:lang w:val="de-DE"/>
        </w:rPr>
        <w:t>Laos ist im Verh</w:t>
      </w:r>
      <w:r>
        <w:rPr>
          <w:rStyle w:val="Ohne"/>
          <w:rtl w:val="0"/>
          <w:lang w:val="de-DE"/>
        </w:rPr>
        <w:t>ä</w:t>
      </w:r>
      <w:r>
        <w:rPr>
          <w:rStyle w:val="Ohne"/>
          <w:rtl w:val="0"/>
          <w:lang w:val="de-DE"/>
        </w:rPr>
        <w:t>ltnis zu seiner Fl</w:t>
      </w:r>
      <w:r>
        <w:rPr>
          <w:rStyle w:val="Ohne"/>
          <w:rtl w:val="0"/>
          <w:lang w:val="de-DE"/>
        </w:rPr>
        <w:t>ä</w:t>
      </w:r>
      <w:r>
        <w:rPr>
          <w:rStyle w:val="Ohne"/>
          <w:rtl w:val="0"/>
          <w:lang w:val="de-DE"/>
        </w:rPr>
        <w:t>che das am st</w:t>
      </w:r>
      <w:r>
        <w:rPr>
          <w:rStyle w:val="Ohne"/>
          <w:rtl w:val="0"/>
          <w:lang w:val="de-DE"/>
        </w:rPr>
        <w:t>ä</w:t>
      </w:r>
      <w:r>
        <w:rPr>
          <w:rStyle w:val="Ohne"/>
          <w:rtl w:val="0"/>
          <w:lang w:val="de-DE"/>
        </w:rPr>
        <w:t>rksten mit Blindg</w:t>
      </w:r>
      <w:r>
        <w:rPr>
          <w:rStyle w:val="Ohne"/>
          <w:rtl w:val="0"/>
          <w:lang w:val="de-DE"/>
        </w:rPr>
        <w:t>ä</w:t>
      </w:r>
      <w:r>
        <w:rPr>
          <w:rStyle w:val="Ohne"/>
          <w:rtl w:val="0"/>
          <w:lang w:val="de-DE"/>
        </w:rPr>
        <w:t>ngern verseuchte Land. Sch</w:t>
      </w:r>
      <w:r>
        <w:rPr>
          <w:rStyle w:val="Ohne"/>
          <w:rtl w:val="0"/>
          <w:lang w:val="de-DE"/>
        </w:rPr>
        <w:t>ä</w:t>
      </w:r>
      <w:r>
        <w:rPr>
          <w:rStyle w:val="Ohne"/>
          <w:rtl w:val="0"/>
          <w:lang w:val="de-DE"/>
        </w:rPr>
        <w:t>tzungen zufolge gibt es seit dem Ende des Krieges etwa 20`000 bis 30`000 Opfer. Auch in Laos gibt es j</w:t>
      </w:r>
      <w:r>
        <w:rPr>
          <w:rStyle w:val="Ohne"/>
          <w:rtl w:val="0"/>
          <w:lang w:val="de-DE"/>
        </w:rPr>
        <w:t>ä</w:t>
      </w:r>
      <w:r>
        <w:rPr>
          <w:rStyle w:val="Ohne"/>
          <w:rtl w:val="0"/>
          <w:lang w:val="de-DE"/>
        </w:rPr>
        <w:t xml:space="preserve">hrlich zahlreiche neue Opfer. </w:t>
      </w:r>
      <w:r>
        <w:rPr>
          <w:rStyle w:val="Ohne"/>
          <w:rtl w:val="0"/>
          <w:lang w:val="sv-SE"/>
        </w:rPr>
        <w:t>Ä</w:t>
      </w:r>
      <w:r>
        <w:rPr>
          <w:rStyle w:val="Ohne"/>
          <w:rtl w:val="0"/>
          <w:lang w:val="de-DE"/>
        </w:rPr>
        <w:t>hnlich wie in Vietnam und Laos hat Kambodscha mit Landminen zu k</w:t>
      </w:r>
      <w:r>
        <w:rPr>
          <w:rStyle w:val="Ohne"/>
          <w:rtl w:val="0"/>
          <w:lang w:val="de-DE"/>
        </w:rPr>
        <w:t>ä</w:t>
      </w:r>
      <w:r>
        <w:rPr>
          <w:rStyle w:val="Ohne"/>
          <w:rtl w:val="0"/>
          <w:lang w:val="de-DE"/>
        </w:rPr>
        <w:t>mpfen. Es wird gesch</w:t>
      </w:r>
      <w:r>
        <w:rPr>
          <w:rStyle w:val="Ohne"/>
          <w:rtl w:val="0"/>
          <w:lang w:val="de-DE"/>
        </w:rPr>
        <w:t>ä</w:t>
      </w:r>
      <w:r>
        <w:rPr>
          <w:rStyle w:val="Ohne"/>
          <w:rtl w:val="0"/>
          <w:lang w:val="de-DE"/>
        </w:rPr>
        <w:t>tzt, dass in Kambodscha seit den 1970er Jahren etwa 60</w:t>
      </w:r>
      <w:r>
        <w:rPr>
          <w:rStyle w:val="Ohne"/>
          <w:rtl w:val="0"/>
          <w:lang w:val="de-DE"/>
        </w:rPr>
        <w:t>’</w:t>
      </w:r>
      <w:r>
        <w:rPr>
          <w:rStyle w:val="Ohne"/>
          <w:rtl w:val="0"/>
          <w:lang w:val="de-DE"/>
        </w:rPr>
        <w:t>000 bis 70`000 Menschen durch Minenopfer verletzt oder get</w:t>
      </w:r>
      <w:r>
        <w:rPr>
          <w:rStyle w:val="Ohne"/>
          <w:rtl w:val="0"/>
          <w:lang w:val="sv-SE"/>
        </w:rPr>
        <w:t>ö</w:t>
      </w:r>
      <w:r>
        <w:rPr>
          <w:rStyle w:val="Ohne"/>
          <w:rtl w:val="0"/>
          <w:lang w:val="de-DE"/>
        </w:rPr>
        <w:t xml:space="preserve">tet worden sind. Die meisten sind Zivilpersonen. </w:t>
      </w:r>
    </w:p>
    <w:p>
      <w:pPr>
        <w:pStyle w:val="Standard"/>
        <w:spacing w:before="0"/>
        <w:rPr>
          <w:rStyle w:val="Ohne"/>
        </w:rPr>
      </w:pPr>
    </w:p>
    <w:p>
      <w:pPr>
        <w:pStyle w:val="Standard"/>
        <w:spacing w:before="0"/>
        <w:rPr>
          <w:rStyle w:val="Ohne"/>
        </w:rPr>
      </w:pPr>
      <w:r>
        <w:rPr>
          <w:rStyle w:val="Ohne"/>
          <w:rtl w:val="0"/>
          <w:lang w:val="de-DE"/>
        </w:rPr>
        <w:t>Die humanit</w:t>
      </w:r>
      <w:r>
        <w:rPr>
          <w:rStyle w:val="Ohne"/>
          <w:rtl w:val="0"/>
          <w:lang w:val="de-DE"/>
        </w:rPr>
        <w:t>ä</w:t>
      </w:r>
      <w:r>
        <w:rPr>
          <w:rStyle w:val="Ohne"/>
          <w:rtl w:val="0"/>
          <w:lang w:val="de-DE"/>
        </w:rPr>
        <w:t>ren Bem</w:t>
      </w:r>
      <w:r>
        <w:rPr>
          <w:rStyle w:val="Ohne"/>
          <w:rtl w:val="0"/>
          <w:lang w:val="de-DE"/>
        </w:rPr>
        <w:t>ü</w:t>
      </w:r>
      <w:r>
        <w:rPr>
          <w:rStyle w:val="Ohne"/>
          <w:rtl w:val="0"/>
          <w:lang w:val="de-DE"/>
        </w:rPr>
        <w:t>hungen zur Beseitigung von Landminen und die Aufkl</w:t>
      </w:r>
      <w:r>
        <w:rPr>
          <w:rStyle w:val="Ohne"/>
          <w:rtl w:val="0"/>
          <w:lang w:val="de-DE"/>
        </w:rPr>
        <w:t>ä</w:t>
      </w:r>
      <w:r>
        <w:rPr>
          <w:rStyle w:val="Ohne"/>
          <w:rtl w:val="0"/>
          <w:lang w:val="de-DE"/>
        </w:rPr>
        <w:t>rungen dar</w:t>
      </w:r>
      <w:r>
        <w:rPr>
          <w:rStyle w:val="Ohne"/>
          <w:rtl w:val="0"/>
          <w:lang w:val="de-DE"/>
        </w:rPr>
        <w:t>ü</w:t>
      </w:r>
      <w:r>
        <w:rPr>
          <w:rStyle w:val="Ohne"/>
          <w:rtl w:val="0"/>
          <w:lang w:val="de-DE"/>
        </w:rPr>
        <w:t>ber  sind nach wie vor dringend erforderlich, um  die Bev</w:t>
      </w:r>
      <w:r>
        <w:rPr>
          <w:rStyle w:val="Ohne"/>
          <w:rtl w:val="0"/>
          <w:lang w:val="sv-SE"/>
        </w:rPr>
        <w:t>ö</w:t>
      </w:r>
      <w:r>
        <w:rPr>
          <w:rStyle w:val="Ohne"/>
          <w:rtl w:val="0"/>
          <w:lang w:val="de-DE"/>
        </w:rPr>
        <w:t>lkerung zu sch</w:t>
      </w:r>
      <w:r>
        <w:rPr>
          <w:rStyle w:val="Ohne"/>
          <w:rtl w:val="0"/>
          <w:lang w:val="de-DE"/>
        </w:rPr>
        <w:t>ü</w:t>
      </w:r>
      <w:r>
        <w:rPr>
          <w:rStyle w:val="Ohne"/>
          <w:rtl w:val="0"/>
          <w:lang w:val="de-DE"/>
        </w:rPr>
        <w:t xml:space="preserve">tzen. Weltweit sind 2024 sind laut Jahresbericht des </w:t>
      </w:r>
      <w:r>
        <w:rPr>
          <w:rStyle w:val="Ohne"/>
          <w:rtl w:val="0"/>
          <w:lang w:val="de-DE"/>
        </w:rPr>
        <w:t>«</w:t>
      </w:r>
      <w:r>
        <w:rPr>
          <w:rStyle w:val="Ohne"/>
          <w:rtl w:val="0"/>
          <w:lang w:val="en-US"/>
        </w:rPr>
        <w:t>Landmine and Cluster Monitor</w:t>
      </w:r>
      <w:r>
        <w:rPr>
          <w:rStyle w:val="Ohne"/>
          <w:rtl w:val="0"/>
          <w:lang w:val="de-DE"/>
        </w:rPr>
        <w:t xml:space="preserve">» </w:t>
      </w:r>
      <w:r>
        <w:rPr>
          <w:rStyle w:val="Ohne"/>
          <w:rtl w:val="0"/>
          <w:lang w:val="de-DE"/>
        </w:rPr>
        <w:t>(LCM) mindestens 5`757 Menschen in 53 Staaten durch Landminen und andere explosive R</w:t>
      </w:r>
      <w:r>
        <w:rPr>
          <w:rStyle w:val="Ohne"/>
          <w:rtl w:val="0"/>
          <w:lang w:val="de-DE"/>
        </w:rPr>
        <w:t>ü</w:t>
      </w:r>
      <w:r>
        <w:rPr>
          <w:rStyle w:val="Ohne"/>
          <w:rtl w:val="0"/>
          <w:lang w:val="da-DK"/>
        </w:rPr>
        <w:t>ckst</w:t>
      </w:r>
      <w:r>
        <w:rPr>
          <w:rStyle w:val="Ohne"/>
          <w:rtl w:val="0"/>
          <w:lang w:val="de-DE"/>
        </w:rPr>
        <w:t>ä</w:t>
      </w:r>
      <w:r>
        <w:rPr>
          <w:rStyle w:val="Ohne"/>
          <w:rtl w:val="0"/>
          <w:lang w:val="de-DE"/>
        </w:rPr>
        <w:t>nde get</w:t>
      </w:r>
      <w:r>
        <w:rPr>
          <w:rStyle w:val="Ohne"/>
          <w:rtl w:val="0"/>
          <w:lang w:val="sv-SE"/>
        </w:rPr>
        <w:t>ö</w:t>
      </w:r>
      <w:r>
        <w:rPr>
          <w:rStyle w:val="Ohne"/>
          <w:rtl w:val="0"/>
          <w:lang w:val="de-DE"/>
        </w:rPr>
        <w:t>tet oder verletzt worden. Fast ein Viertel mehr als im Vorjahr. 84 Prozent der registrierten Opfer waren Zivilpersonen, davon 1`498 Kinder.</w:t>
      </w:r>
    </w:p>
    <w:p>
      <w:pPr>
        <w:pStyle w:val="Standard"/>
        <w:spacing w:before="0"/>
        <w:rPr>
          <w:rStyle w:val="Ohne"/>
        </w:rPr>
      </w:pPr>
    </w:p>
    <w:p>
      <w:pPr>
        <w:pStyle w:val="Standard"/>
        <w:spacing w:before="0"/>
        <w:rPr>
          <w:rStyle w:val="Ohne"/>
        </w:rPr>
      </w:pPr>
      <w:r>
        <w:rPr>
          <w:rStyle w:val="Ohne"/>
          <w:rtl w:val="0"/>
          <w:lang w:val="de-DE"/>
        </w:rPr>
        <w:t>Von Mitte 2023 bis Oktober 2024 wurden laut LCM vom Iran, von Myanmar, Nordkorea und Russland Antipersonenminen eingesetzt. Russland setzt seit seiner Invasion in der Ukraine mindestens dreizehn Typen von Antipersonenminen ein. Die Ukraine selber vermint gegnerische Wege mit Sch</w:t>
      </w:r>
      <w:r>
        <w:rPr>
          <w:rStyle w:val="Ohne"/>
          <w:rtl w:val="0"/>
          <w:lang w:val="de-DE"/>
        </w:rPr>
        <w:t>ü</w:t>
      </w:r>
      <w:r>
        <w:rPr>
          <w:rStyle w:val="Ohne"/>
          <w:rtl w:val="0"/>
          <w:lang w:val="de-DE"/>
        </w:rPr>
        <w:t>tzenminen.</w:t>
      </w:r>
    </w:p>
    <w:p>
      <w:pPr>
        <w:pStyle w:val="Standard"/>
        <w:spacing w:before="0"/>
        <w:rPr>
          <w:rStyle w:val="Ohne"/>
        </w:rPr>
      </w:pPr>
      <w:r>
        <w:rPr>
          <w:rStyle w:val="Ohne"/>
          <w:rtl w:val="0"/>
          <w:lang w:val="de-DE"/>
        </w:rPr>
        <w:t xml:space="preserve"> </w:t>
      </w:r>
    </w:p>
    <w:p>
      <w:pPr>
        <w:pStyle w:val="Standard"/>
        <w:spacing w:before="0"/>
        <w:rPr>
          <w:rStyle w:val="Ohne"/>
          <w:sz w:val="27"/>
          <w:szCs w:val="27"/>
        </w:rPr>
      </w:pPr>
    </w:p>
    <w:p>
      <w:pPr>
        <w:pStyle w:val="Standard"/>
        <w:spacing w:before="0" w:line="240" w:lineRule="auto"/>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Die katastrophalen Entscheidungen der Trump-Administration</w:t>
      </w:r>
    </w:p>
    <w:p>
      <w:pPr>
        <w:pStyle w:val="Standard"/>
        <w:spacing w:before="0" w:line="240" w:lineRule="auto"/>
        <w:rPr>
          <w:rStyle w:val="Ohne"/>
          <w:outline w:val="0"/>
          <w:color w:val="f27200"/>
          <w:sz w:val="32"/>
          <w:szCs w:val="32"/>
          <w:u w:color="f27200"/>
          <w14:textFill>
            <w14:solidFill>
              <w14:srgbClr w14:val="F27200"/>
            </w14:solidFill>
          </w14:textFill>
        </w:rPr>
      </w:pPr>
      <w:r>
        <w:rPr>
          <w:rStyle w:val="Ohne"/>
          <w:outline w:val="0"/>
          <w:color w:val="feae00"/>
          <w:sz w:val="32"/>
          <w:szCs w:val="32"/>
          <w:u w:color="feae00"/>
          <w:rtl w:val="0"/>
          <w:lang w:val="de-DE"/>
          <w14:textFill>
            <w14:solidFill>
              <w14:srgbClr w14:val="FEAE00"/>
            </w14:solidFill>
          </w14:textFill>
        </w:rPr>
        <w:t>und die Folgen f</w:t>
      </w:r>
      <w:r>
        <w:rPr>
          <w:rStyle w:val="Ohne"/>
          <w:outline w:val="0"/>
          <w:color w:val="feae00"/>
          <w:sz w:val="32"/>
          <w:szCs w:val="32"/>
          <w:u w:color="feae00"/>
          <w:rtl w:val="0"/>
          <w:lang w:val="de-DE"/>
          <w14:textFill>
            <w14:solidFill>
              <w14:srgbClr w14:val="FEAE00"/>
            </w14:solidFill>
          </w14:textFill>
        </w:rPr>
        <w:t>ü</w:t>
      </w:r>
      <w:r>
        <w:rPr>
          <w:rStyle w:val="Ohne"/>
          <w:outline w:val="0"/>
          <w:color w:val="feae00"/>
          <w:sz w:val="32"/>
          <w:szCs w:val="32"/>
          <w:u w:color="feae00"/>
          <w:rtl w:val="0"/>
          <w:lang w:val="de-DE"/>
          <w14:textFill>
            <w14:solidFill>
              <w14:srgbClr w14:val="FEAE00"/>
            </w14:solidFill>
          </w14:textFill>
        </w:rPr>
        <w:t>r die Dioxinreinigung in Vietna</w:t>
      </w:r>
      <w:r>
        <w:rPr>
          <w:rStyle w:val="Ohne"/>
          <w:outline w:val="0"/>
          <w:color w:val="f27200"/>
          <w:sz w:val="32"/>
          <w:szCs w:val="32"/>
          <w:u w:color="f27200"/>
          <w:rtl w:val="0"/>
          <w:lang w:val="de-DE"/>
          <w14:textFill>
            <w14:solidFill>
              <w14:srgbClr w14:val="F27200"/>
            </w14:solidFill>
          </w14:textFill>
        </w:rPr>
        <w:t>m</w:t>
      </w:r>
    </w:p>
    <w:p>
      <w:pPr>
        <w:pStyle w:val="Text A"/>
        <w:spacing w:line="288" w:lineRule="auto"/>
        <w:rPr>
          <w:rStyle w:val="Ohne"/>
          <w:sz w:val="24"/>
          <w:szCs w:val="24"/>
        </w:rPr>
      </w:pPr>
      <w:r>
        <w:rPr>
          <w:rStyle w:val="Ohne"/>
          <w:sz w:val="24"/>
          <w:szCs w:val="24"/>
          <w:rtl w:val="0"/>
          <w:lang w:val="de-DE"/>
        </w:rPr>
        <w:t>Trump und seine Berater, darunter der Milliard</w:t>
      </w:r>
      <w:r>
        <w:rPr>
          <w:rStyle w:val="Ohne"/>
          <w:sz w:val="24"/>
          <w:szCs w:val="24"/>
          <w:rtl w:val="0"/>
          <w:lang w:val="de-DE"/>
        </w:rPr>
        <w:t>ä</w:t>
      </w:r>
      <w:r>
        <w:rPr>
          <w:rStyle w:val="Ohne"/>
          <w:sz w:val="24"/>
          <w:szCs w:val="24"/>
          <w:rtl w:val="0"/>
          <w:lang w:val="de-DE"/>
        </w:rPr>
        <w:t>r Elon Musk, begannen unmittelbar nach Amtsantritt mit der Eliminierung von USAID, der internationalen Entwicklungshilfe-Agentur. Sie entliessen mehrere tausend USAID-Mitarbeitende, verh</w:t>
      </w:r>
      <w:r>
        <w:rPr>
          <w:rStyle w:val="Ohne"/>
          <w:sz w:val="24"/>
          <w:szCs w:val="24"/>
          <w:rtl w:val="0"/>
          <w:lang w:val="de-DE"/>
        </w:rPr>
        <w:t>ä</w:t>
      </w:r>
      <w:r>
        <w:rPr>
          <w:rStyle w:val="Ohne"/>
          <w:sz w:val="24"/>
          <w:szCs w:val="24"/>
          <w:rtl w:val="0"/>
          <w:lang w:val="de-DE"/>
        </w:rPr>
        <w:t>ngten Arbeitsverbote, froren Gelder ein und k</w:t>
      </w:r>
      <w:r>
        <w:rPr>
          <w:rStyle w:val="Ohne"/>
          <w:sz w:val="24"/>
          <w:szCs w:val="24"/>
          <w:rtl w:val="0"/>
          <w:lang w:val="de-DE"/>
        </w:rPr>
        <w:t>ü</w:t>
      </w:r>
      <w:r>
        <w:rPr>
          <w:rStyle w:val="Ohne"/>
          <w:sz w:val="24"/>
          <w:szCs w:val="24"/>
          <w:rtl w:val="0"/>
          <w:lang w:val="de-DE"/>
        </w:rPr>
        <w:t>ndigten die meisten Vertr</w:t>
      </w:r>
      <w:r>
        <w:rPr>
          <w:rStyle w:val="Ohne"/>
          <w:sz w:val="24"/>
          <w:szCs w:val="24"/>
          <w:rtl w:val="0"/>
          <w:lang w:val="de-DE"/>
        </w:rPr>
        <w:t>ä</w:t>
      </w:r>
      <w:r>
        <w:rPr>
          <w:rStyle w:val="Ohne"/>
          <w:sz w:val="24"/>
          <w:szCs w:val="24"/>
          <w:rtl w:val="0"/>
          <w:lang w:val="de-DE"/>
        </w:rPr>
        <w:t xml:space="preserve">ge mit Hilfsorganisationen. Die Auswirkungen sind laut Asia News katastrophal. </w:t>
      </w:r>
      <w:r>
        <w:rPr>
          <w:rStyle w:val="Ohne"/>
          <w:sz w:val="24"/>
          <w:szCs w:val="24"/>
          <w:rtl w:val="0"/>
          <w:lang w:val="fr-FR"/>
        </w:rPr>
        <w:t>Tausende von humanit</w:t>
      </w:r>
      <w:r>
        <w:rPr>
          <w:rStyle w:val="Ohne"/>
          <w:sz w:val="24"/>
          <w:szCs w:val="24"/>
          <w:rtl w:val="0"/>
          <w:lang w:val="de-DE"/>
        </w:rPr>
        <w:t>ä</w:t>
      </w:r>
      <w:r>
        <w:rPr>
          <w:rStyle w:val="Ohne"/>
          <w:sz w:val="24"/>
          <w:szCs w:val="24"/>
          <w:rtl w:val="0"/>
          <w:lang w:val="de-DE"/>
        </w:rPr>
        <w:t>ren Projekte sind abrupt beendet worden, die zur Aufrechterhaltung ihrer oft lebensrettenden Arbeit auf US-Finanzmittel angewiesen sind.</w:t>
      </w:r>
    </w:p>
    <w:p>
      <w:pPr>
        <w:pStyle w:val="Text A"/>
        <w:spacing w:line="288" w:lineRule="auto"/>
        <w:rPr>
          <w:rStyle w:val="Ohne"/>
          <w:sz w:val="24"/>
          <w:szCs w:val="24"/>
        </w:rPr>
      </w:pPr>
    </w:p>
    <w:p>
      <w:pPr>
        <w:pStyle w:val="Text A"/>
        <w:spacing w:line="288" w:lineRule="auto"/>
        <w:rPr>
          <w:rStyle w:val="Ohne"/>
          <w:sz w:val="24"/>
          <w:szCs w:val="24"/>
        </w:rPr>
      </w:pPr>
      <w:r>
        <w:rPr>
          <w:rStyle w:val="Ohne"/>
          <w:sz w:val="24"/>
          <w:szCs w:val="24"/>
          <w:rtl w:val="0"/>
          <w:lang w:val="de-DE"/>
        </w:rPr>
        <w:t>In Vietnam traf es auch die Blindg</w:t>
      </w:r>
      <w:r>
        <w:rPr>
          <w:rStyle w:val="Ohne"/>
          <w:sz w:val="24"/>
          <w:szCs w:val="24"/>
          <w:rtl w:val="0"/>
          <w:lang w:val="de-DE"/>
        </w:rPr>
        <w:t>ä</w:t>
      </w:r>
      <w:r>
        <w:rPr>
          <w:rStyle w:val="Ohne"/>
          <w:sz w:val="24"/>
          <w:szCs w:val="24"/>
          <w:rtl w:val="0"/>
          <w:lang w:val="de-DE"/>
        </w:rPr>
        <w:t>ngerr</w:t>
      </w:r>
      <w:r>
        <w:rPr>
          <w:rStyle w:val="Ohne"/>
          <w:sz w:val="24"/>
          <w:szCs w:val="24"/>
          <w:rtl w:val="0"/>
          <w:lang w:val="de-DE"/>
        </w:rPr>
        <w:t>ä</w:t>
      </w:r>
      <w:r>
        <w:rPr>
          <w:rStyle w:val="Ohne"/>
          <w:sz w:val="24"/>
          <w:szCs w:val="24"/>
          <w:rtl w:val="0"/>
          <w:lang w:val="de-DE"/>
        </w:rPr>
        <w:t>umung in Quang Tri und die Dioxinbeseitigung auf dem Luftwaffenst</w:t>
      </w:r>
      <w:r>
        <w:rPr>
          <w:rStyle w:val="Ohne"/>
          <w:sz w:val="24"/>
          <w:szCs w:val="24"/>
          <w:rtl w:val="0"/>
          <w:lang w:val="de-DE"/>
        </w:rPr>
        <w:t>ü</w:t>
      </w:r>
      <w:r>
        <w:rPr>
          <w:rStyle w:val="Ohne"/>
          <w:sz w:val="24"/>
          <w:szCs w:val="24"/>
          <w:rtl w:val="0"/>
          <w:lang w:val="de-DE"/>
        </w:rPr>
        <w:t>tzpunkt Bien Hoa. Laut ProPublica, einem unabh</w:t>
      </w:r>
      <w:r>
        <w:rPr>
          <w:rStyle w:val="Ohne"/>
          <w:sz w:val="24"/>
          <w:szCs w:val="24"/>
          <w:rtl w:val="0"/>
          <w:lang w:val="de-DE"/>
        </w:rPr>
        <w:t>ä</w:t>
      </w:r>
      <w:r>
        <w:rPr>
          <w:rStyle w:val="Ohne"/>
          <w:sz w:val="24"/>
          <w:szCs w:val="24"/>
          <w:rtl w:val="0"/>
          <w:lang w:val="de-DE"/>
        </w:rPr>
        <w:t>ngigen US- Newsdesk, hat der Kahlschlag erhebliche Auswirkungen auf die Sicherheit und Lebensgrundlagen der Menschen und auf die Umwelt. Bien Hoa, auf dem so viel verseuchte Erde liegt, dass man damit etwa 40`000 Lastwagen f</w:t>
      </w:r>
      <w:r>
        <w:rPr>
          <w:rStyle w:val="Ohne"/>
          <w:sz w:val="24"/>
          <w:szCs w:val="24"/>
          <w:rtl w:val="0"/>
          <w:lang w:val="de-DE"/>
        </w:rPr>
        <w:t>ü</w:t>
      </w:r>
      <w:r>
        <w:rPr>
          <w:rStyle w:val="Ohne"/>
          <w:sz w:val="24"/>
          <w:szCs w:val="24"/>
          <w:rtl w:val="0"/>
          <w:lang w:val="nl-NL"/>
        </w:rPr>
        <w:t>llen k</w:t>
      </w:r>
      <w:r>
        <w:rPr>
          <w:rStyle w:val="Ohne"/>
          <w:sz w:val="24"/>
          <w:szCs w:val="24"/>
          <w:rtl w:val="0"/>
          <w:lang w:val="sv-SE"/>
        </w:rPr>
        <w:t>ö</w:t>
      </w:r>
      <w:r>
        <w:rPr>
          <w:rStyle w:val="Ohne"/>
          <w:sz w:val="24"/>
          <w:szCs w:val="24"/>
          <w:rtl w:val="0"/>
          <w:lang w:val="de-DE"/>
        </w:rPr>
        <w:t>nnte, ist Vietnams gr</w:t>
      </w:r>
      <w:r>
        <w:rPr>
          <w:rStyle w:val="Ohne"/>
          <w:sz w:val="24"/>
          <w:szCs w:val="24"/>
          <w:rtl w:val="0"/>
          <w:lang w:val="sv-SE"/>
        </w:rPr>
        <w:t>ö</w:t>
      </w:r>
      <w:r>
        <w:rPr>
          <w:rStyle w:val="Ohne"/>
          <w:sz w:val="24"/>
          <w:szCs w:val="24"/>
          <w:rtl w:val="0"/>
          <w:lang w:val="de-DE"/>
        </w:rPr>
        <w:t>sster noch verbliebener Agent-Orange-Hotspot.</w:t>
      </w:r>
    </w:p>
    <w:p>
      <w:pPr>
        <w:pStyle w:val="Text A"/>
        <w:spacing w:line="288" w:lineRule="auto"/>
        <w:rPr>
          <w:rStyle w:val="Ohne"/>
          <w:sz w:val="24"/>
          <w:szCs w:val="24"/>
        </w:rPr>
      </w:pPr>
      <w:r>
        <w:rPr>
          <w:rStyle w:val="Ohne"/>
          <w:sz w:val="24"/>
          <w:szCs w:val="24"/>
          <w:rtl w:val="0"/>
          <w:lang w:val="de-DE"/>
        </w:rPr>
        <w:t xml:space="preserve"> </w:t>
      </w:r>
    </w:p>
    <w:p>
      <w:pPr>
        <w:pStyle w:val="Text A"/>
        <w:spacing w:line="288" w:lineRule="auto"/>
        <w:rPr>
          <w:rStyle w:val="Ohne"/>
          <w:sz w:val="24"/>
          <w:szCs w:val="24"/>
        </w:rPr>
      </w:pPr>
      <w:r>
        <w:rPr>
          <w:rStyle w:val="Ohne"/>
          <w:sz w:val="24"/>
          <w:szCs w:val="24"/>
          <w:rtl w:val="0"/>
          <w:lang w:val="de-DE"/>
        </w:rPr>
        <w:t>Die Reinigungsarbeiten sind gef</w:t>
      </w:r>
      <w:r>
        <w:rPr>
          <w:rStyle w:val="Ohne"/>
          <w:sz w:val="24"/>
          <w:szCs w:val="24"/>
          <w:rtl w:val="0"/>
          <w:lang w:val="de-DE"/>
        </w:rPr>
        <w:t>ä</w:t>
      </w:r>
      <w:r>
        <w:rPr>
          <w:rStyle w:val="Ohne"/>
          <w:sz w:val="24"/>
          <w:szCs w:val="24"/>
          <w:rtl w:val="0"/>
          <w:lang w:val="de-DE"/>
        </w:rPr>
        <w:t>hrlich und m</w:t>
      </w:r>
      <w:r>
        <w:rPr>
          <w:rStyle w:val="Ohne"/>
          <w:sz w:val="24"/>
          <w:szCs w:val="24"/>
          <w:rtl w:val="0"/>
          <w:lang w:val="de-DE"/>
        </w:rPr>
        <w:t>ü</w:t>
      </w:r>
      <w:r>
        <w:rPr>
          <w:rStyle w:val="Ohne"/>
          <w:sz w:val="24"/>
          <w:szCs w:val="24"/>
          <w:rtl w:val="0"/>
          <w:lang w:val="de-DE"/>
        </w:rPr>
        <w:t>hsam. Arbeiter tragen eine Schutzausr</w:t>
      </w:r>
      <w:r>
        <w:rPr>
          <w:rStyle w:val="Ohne"/>
          <w:sz w:val="24"/>
          <w:szCs w:val="24"/>
          <w:rtl w:val="0"/>
          <w:lang w:val="de-DE"/>
        </w:rPr>
        <w:t>ü</w:t>
      </w:r>
      <w:r>
        <w:rPr>
          <w:rStyle w:val="Ohne"/>
          <w:sz w:val="24"/>
          <w:szCs w:val="24"/>
          <w:rtl w:val="0"/>
          <w:lang w:val="de-DE"/>
        </w:rPr>
        <w:t>stung, die an Weltraumastronauten erinnert, und sie m</w:t>
      </w:r>
      <w:r>
        <w:rPr>
          <w:rStyle w:val="Ohne"/>
          <w:sz w:val="24"/>
          <w:szCs w:val="24"/>
          <w:rtl w:val="0"/>
          <w:lang w:val="de-DE"/>
        </w:rPr>
        <w:t>ü</w:t>
      </w:r>
      <w:r>
        <w:rPr>
          <w:rStyle w:val="Ohne"/>
          <w:sz w:val="24"/>
          <w:szCs w:val="24"/>
          <w:rtl w:val="0"/>
          <w:lang w:val="de-DE"/>
        </w:rPr>
        <w:t>ssen ihr Blut regelm</w:t>
      </w:r>
      <w:r>
        <w:rPr>
          <w:rStyle w:val="Ohne"/>
          <w:sz w:val="24"/>
          <w:szCs w:val="24"/>
          <w:rtl w:val="0"/>
          <w:lang w:val="de-DE"/>
        </w:rPr>
        <w:t>ä</w:t>
      </w:r>
      <w:r>
        <w:rPr>
          <w:rStyle w:val="Ohne"/>
          <w:sz w:val="24"/>
          <w:szCs w:val="24"/>
          <w:rtl w:val="0"/>
          <w:lang w:val="de-DE"/>
        </w:rPr>
        <w:t>ssig auf Dioxin testen lassen. Der Hauruck-Stop der Arbeiten hinterliess offene Gruben, die sehr stark mit Dioxin verseucht sind. Eine bis zu 800-fache Dioxin-Grenzwert</w:t>
      </w:r>
      <w:r>
        <w:rPr>
          <w:rStyle w:val="Ohne"/>
          <w:sz w:val="24"/>
          <w:szCs w:val="24"/>
          <w:rtl w:val="0"/>
          <w:lang w:val="de-DE"/>
        </w:rPr>
        <w:t>ü</w:t>
      </w:r>
      <w:r>
        <w:rPr>
          <w:rStyle w:val="Ohne"/>
          <w:sz w:val="24"/>
          <w:szCs w:val="24"/>
          <w:rtl w:val="0"/>
          <w:lang w:val="de-DE"/>
        </w:rPr>
        <w:t>berschreitung ist hier gemessen worden. Der Wind hat in den ersten Tagen kontaminierten Staub in einen nur 500 Meter entfernten Fluss transportiert, der nach Ho-Chi-Minh-Stadt fliesst (ehemals Saigon) und auf die Grundst</w:t>
      </w:r>
      <w:r>
        <w:rPr>
          <w:rStyle w:val="Ohne"/>
          <w:sz w:val="24"/>
          <w:szCs w:val="24"/>
          <w:rtl w:val="0"/>
          <w:lang w:val="de-DE"/>
        </w:rPr>
        <w:t>ü</w:t>
      </w:r>
      <w:r>
        <w:rPr>
          <w:rStyle w:val="Ohne"/>
          <w:sz w:val="24"/>
          <w:szCs w:val="24"/>
          <w:rtl w:val="0"/>
          <w:lang w:val="de-DE"/>
        </w:rPr>
        <w:t>cke angrenzender Wohnh</w:t>
      </w:r>
      <w:r>
        <w:rPr>
          <w:rStyle w:val="Ohne"/>
          <w:sz w:val="24"/>
          <w:szCs w:val="24"/>
          <w:rtl w:val="0"/>
          <w:lang w:val="de-DE"/>
        </w:rPr>
        <w:t>ä</w:t>
      </w:r>
      <w:r>
        <w:rPr>
          <w:rStyle w:val="Ohne"/>
          <w:sz w:val="24"/>
          <w:szCs w:val="24"/>
          <w:rtl w:val="0"/>
          <w:lang w:val="de-DE"/>
        </w:rPr>
        <w:t xml:space="preserve">user. </w:t>
      </w:r>
      <w:r>
        <w:rPr>
          <w:rStyle w:val="Ohne"/>
          <w:sz w:val="24"/>
          <w:szCs w:val="24"/>
          <w:rtl w:val="0"/>
          <w:lang w:val="de-DE"/>
        </w:rPr>
        <w:t>«</w:t>
      </w:r>
      <w:r>
        <w:rPr>
          <w:rStyle w:val="Ohne"/>
          <w:sz w:val="24"/>
          <w:szCs w:val="24"/>
          <w:rtl w:val="0"/>
          <w:lang w:val="de-DE"/>
        </w:rPr>
        <w:t>Ein Projekt wie dieses mitten in der Arbeit abzubrechen, ist ein Umweltverbrechen</w:t>
      </w:r>
      <w:r>
        <w:rPr>
          <w:rStyle w:val="Ohne"/>
          <w:sz w:val="24"/>
          <w:szCs w:val="24"/>
          <w:rtl w:val="0"/>
          <w:lang w:val="de-DE"/>
        </w:rPr>
        <w:t>»</w:t>
      </w:r>
      <w:r>
        <w:rPr>
          <w:rStyle w:val="Ohne"/>
          <w:sz w:val="24"/>
          <w:szCs w:val="24"/>
          <w:rtl w:val="0"/>
          <w:lang w:val="de-DE"/>
        </w:rPr>
        <w:t>, sagt Jan Haemers, Gesch</w:t>
      </w:r>
      <w:r>
        <w:rPr>
          <w:rStyle w:val="Ohne"/>
          <w:sz w:val="24"/>
          <w:szCs w:val="24"/>
          <w:rtl w:val="0"/>
          <w:lang w:val="de-DE"/>
        </w:rPr>
        <w:t>ä</w:t>
      </w:r>
      <w:r>
        <w:rPr>
          <w:rStyle w:val="Ohne"/>
          <w:sz w:val="24"/>
          <w:szCs w:val="24"/>
          <w:rtl w:val="0"/>
          <w:lang w:val="de-DE"/>
        </w:rPr>
        <w:t>ftsf</w:t>
      </w:r>
      <w:r>
        <w:rPr>
          <w:rStyle w:val="Ohne"/>
          <w:sz w:val="24"/>
          <w:szCs w:val="24"/>
          <w:rtl w:val="0"/>
          <w:lang w:val="de-DE"/>
        </w:rPr>
        <w:t>ü</w:t>
      </w:r>
      <w:r>
        <w:rPr>
          <w:rStyle w:val="Ohne"/>
          <w:sz w:val="24"/>
          <w:szCs w:val="24"/>
          <w:rtl w:val="0"/>
          <w:lang w:val="de-DE"/>
        </w:rPr>
        <w:t xml:space="preserve">hrer einer Organisation, die einst </w:t>
      </w:r>
      <w:r>
        <w:rPr>
          <w:rStyle w:val="Ohne"/>
          <w:sz w:val="24"/>
          <w:szCs w:val="24"/>
          <w:rtl w:val="0"/>
          <w:lang w:val="nl-NL"/>
        </w:rPr>
        <w:t xml:space="preserve">in Vietnam Agent Orange </w:t>
      </w:r>
      <w:r>
        <w:rPr>
          <w:rStyle w:val="Ohne"/>
          <w:sz w:val="24"/>
          <w:szCs w:val="24"/>
          <w:rtl w:val="0"/>
          <w:lang w:val="de-DE"/>
        </w:rPr>
        <w:t xml:space="preserve">beseitigte. </w:t>
      </w:r>
      <w:r>
        <w:rPr>
          <w:rStyle w:val="Ohne"/>
          <w:sz w:val="24"/>
          <w:szCs w:val="24"/>
          <w:rtl w:val="0"/>
          <w:lang w:val="de-DE"/>
        </w:rPr>
        <w:t>«</w:t>
      </w:r>
      <w:r>
        <w:rPr>
          <w:rStyle w:val="Ohne"/>
          <w:sz w:val="24"/>
          <w:szCs w:val="24"/>
          <w:rtl w:val="0"/>
          <w:lang w:val="de-DE"/>
        </w:rPr>
        <w:t>Wenn man mittendrin aufh</w:t>
      </w:r>
      <w:r>
        <w:rPr>
          <w:rStyle w:val="Ohne"/>
          <w:sz w:val="24"/>
          <w:szCs w:val="24"/>
          <w:rtl w:val="0"/>
          <w:lang w:val="sv-SE"/>
        </w:rPr>
        <w:t>ö</w:t>
      </w:r>
      <w:r>
        <w:rPr>
          <w:rStyle w:val="Ohne"/>
          <w:sz w:val="24"/>
          <w:szCs w:val="24"/>
          <w:rtl w:val="0"/>
          <w:lang w:val="de-DE"/>
        </w:rPr>
        <w:t>rt, ist das schlimmer, als wenn man gar nicht erst anf</w:t>
      </w:r>
      <w:r>
        <w:rPr>
          <w:rStyle w:val="Ohne"/>
          <w:sz w:val="24"/>
          <w:szCs w:val="24"/>
          <w:rtl w:val="0"/>
          <w:lang w:val="de-DE"/>
        </w:rPr>
        <w:t>ä</w:t>
      </w:r>
      <w:r>
        <w:rPr>
          <w:rStyle w:val="Ohne"/>
          <w:sz w:val="24"/>
          <w:szCs w:val="24"/>
          <w:rtl w:val="0"/>
          <w:lang w:val="da-DK"/>
        </w:rPr>
        <w:t>ngt</w:t>
      </w:r>
      <w:r>
        <w:rPr>
          <w:rStyle w:val="Ohne"/>
          <w:sz w:val="24"/>
          <w:szCs w:val="24"/>
          <w:rtl w:val="0"/>
          <w:lang w:val="de-DE"/>
        </w:rPr>
        <w:t>.</w:t>
      </w:r>
      <w:r>
        <w:rPr>
          <w:rStyle w:val="Ohne"/>
          <w:sz w:val="24"/>
          <w:szCs w:val="24"/>
          <w:rtl w:val="0"/>
          <w:lang w:val="de-DE"/>
        </w:rPr>
        <w:t>»</w:t>
      </w:r>
    </w:p>
    <w:p>
      <w:pPr>
        <w:pStyle w:val="Text A"/>
        <w:spacing w:line="288" w:lineRule="auto"/>
        <w:rPr>
          <w:rStyle w:val="Ohne"/>
          <w:sz w:val="24"/>
          <w:szCs w:val="24"/>
        </w:rPr>
      </w:pPr>
    </w:p>
    <w:p>
      <w:pPr>
        <w:pStyle w:val="Text A"/>
        <w:spacing w:line="288" w:lineRule="auto"/>
        <w:rPr>
          <w:rStyle w:val="Ohne"/>
          <w:sz w:val="24"/>
          <w:szCs w:val="24"/>
        </w:rPr>
      </w:pPr>
      <w:r>
        <w:rPr>
          <w:rStyle w:val="Ohne"/>
          <w:sz w:val="24"/>
          <w:szCs w:val="24"/>
          <w:rtl w:val="0"/>
          <w:lang w:val="de-DE"/>
        </w:rPr>
        <w:t>Laut der US-Botschaft in Hanoi ist USAID derzeit in Vietnam mit einem Jahresbudget von rund 150 Millionen US-Dollar t</w:t>
      </w:r>
      <w:r>
        <w:rPr>
          <w:rStyle w:val="Ohne"/>
          <w:sz w:val="24"/>
          <w:szCs w:val="24"/>
          <w:rtl w:val="0"/>
          <w:lang w:val="de-DE"/>
        </w:rPr>
        <w:t>ä</w:t>
      </w:r>
      <w:r>
        <w:rPr>
          <w:rStyle w:val="Ohne"/>
          <w:sz w:val="24"/>
          <w:szCs w:val="24"/>
          <w:rtl w:val="0"/>
          <w:lang w:val="de-DE"/>
        </w:rPr>
        <w:t>tig. F</w:t>
      </w:r>
      <w:r>
        <w:rPr>
          <w:rStyle w:val="Ohne"/>
          <w:sz w:val="24"/>
          <w:szCs w:val="24"/>
          <w:rtl w:val="0"/>
          <w:lang w:val="de-DE"/>
        </w:rPr>
        <w:t>ü</w:t>
      </w:r>
      <w:r>
        <w:rPr>
          <w:rStyle w:val="Ohne"/>
          <w:sz w:val="24"/>
          <w:szCs w:val="24"/>
          <w:rtl w:val="0"/>
          <w:lang w:val="de-DE"/>
        </w:rPr>
        <w:t xml:space="preserve">r die Dioxinbeseitigung in Bien Hoa sind </w:t>
      </w:r>
      <w:r>
        <w:rPr>
          <w:rStyle w:val="Ohne"/>
          <w:sz w:val="24"/>
          <w:szCs w:val="24"/>
          <w:rtl w:val="0"/>
          <w:lang w:val="de-DE"/>
        </w:rPr>
        <w:t>ü</w:t>
      </w:r>
      <w:r>
        <w:rPr>
          <w:rStyle w:val="Ohne"/>
          <w:sz w:val="24"/>
          <w:szCs w:val="24"/>
          <w:rtl w:val="0"/>
          <w:lang w:val="de-DE"/>
        </w:rPr>
        <w:t>ber 430`000 Millionen Dollar budgetiert. Die unterst</w:t>
      </w:r>
      <w:r>
        <w:rPr>
          <w:rStyle w:val="Ohne"/>
          <w:sz w:val="24"/>
          <w:szCs w:val="24"/>
          <w:rtl w:val="0"/>
          <w:lang w:val="de-DE"/>
        </w:rPr>
        <w:t>ü</w:t>
      </w:r>
      <w:r>
        <w:rPr>
          <w:rStyle w:val="Ohne"/>
          <w:sz w:val="24"/>
          <w:szCs w:val="24"/>
          <w:rtl w:val="0"/>
          <w:lang w:val="de-DE"/>
        </w:rPr>
        <w:t>tzten Projekte betreffen neben der Minenr</w:t>
      </w:r>
      <w:r>
        <w:rPr>
          <w:rStyle w:val="Ohne"/>
          <w:sz w:val="24"/>
          <w:szCs w:val="24"/>
          <w:rtl w:val="0"/>
          <w:lang w:val="de-DE"/>
        </w:rPr>
        <w:t>ä</w:t>
      </w:r>
      <w:r>
        <w:rPr>
          <w:rStyle w:val="Ohne"/>
          <w:sz w:val="24"/>
          <w:szCs w:val="24"/>
          <w:rtl w:val="0"/>
          <w:lang w:val="de-DE"/>
        </w:rPr>
        <w:t>umung und der Dioxin-Dekontaminierung auch die Bildung, das Gesundheitswesen sowie Programme zum Klimawandel und zur digitalen Wirtschaft. ProPublica schreibt, im Gegensatz zu anderen ausl</w:t>
      </w:r>
      <w:r>
        <w:rPr>
          <w:rStyle w:val="Ohne"/>
          <w:sz w:val="24"/>
          <w:szCs w:val="24"/>
          <w:rtl w:val="0"/>
          <w:lang w:val="de-DE"/>
        </w:rPr>
        <w:t>ä</w:t>
      </w:r>
      <w:r>
        <w:rPr>
          <w:rStyle w:val="Ohne"/>
          <w:sz w:val="24"/>
          <w:szCs w:val="24"/>
          <w:rtl w:val="0"/>
          <w:lang w:val="de-DE"/>
        </w:rPr>
        <w:t xml:space="preserve">ndischen Hilfsprogrammen handelt es sich bei der Dioxinvernichtung </w:t>
      </w:r>
      <w:r>
        <w:rPr>
          <w:rStyle w:val="Ohne"/>
          <w:sz w:val="24"/>
          <w:szCs w:val="24"/>
          <w:rtl w:val="0"/>
          <w:lang w:val="de-DE"/>
        </w:rPr>
        <w:t>«</w:t>
      </w:r>
      <w:r>
        <w:rPr>
          <w:rStyle w:val="Ohne"/>
          <w:sz w:val="24"/>
          <w:szCs w:val="24"/>
          <w:rtl w:val="0"/>
          <w:lang w:val="de-DE"/>
        </w:rPr>
        <w:t>eher um eine Wiedergutmachung als um Wohlt</w:t>
      </w:r>
      <w:r>
        <w:rPr>
          <w:rStyle w:val="Ohne"/>
          <w:sz w:val="24"/>
          <w:szCs w:val="24"/>
          <w:rtl w:val="0"/>
          <w:lang w:val="de-DE"/>
        </w:rPr>
        <w:t>ä</w:t>
      </w:r>
      <w:r>
        <w:rPr>
          <w:rStyle w:val="Ohne"/>
          <w:sz w:val="24"/>
          <w:szCs w:val="24"/>
          <w:rtl w:val="0"/>
          <w:lang w:val="de-DE"/>
        </w:rPr>
        <w:t>tigkeit, da es ja die USA waren, die diese t</w:t>
      </w:r>
      <w:r>
        <w:rPr>
          <w:rStyle w:val="Ohne"/>
          <w:sz w:val="24"/>
          <w:szCs w:val="24"/>
          <w:rtl w:val="0"/>
          <w:lang w:val="sv-SE"/>
        </w:rPr>
        <w:t>ö</w:t>
      </w:r>
      <w:r>
        <w:rPr>
          <w:rStyle w:val="Ohne"/>
          <w:sz w:val="24"/>
          <w:szCs w:val="24"/>
          <w:rtl w:val="0"/>
          <w:lang w:val="de-DE"/>
        </w:rPr>
        <w:t>dliche Substanz dorthin brachten.</w:t>
      </w:r>
      <w:r>
        <w:rPr>
          <w:rStyle w:val="Ohne"/>
          <w:sz w:val="24"/>
          <w:szCs w:val="24"/>
          <w:rtl w:val="0"/>
          <w:lang w:val="de-DE"/>
        </w:rPr>
        <w:t>»</w:t>
      </w:r>
    </w:p>
    <w:p>
      <w:pPr>
        <w:pStyle w:val="Text A"/>
        <w:spacing w:line="288" w:lineRule="auto"/>
        <w:rPr>
          <w:rStyle w:val="Ohne"/>
          <w:sz w:val="24"/>
          <w:szCs w:val="24"/>
        </w:rPr>
      </w:pPr>
    </w:p>
    <w:p>
      <w:pPr>
        <w:pStyle w:val="Text A"/>
        <w:spacing w:line="288" w:lineRule="auto"/>
        <w:rPr>
          <w:rStyle w:val="Ohne"/>
          <w:sz w:val="24"/>
          <w:szCs w:val="24"/>
        </w:rPr>
      </w:pPr>
      <w:r>
        <w:rPr>
          <w:rStyle w:val="Ohne"/>
          <w:sz w:val="24"/>
          <w:szCs w:val="24"/>
          <w:rtl w:val="0"/>
          <w:lang w:val="de-DE"/>
        </w:rPr>
        <w:t>Ein Richter h</w:t>
      </w:r>
      <w:r>
        <w:rPr>
          <w:rStyle w:val="Ohne"/>
          <w:sz w:val="24"/>
          <w:szCs w:val="24"/>
          <w:rtl w:val="0"/>
          <w:lang w:val="de-DE"/>
        </w:rPr>
        <w:t>ä</w:t>
      </w:r>
      <w:r>
        <w:rPr>
          <w:rStyle w:val="Ohne"/>
          <w:sz w:val="24"/>
          <w:szCs w:val="24"/>
          <w:rtl w:val="0"/>
          <w:lang w:val="de-DE"/>
        </w:rPr>
        <w:t>lt die Zerschlagung der Entwicklungshilfeagentur USAID durch die Trump-Regierung f</w:t>
      </w:r>
      <w:r>
        <w:rPr>
          <w:rStyle w:val="Ohne"/>
          <w:sz w:val="24"/>
          <w:szCs w:val="24"/>
          <w:rtl w:val="0"/>
          <w:lang w:val="de-DE"/>
        </w:rPr>
        <w:t>ü</w:t>
      </w:r>
      <w:r>
        <w:rPr>
          <w:rStyle w:val="Ohne"/>
          <w:sz w:val="24"/>
          <w:szCs w:val="24"/>
          <w:rtl w:val="0"/>
          <w:lang w:val="de-DE"/>
        </w:rPr>
        <w:t>r verfassungswidrig. Nur der Kongress habe die Befugnis, die Beh</w:t>
      </w:r>
      <w:r>
        <w:rPr>
          <w:rStyle w:val="Ohne"/>
          <w:sz w:val="24"/>
          <w:szCs w:val="24"/>
          <w:rtl w:val="0"/>
          <w:lang w:val="sv-SE"/>
        </w:rPr>
        <w:t>ö</w:t>
      </w:r>
      <w:r>
        <w:rPr>
          <w:rStyle w:val="Ohne"/>
          <w:sz w:val="24"/>
          <w:szCs w:val="24"/>
          <w:rtl w:val="0"/>
          <w:lang w:val="de-DE"/>
        </w:rPr>
        <w:t xml:space="preserve">rde zu schliessen. </w:t>
      </w:r>
      <w:r>
        <w:rPr>
          <w:rStyle w:val="Ohne"/>
          <w:sz w:val="24"/>
          <w:szCs w:val="24"/>
          <w:rtl w:val="0"/>
          <w:lang w:val="de-DE"/>
        </w:rPr>
        <w:t xml:space="preserve">– </w:t>
      </w:r>
      <w:r>
        <w:rPr>
          <w:rStyle w:val="Ohne"/>
          <w:sz w:val="24"/>
          <w:szCs w:val="24"/>
          <w:rtl w:val="0"/>
          <w:lang w:val="de-DE"/>
        </w:rPr>
        <w:t>Inzwischen hat die Trump-Administration einige ihrer Vietnam-Entscheidungen r</w:t>
      </w:r>
      <w:r>
        <w:rPr>
          <w:rStyle w:val="Ohne"/>
          <w:sz w:val="24"/>
          <w:szCs w:val="24"/>
          <w:rtl w:val="0"/>
          <w:lang w:val="de-DE"/>
        </w:rPr>
        <w:t>ü</w:t>
      </w:r>
      <w:r>
        <w:rPr>
          <w:rStyle w:val="Ohne"/>
          <w:sz w:val="24"/>
          <w:szCs w:val="24"/>
          <w:rtl w:val="0"/>
          <w:lang w:val="de-DE"/>
        </w:rPr>
        <w:t>ckg</w:t>
      </w:r>
      <w:r>
        <w:rPr>
          <w:rStyle w:val="Ohne"/>
          <w:sz w:val="24"/>
          <w:szCs w:val="24"/>
          <w:rtl w:val="0"/>
          <w:lang w:val="de-DE"/>
        </w:rPr>
        <w:t>ä</w:t>
      </w:r>
      <w:r>
        <w:rPr>
          <w:rStyle w:val="Ohne"/>
          <w:sz w:val="24"/>
          <w:szCs w:val="24"/>
          <w:rtl w:val="0"/>
          <w:lang w:val="de-DE"/>
        </w:rPr>
        <w:t xml:space="preserve">ngig gemacht. So soll das Projekt in </w:t>
      </w:r>
      <w:r>
        <w:rPr>
          <w:rStyle w:val="Ohne"/>
          <w:sz w:val="24"/>
          <w:szCs w:val="24"/>
          <w:rtl w:val="0"/>
          <w:lang w:val="fr-FR"/>
        </w:rPr>
        <w:t>Bien</w:t>
      </w:r>
      <w:r>
        <w:rPr>
          <w:rStyle w:val="Ohne"/>
          <w:sz w:val="24"/>
          <w:szCs w:val="24"/>
          <w:rtl w:val="0"/>
          <w:lang w:val="de-DE"/>
        </w:rPr>
        <w:t xml:space="preserve"> Hoa vorl</w:t>
      </w:r>
      <w:r>
        <w:rPr>
          <w:rStyle w:val="Ohne"/>
          <w:sz w:val="24"/>
          <w:szCs w:val="24"/>
          <w:rtl w:val="0"/>
          <w:lang w:val="de-DE"/>
        </w:rPr>
        <w:t>ä</w:t>
      </w:r>
      <w:r>
        <w:rPr>
          <w:rStyle w:val="Ohne"/>
          <w:sz w:val="24"/>
          <w:szCs w:val="24"/>
          <w:rtl w:val="0"/>
          <w:lang w:val="de-DE"/>
        </w:rPr>
        <w:t xml:space="preserve">ufig </w:t>
      </w:r>
      <w:r>
        <w:rPr>
          <w:rStyle w:val="Ohne"/>
          <w:sz w:val="24"/>
          <w:szCs w:val="24"/>
          <w:rtl w:val="0"/>
          <w:lang w:val="de-DE"/>
        </w:rPr>
        <w:t>ü</w:t>
      </w:r>
      <w:r>
        <w:rPr>
          <w:rStyle w:val="Ohne"/>
          <w:sz w:val="24"/>
          <w:szCs w:val="24"/>
          <w:rtl w:val="0"/>
          <w:lang w:val="de-DE"/>
        </w:rPr>
        <w:t xml:space="preserve">berleben. Details waren bis Redaktionsschluss nicht bekannt und viel Schaden ist bereits angerichtet worden. Paul Sutton, ein prominenter amerikanischer Vietnamkriegsveteran und AgentOrange-Opfer schreibt uns zu dieser ganzen Geschichte: </w:t>
      </w:r>
      <w:r>
        <w:rPr>
          <w:rStyle w:val="Ohne"/>
          <w:sz w:val="24"/>
          <w:szCs w:val="24"/>
          <w:rtl w:val="0"/>
          <w:lang w:val="de-DE"/>
        </w:rPr>
        <w:t>«</w:t>
      </w:r>
      <w:r>
        <w:rPr>
          <w:rStyle w:val="Ohne"/>
          <w:sz w:val="24"/>
          <w:szCs w:val="24"/>
          <w:rtl w:val="0"/>
          <w:lang w:val="de-DE"/>
        </w:rPr>
        <w:t>Die Trump-Administration f</w:t>
      </w:r>
      <w:r>
        <w:rPr>
          <w:rStyle w:val="Ohne"/>
          <w:sz w:val="24"/>
          <w:szCs w:val="24"/>
          <w:rtl w:val="0"/>
          <w:lang w:val="de-DE"/>
        </w:rPr>
        <w:t>ü</w:t>
      </w:r>
      <w:r>
        <w:rPr>
          <w:rStyle w:val="Ohne"/>
          <w:sz w:val="24"/>
          <w:szCs w:val="24"/>
          <w:rtl w:val="0"/>
          <w:lang w:val="de-DE"/>
        </w:rPr>
        <w:t>gt der Welt grossen Schaden zu und schw</w:t>
      </w:r>
      <w:r>
        <w:rPr>
          <w:rStyle w:val="Ohne"/>
          <w:sz w:val="24"/>
          <w:szCs w:val="24"/>
          <w:rtl w:val="0"/>
          <w:lang w:val="de-DE"/>
        </w:rPr>
        <w:t>ä</w:t>
      </w:r>
      <w:r>
        <w:rPr>
          <w:rStyle w:val="Ohne"/>
          <w:sz w:val="24"/>
          <w:szCs w:val="24"/>
          <w:rtl w:val="0"/>
          <w:lang w:val="de-DE"/>
        </w:rPr>
        <w:t>cht das Wohlwollen, das Amerika im Laufe der Jahrzehnte aufgebaut hat, rapide. Sehr traurig!</w:t>
      </w:r>
      <w:r>
        <w:rPr>
          <w:rStyle w:val="Ohne"/>
          <w:sz w:val="24"/>
          <w:szCs w:val="24"/>
          <w:rtl w:val="0"/>
          <w:lang w:val="de-DE"/>
        </w:rPr>
        <w:t>»</w:t>
      </w:r>
    </w:p>
    <w:p>
      <w:pPr>
        <w:pStyle w:val="Text A"/>
        <w:spacing w:line="288" w:lineRule="auto"/>
        <w:rPr>
          <w:rStyle w:val="Ohne"/>
          <w:sz w:val="24"/>
          <w:szCs w:val="24"/>
        </w:rPr>
      </w:pPr>
    </w:p>
    <w:p>
      <w:pPr>
        <w:pStyle w:val="Text A"/>
        <w:spacing w:line="288" w:lineRule="auto"/>
        <w:rPr>
          <w:rStyle w:val="Ohne"/>
          <w:sz w:val="24"/>
          <w:szCs w:val="24"/>
        </w:rPr>
      </w:pPr>
      <w:r>
        <w:rPr>
          <w:rStyle w:val="Ohne"/>
          <w:sz w:val="24"/>
          <w:szCs w:val="24"/>
          <w:rtl w:val="0"/>
          <w:lang w:val="de-DE"/>
        </w:rPr>
        <w:t>Texte: Peter Jaeggi</w:t>
      </w:r>
    </w:p>
    <w:p>
      <w:pPr>
        <w:pStyle w:val="Standard"/>
        <w:spacing w:before="0"/>
        <w:rPr>
          <w:rStyle w:val="Ohne"/>
          <w:outline w:val="0"/>
          <w:color w:val="dd6500"/>
          <w:sz w:val="32"/>
          <w:szCs w:val="32"/>
          <w:u w:color="dd6500"/>
          <w14:textFill>
            <w14:solidFill>
              <w14:srgbClr w14:val="DD6500"/>
            </w14:solidFill>
          </w14:textFill>
        </w:rPr>
      </w:pPr>
    </w:p>
    <w:p>
      <w:pPr>
        <w:pStyle w:val="Standard"/>
        <w:spacing w:before="0"/>
        <w:rPr>
          <w:rStyle w:val="Ohne"/>
          <w:outline w:val="0"/>
          <w:color w:val="dd6500"/>
          <w:sz w:val="32"/>
          <w:szCs w:val="32"/>
          <w:u w:color="dd6500"/>
          <w14:textFill>
            <w14:solidFill>
              <w14:srgbClr w14:val="DD6500"/>
            </w14:solidFill>
          </w14:textFill>
        </w:rPr>
      </w:pPr>
      <w:r>
        <w:rPr>
          <w:rStyle w:val="Ohne"/>
          <w:outline w:val="0"/>
          <w:color w:val="dd6500"/>
          <w:sz w:val="32"/>
          <w:szCs w:val="32"/>
          <w:u w:color="dd6500"/>
          <w:rtl w:val="0"/>
          <w:lang w:val="de-DE"/>
          <w14:textFill>
            <w14:solidFill>
              <w14:srgbClr w14:val="DD6500"/>
            </w14:solidFill>
          </w14:textFill>
        </w:rPr>
        <w:t>Green Cross Switzerland</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en-US"/>
        </w:rPr>
        <w:t xml:space="preserve">Seit 1998 engagiert sich Green Cross Switzerland (GCCH) mit dem SOCMED-Programm (Social and Medical Care and Education) in Vietnam. </w:t>
      </w:r>
      <w:r>
        <w:rPr>
          <w:rStyle w:val="Ohne"/>
          <w:kern w:val="2"/>
          <w:u w:color="000000"/>
          <w:rtl w:val="0"/>
          <w:lang w:val="de-DE"/>
        </w:rPr>
        <w:t>Im Fokus steht die Unterst</w:t>
      </w:r>
      <w:r>
        <w:rPr>
          <w:rStyle w:val="Ohne"/>
          <w:kern w:val="2"/>
          <w:u w:color="000000"/>
          <w:rtl w:val="0"/>
          <w:lang w:val="de-DE"/>
        </w:rPr>
        <w:t>ü</w:t>
      </w:r>
      <w:r>
        <w:rPr>
          <w:rStyle w:val="Ohne"/>
          <w:kern w:val="2"/>
          <w:u w:color="000000"/>
          <w:rtl w:val="0"/>
          <w:lang w:val="de-DE"/>
        </w:rPr>
        <w:t>tzung von Kindern, Jugendlichen und jungen Erwachsenen mit schweren geistigen und k</w:t>
      </w:r>
      <w:r>
        <w:rPr>
          <w:rStyle w:val="Ohne"/>
          <w:kern w:val="2"/>
          <w:u w:color="000000"/>
          <w:rtl w:val="0"/>
          <w:lang w:val="de-DE"/>
        </w:rPr>
        <w:t>ö</w:t>
      </w:r>
      <w:r>
        <w:rPr>
          <w:rStyle w:val="Ohne"/>
          <w:kern w:val="2"/>
          <w:u w:color="000000"/>
          <w:rtl w:val="0"/>
          <w:lang w:val="de-DE"/>
        </w:rPr>
        <w:t>rperlichen Behinderungen, die auf den Vietnamkrieg und insbesondere den Einsatz von Agent Orange zur</w:t>
      </w:r>
      <w:r>
        <w:rPr>
          <w:rStyle w:val="Ohne"/>
          <w:kern w:val="2"/>
          <w:u w:color="000000"/>
          <w:rtl w:val="0"/>
          <w:lang w:val="de-DE"/>
        </w:rPr>
        <w:t>ü</w:t>
      </w:r>
      <w:r>
        <w:rPr>
          <w:rStyle w:val="Ohne"/>
          <w:kern w:val="2"/>
          <w:u w:color="000000"/>
          <w:rtl w:val="0"/>
          <w:lang w:val="de-DE"/>
        </w:rPr>
        <w:t>ckzuf</w:t>
      </w:r>
      <w:r>
        <w:rPr>
          <w:rStyle w:val="Ohne"/>
          <w:kern w:val="2"/>
          <w:u w:color="000000"/>
          <w:rtl w:val="0"/>
          <w:lang w:val="de-DE"/>
        </w:rPr>
        <w:t>ü</w:t>
      </w:r>
      <w:r>
        <w:rPr>
          <w:rStyle w:val="Ohne"/>
          <w:kern w:val="2"/>
          <w:u w:color="000000"/>
          <w:rtl w:val="0"/>
          <w:lang w:val="de-DE"/>
        </w:rPr>
        <w:t>hren sind.</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F</w:t>
      </w:r>
      <w:r>
        <w:rPr>
          <w:rStyle w:val="Ohne"/>
          <w:kern w:val="2"/>
          <w:u w:color="000000"/>
          <w:rtl w:val="0"/>
          <w:lang w:val="de-DE"/>
        </w:rPr>
        <w:t>ü</w:t>
      </w:r>
      <w:r>
        <w:rPr>
          <w:rStyle w:val="Ohne"/>
          <w:kern w:val="2"/>
          <w:u w:color="000000"/>
          <w:rtl w:val="0"/>
          <w:lang w:val="de-DE"/>
        </w:rPr>
        <w:t>r ein selbstst</w:t>
      </w:r>
      <w:r>
        <w:rPr>
          <w:rStyle w:val="Ohne"/>
          <w:kern w:val="2"/>
          <w:u w:color="000000"/>
          <w:rtl w:val="0"/>
          <w:lang w:val="de-DE"/>
        </w:rPr>
        <w:t>ä</w:t>
      </w:r>
      <w:r>
        <w:rPr>
          <w:rStyle w:val="Ohne"/>
          <w:kern w:val="2"/>
          <w:u w:color="000000"/>
          <w:rtl w:val="0"/>
          <w:lang w:val="de-DE"/>
        </w:rPr>
        <w:t>ndig(er)es Leben ist medizinische, psychologische und soziale Unterst</w:t>
      </w:r>
      <w:r>
        <w:rPr>
          <w:rStyle w:val="Ohne"/>
          <w:kern w:val="2"/>
          <w:u w:color="000000"/>
          <w:rtl w:val="0"/>
          <w:lang w:val="de-DE"/>
        </w:rPr>
        <w:t>ü</w:t>
      </w:r>
      <w:r>
        <w:rPr>
          <w:rStyle w:val="Ohne"/>
          <w:kern w:val="2"/>
          <w:u w:color="000000"/>
          <w:rtl w:val="0"/>
          <w:lang w:val="de-DE"/>
        </w:rPr>
        <w:t>tzung notwendig. Leider ist es aber bis heute immer noch nicht gelungen, alle unschuldigen Opfer angemessen zu unterst</w:t>
      </w:r>
      <w:r>
        <w:rPr>
          <w:rStyle w:val="Ohne"/>
          <w:kern w:val="2"/>
          <w:u w:color="000000"/>
          <w:rtl w:val="0"/>
          <w:lang w:val="de-DE"/>
        </w:rPr>
        <w:t>ü</w:t>
      </w:r>
      <w:r>
        <w:rPr>
          <w:rStyle w:val="Ohne"/>
          <w:kern w:val="2"/>
          <w:u w:color="000000"/>
          <w:rtl w:val="0"/>
          <w:lang w:val="de-DE"/>
        </w:rPr>
        <w:t>tzen. Zur Verbesserung dieser Situation m</w:t>
      </w:r>
      <w:r>
        <w:rPr>
          <w:rStyle w:val="Ohne"/>
          <w:kern w:val="2"/>
          <w:u w:color="000000"/>
          <w:rtl w:val="0"/>
          <w:lang w:val="de-DE"/>
        </w:rPr>
        <w:t>ö</w:t>
      </w:r>
      <w:r>
        <w:rPr>
          <w:rStyle w:val="Ohne"/>
          <w:kern w:val="2"/>
          <w:u w:color="000000"/>
          <w:rtl w:val="0"/>
          <w:lang w:val="de-DE"/>
        </w:rPr>
        <w:t>chte GCCH einen m</w:t>
      </w:r>
      <w:r>
        <w:rPr>
          <w:rStyle w:val="Ohne"/>
          <w:kern w:val="2"/>
          <w:u w:color="000000"/>
          <w:rtl w:val="0"/>
          <w:lang w:val="de-DE"/>
        </w:rPr>
        <w:t>ö</w:t>
      </w:r>
      <w:r>
        <w:rPr>
          <w:rStyle w:val="Ohne"/>
          <w:kern w:val="2"/>
          <w:u w:color="000000"/>
          <w:rtl w:val="0"/>
          <w:lang w:val="de-DE"/>
        </w:rPr>
        <w:t>glichst grossen Beitrag leisten.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Ein Kernelement der Vietnam-Projektarbeit sind Orthop</w:t>
      </w:r>
      <w:r>
        <w:rPr>
          <w:rStyle w:val="Ohne"/>
          <w:kern w:val="2"/>
          <w:u w:color="000000"/>
          <w:rtl w:val="0"/>
          <w:lang w:val="de-DE"/>
        </w:rPr>
        <w:t>ä</w:t>
      </w:r>
      <w:r>
        <w:rPr>
          <w:rStyle w:val="Ohne"/>
          <w:kern w:val="2"/>
          <w:u w:color="000000"/>
          <w:rtl w:val="0"/>
          <w:lang w:val="de-DE"/>
        </w:rPr>
        <w:t>dieprogramme, da Prothesen und Orthesen, aber auch gewisse chirurgische Eingriffe und Rehabilitationsmassnahmen, nicht von der Krankenversicherung abgedeckt werden. Diese Hilfe bedeutet f</w:t>
      </w:r>
      <w:r>
        <w:rPr>
          <w:rStyle w:val="Ohne"/>
          <w:kern w:val="2"/>
          <w:u w:color="000000"/>
          <w:rtl w:val="0"/>
          <w:lang w:val="de-DE"/>
        </w:rPr>
        <w:t>ü</w:t>
      </w:r>
      <w:r>
        <w:rPr>
          <w:rStyle w:val="Ohne"/>
          <w:kern w:val="2"/>
          <w:u w:color="000000"/>
          <w:rtl w:val="0"/>
          <w:lang w:val="de-DE"/>
        </w:rPr>
        <w:t>r die Betroffenen mehr Selbstst</w:t>
      </w:r>
      <w:r>
        <w:rPr>
          <w:rStyle w:val="Ohne"/>
          <w:kern w:val="2"/>
          <w:u w:color="000000"/>
          <w:rtl w:val="0"/>
          <w:lang w:val="de-DE"/>
        </w:rPr>
        <w:t>ä</w:t>
      </w:r>
      <w:r>
        <w:rPr>
          <w:rStyle w:val="Ohne"/>
          <w:kern w:val="2"/>
          <w:u w:color="000000"/>
          <w:rtl w:val="0"/>
          <w:lang w:val="de-DE"/>
        </w:rPr>
        <w:t>ndigkeit. Sie erm</w:t>
      </w:r>
      <w:r>
        <w:rPr>
          <w:rStyle w:val="Ohne"/>
          <w:kern w:val="2"/>
          <w:u w:color="000000"/>
          <w:rtl w:val="0"/>
          <w:lang w:val="de-DE"/>
        </w:rPr>
        <w:t>ö</w:t>
      </w:r>
      <w:r>
        <w:rPr>
          <w:rStyle w:val="Ohne"/>
          <w:kern w:val="2"/>
          <w:u w:color="000000"/>
          <w:rtl w:val="0"/>
          <w:lang w:val="de-DE"/>
        </w:rPr>
        <w:t xml:space="preserve">glicht ihnen die aktive Teilnahme am gesellschaftlichen Leben </w:t>
      </w:r>
      <w:r>
        <w:rPr>
          <w:rStyle w:val="Ohne"/>
          <w:kern w:val="2"/>
          <w:u w:color="000000"/>
          <w:rtl w:val="0"/>
          <w:lang w:val="de-DE"/>
        </w:rPr>
        <w:t xml:space="preserve">– </w:t>
      </w:r>
      <w:r>
        <w:rPr>
          <w:rStyle w:val="Ohne"/>
          <w:kern w:val="2"/>
          <w:u w:color="000000"/>
          <w:rtl w:val="0"/>
          <w:lang w:val="de-DE"/>
        </w:rPr>
        <w:t>etwa den Schulbesuch oder eine Berufsausbildung.</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Da gerade Kinder und Jugendliche aufgrund ihres stetigen Wachstums regelm</w:t>
      </w:r>
      <w:r>
        <w:rPr>
          <w:rStyle w:val="Ohne"/>
          <w:kern w:val="2"/>
          <w:u w:color="000000"/>
          <w:rtl w:val="0"/>
          <w:lang w:val="de-DE"/>
        </w:rPr>
        <w:t>ä</w:t>
      </w:r>
      <w:r>
        <w:rPr>
          <w:rStyle w:val="Ohne"/>
          <w:kern w:val="2"/>
          <w:u w:color="000000"/>
          <w:rtl w:val="0"/>
          <w:lang w:val="de-DE"/>
        </w:rPr>
        <w:t>ssige Anpassungen der Prothesen und Orthesen ben</w:t>
      </w:r>
      <w:r>
        <w:rPr>
          <w:rStyle w:val="Ohne"/>
          <w:kern w:val="2"/>
          <w:u w:color="000000"/>
          <w:rtl w:val="0"/>
          <w:lang w:val="de-DE"/>
        </w:rPr>
        <w:t>ö</w:t>
      </w:r>
      <w:r>
        <w:rPr>
          <w:rStyle w:val="Ohne"/>
          <w:kern w:val="2"/>
          <w:u w:color="000000"/>
          <w:rtl w:val="0"/>
          <w:lang w:val="de-DE"/>
        </w:rPr>
        <w:t xml:space="preserve">tigen, begleitet GCCH die Betroffenen oftmals </w:t>
      </w:r>
      <w:r>
        <w:rPr>
          <w:rStyle w:val="Ohne"/>
          <w:kern w:val="2"/>
          <w:u w:color="000000"/>
          <w:rtl w:val="0"/>
          <w:lang w:val="de-DE"/>
        </w:rPr>
        <w:t>ü</w:t>
      </w:r>
      <w:r>
        <w:rPr>
          <w:rStyle w:val="Ohne"/>
          <w:kern w:val="2"/>
          <w:u w:color="000000"/>
          <w:rtl w:val="0"/>
          <w:lang w:val="de-DE"/>
        </w:rPr>
        <w:t>ber Jahre hinweg. Zus</w:t>
      </w:r>
      <w:r>
        <w:rPr>
          <w:rStyle w:val="Ohne"/>
          <w:kern w:val="2"/>
          <w:u w:color="000000"/>
          <w:rtl w:val="0"/>
          <w:lang w:val="de-DE"/>
        </w:rPr>
        <w:t>ä</w:t>
      </w:r>
      <w:r>
        <w:rPr>
          <w:rStyle w:val="Ohne"/>
          <w:kern w:val="2"/>
          <w:u w:color="000000"/>
          <w:rtl w:val="0"/>
          <w:lang w:val="de-DE"/>
        </w:rPr>
        <w:t>tzlich werden die Angeh</w:t>
      </w:r>
      <w:r>
        <w:rPr>
          <w:rStyle w:val="Ohne"/>
          <w:kern w:val="2"/>
          <w:u w:color="000000"/>
          <w:rtl w:val="0"/>
          <w:lang w:val="de-DE"/>
        </w:rPr>
        <w:t>ö</w:t>
      </w:r>
      <w:r>
        <w:rPr>
          <w:rStyle w:val="Ohne"/>
          <w:kern w:val="2"/>
          <w:u w:color="000000"/>
          <w:rtl w:val="0"/>
          <w:lang w:val="de-DE"/>
        </w:rPr>
        <w:t>rigen im Umgang mit den Hilfsmitteln sowie in der Pflege und F</w:t>
      </w:r>
      <w:r>
        <w:rPr>
          <w:rStyle w:val="Ohne"/>
          <w:kern w:val="2"/>
          <w:u w:color="000000"/>
          <w:rtl w:val="0"/>
          <w:lang w:val="de-DE"/>
        </w:rPr>
        <w:t>ö</w:t>
      </w:r>
      <w:r>
        <w:rPr>
          <w:rStyle w:val="Ohne"/>
          <w:kern w:val="2"/>
          <w:u w:color="000000"/>
          <w:rtl w:val="0"/>
          <w:lang w:val="de-DE"/>
        </w:rPr>
        <w:t>rderung der Betroffenen geschult.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Ein weiterer Schwerpunkt von GCCH ist die Unterst</w:t>
      </w:r>
      <w:r>
        <w:rPr>
          <w:rStyle w:val="Ohne"/>
          <w:kern w:val="2"/>
          <w:u w:color="000000"/>
          <w:rtl w:val="0"/>
          <w:lang w:val="de-DE"/>
        </w:rPr>
        <w:t>ü</w:t>
      </w:r>
      <w:r>
        <w:rPr>
          <w:rStyle w:val="Ohne"/>
          <w:kern w:val="2"/>
          <w:u w:color="000000"/>
          <w:rtl w:val="0"/>
          <w:lang w:val="de-DE"/>
        </w:rPr>
        <w:t>tzung von Tagesst</w:t>
      </w:r>
      <w:r>
        <w:rPr>
          <w:rStyle w:val="Ohne"/>
          <w:kern w:val="2"/>
          <w:u w:color="000000"/>
          <w:rtl w:val="0"/>
          <w:lang w:val="de-DE"/>
        </w:rPr>
        <w:t>ä</w:t>
      </w:r>
      <w:r>
        <w:rPr>
          <w:rStyle w:val="Ohne"/>
          <w:kern w:val="2"/>
          <w:u w:color="000000"/>
          <w:rtl w:val="0"/>
          <w:lang w:val="de-DE"/>
        </w:rPr>
        <w:t>tten f</w:t>
      </w:r>
      <w:r>
        <w:rPr>
          <w:rStyle w:val="Ohne"/>
          <w:kern w:val="2"/>
          <w:u w:color="000000"/>
          <w:rtl w:val="0"/>
          <w:lang w:val="de-DE"/>
        </w:rPr>
        <w:t>ü</w:t>
      </w:r>
      <w:r>
        <w:rPr>
          <w:rStyle w:val="Ohne"/>
          <w:kern w:val="2"/>
          <w:u w:color="000000"/>
          <w:rtl w:val="0"/>
          <w:lang w:val="de-DE"/>
        </w:rPr>
        <w:t>r Agent Orange-Betroffene. Kinder, die nicht die regul</w:t>
      </w:r>
      <w:r>
        <w:rPr>
          <w:rStyle w:val="Ohne"/>
          <w:kern w:val="2"/>
          <w:u w:color="000000"/>
          <w:rtl w:val="0"/>
          <w:lang w:val="de-DE"/>
        </w:rPr>
        <w:t>ä</w:t>
      </w:r>
      <w:r>
        <w:rPr>
          <w:rStyle w:val="Ohne"/>
          <w:kern w:val="2"/>
          <w:u w:color="000000"/>
          <w:rtl w:val="0"/>
          <w:lang w:val="de-DE"/>
        </w:rPr>
        <w:t>re Schule besuchen k</w:t>
      </w:r>
      <w:r>
        <w:rPr>
          <w:rStyle w:val="Ohne"/>
          <w:kern w:val="2"/>
          <w:u w:color="000000"/>
          <w:rtl w:val="0"/>
          <w:lang w:val="de-DE"/>
        </w:rPr>
        <w:t>ö</w:t>
      </w:r>
      <w:r>
        <w:rPr>
          <w:rStyle w:val="Ohne"/>
          <w:kern w:val="2"/>
          <w:u w:color="000000"/>
          <w:rtl w:val="0"/>
          <w:lang w:val="de-DE"/>
        </w:rPr>
        <w:t>nnen, erhalten professionelle Pflege und Betreuung. So wird es Angeh</w:t>
      </w:r>
      <w:r>
        <w:rPr>
          <w:rStyle w:val="Ohne"/>
          <w:kern w:val="2"/>
          <w:u w:color="000000"/>
          <w:rtl w:val="0"/>
          <w:lang w:val="de-DE"/>
        </w:rPr>
        <w:t>ö</w:t>
      </w:r>
      <w:r>
        <w:rPr>
          <w:rStyle w:val="Ohne"/>
          <w:kern w:val="2"/>
          <w:u w:color="000000"/>
          <w:rtl w:val="0"/>
          <w:lang w:val="de-DE"/>
        </w:rPr>
        <w:t>rigen erm</w:t>
      </w:r>
      <w:r>
        <w:rPr>
          <w:rStyle w:val="Ohne"/>
          <w:kern w:val="2"/>
          <w:u w:color="000000"/>
          <w:rtl w:val="0"/>
          <w:lang w:val="de-DE"/>
        </w:rPr>
        <w:t>ö</w:t>
      </w:r>
      <w:r>
        <w:rPr>
          <w:rStyle w:val="Ohne"/>
          <w:kern w:val="2"/>
          <w:u w:color="000000"/>
          <w:rtl w:val="0"/>
          <w:lang w:val="de-DE"/>
        </w:rPr>
        <w:t xml:space="preserve">glicht, einer bezahlten Arbeit nachzugehen und die Familie aus der Armutsfalle zu befreien.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Seit 2024 engagiert sich GCCH zudem verst</w:t>
      </w:r>
      <w:r>
        <w:rPr>
          <w:rStyle w:val="Ohne"/>
          <w:kern w:val="2"/>
          <w:u w:color="000000"/>
          <w:rtl w:val="0"/>
          <w:lang w:val="de-DE"/>
        </w:rPr>
        <w:t>ä</w:t>
      </w:r>
      <w:r>
        <w:rPr>
          <w:rStyle w:val="Ohne"/>
          <w:kern w:val="2"/>
          <w:u w:color="000000"/>
          <w:rtl w:val="0"/>
          <w:lang w:val="de-DE"/>
        </w:rPr>
        <w:t>rkt f</w:t>
      </w:r>
      <w:r>
        <w:rPr>
          <w:rStyle w:val="Ohne"/>
          <w:kern w:val="2"/>
          <w:u w:color="000000"/>
          <w:rtl w:val="0"/>
          <w:lang w:val="de-DE"/>
        </w:rPr>
        <w:t>ü</w:t>
      </w:r>
      <w:r>
        <w:rPr>
          <w:rStyle w:val="Ohne"/>
          <w:kern w:val="2"/>
          <w:u w:color="000000"/>
          <w:rtl w:val="0"/>
          <w:lang w:val="de-DE"/>
        </w:rPr>
        <w:t>r soziale und psychologische Unterst</w:t>
      </w:r>
      <w:r>
        <w:rPr>
          <w:rStyle w:val="Ohne"/>
          <w:kern w:val="2"/>
          <w:u w:color="000000"/>
          <w:rtl w:val="0"/>
          <w:lang w:val="de-DE"/>
        </w:rPr>
        <w:t>ü</w:t>
      </w:r>
      <w:r>
        <w:rPr>
          <w:rStyle w:val="Ohne"/>
          <w:kern w:val="2"/>
          <w:u w:color="000000"/>
          <w:rtl w:val="0"/>
          <w:lang w:val="de-DE"/>
        </w:rPr>
        <w:t xml:space="preserve">tzung </w:t>
      </w:r>
      <w:r>
        <w:rPr>
          <w:rStyle w:val="Ohne"/>
          <w:kern w:val="2"/>
          <w:u w:color="000000"/>
          <w:rtl w:val="0"/>
          <w:lang w:val="de-DE"/>
        </w:rPr>
        <w:t xml:space="preserve">– </w:t>
      </w:r>
      <w:r>
        <w:rPr>
          <w:rStyle w:val="Ohne"/>
          <w:kern w:val="2"/>
          <w:u w:color="000000"/>
          <w:rtl w:val="0"/>
          <w:lang w:val="de-DE"/>
        </w:rPr>
        <w:t>die F</w:t>
      </w:r>
      <w:r>
        <w:rPr>
          <w:rStyle w:val="Ohne"/>
          <w:kern w:val="2"/>
          <w:u w:color="000000"/>
          <w:rtl w:val="0"/>
          <w:lang w:val="de-DE"/>
        </w:rPr>
        <w:t>ö</w:t>
      </w:r>
      <w:r>
        <w:rPr>
          <w:rStyle w:val="Ohne"/>
          <w:kern w:val="2"/>
          <w:u w:color="000000"/>
          <w:rtl w:val="0"/>
          <w:lang w:val="de-DE"/>
        </w:rPr>
        <w:t>rderung barrierefreier Wohnr</w:t>
      </w:r>
      <w:r>
        <w:rPr>
          <w:rStyle w:val="Ohne"/>
          <w:kern w:val="2"/>
          <w:u w:color="000000"/>
          <w:rtl w:val="0"/>
          <w:lang w:val="de-DE"/>
        </w:rPr>
        <w:t>ä</w:t>
      </w:r>
      <w:r>
        <w:rPr>
          <w:rStyle w:val="Ohne"/>
          <w:kern w:val="2"/>
          <w:u w:color="000000"/>
          <w:rtl w:val="0"/>
          <w:lang w:val="de-DE"/>
        </w:rPr>
        <w:t xml:space="preserve">ume, die Ausbildung von Peer-Berater:innen sowie gezielte Massnahmen zur psychologischen Betreuung.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Zentraler Bestandteil dieser Nachhaltigkeit ist auch die Aus- und Weiterbildung: spezialisierte Fachkr</w:t>
      </w:r>
      <w:r>
        <w:rPr>
          <w:rStyle w:val="Ohne"/>
          <w:kern w:val="2"/>
          <w:u w:color="000000"/>
          <w:rtl w:val="0"/>
          <w:lang w:val="de-DE"/>
        </w:rPr>
        <w:t>ä</w:t>
      </w:r>
      <w:r>
        <w:rPr>
          <w:rStyle w:val="Ohne"/>
          <w:kern w:val="2"/>
          <w:u w:color="000000"/>
          <w:rtl w:val="0"/>
          <w:lang w:val="de-DE"/>
        </w:rPr>
        <w:t>fte wie Orthop</w:t>
      </w:r>
      <w:r>
        <w:rPr>
          <w:rStyle w:val="Ohne"/>
          <w:kern w:val="2"/>
          <w:u w:color="000000"/>
          <w:rtl w:val="0"/>
          <w:lang w:val="de-DE"/>
        </w:rPr>
        <w:t>ä</w:t>
      </w:r>
      <w:r>
        <w:rPr>
          <w:rStyle w:val="Ohne"/>
          <w:kern w:val="2"/>
          <w:u w:color="000000"/>
          <w:rtl w:val="0"/>
          <w:lang w:val="de-DE"/>
        </w:rPr>
        <w:t>dietechniker:innen oder Gesundheitshelfer:innen aus der Bev</w:t>
      </w:r>
      <w:r>
        <w:rPr>
          <w:rStyle w:val="Ohne"/>
          <w:kern w:val="2"/>
          <w:u w:color="000000"/>
          <w:rtl w:val="0"/>
          <w:lang w:val="de-DE"/>
        </w:rPr>
        <w:t>ö</w:t>
      </w:r>
      <w:r>
        <w:rPr>
          <w:rStyle w:val="Ohne"/>
          <w:kern w:val="2"/>
          <w:u w:color="000000"/>
          <w:rtl w:val="0"/>
          <w:lang w:val="de-DE"/>
        </w:rPr>
        <w:t xml:space="preserve">lkerung werden geschult, um die medizinische Versorgung langfristig zu verbessern.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Als Projektpartner:innen von GCCH leisten zudem Schweizer Expert:innen wertvolle ehrenamtliche Arbeit vor Ort, f</w:t>
      </w:r>
      <w:r>
        <w:rPr>
          <w:rStyle w:val="Ohne"/>
          <w:kern w:val="2"/>
          <w:u w:color="000000"/>
          <w:rtl w:val="0"/>
          <w:lang w:val="de-DE"/>
        </w:rPr>
        <w:t>ü</w:t>
      </w:r>
      <w:r>
        <w:rPr>
          <w:rStyle w:val="Ohne"/>
          <w:kern w:val="2"/>
          <w:u w:color="000000"/>
          <w:rtl w:val="0"/>
          <w:lang w:val="de-DE"/>
        </w:rPr>
        <w:t xml:space="preserve">hren Operationen durch und vermitteln essenziell wichtiges Fachwissen.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Hyperlink.2"/>
        </w:rPr>
        <w:fldChar w:fldCharType="begin" w:fldLock="0"/>
      </w:r>
      <w:r>
        <w:rPr>
          <w:rStyle w:val="Hyperlink.2"/>
        </w:rPr>
        <w:instrText xml:space="preserve"> HYPERLINK "https://greencross.ch/de/"</w:instrText>
      </w:r>
      <w:r>
        <w:rPr>
          <w:rStyle w:val="Hyperlink.2"/>
        </w:rPr>
        <w:fldChar w:fldCharType="separate" w:fldLock="0"/>
      </w:r>
      <w:r>
        <w:rPr>
          <w:rStyle w:val="Hyperlink.2"/>
          <w:rtl w:val="0"/>
          <w:lang w:val="de-DE"/>
        </w:rPr>
        <w:t>https://greencross.ch/de/</w:t>
      </w:r>
      <w:r>
        <w:rPr/>
        <w:fldChar w:fldCharType="end" w:fldLock="0"/>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Hyperlink.2"/>
        </w:rPr>
        <w:fldChar w:fldCharType="begin" w:fldLock="0"/>
      </w:r>
      <w:r>
        <w:rPr>
          <w:rStyle w:val="Hyperlink.2"/>
        </w:rPr>
        <w:instrText xml:space="preserve"> HYPERLINK "https://greencross.ch/de/unsere-arbeit/laufende-projekte/vietnam/"</w:instrText>
      </w:r>
      <w:r>
        <w:rPr>
          <w:rStyle w:val="Hyperlink.2"/>
        </w:rPr>
        <w:fldChar w:fldCharType="separate" w:fldLock="0"/>
      </w:r>
      <w:r>
        <w:rPr>
          <w:rStyle w:val="Hyperlink.2"/>
          <w:rtl w:val="0"/>
          <w:lang w:val="de-DE"/>
        </w:rPr>
        <w:t>https://greencross.ch/de/unsere-arbeit/laufende-projekte/vietnam/</w:t>
      </w:r>
      <w:r>
        <w:rPr/>
        <w:fldChar w:fldCharType="end" w:fldLock="0"/>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Hyperlink.2"/>
        </w:rPr>
        <w:fldChar w:fldCharType="begin" w:fldLock="0"/>
      </w:r>
      <w:r>
        <w:rPr>
          <w:rStyle w:val="Hyperlink.2"/>
        </w:rPr>
        <w:instrText xml:space="preserve"> HYPERLINK "https://www.instagram.com/greencross_switzerland/"</w:instrText>
      </w:r>
      <w:r>
        <w:rPr>
          <w:rStyle w:val="Hyperlink.2"/>
        </w:rPr>
        <w:fldChar w:fldCharType="separate" w:fldLock="0"/>
      </w:r>
      <w:r>
        <w:rPr>
          <w:rStyle w:val="Hyperlink.2"/>
          <w:rtl w:val="0"/>
          <w:lang w:val="de-DE"/>
        </w:rPr>
        <w:t>https://www.instagram.com/greencross_switzerland/</w:t>
      </w:r>
      <w:r>
        <w:rPr/>
        <w:fldChar w:fldCharType="end" w:fldLock="0"/>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Hyperlink.2"/>
        </w:rPr>
        <w:fldChar w:fldCharType="begin" w:fldLock="0"/>
      </w:r>
      <w:r>
        <w:rPr>
          <w:rStyle w:val="Hyperlink.2"/>
        </w:rPr>
        <w:instrText xml:space="preserve"> HYPERLINK "https://www.linkedin.com/company/gcch/"</w:instrText>
      </w:r>
      <w:r>
        <w:rPr>
          <w:rStyle w:val="Hyperlink.2"/>
        </w:rPr>
        <w:fldChar w:fldCharType="separate" w:fldLock="0"/>
      </w:r>
      <w:r>
        <w:rPr>
          <w:rStyle w:val="Hyperlink.2"/>
          <w:rtl w:val="0"/>
          <w:lang w:val="de-DE"/>
        </w:rPr>
        <w:t>https://www.linkedin.com/company/gcch/</w:t>
      </w:r>
      <w:r>
        <w:rPr/>
        <w:fldChar w:fldCharType="end" w:fldLock="0"/>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r>
        <w:rPr>
          <w:rStyle w:val="Ohne"/>
          <w:kern w:val="2"/>
          <w:u w:color="000000"/>
          <w:rtl w:val="0"/>
          <w:lang w:val="de-DE"/>
        </w:rPr>
        <w:t>Text: Green Cross Switzeland</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160" w:line="259" w:lineRule="auto"/>
        <w:rPr>
          <w:rStyle w:val="Ohne"/>
          <w:kern w:val="2"/>
          <w:u w:color="000000"/>
        </w:rPr>
      </w:pPr>
    </w:p>
    <w:p>
      <w:pPr>
        <w:pStyle w:val="Standard"/>
        <w:spacing w:before="0"/>
        <w:rPr>
          <w:rStyle w:val="Ohne"/>
          <w:outline w:val="0"/>
          <w:color w:val="dd6500"/>
          <w:sz w:val="32"/>
          <w:szCs w:val="32"/>
          <w:u w:color="dd6500"/>
          <w14:textFill>
            <w14:solidFill>
              <w14:srgbClr w14:val="DD6500"/>
            </w14:solidFill>
          </w14:textFill>
        </w:rPr>
      </w:pPr>
      <w:r>
        <w:rPr>
          <w:rStyle w:val="Ohne"/>
          <w:outline w:val="0"/>
          <w:color w:val="dd6500"/>
          <w:sz w:val="32"/>
          <w:szCs w:val="32"/>
          <w:u w:color="dd6500"/>
          <w:rtl w:val="0"/>
          <w:lang w:val="de-DE"/>
          <w14:textFill>
            <w14:solidFill>
              <w14:srgbClr w14:val="DD6500"/>
            </w14:solidFill>
          </w14:textFill>
        </w:rPr>
        <w:t>Vereinigung Schweiz Vietnam</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r>
        <w:rPr>
          <w:rStyle w:val="Ohne"/>
          <w:kern w:val="0"/>
          <w:u w:color="000000"/>
          <w:rtl w:val="0"/>
          <w:lang w:val="de-DE"/>
        </w:rPr>
        <w:t>1982 als Zusammenschluss jener gegr</w:t>
      </w:r>
      <w:r>
        <w:rPr>
          <w:rStyle w:val="Ohne"/>
          <w:kern w:val="0"/>
          <w:u w:color="000000"/>
          <w:rtl w:val="0"/>
          <w:lang w:val="de-DE"/>
        </w:rPr>
        <w:t>ü</w:t>
      </w:r>
      <w:r>
        <w:rPr>
          <w:rStyle w:val="Ohne"/>
          <w:kern w:val="0"/>
          <w:u w:color="000000"/>
          <w:rtl w:val="0"/>
          <w:lang w:val="de-DE"/>
        </w:rPr>
        <w:t>ndet, denen die Solidarit</w:t>
      </w:r>
      <w:r>
        <w:rPr>
          <w:rStyle w:val="Ohne"/>
          <w:kern w:val="0"/>
          <w:u w:color="000000"/>
          <w:rtl w:val="0"/>
          <w:lang w:val="de-DE"/>
        </w:rPr>
        <w:t>ä</w:t>
      </w:r>
      <w:r>
        <w:rPr>
          <w:rStyle w:val="Ohne"/>
          <w:kern w:val="0"/>
          <w:u w:color="000000"/>
          <w:rtl w:val="0"/>
          <w:lang w:val="de-DE"/>
        </w:rPr>
        <w:t xml:space="preserve">t mit Vietnam </w:t>
      </w:r>
      <w:r>
        <w:rPr>
          <w:rStyle w:val="Ohne"/>
          <w:kern w:val="0"/>
          <w:u w:color="000000"/>
          <w:rtl w:val="0"/>
          <w:lang w:val="de-DE"/>
        </w:rPr>
        <w:t>ü</w:t>
      </w:r>
      <w:r>
        <w:rPr>
          <w:rStyle w:val="Ohne"/>
          <w:kern w:val="0"/>
          <w:u w:color="000000"/>
          <w:rtl w:val="0"/>
          <w:lang w:val="de-DE"/>
        </w:rPr>
        <w:t>ber die Anti-Kriegs-Bewegung der 1960er Jahre hinaus ein Anliegen war und ist, steht die VSV einerseits f</w:t>
      </w:r>
      <w:r>
        <w:rPr>
          <w:rStyle w:val="Ohne"/>
          <w:kern w:val="0"/>
          <w:u w:color="000000"/>
          <w:rtl w:val="0"/>
          <w:lang w:val="de-DE"/>
        </w:rPr>
        <w:t>ü</w:t>
      </w:r>
      <w:r>
        <w:rPr>
          <w:rStyle w:val="Ohne"/>
          <w:kern w:val="0"/>
          <w:u w:color="000000"/>
          <w:rtl w:val="0"/>
          <w:lang w:val="de-DE"/>
        </w:rPr>
        <w:t>r Austausch, Information, Verstehen</w:t>
      </w:r>
      <w:r>
        <w:rPr>
          <w:rStyle w:val="Ohne"/>
          <w:b w:val="1"/>
          <w:bCs w:val="1"/>
          <w:kern w:val="0"/>
          <w:u w:color="000000"/>
          <w:rtl w:val="0"/>
          <w:lang w:val="de-DE"/>
        </w:rPr>
        <w:t>.</w:t>
      </w:r>
      <w:r>
        <w:rPr>
          <w:rStyle w:val="Ohne"/>
          <w:kern w:val="0"/>
          <w:u w:color="000000"/>
          <w:rtl w:val="0"/>
          <w:lang w:val="de-DE"/>
        </w:rPr>
        <w:t xml:space="preserve"> Dabei ist es wichtig, den Blickwechsel bewusst vorzunehmen, der vietnamesischen Sichtweise Raum zu geben und zu versuchen, diese in ihrem Kontext und in ihrer Vielfalt zu erfassen.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r>
        <w:rPr>
          <w:rStyle w:val="Ohne"/>
          <w:kern w:val="0"/>
          <w:u w:color="000000"/>
          <w:rtl w:val="0"/>
          <w:lang w:val="de-DE"/>
        </w:rPr>
        <w:t>Andererseits wollen wir Wissen in solidarisches Handeln umsetzen.</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r>
        <w:rPr>
          <w:rStyle w:val="Ohne"/>
          <w:kern w:val="0"/>
          <w:u w:color="000000"/>
          <w:rtl w:val="0"/>
          <w:lang w:val="de-DE"/>
        </w:rPr>
        <w:t>In der von der Bildungsdirektion des Kantons Z</w:t>
      </w:r>
      <w:r>
        <w:rPr>
          <w:rStyle w:val="Ohne"/>
          <w:kern w:val="0"/>
          <w:u w:color="000000"/>
          <w:rtl w:val="0"/>
          <w:lang w:val="de-DE"/>
        </w:rPr>
        <w:t>ü</w:t>
      </w:r>
      <w:r>
        <w:rPr>
          <w:rStyle w:val="Ohne"/>
          <w:kern w:val="0"/>
          <w:u w:color="000000"/>
          <w:rtl w:val="0"/>
          <w:lang w:val="de-DE"/>
        </w:rPr>
        <w:t xml:space="preserve">rich anerkannten Schule BINH MINH werden Kinder verschiedenen Alters in vietnamesischer Sprache und Kultur unterrichtet.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r>
        <w:rPr>
          <w:rStyle w:val="Ohne"/>
          <w:kern w:val="0"/>
          <w:u w:color="000000"/>
          <w:rtl w:val="0"/>
          <w:lang w:val="de-DE"/>
        </w:rPr>
        <w:t>Die j</w:t>
      </w:r>
      <w:r>
        <w:rPr>
          <w:rStyle w:val="Ohne"/>
          <w:kern w:val="0"/>
          <w:u w:color="000000"/>
          <w:rtl w:val="0"/>
          <w:lang w:val="de-DE"/>
        </w:rPr>
        <w:t>ä</w:t>
      </w:r>
      <w:r>
        <w:rPr>
          <w:rStyle w:val="Ohne"/>
          <w:kern w:val="0"/>
          <w:u w:color="000000"/>
          <w:rtl w:val="0"/>
          <w:lang w:val="de-DE"/>
        </w:rPr>
        <w:t>hrlichen SoliFeste, seit einiger Zeit gemeinsam mit der vietnamesischen Gemeinschaft organisiert, sind gepr</w:t>
      </w:r>
      <w:r>
        <w:rPr>
          <w:rStyle w:val="Ohne"/>
          <w:kern w:val="0"/>
          <w:u w:color="000000"/>
          <w:rtl w:val="0"/>
          <w:lang w:val="de-DE"/>
        </w:rPr>
        <w:t>ä</w:t>
      </w:r>
      <w:r>
        <w:rPr>
          <w:rStyle w:val="Ohne"/>
          <w:kern w:val="0"/>
          <w:u w:color="000000"/>
          <w:rtl w:val="0"/>
          <w:lang w:val="de-DE"/>
        </w:rPr>
        <w:t>gt durch kulturelle Beitr</w:t>
      </w:r>
      <w:r>
        <w:rPr>
          <w:rStyle w:val="Ohne"/>
          <w:kern w:val="0"/>
          <w:u w:color="000000"/>
          <w:rtl w:val="0"/>
          <w:lang w:val="de-DE"/>
        </w:rPr>
        <w:t>ä</w:t>
      </w:r>
      <w:r>
        <w:rPr>
          <w:rStyle w:val="Ohne"/>
          <w:kern w:val="0"/>
          <w:u w:color="000000"/>
          <w:rtl w:val="0"/>
          <w:lang w:val="de-DE"/>
        </w:rPr>
        <w:t>ge und die Auftritte der Kinder. Sie schaffen so eine sch</w:t>
      </w:r>
      <w:r>
        <w:rPr>
          <w:rStyle w:val="Ohne"/>
          <w:kern w:val="0"/>
          <w:u w:color="000000"/>
          <w:rtl w:val="0"/>
          <w:lang w:val="de-DE"/>
        </w:rPr>
        <w:t>ö</w:t>
      </w:r>
      <w:r>
        <w:rPr>
          <w:rStyle w:val="Ohne"/>
          <w:kern w:val="0"/>
          <w:u w:color="000000"/>
          <w:rtl w:val="0"/>
          <w:lang w:val="de-DE"/>
        </w:rPr>
        <w:t>ne Atmosph</w:t>
      </w:r>
      <w:r>
        <w:rPr>
          <w:rStyle w:val="Ohne"/>
          <w:kern w:val="0"/>
          <w:u w:color="000000"/>
          <w:rtl w:val="0"/>
          <w:lang w:val="de-DE"/>
        </w:rPr>
        <w:t>ä</w:t>
      </w:r>
      <w:r>
        <w:rPr>
          <w:rStyle w:val="Ohne"/>
          <w:kern w:val="0"/>
          <w:u w:color="000000"/>
          <w:rtl w:val="0"/>
          <w:lang w:val="de-DE"/>
        </w:rPr>
        <w:t>re ungezwungenen Beisammenseins. Zudem dienen die SoliFeste der Mittelbeschaffung zur Unterst</w:t>
      </w:r>
      <w:r>
        <w:rPr>
          <w:rStyle w:val="Ohne"/>
          <w:kern w:val="0"/>
          <w:u w:color="000000"/>
          <w:rtl w:val="0"/>
          <w:lang w:val="de-DE"/>
        </w:rPr>
        <w:t>ü</w:t>
      </w:r>
      <w:r>
        <w:rPr>
          <w:rStyle w:val="Ohne"/>
          <w:kern w:val="0"/>
          <w:u w:color="000000"/>
          <w:rtl w:val="0"/>
          <w:lang w:val="de-DE"/>
        </w:rPr>
        <w:t>tzung humanit</w:t>
      </w:r>
      <w:r>
        <w:rPr>
          <w:rStyle w:val="Ohne"/>
          <w:kern w:val="0"/>
          <w:u w:color="000000"/>
          <w:rtl w:val="0"/>
          <w:lang w:val="de-DE"/>
        </w:rPr>
        <w:t>ä</w:t>
      </w:r>
      <w:r>
        <w:rPr>
          <w:rStyle w:val="Ohne"/>
          <w:kern w:val="0"/>
          <w:u w:color="000000"/>
          <w:rtl w:val="0"/>
          <w:lang w:val="de-DE"/>
        </w:rPr>
        <w:t>rer Projekte, wie der Hilfe f</w:t>
      </w:r>
      <w:r>
        <w:rPr>
          <w:rStyle w:val="Ohne"/>
          <w:kern w:val="0"/>
          <w:u w:color="000000"/>
          <w:rtl w:val="0"/>
          <w:lang w:val="de-DE"/>
        </w:rPr>
        <w:t>ü</w:t>
      </w:r>
      <w:r>
        <w:rPr>
          <w:rStyle w:val="Ohne"/>
          <w:kern w:val="0"/>
          <w:u w:color="000000"/>
          <w:rtl w:val="0"/>
          <w:lang w:val="de-DE"/>
        </w:rPr>
        <w:t>r Opfer von Agent Orange und dem Mikrokredit-Programm f</w:t>
      </w:r>
      <w:r>
        <w:rPr>
          <w:rStyle w:val="Ohne"/>
          <w:kern w:val="0"/>
          <w:u w:color="000000"/>
          <w:rtl w:val="0"/>
          <w:lang w:val="de-DE"/>
        </w:rPr>
        <w:t>ü</w:t>
      </w:r>
      <w:r>
        <w:rPr>
          <w:rStyle w:val="Ohne"/>
          <w:kern w:val="0"/>
          <w:u w:color="000000"/>
          <w:rtl w:val="0"/>
          <w:lang w:val="de-DE"/>
        </w:rPr>
        <w:t xml:space="preserve">r alte Menschen.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r>
        <w:rPr>
          <w:rStyle w:val="Ohne"/>
          <w:kern w:val="0"/>
          <w:u w:color="000000"/>
          <w:rtl w:val="0"/>
          <w:lang w:val="de-DE"/>
        </w:rPr>
        <w:t>Die Arbeit der VSV wird ehrenamtlich geleistet und sie ist als gemeinn</w:t>
      </w:r>
      <w:r>
        <w:rPr>
          <w:rStyle w:val="Ohne"/>
          <w:kern w:val="0"/>
          <w:u w:color="000000"/>
          <w:rtl w:val="0"/>
          <w:lang w:val="de-DE"/>
        </w:rPr>
        <w:t>ü</w:t>
      </w:r>
      <w:r>
        <w:rPr>
          <w:rStyle w:val="Ohne"/>
          <w:kern w:val="0"/>
          <w:u w:color="000000"/>
          <w:rtl w:val="0"/>
          <w:lang w:val="de-DE"/>
        </w:rPr>
        <w:t>tzige Organisation anerkannt.</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0"/>
          <w:u w:color="000000"/>
        </w:rPr>
      </w:pP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line="240" w:lineRule="auto"/>
        <w:rPr>
          <w:rStyle w:val="Ohne"/>
          <w:kern w:val="2"/>
          <w:u w:color="000000"/>
        </w:rPr>
      </w:pPr>
      <w:r>
        <w:rPr>
          <w:rStyle w:val="Ohne"/>
          <w:kern w:val="0"/>
          <w:u w:color="000000"/>
          <w:rtl w:val="0"/>
          <w:lang w:val="de-DE"/>
        </w:rPr>
        <w:t>Die Website</w:t>
      </w:r>
      <w:r>
        <w:rPr>
          <w:rStyle w:val="Ohne"/>
          <w:outline w:val="0"/>
          <w:color w:val="00ab8e"/>
          <w:kern w:val="0"/>
          <w:u w:color="000000"/>
          <w:rtl w:val="0"/>
          <w:lang w:val="de-DE"/>
          <w14:textFill>
            <w14:solidFill>
              <w14:srgbClr w14:val="00AB8E"/>
            </w14:solidFill>
          </w14:textFill>
        </w:rPr>
        <w:t xml:space="preserve"> </w:t>
      </w:r>
      <w:r>
        <w:rPr>
          <w:rStyle w:val="Hyperlink.3"/>
        </w:rPr>
        <w:fldChar w:fldCharType="begin" w:fldLock="0"/>
      </w:r>
      <w:r>
        <w:rPr>
          <w:rStyle w:val="Hyperlink.3"/>
        </w:rPr>
        <w:instrText xml:space="preserve"> HYPERLINK "http://vsv-asv.ch"</w:instrText>
      </w:r>
      <w:r>
        <w:rPr>
          <w:rStyle w:val="Hyperlink.3"/>
        </w:rPr>
        <w:fldChar w:fldCharType="separate" w:fldLock="0"/>
      </w:r>
      <w:r>
        <w:rPr>
          <w:rStyle w:val="Hyperlink.3"/>
          <w:rtl w:val="0"/>
          <w:lang w:val="de-DE"/>
        </w:rPr>
        <w:t>vsv-asv.ch</w:t>
      </w:r>
      <w:r>
        <w:rPr/>
        <w:fldChar w:fldCharType="end" w:fldLock="0"/>
      </w:r>
      <w:r>
        <w:rPr>
          <w:rStyle w:val="Ohne"/>
          <w:outline w:val="0"/>
          <w:color w:val="00b0f0"/>
          <w:kern w:val="0"/>
          <w:u w:color="00b0f0"/>
          <w:rtl w:val="0"/>
          <w:lang w:val="de-DE"/>
          <w14:textFill>
            <w14:solidFill>
              <w14:srgbClr w14:val="00B0F0"/>
            </w14:solidFill>
          </w14:textFill>
        </w:rPr>
        <w:t xml:space="preserve"> </w:t>
      </w:r>
      <w:r>
        <w:rPr>
          <w:rStyle w:val="Ohne"/>
          <w:kern w:val="0"/>
          <w:u w:color="000000"/>
          <w:rtl w:val="0"/>
          <w:lang w:val="de-DE"/>
        </w:rPr>
        <w:t xml:space="preserve">informiert </w:t>
      </w:r>
      <w:r>
        <w:rPr>
          <w:rStyle w:val="Ohne"/>
          <w:kern w:val="0"/>
          <w:u w:color="000000"/>
          <w:rtl w:val="0"/>
          <w:lang w:val="de-DE"/>
        </w:rPr>
        <w:t>ü</w:t>
      </w:r>
      <w:r>
        <w:rPr>
          <w:rStyle w:val="Ohne"/>
          <w:kern w:val="0"/>
          <w:u w:color="000000"/>
          <w:rtl w:val="0"/>
          <w:lang w:val="de-DE"/>
        </w:rPr>
        <w:t>ber Aktivit</w:t>
      </w:r>
      <w:r>
        <w:rPr>
          <w:rStyle w:val="Ohne"/>
          <w:kern w:val="0"/>
          <w:u w:color="000000"/>
          <w:rtl w:val="0"/>
          <w:lang w:val="de-DE"/>
        </w:rPr>
        <w:t>ä</w:t>
      </w:r>
      <w:r>
        <w:rPr>
          <w:rStyle w:val="Ohne"/>
          <w:kern w:val="0"/>
          <w:u w:color="000000"/>
          <w:rtl w:val="0"/>
          <w:lang w:val="de-DE"/>
        </w:rPr>
        <w:t>ten, Projekte und Publikationen. Immer wieder ist sie auch Adressatin f</w:t>
      </w:r>
      <w:r>
        <w:rPr>
          <w:rStyle w:val="Ohne"/>
          <w:kern w:val="0"/>
          <w:u w:color="000000"/>
          <w:rtl w:val="0"/>
          <w:lang w:val="de-DE"/>
        </w:rPr>
        <w:t>ü</w:t>
      </w:r>
      <w:r>
        <w:rPr>
          <w:rStyle w:val="Ohne"/>
          <w:kern w:val="0"/>
          <w:u w:color="000000"/>
          <w:rtl w:val="0"/>
          <w:lang w:val="de-DE"/>
        </w:rPr>
        <w:t>r Interessierte. (Text: VSV).</w:t>
      </w:r>
    </w:p>
    <w:p>
      <w:pPr>
        <w:pStyle w:val="Standard"/>
        <w:spacing w:before="0"/>
        <w:rPr>
          <w:rStyle w:val="Ohne"/>
          <w:outline w:val="0"/>
          <w:color w:val="dd6500"/>
          <w:sz w:val="32"/>
          <w:szCs w:val="32"/>
          <w:u w:color="dd6500"/>
          <w14:textFill>
            <w14:solidFill>
              <w14:srgbClr w14:val="DD6500"/>
            </w14:solidFill>
          </w14:textFill>
        </w:rPr>
      </w:pPr>
    </w:p>
    <w:p>
      <w:pPr>
        <w:pStyle w:val="Standard"/>
        <w:spacing w:before="0"/>
        <w:rPr>
          <w:rStyle w:val="Ohne"/>
          <w:outline w:val="0"/>
          <w:color w:val="dd6500"/>
          <w:sz w:val="32"/>
          <w:szCs w:val="32"/>
          <w:u w:color="dd6500"/>
          <w14:textFill>
            <w14:solidFill>
              <w14:srgbClr w14:val="DD6500"/>
            </w14:solidFill>
          </w14:textFill>
        </w:rPr>
      </w:pPr>
    </w:p>
    <w:p>
      <w:pPr>
        <w:pStyle w:val="Standard"/>
        <w:spacing w:before="0"/>
        <w:rPr>
          <w:rStyle w:val="Ohne"/>
          <w:outline w:val="0"/>
          <w:color w:val="000000"/>
          <w:u w:color="000000"/>
          <w14:textFill>
            <w14:solidFill>
              <w14:srgbClr w14:val="000000"/>
            </w14:solidFill>
          </w14:textFill>
        </w:rPr>
      </w:pPr>
      <w:r>
        <w:rPr>
          <w:rStyle w:val="Ohne"/>
          <w:outline w:val="0"/>
          <w:color w:val="feae00"/>
          <w:sz w:val="32"/>
          <w:szCs w:val="32"/>
          <w:u w:color="feae00"/>
          <w:rtl w:val="0"/>
          <w:lang w:val="de-DE"/>
          <w14:textFill>
            <w14:solidFill>
              <w14:srgbClr w14:val="FEAE00"/>
            </w14:solidFill>
          </w14:textFill>
        </w:rPr>
        <w:t>Die Autoren</w:t>
      </w:r>
      <w:r>
        <w:rPr>
          <w:rStyle w:val="Ohne"/>
          <w:outline w:val="0"/>
          <w:color w:val="dd6500"/>
          <w:sz w:val="32"/>
          <w:szCs w:val="32"/>
          <w:u w:color="dd6500"/>
          <w:rtl w:val="0"/>
          <w:lang w:val="de-DE"/>
          <w14:textFill>
            <w14:solidFill>
              <w14:srgbClr w14:val="DD6500"/>
            </w14:solidFill>
          </w14:textFill>
        </w:rPr>
        <w:t xml:space="preserve"> </w:t>
      </w:r>
    </w:p>
    <w:p>
      <w:pPr>
        <w:pStyle w:val="Standard"/>
        <w:spacing w:before="0"/>
        <w:rPr>
          <w:rStyle w:val="Ohne"/>
        </w:rPr>
      </w:pPr>
    </w:p>
    <w:p>
      <w:pPr>
        <w:pStyle w:val="Standard"/>
        <w:spacing w:before="0"/>
        <w:rPr>
          <w:rStyle w:val="Ohne"/>
          <w:b w:val="1"/>
          <w:bCs w:val="1"/>
        </w:rPr>
      </w:pPr>
      <w:r>
        <w:rPr>
          <w:rStyle w:val="Ohne"/>
          <w:b w:val="1"/>
          <w:bCs w:val="1"/>
          <w:rtl w:val="0"/>
          <w:lang w:val="de-DE"/>
        </w:rPr>
        <w:t>Roland Schmid</w:t>
      </w:r>
    </w:p>
    <w:p>
      <w:pPr>
        <w:pStyle w:val="Standard"/>
        <w:suppressAutoHyphens w:val="1"/>
        <w:spacing w:before="0" w:after="240"/>
        <w:rPr>
          <w:rStyle w:val="Ohne"/>
          <w:shd w:val="clear" w:color="auto" w:fill="feffff"/>
        </w:rPr>
      </w:pPr>
      <w:r>
        <w:rPr>
          <w:rStyle w:val="Ohne"/>
          <w:shd w:val="clear" w:color="auto" w:fill="feffff"/>
          <w:rtl w:val="0"/>
          <w:lang w:val="de-DE"/>
        </w:rPr>
        <w:t>Freischaffender Fotojournalist in Basel. Zun</w:t>
      </w:r>
      <w:r>
        <w:rPr>
          <w:rStyle w:val="Ohne"/>
          <w:shd w:val="clear" w:color="auto" w:fill="feffff"/>
          <w:rtl w:val="0"/>
          <w:lang w:val="de-DE"/>
        </w:rPr>
        <w:t>ä</w:t>
      </w:r>
      <w:r>
        <w:rPr>
          <w:rStyle w:val="Ohne"/>
          <w:shd w:val="clear" w:color="auto" w:fill="feffff"/>
          <w:rtl w:val="0"/>
          <w:lang w:val="de-DE"/>
        </w:rPr>
        <w:t xml:space="preserve">chst </w:t>
      </w:r>
      <w:r>
        <w:rPr>
          <w:rStyle w:val="Hyperlink.4"/>
          <w:u w:val="none"/>
          <w:shd w:val="clear" w:color="auto" w:fill="feffff"/>
          <w:lang w:val="de-DE"/>
        </w:rPr>
        <w:fldChar w:fldCharType="begin" w:fldLock="0"/>
      </w:r>
      <w:r>
        <w:rPr>
          <w:rStyle w:val="Hyperlink.4"/>
          <w:u w:val="none"/>
          <w:shd w:val="clear" w:color="auto" w:fill="feffff"/>
          <w:lang w:val="de-DE"/>
        </w:rPr>
        <w:instrText xml:space="preserve"> HYPERLINK "https://de.wikipedia.org/wiki/Slawistik"</w:instrText>
      </w:r>
      <w:r>
        <w:rPr>
          <w:rStyle w:val="Hyperlink.4"/>
          <w:u w:val="none"/>
          <w:shd w:val="clear" w:color="auto" w:fill="feffff"/>
          <w:lang w:val="de-DE"/>
        </w:rPr>
        <w:fldChar w:fldCharType="separate" w:fldLock="0"/>
      </w:r>
      <w:r>
        <w:rPr>
          <w:rStyle w:val="Hyperlink.4"/>
          <w:u w:val="none"/>
          <w:shd w:val="clear" w:color="auto" w:fill="feffff"/>
          <w:rtl w:val="0"/>
          <w:lang w:val="de-DE"/>
        </w:rPr>
        <w:t>Slawistik</w:t>
      </w:r>
      <w:r>
        <w:rPr/>
        <w:fldChar w:fldCharType="end" w:fldLock="0"/>
      </w:r>
      <w:r>
        <w:rPr>
          <w:rStyle w:val="Ohne"/>
          <w:shd w:val="clear" w:color="auto" w:fill="feffff"/>
          <w:rtl w:val="0"/>
          <w:lang w:val="de-DE"/>
        </w:rPr>
        <w:t xml:space="preserve">studium. Nach dem Fall der Mauer 1989 bereiste er intensiv viele Staaten des ehemaligen Ostblocks, die er fotografisch dokumentierte. Roland Schmid brach das Studium ab und absolvierte eine fotografische Ausbildung bei </w:t>
      </w:r>
      <w:r>
        <w:rPr>
          <w:rStyle w:val="Hyperlink.5"/>
          <w:u w:val="none"/>
          <w:shd w:val="clear" w:color="auto" w:fill="feffff"/>
          <w:lang w:val="it-IT"/>
        </w:rPr>
        <w:fldChar w:fldCharType="begin" w:fldLock="0"/>
      </w:r>
      <w:r>
        <w:rPr>
          <w:rStyle w:val="Hyperlink.5"/>
          <w:u w:val="none"/>
          <w:shd w:val="clear" w:color="auto" w:fill="feffff"/>
          <w:lang w:val="it-IT"/>
        </w:rPr>
        <w:instrText xml:space="preserve"> HYPERLINK "https://de.wikipedia.org/wiki/Hugo_Jaeggi"</w:instrText>
      </w:r>
      <w:r>
        <w:rPr>
          <w:rStyle w:val="Hyperlink.5"/>
          <w:u w:val="none"/>
          <w:shd w:val="clear" w:color="auto" w:fill="feffff"/>
          <w:lang w:val="it-IT"/>
        </w:rPr>
        <w:fldChar w:fldCharType="separate" w:fldLock="0"/>
      </w:r>
      <w:r>
        <w:rPr>
          <w:rStyle w:val="Hyperlink.5"/>
          <w:u w:val="none"/>
          <w:shd w:val="clear" w:color="auto" w:fill="feffff"/>
          <w:rtl w:val="0"/>
          <w:lang w:val="it-IT"/>
        </w:rPr>
        <w:t>Hugo Jaeggi</w:t>
      </w:r>
      <w:r>
        <w:rPr/>
        <w:fldChar w:fldCharType="end" w:fldLock="0"/>
      </w:r>
      <w:r>
        <w:rPr>
          <w:rStyle w:val="Ohne"/>
          <w:shd w:val="clear" w:color="auto" w:fill="feffff"/>
          <w:rtl w:val="0"/>
          <w:lang w:val="de-DE"/>
        </w:rPr>
        <w:t>. Seither arbeitet er als freischaffender Fotograf f</w:t>
      </w:r>
      <w:r>
        <w:rPr>
          <w:rStyle w:val="Ohne"/>
          <w:shd w:val="clear" w:color="auto" w:fill="feffff"/>
          <w:rtl w:val="0"/>
          <w:lang w:val="de-DE"/>
        </w:rPr>
        <w:t>ü</w:t>
      </w:r>
      <w:r>
        <w:rPr>
          <w:rStyle w:val="Ohne"/>
          <w:shd w:val="clear" w:color="auto" w:fill="feffff"/>
          <w:rtl w:val="0"/>
          <w:lang w:val="de-DE"/>
        </w:rPr>
        <w:t xml:space="preserve">r nationale und internationale Zeitungen, Magazine, Unternehmen und Organisationen. Ab 1999 Zusammenarbeit mit Peter Jaeggi. Von 2007 bis 2008 war Roland Schmid </w:t>
      </w:r>
      <w:r>
        <w:rPr>
          <w:rStyle w:val="Hyperlink.6"/>
          <w:u w:val="none"/>
          <w:shd w:val="clear" w:color="auto" w:fill="feffff"/>
          <w:lang w:val="en-US"/>
        </w:rPr>
        <w:fldChar w:fldCharType="begin" w:fldLock="0"/>
      </w:r>
      <w:r>
        <w:rPr>
          <w:rStyle w:val="Hyperlink.6"/>
          <w:u w:val="none"/>
          <w:shd w:val="clear" w:color="auto" w:fill="feffff"/>
          <w:lang w:val="en-US"/>
        </w:rPr>
        <w:instrText xml:space="preserve"> HYPERLINK "https://de.wikipedia.org/wiki/Artist_in_Residence"</w:instrText>
      </w:r>
      <w:r>
        <w:rPr>
          <w:rStyle w:val="Hyperlink.6"/>
          <w:u w:val="none"/>
          <w:shd w:val="clear" w:color="auto" w:fill="feffff"/>
          <w:lang w:val="en-US"/>
        </w:rPr>
        <w:fldChar w:fldCharType="separate" w:fldLock="0"/>
      </w:r>
      <w:r>
        <w:rPr>
          <w:rStyle w:val="Hyperlink.6"/>
          <w:u w:val="none"/>
          <w:shd w:val="clear" w:color="auto" w:fill="feffff"/>
          <w:rtl w:val="0"/>
          <w:lang w:val="en-US"/>
        </w:rPr>
        <w:t>Artist in Residence</w:t>
      </w:r>
      <w:r>
        <w:rPr/>
        <w:fldChar w:fldCharType="end" w:fldLock="0"/>
      </w:r>
      <w:r>
        <w:rPr>
          <w:rStyle w:val="Ohne"/>
          <w:shd w:val="clear" w:color="auto" w:fill="feffff"/>
          <w:rtl w:val="0"/>
          <w:lang w:val="de-DE"/>
        </w:rPr>
        <w:t xml:space="preserve"> bei der Association Gwin Zegal in der </w:t>
      </w:r>
      <w:r>
        <w:rPr>
          <w:rStyle w:val="Hyperlink.7"/>
          <w:u w:val="none"/>
          <w:shd w:val="clear" w:color="auto" w:fill="feffff"/>
          <w:lang w:val="fr-FR"/>
        </w:rPr>
        <w:fldChar w:fldCharType="begin" w:fldLock="0"/>
      </w:r>
      <w:r>
        <w:rPr>
          <w:rStyle w:val="Hyperlink.7"/>
          <w:u w:val="none"/>
          <w:shd w:val="clear" w:color="auto" w:fill="feffff"/>
          <w:lang w:val="fr-FR"/>
        </w:rPr>
        <w:instrText xml:space="preserve"> HYPERLINK "https://de.wikipedia.org/wiki/Bretagne"</w:instrText>
      </w:r>
      <w:r>
        <w:rPr>
          <w:rStyle w:val="Hyperlink.7"/>
          <w:u w:val="none"/>
          <w:shd w:val="clear" w:color="auto" w:fill="feffff"/>
          <w:lang w:val="fr-FR"/>
        </w:rPr>
        <w:fldChar w:fldCharType="separate" w:fldLock="0"/>
      </w:r>
      <w:r>
        <w:rPr>
          <w:rStyle w:val="Hyperlink.7"/>
          <w:u w:val="none"/>
          <w:shd w:val="clear" w:color="auto" w:fill="feffff"/>
          <w:rtl w:val="0"/>
          <w:lang w:val="fr-FR"/>
        </w:rPr>
        <w:t>Bretagne</w:t>
      </w:r>
      <w:r>
        <w:rPr/>
        <w:fldChar w:fldCharType="end" w:fldLock="0"/>
      </w:r>
      <w:r>
        <w:rPr>
          <w:rStyle w:val="Ohne"/>
          <w:shd w:val="clear" w:color="auto" w:fill="feffff"/>
          <w:rtl w:val="0"/>
          <w:lang w:val="de-DE"/>
        </w:rPr>
        <w:t>.</w:t>
      </w:r>
      <w:r>
        <w:rPr>
          <w:rStyle w:val="Ohne"/>
          <w:shd w:val="clear" w:color="auto" w:fill="feffff"/>
          <w:vertAlign w:val="superscript"/>
          <w:rtl w:val="0"/>
          <w:lang w:val="de-DE"/>
        </w:rPr>
        <w:t xml:space="preserve"> </w:t>
      </w:r>
      <w:r>
        <w:rPr>
          <w:rStyle w:val="Ohne"/>
          <w:shd w:val="clear" w:color="auto" w:fill="feffff"/>
          <w:rtl w:val="0"/>
          <w:lang w:val="de-DE"/>
        </w:rPr>
        <w:t xml:space="preserve">Er wird von der Agentur 13Photo in </w:t>
      </w:r>
      <w:r>
        <w:rPr>
          <w:rStyle w:val="Hyperlink.4"/>
          <w:u w:val="none"/>
          <w:shd w:val="clear" w:color="auto" w:fill="feffff"/>
          <w:lang w:val="de-DE"/>
        </w:rPr>
        <w:fldChar w:fldCharType="begin" w:fldLock="0"/>
      </w:r>
      <w:r>
        <w:rPr>
          <w:rStyle w:val="Hyperlink.4"/>
          <w:u w:val="none"/>
          <w:shd w:val="clear" w:color="auto" w:fill="feffff"/>
          <w:lang w:val="de-DE"/>
        </w:rPr>
        <w:instrText xml:space="preserve"> HYPERLINK "https://de.wikipedia.org/wiki/Z%25C3%25BCrich"</w:instrText>
      </w:r>
      <w:r>
        <w:rPr>
          <w:rStyle w:val="Hyperlink.4"/>
          <w:u w:val="none"/>
          <w:shd w:val="clear" w:color="auto" w:fill="feffff"/>
          <w:lang w:val="de-DE"/>
        </w:rPr>
        <w:fldChar w:fldCharType="separate" w:fldLock="0"/>
      </w:r>
      <w:r>
        <w:rPr>
          <w:rStyle w:val="Hyperlink.4"/>
          <w:u w:val="none"/>
          <w:shd w:val="clear" w:color="auto" w:fill="feffff"/>
          <w:rtl w:val="0"/>
          <w:lang w:val="de-DE"/>
        </w:rPr>
        <w:t>Z</w:t>
      </w:r>
      <w:r>
        <w:rPr>
          <w:rStyle w:val="Hyperlink.4"/>
          <w:u w:val="none"/>
          <w:shd w:val="clear" w:color="auto" w:fill="feffff"/>
          <w:rtl w:val="0"/>
          <w:lang w:val="de-DE"/>
        </w:rPr>
        <w:t>ü</w:t>
      </w:r>
      <w:r>
        <w:rPr>
          <w:rStyle w:val="Hyperlink.4"/>
          <w:u w:val="none"/>
          <w:shd w:val="clear" w:color="auto" w:fill="feffff"/>
          <w:rtl w:val="0"/>
          <w:lang w:val="de-DE"/>
        </w:rPr>
        <w:t>rich</w:t>
      </w:r>
      <w:r>
        <w:rPr/>
        <w:fldChar w:fldCharType="end" w:fldLock="0"/>
      </w:r>
      <w:r>
        <w:rPr>
          <w:rStyle w:val="Ohne"/>
          <w:shd w:val="clear" w:color="auto" w:fill="feffff"/>
          <w:rtl w:val="0"/>
          <w:lang w:val="de-DE"/>
        </w:rPr>
        <w:t xml:space="preserve"> vertreten. Eigene Projekte im Zusammenhang mit sozialen Themen und den Folgen von Kriegen. Mehrere Auszeichnungen, darunter 2021 einen World Press Photo Award. 1999 und 2023 gewann er Swiss Press Photo Awards f</w:t>
      </w:r>
      <w:r>
        <w:rPr>
          <w:rStyle w:val="Ohne"/>
          <w:shd w:val="clear" w:color="auto" w:fill="feffff"/>
          <w:rtl w:val="0"/>
          <w:lang w:val="de-DE"/>
        </w:rPr>
        <w:t>ü</w:t>
      </w:r>
      <w:r>
        <w:rPr>
          <w:rStyle w:val="Ohne"/>
          <w:shd w:val="clear" w:color="auto" w:fill="feffff"/>
          <w:rtl w:val="0"/>
          <w:lang w:val="de-DE"/>
        </w:rPr>
        <w:t xml:space="preserve">r seine Arbeit </w:t>
      </w:r>
      <w:r>
        <w:rPr>
          <w:rStyle w:val="Ohne"/>
          <w:shd w:val="clear" w:color="auto" w:fill="feffff"/>
          <w:rtl w:val="0"/>
          <w:lang w:val="de-DE"/>
        </w:rPr>
        <w:t>ü</w:t>
      </w:r>
      <w:r>
        <w:rPr>
          <w:rStyle w:val="Ohne"/>
          <w:shd w:val="clear" w:color="auto" w:fill="feffff"/>
          <w:rtl w:val="0"/>
          <w:lang w:val="de-DE"/>
        </w:rPr>
        <w:t>ber die Sp</w:t>
      </w:r>
      <w:r>
        <w:rPr>
          <w:rStyle w:val="Ohne"/>
          <w:shd w:val="clear" w:color="auto" w:fill="feffff"/>
          <w:rtl w:val="0"/>
          <w:lang w:val="de-DE"/>
        </w:rPr>
        <w:t>ä</w:t>
      </w:r>
      <w:r>
        <w:rPr>
          <w:rStyle w:val="Ohne"/>
          <w:shd w:val="clear" w:color="auto" w:fill="feffff"/>
          <w:rtl w:val="0"/>
          <w:lang w:val="de-DE"/>
        </w:rPr>
        <w:t xml:space="preserve">tfolgen des Vietnamkriegs. mummonkan@me.com / </w:t>
      </w:r>
      <w:r>
        <w:rPr>
          <w:rStyle w:val="Hyperlink.8"/>
          <w:u w:val="single"/>
          <w:shd w:val="clear" w:color="auto" w:fill="feffff"/>
          <w:lang w:val="de-DE"/>
        </w:rPr>
        <w:fldChar w:fldCharType="begin" w:fldLock="0"/>
      </w:r>
      <w:r>
        <w:rPr>
          <w:rStyle w:val="Hyperlink.8"/>
          <w:u w:val="single"/>
          <w:shd w:val="clear" w:color="auto" w:fill="feffff"/>
          <w:lang w:val="de-DE"/>
        </w:rPr>
        <w:instrText xml:space="preserve"> HYPERLINK "http://schmidroland.ch"</w:instrText>
      </w:r>
      <w:r>
        <w:rPr>
          <w:rStyle w:val="Hyperlink.8"/>
          <w:u w:val="single"/>
          <w:shd w:val="clear" w:color="auto" w:fill="feffff"/>
          <w:lang w:val="de-DE"/>
        </w:rPr>
        <w:fldChar w:fldCharType="separate" w:fldLock="0"/>
      </w:r>
      <w:r>
        <w:rPr>
          <w:rStyle w:val="Hyperlink.8"/>
          <w:u w:val="single"/>
          <w:shd w:val="clear" w:color="auto" w:fill="feffff"/>
          <w:rtl w:val="0"/>
          <w:lang w:val="de-DE"/>
        </w:rPr>
        <w:t>schmidroland.ch</w:t>
      </w:r>
      <w:r>
        <w:rPr/>
        <w:fldChar w:fldCharType="end" w:fldLock="0"/>
      </w:r>
    </w:p>
    <w:p>
      <w:pPr>
        <w:pStyle w:val="Standard"/>
        <w:spacing w:before="0" w:after="240"/>
        <w:rPr>
          <w:rStyle w:val="Ohne"/>
          <w:shd w:val="clear" w:color="auto" w:fill="ffffff"/>
        </w:rPr>
      </w:pPr>
    </w:p>
    <w:p>
      <w:pPr>
        <w:pStyle w:val="Standard"/>
        <w:spacing w:before="0"/>
        <w:rPr>
          <w:rStyle w:val="Ohne"/>
          <w:b w:val="1"/>
          <w:bCs w:val="1"/>
        </w:rPr>
      </w:pPr>
      <w:r>
        <w:rPr>
          <w:rStyle w:val="Ohne"/>
          <w:b w:val="1"/>
          <w:bCs w:val="1"/>
          <w:rtl w:val="0"/>
          <w:lang w:val="it-IT"/>
        </w:rPr>
        <w:t>Peter Jaeggi</w:t>
      </w:r>
      <w:r>
        <w:rPr>
          <w:rStyle w:val="Ohne"/>
          <w:b w:val="1"/>
          <w:bCs w:val="1"/>
          <w:rtl w:val="0"/>
          <w:lang w:val="de-DE"/>
        </w:rPr>
        <w:t xml:space="preserve"> </w:t>
      </w:r>
    </w:p>
    <w:p>
      <w:pPr>
        <w:pStyle w:val="Standard"/>
        <w:spacing w:before="0"/>
        <w:rPr>
          <w:rStyle w:val="Ohne"/>
        </w:rPr>
      </w:pPr>
      <w:r>
        <w:rPr>
          <w:rStyle w:val="Ohne"/>
          <w:rtl w:val="0"/>
          <w:lang w:val="de-DE"/>
        </w:rPr>
        <w:t>steht am Anfang der Agent-Orange-Arbeit, zu der er 1999 den Fotografen Roland Schmid einlud, den fotografischen Teil zu bestreiten. Nach mehreren Vietnam-Recherchenreisen zusammen mit ihm sind im Lenos-Verlag inzwischen drei B</w:t>
      </w:r>
      <w:r>
        <w:rPr>
          <w:rStyle w:val="Ohne"/>
          <w:rtl w:val="0"/>
          <w:lang w:val="de-DE"/>
        </w:rPr>
        <w:t>ü</w:t>
      </w:r>
      <w:r>
        <w:rPr>
          <w:rStyle w:val="Ohne"/>
          <w:rtl w:val="0"/>
          <w:lang w:val="de-DE"/>
        </w:rPr>
        <w:t xml:space="preserve">cher zum Thema erschienen sowie zahlreiche Ausstellungen realisiert worden. Peter Jaeggi ist freischaffender Schweizer Journalist, Fotograf, Buch- und Filmautor. Seine Schwerpunkte sind naturwissenschaftliche und soziale Themen sowie Reportagen </w:t>
      </w:r>
      <w:r>
        <w:rPr>
          <w:rStyle w:val="Ohne"/>
          <w:rtl w:val="0"/>
          <w:lang w:val="de-DE"/>
        </w:rPr>
        <w:t>ü</w:t>
      </w:r>
      <w:r>
        <w:rPr>
          <w:rStyle w:val="Ohne"/>
          <w:rtl w:val="0"/>
          <w:lang w:val="de-DE"/>
        </w:rPr>
        <w:t>ber Sp</w:t>
      </w:r>
      <w:r>
        <w:rPr>
          <w:rStyle w:val="Ohne"/>
          <w:rtl w:val="0"/>
          <w:lang w:val="de-DE"/>
        </w:rPr>
        <w:t>ä</w:t>
      </w:r>
      <w:r>
        <w:rPr>
          <w:rStyle w:val="Ohne"/>
          <w:rtl w:val="0"/>
          <w:lang w:val="de-DE"/>
        </w:rPr>
        <w:t>tfolgen von Katastrophen. F</w:t>
      </w:r>
      <w:r>
        <w:rPr>
          <w:rStyle w:val="Ohne"/>
          <w:rtl w:val="0"/>
          <w:lang w:val="de-DE"/>
        </w:rPr>
        <w:t>ü</w:t>
      </w:r>
      <w:r>
        <w:rPr>
          <w:rStyle w:val="Ohne"/>
          <w:rtl w:val="0"/>
          <w:lang w:val="de-DE"/>
        </w:rPr>
        <w:t xml:space="preserve">r seine Radio-Dokumentarsendungen </w:t>
      </w:r>
      <w:r>
        <w:rPr>
          <w:rStyle w:val="Ohne"/>
          <w:rtl w:val="0"/>
          <w:lang w:val="de-DE"/>
        </w:rPr>
        <w:t>ü</w:t>
      </w:r>
      <w:r>
        <w:rPr>
          <w:rStyle w:val="Ohne"/>
          <w:rtl w:val="0"/>
          <w:lang w:val="de-DE"/>
        </w:rPr>
        <w:t>ber Agent Orange erhielt er den renommierten Z</w:t>
      </w:r>
      <w:r>
        <w:rPr>
          <w:rStyle w:val="Ohne"/>
          <w:rtl w:val="0"/>
          <w:lang w:val="de-DE"/>
        </w:rPr>
        <w:t>ü</w:t>
      </w:r>
      <w:r>
        <w:rPr>
          <w:rStyle w:val="Ohne"/>
          <w:rtl w:val="0"/>
          <w:lang w:val="de-DE"/>
        </w:rPr>
        <w:t xml:space="preserve">rcher Radiopreis. Seine Arbeiten erschienen bisher in den Radios SRF2 Kultur, SWR2, WDR und ORF in zahlreichen nationalen und internationalen Printmedien. </w:t>
      </w:r>
    </w:p>
    <w:p>
      <w:pPr>
        <w:pStyle w:val="Standard"/>
        <w:spacing w:before="0"/>
        <w:rPr>
          <w:rStyle w:val="Ohne"/>
        </w:rPr>
      </w:pPr>
      <w:r>
        <w:rPr>
          <w:rStyle w:val="Ohne"/>
          <w:rtl w:val="0"/>
          <w:lang w:val="de-DE"/>
        </w:rPr>
        <w:t xml:space="preserve"> </w:t>
      </w:r>
    </w:p>
    <w:p>
      <w:pPr>
        <w:pStyle w:val="Standard"/>
        <w:spacing w:before="0"/>
        <w:rPr>
          <w:rStyle w:val="Ohne"/>
        </w:rPr>
      </w:pPr>
    </w:p>
    <w:p>
      <w:pPr>
        <w:pStyle w:val="Standard"/>
        <w:spacing w:before="0"/>
        <w:rPr>
          <w:rStyle w:val="Ohne"/>
        </w:rPr>
      </w:pPr>
      <w:r>
        <w:rPr>
          <w:rStyle w:val="Ohne"/>
        </w:rPr>
        <w:drawing xmlns:a="http://schemas.openxmlformats.org/drawingml/2006/main">
          <wp:anchor distT="152400" distB="152400" distL="152400" distR="152400" simplePos="0" relativeHeight="251661312" behindDoc="0" locked="0" layoutInCell="1" allowOverlap="1">
            <wp:simplePos x="0" y="0"/>
            <wp:positionH relativeFrom="page">
              <wp:posOffset>713740</wp:posOffset>
            </wp:positionH>
            <wp:positionV relativeFrom="line">
              <wp:posOffset>407542</wp:posOffset>
            </wp:positionV>
            <wp:extent cx="2021930" cy="2964305"/>
            <wp:effectExtent l="0" t="0" r="0" b="0"/>
            <wp:wrapThrough wrapText="bothSides" distL="152400" distR="152400">
              <wp:wrapPolygon edited="1">
                <wp:start x="0" y="0"/>
                <wp:lineTo x="21600" y="0"/>
                <wp:lineTo x="21600" y="21600"/>
                <wp:lineTo x="0" y="21600"/>
                <wp:lineTo x="0" y="0"/>
              </wp:wrapPolygon>
            </wp:wrapThrough>
            <wp:docPr id="1073741828" name="officeArt object" descr="Bildschirmfoto 2025-03-18 um 10.48.33.png"/>
            <wp:cNvGraphicFramePr/>
            <a:graphic xmlns:a="http://schemas.openxmlformats.org/drawingml/2006/main">
              <a:graphicData uri="http://schemas.openxmlformats.org/drawingml/2006/picture">
                <pic:pic xmlns:pic="http://schemas.openxmlformats.org/drawingml/2006/picture">
                  <pic:nvPicPr>
                    <pic:cNvPr id="1073741828" name="Bildschirmfoto 2025-03-18 um 10.48.33.png" descr="Bildschirmfoto 2025-03-18 um 10.48.33.png"/>
                    <pic:cNvPicPr>
                      <a:picLocks noChangeAspect="1"/>
                    </pic:cNvPicPr>
                  </pic:nvPicPr>
                  <pic:blipFill>
                    <a:blip r:embed="rId7">
                      <a:extLst/>
                    </a:blip>
                    <a:stretch>
                      <a:fillRect/>
                    </a:stretch>
                  </pic:blipFill>
                  <pic:spPr>
                    <a:xfrm>
                      <a:off x="0" y="0"/>
                      <a:ext cx="2021930" cy="2964305"/>
                    </a:xfrm>
                    <a:prstGeom prst="rect">
                      <a:avLst/>
                    </a:prstGeom>
                    <a:ln w="12700" cap="flat">
                      <a:noFill/>
                      <a:miter lim="400000"/>
                    </a:ln>
                    <a:effectLst/>
                  </pic:spPr>
                </pic:pic>
              </a:graphicData>
            </a:graphic>
          </wp:anchor>
        </w:drawing>
      </w:r>
    </w:p>
    <w:p>
      <w:pPr>
        <w:pStyle w:val="Standard"/>
        <w:spacing w:before="0"/>
        <w:rPr>
          <w:rStyle w:val="Ohne"/>
          <w:sz w:val="27"/>
          <w:szCs w:val="27"/>
        </w:rPr>
      </w:pPr>
      <w:r>
        <w:rPr>
          <w:rStyle w:val="Ohne"/>
          <w:sz w:val="27"/>
          <w:szCs w:val="27"/>
          <w:rtl w:val="0"/>
          <w:lang w:val="de-DE"/>
        </w:rPr>
        <w:t xml:space="preserve"> </w:t>
      </w:r>
    </w:p>
    <w:p>
      <w:pPr>
        <w:pStyle w:val="Standard"/>
        <w:spacing w:before="0"/>
        <w:rPr>
          <w:rStyle w:val="Ohne"/>
          <w:sz w:val="27"/>
          <w:szCs w:val="27"/>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 xml:space="preserve">Das Buch zur Ausstellung </w:t>
      </w:r>
    </w:p>
    <w:p>
      <w:pPr>
        <w:pStyle w:val="Standard"/>
        <w:spacing w:before="0"/>
        <w:rPr>
          <w:rStyle w:val="Ohne"/>
          <w:b w:val="1"/>
          <w:bCs w:val="1"/>
        </w:rPr>
      </w:pPr>
      <w:r>
        <w:rPr>
          <w:rStyle w:val="Ohne"/>
          <w:b w:val="1"/>
          <w:bCs w:val="1"/>
          <w:rtl w:val="0"/>
          <w:lang w:val="de-DE"/>
        </w:rPr>
        <w:t xml:space="preserve">Krieg ohne Ende </w:t>
      </w:r>
      <w:r>
        <w:rPr>
          <w:rStyle w:val="Ohne"/>
          <w:b w:val="1"/>
          <w:bCs w:val="1"/>
          <w:rtl w:val="0"/>
          <w:lang w:val="de-DE"/>
        </w:rPr>
        <w:t xml:space="preserve">– </w:t>
      </w:r>
      <w:r>
        <w:rPr>
          <w:rStyle w:val="Ohne"/>
          <w:b w:val="1"/>
          <w:bCs w:val="1"/>
          <w:rtl w:val="0"/>
          <w:lang w:val="de-DE"/>
        </w:rPr>
        <w:t>Chemiewaffen im Vietnamkrieg</w:t>
      </w:r>
    </w:p>
    <w:p>
      <w:pPr>
        <w:pStyle w:val="Standard"/>
        <w:spacing w:before="0"/>
        <w:rPr>
          <w:rStyle w:val="Ohne"/>
          <w:b w:val="1"/>
          <w:bCs w:val="1"/>
        </w:rPr>
      </w:pPr>
      <w:r>
        <w:rPr>
          <w:rStyle w:val="Ohne"/>
          <w:b w:val="1"/>
          <w:bCs w:val="1"/>
          <w:rtl w:val="0"/>
          <w:lang w:val="de-DE"/>
        </w:rPr>
        <w:t>Agent Orange und andere Kriegsverbrechen</w:t>
      </w:r>
    </w:p>
    <w:p>
      <w:pPr>
        <w:pStyle w:val="Standard"/>
        <w:spacing w:before="0"/>
        <w:rPr>
          <w:rStyle w:val="Ohne"/>
          <w:b w:val="1"/>
          <w:bCs w:val="1"/>
        </w:rPr>
      </w:pPr>
      <w:r>
        <w:rPr>
          <w:rStyle w:val="Ohne"/>
          <w:b w:val="1"/>
          <w:bCs w:val="1"/>
          <w:rtl w:val="0"/>
          <w:lang w:val="de-DE"/>
        </w:rPr>
        <w:t>Mit Fotos von Roland Schmid und Horst Faas</w:t>
      </w:r>
    </w:p>
    <w:p>
      <w:pPr>
        <w:pStyle w:val="Standard"/>
        <w:spacing w:before="0"/>
        <w:rPr>
          <w:rStyle w:val="Ohne"/>
        </w:rPr>
      </w:pPr>
      <w:r>
        <w:rPr>
          <w:rStyle w:val="Ohne"/>
          <w:rtl w:val="0"/>
          <w:lang w:val="de-DE"/>
        </w:rPr>
        <w:t xml:space="preserve">408 S., </w:t>
      </w:r>
      <w:r>
        <w:rPr>
          <w:rStyle w:val="Ohne"/>
          <w:rtl w:val="0"/>
          <w:lang w:val="de-DE"/>
        </w:rPr>
        <w:t>ü</w:t>
      </w:r>
      <w:r>
        <w:rPr>
          <w:rStyle w:val="Ohne"/>
          <w:rtl w:val="0"/>
          <w:lang w:val="de-DE"/>
        </w:rPr>
        <w:t>ber 100 Fotografien</w:t>
      </w:r>
    </w:p>
    <w:p>
      <w:pPr>
        <w:pStyle w:val="Standard"/>
        <w:spacing w:before="0"/>
        <w:rPr>
          <w:rStyle w:val="Ohne"/>
        </w:rPr>
      </w:pPr>
      <w:r>
        <w:rPr>
          <w:rStyle w:val="Ohne"/>
          <w:rtl w:val="0"/>
          <w:lang w:val="de-DE"/>
        </w:rPr>
        <w:t>Lenos-Verlag Basel</w:t>
      </w:r>
    </w:p>
    <w:p>
      <w:pPr>
        <w:pStyle w:val="Standard"/>
        <w:spacing w:before="0"/>
        <w:rPr>
          <w:rStyle w:val="Ohne"/>
        </w:rPr>
      </w:pPr>
    </w:p>
    <w:p>
      <w:pPr>
        <w:pStyle w:val="Standard"/>
        <w:spacing w:before="0"/>
        <w:rPr>
          <w:rStyle w:val="Ohne"/>
        </w:rPr>
      </w:pPr>
      <w:r>
        <w:rPr>
          <w:rStyle w:val="Ohne"/>
          <w:rtl w:val="0"/>
          <w:lang w:val="de-DE"/>
        </w:rPr>
        <w:t>Die meisten Bilder der Ausstellung sowie die Texte dazu stammen vorwiegend aus diesem 408 Seiten starken Buch, das im Januar 2024 im Lenos-Verlag erschien. Das Werk liefert ausf</w:t>
      </w:r>
      <w:r>
        <w:rPr>
          <w:rStyle w:val="Ohne"/>
          <w:rtl w:val="0"/>
          <w:lang w:val="de-DE"/>
        </w:rPr>
        <w:t>ü</w:t>
      </w:r>
      <w:r>
        <w:rPr>
          <w:rStyle w:val="Ohne"/>
          <w:rtl w:val="0"/>
          <w:lang w:val="de-DE"/>
        </w:rPr>
        <w:t>hrliche Hintergr</w:t>
      </w:r>
      <w:r>
        <w:rPr>
          <w:rStyle w:val="Ohne"/>
          <w:rtl w:val="0"/>
          <w:lang w:val="de-DE"/>
        </w:rPr>
        <w:t>ü</w:t>
      </w:r>
      <w:r>
        <w:rPr>
          <w:rStyle w:val="Ohne"/>
          <w:rtl w:val="0"/>
          <w:lang w:val="de-DE"/>
        </w:rPr>
        <w:t>nde zu allen Aspekten von Agent Orange und des Vietnamkrieges und portr</w:t>
      </w:r>
      <w:r>
        <w:rPr>
          <w:rStyle w:val="Ohne"/>
          <w:rtl w:val="0"/>
          <w:lang w:val="de-DE"/>
        </w:rPr>
        <w:t>ä</w:t>
      </w:r>
      <w:r>
        <w:rPr>
          <w:rStyle w:val="Ohne"/>
          <w:rtl w:val="0"/>
          <w:lang w:val="de-DE"/>
        </w:rPr>
        <w:t>tiert Opfer. Neben den Fotografien von Roland Schmid gibt es einen bildlichen historischen Teil des deutschen Kriegsreporters und Pulitzer-Preistr</w:t>
      </w:r>
      <w:r>
        <w:rPr>
          <w:rStyle w:val="Ohne"/>
          <w:rtl w:val="0"/>
          <w:lang w:val="de-DE"/>
        </w:rPr>
        <w:t>ä</w:t>
      </w:r>
      <w:r>
        <w:rPr>
          <w:rStyle w:val="Ohne"/>
          <w:rtl w:val="0"/>
          <w:lang w:val="de-DE"/>
        </w:rPr>
        <w:t>gers Horst Faas.</w:t>
      </w:r>
    </w:p>
    <w:p>
      <w:pPr>
        <w:pStyle w:val="Standard"/>
        <w:spacing w:before="0"/>
        <w:rPr>
          <w:rStyle w:val="Ohne"/>
        </w:rPr>
      </w:pPr>
    </w:p>
    <w:p>
      <w:pPr>
        <w:pStyle w:val="Standard"/>
        <w:spacing w:before="0"/>
        <w:rPr>
          <w:rStyle w:val="Ohne"/>
        </w:rPr>
      </w:pPr>
      <w:r>
        <w:rPr>
          <w:rStyle w:val="Ohne"/>
          <w:rtl w:val="0"/>
          <w:lang w:val="de-DE"/>
        </w:rPr>
        <w:t>Das Buch ist an der Ausstellung zu einem herabgesetzten Preis erh</w:t>
      </w:r>
      <w:r>
        <w:rPr>
          <w:rStyle w:val="Ohne"/>
          <w:rtl w:val="0"/>
          <w:lang w:val="de-DE"/>
        </w:rPr>
        <w:t>ä</w:t>
      </w:r>
      <w:r>
        <w:rPr>
          <w:rStyle w:val="Ohne"/>
          <w:rtl w:val="0"/>
          <w:lang w:val="de-DE"/>
        </w:rPr>
        <w:t>ltlich. Offizieller Buchhandelspreis: Fr. 32.-</w:t>
      </w:r>
    </w:p>
    <w:p>
      <w:pPr>
        <w:pStyle w:val="Standard"/>
        <w:spacing w:before="0"/>
        <w:rPr>
          <w:rStyle w:val="Ohne"/>
        </w:rPr>
      </w:pPr>
    </w:p>
    <w:p>
      <w:pPr>
        <w:pStyle w:val="Standard"/>
        <w:spacing w:before="0"/>
        <w:rPr>
          <w:rStyle w:val="Ohne"/>
          <w:outline w:val="0"/>
          <w:color w:val="feae00"/>
          <w:sz w:val="32"/>
          <w:szCs w:val="32"/>
          <w:u w:color="feae00"/>
          <w14:textFill>
            <w14:solidFill>
              <w14:srgbClr w14:val="FEAE00"/>
            </w14:solidFill>
          </w14:textFill>
        </w:rPr>
      </w:pPr>
    </w:p>
    <w:p>
      <w:pPr>
        <w:pStyle w:val="Standard"/>
        <w:spacing w:before="0"/>
        <w:rPr>
          <w:rStyle w:val="Ohne"/>
          <w:outline w:val="0"/>
          <w:color w:val="feae00"/>
          <w:sz w:val="32"/>
          <w:szCs w:val="32"/>
          <w:u w:color="feae00"/>
          <w14:textFill>
            <w14:solidFill>
              <w14:srgbClr w14:val="FEAE00"/>
            </w14:solidFill>
          </w14:textFill>
        </w:rPr>
      </w:pPr>
      <w:r>
        <w:rPr>
          <w:rStyle w:val="Ohne"/>
          <w:outline w:val="0"/>
          <w:color w:val="feae00"/>
          <w:sz w:val="32"/>
          <w:szCs w:val="32"/>
          <w:u w:color="feae00"/>
          <w:rtl w:val="0"/>
          <w:lang w:val="de-DE"/>
          <w14:textFill>
            <w14:solidFill>
              <w14:srgbClr w14:val="FEAE00"/>
            </w14:solidFill>
          </w14:textFill>
        </w:rPr>
        <w:t>Kontakt</w:t>
      </w:r>
    </w:p>
    <w:p>
      <w:pPr>
        <w:pStyle w:val="Standard"/>
        <w:spacing w:before="0"/>
        <w:rPr>
          <w:rStyle w:val="Ohne"/>
          <w:b w:val="1"/>
          <w:bCs w:val="1"/>
        </w:rPr>
      </w:pPr>
      <w:r>
        <w:rPr>
          <w:rStyle w:val="Ohne"/>
          <w:b w:val="1"/>
          <w:bCs w:val="1"/>
          <w:rtl w:val="0"/>
          <w:lang w:val="de-DE"/>
        </w:rPr>
        <w:t>Roland Schmid</w:t>
      </w:r>
    </w:p>
    <w:p>
      <w:pPr>
        <w:pStyle w:val="Standard"/>
        <w:spacing w:before="0"/>
        <w:rPr>
          <w:rStyle w:val="Ohne"/>
        </w:rPr>
      </w:pPr>
      <w:r>
        <w:rPr>
          <w:rStyle w:val="Ohne"/>
          <w:rtl w:val="0"/>
          <w:lang w:val="fr-FR"/>
        </w:rPr>
        <w:t>Fotojournalist</w:t>
      </w:r>
      <w:r>
        <w:rPr>
          <w:rStyle w:val="Ohne"/>
          <w:rtl w:val="0"/>
          <w:lang w:val="de-DE"/>
        </w:rPr>
        <w:t xml:space="preserve"> / </w:t>
      </w:r>
      <w:r>
        <w:rPr>
          <w:rStyle w:val="Ohne"/>
          <w:rtl w:val="0"/>
          <w:lang w:val="da-DK"/>
        </w:rPr>
        <w:t>Fotograf BR</w:t>
      </w:r>
      <w:r>
        <w:rPr>
          <w:rStyle w:val="Ohne"/>
          <w:lang w:val="de-DE"/>
        </w:rPr>
        <w:br w:type="textWrapping"/>
      </w:r>
      <w:r>
        <w:rPr>
          <w:rStyle w:val="Ohne"/>
          <w:rtl w:val="0"/>
          <w:lang w:val="de-DE"/>
        </w:rPr>
        <w:t>Utengasse 56</w:t>
      </w:r>
      <w:r>
        <w:rPr>
          <w:rStyle w:val="Ohne"/>
          <w:lang w:val="de-DE"/>
        </w:rPr>
        <w:br w:type="textWrapping"/>
      </w:r>
      <w:r>
        <w:rPr>
          <w:rStyle w:val="Ohne"/>
          <w:rtl w:val="0"/>
          <w:lang w:val="de-DE"/>
        </w:rPr>
        <w:t>CH-4058 Basel</w:t>
      </w:r>
      <w:r>
        <w:rPr>
          <w:rStyle w:val="Ohne"/>
          <w:lang w:val="de-DE"/>
        </w:rPr>
        <w:br w:type="textWrapping"/>
      </w:r>
      <w:r>
        <w:rPr>
          <w:rStyle w:val="Ohne"/>
          <w:rtl w:val="0"/>
          <w:lang w:val="de-DE"/>
        </w:rPr>
        <w:t>Tel./WA +41 79 507 12 19</w:t>
      </w:r>
    </w:p>
    <w:p>
      <w:pPr>
        <w:pStyle w:val="Standard"/>
        <w:spacing w:before="0"/>
        <w:rPr>
          <w:rStyle w:val="Ohne"/>
        </w:rPr>
      </w:pPr>
      <w:r>
        <w:rPr>
          <w:rStyle w:val="Hyperlink.9"/>
        </w:rPr>
        <w:fldChar w:fldCharType="begin" w:fldLock="0"/>
      </w:r>
      <w:r>
        <w:rPr>
          <w:rStyle w:val="Hyperlink.9"/>
        </w:rPr>
        <w:instrText xml:space="preserve"> HYPERLINK "mailto:mummonkan@me.com"</w:instrText>
      </w:r>
      <w:r>
        <w:rPr>
          <w:rStyle w:val="Hyperlink.9"/>
        </w:rPr>
        <w:fldChar w:fldCharType="separate" w:fldLock="0"/>
      </w:r>
      <w:r>
        <w:rPr>
          <w:rStyle w:val="Hyperlink.9"/>
          <w:rtl w:val="0"/>
        </w:rPr>
        <w:t>mummonkan@me.com</w:t>
      </w:r>
      <w:r>
        <w:rPr/>
        <w:fldChar w:fldCharType="end" w:fldLock="0"/>
      </w:r>
    </w:p>
    <w:p>
      <w:pPr>
        <w:pStyle w:val="Standard"/>
        <w:spacing w:before="0"/>
        <w:rPr>
          <w:rStyle w:val="Ohne"/>
        </w:rPr>
      </w:pPr>
      <w:r>
        <w:rPr>
          <w:rStyle w:val="Hyperlink.9"/>
        </w:rPr>
        <w:fldChar w:fldCharType="begin" w:fldLock="0"/>
      </w:r>
      <w:r>
        <w:rPr>
          <w:rStyle w:val="Hyperlink.9"/>
        </w:rPr>
        <w:instrText xml:space="preserve"> HYPERLINK "http://www.schmidroland.ch"</w:instrText>
      </w:r>
      <w:r>
        <w:rPr>
          <w:rStyle w:val="Hyperlink.9"/>
        </w:rPr>
        <w:fldChar w:fldCharType="separate" w:fldLock="0"/>
      </w:r>
      <w:r>
        <w:rPr>
          <w:rStyle w:val="Hyperlink.9"/>
          <w:rtl w:val="0"/>
          <w:lang w:val="de-DE"/>
        </w:rPr>
        <w:t>www.schmidroland.ch</w:t>
      </w:r>
      <w:r>
        <w:rPr/>
        <w:fldChar w:fldCharType="end" w:fldLock="0"/>
      </w:r>
      <w:r>
        <w:rPr>
          <w:rStyle w:val="Ohne"/>
          <w:rtl w:val="0"/>
          <w:lang w:val="de-DE"/>
        </w:rPr>
        <w:t xml:space="preserve"> </w:t>
      </w:r>
    </w:p>
    <w:p>
      <w:pPr>
        <w:pStyle w:val="Standard"/>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ind w:right="566"/>
        <w:rPr>
          <w:rStyle w:val="Ohne"/>
        </w:rPr>
      </w:pPr>
    </w:p>
    <w:p>
      <w:pPr>
        <w:pStyle w:val="Standard"/>
        <w:spacing w:before="0"/>
        <w:rPr>
          <w:rStyle w:val="Ohne"/>
          <w:b w:val="1"/>
          <w:bCs w:val="1"/>
        </w:rPr>
      </w:pPr>
      <w:r>
        <w:rPr>
          <w:rStyle w:val="Ohne"/>
          <w:b w:val="1"/>
          <w:bCs w:val="1"/>
          <w:rtl w:val="0"/>
          <w:lang w:val="de-DE"/>
        </w:rPr>
        <w:t>Peter Jaeggi</w:t>
      </w:r>
    </w:p>
    <w:p>
      <w:pPr>
        <w:pStyle w:val="Standard"/>
        <w:spacing w:before="0"/>
        <w:rPr>
          <w:rStyle w:val="Ohne"/>
        </w:rPr>
      </w:pPr>
      <w:r>
        <w:rPr>
          <w:rStyle w:val="Ohne"/>
          <w:rtl w:val="0"/>
          <w:lang w:val="de-DE"/>
        </w:rPr>
        <w:t>Journalist BR</w:t>
      </w:r>
    </w:p>
    <w:p>
      <w:pPr>
        <w:pStyle w:val="Standard"/>
        <w:spacing w:before="0"/>
        <w:rPr>
          <w:rStyle w:val="Ohne"/>
        </w:rPr>
      </w:pPr>
      <w:r>
        <w:rPr>
          <w:rStyle w:val="Ohne"/>
          <w:rtl w:val="0"/>
          <w:lang w:val="de-DE"/>
        </w:rPr>
        <w:t>Gsteig 12</w:t>
      </w:r>
    </w:p>
    <w:p>
      <w:pPr>
        <w:pStyle w:val="Standard"/>
        <w:spacing w:before="0"/>
        <w:rPr>
          <w:rStyle w:val="Ohne"/>
        </w:rPr>
      </w:pPr>
      <w:r>
        <w:rPr>
          <w:rStyle w:val="Ohne"/>
          <w:rtl w:val="0"/>
          <w:lang w:val="de-DE"/>
        </w:rPr>
        <w:t>CH-4523 Niederwil SO</w:t>
      </w:r>
    </w:p>
    <w:p>
      <w:pPr>
        <w:pStyle w:val="Standard"/>
        <w:spacing w:before="0"/>
        <w:rPr>
          <w:rStyle w:val="Ohne"/>
        </w:rPr>
      </w:pPr>
      <w:r>
        <w:rPr>
          <w:rStyle w:val="Ohne"/>
          <w:rtl w:val="0"/>
          <w:lang w:val="de-DE"/>
        </w:rPr>
        <w:t>Tel./WA ++41 79 330 38 03</w:t>
      </w:r>
    </w:p>
    <w:p>
      <w:pPr>
        <w:pStyle w:val="Standard"/>
        <w:spacing w:before="0"/>
        <w:rPr>
          <w:rStyle w:val="Ohne"/>
        </w:rPr>
      </w:pPr>
      <w:r>
        <w:rPr>
          <w:rStyle w:val="Hyperlink.10"/>
        </w:rPr>
        <w:fldChar w:fldCharType="begin" w:fldLock="0"/>
      </w:r>
      <w:r>
        <w:rPr>
          <w:rStyle w:val="Hyperlink.10"/>
        </w:rPr>
        <w:instrText xml:space="preserve"> HYPERLINK "mailto:peterjaeggi@bluemail.ch"</w:instrText>
      </w:r>
      <w:r>
        <w:rPr>
          <w:rStyle w:val="Hyperlink.10"/>
        </w:rPr>
        <w:fldChar w:fldCharType="separate" w:fldLock="0"/>
      </w:r>
      <w:r>
        <w:rPr>
          <w:rStyle w:val="Hyperlink.10"/>
          <w:rtl w:val="0"/>
          <w:lang w:val="de-DE"/>
        </w:rPr>
        <w:t>peterjaeggi@bluemail.ch</w:t>
      </w:r>
      <w:r>
        <w:rPr/>
        <w:fldChar w:fldCharType="end" w:fldLock="0"/>
      </w:r>
    </w:p>
    <w:p>
      <w:pPr>
        <w:pStyle w:val="Standard"/>
        <w:spacing w:before="0"/>
        <w:rPr>
          <w:rStyle w:val="Ohne"/>
        </w:rPr>
      </w:pPr>
      <w:r>
        <w:rPr>
          <w:rStyle w:val="Hyperlink.10"/>
        </w:rPr>
        <w:fldChar w:fldCharType="begin" w:fldLock="0"/>
      </w:r>
      <w:r>
        <w:rPr>
          <w:rStyle w:val="Hyperlink.10"/>
        </w:rPr>
        <w:instrText xml:space="preserve"> HYPERLINK "http://www.agentorange-vietnam.org"</w:instrText>
      </w:r>
      <w:r>
        <w:rPr>
          <w:rStyle w:val="Hyperlink.10"/>
        </w:rPr>
        <w:fldChar w:fldCharType="separate" w:fldLock="0"/>
      </w:r>
      <w:r>
        <w:rPr>
          <w:rStyle w:val="Hyperlink.10"/>
          <w:rtl w:val="0"/>
          <w:lang w:val="de-DE"/>
        </w:rPr>
        <w:t>www.agentorange-vietnam.org</w:t>
      </w:r>
      <w:r>
        <w:rPr/>
        <w:fldChar w:fldCharType="end" w:fldLock="0"/>
      </w:r>
    </w:p>
    <w:p>
      <w:pPr>
        <w:pStyle w:val="Standard"/>
        <w:spacing w:before="0"/>
        <w:rPr>
          <w:rStyle w:val="Ohne"/>
        </w:rPr>
      </w:pPr>
      <w:r>
        <w:rPr>
          <w:rStyle w:val="Hyperlink.10"/>
        </w:rPr>
        <w:fldChar w:fldCharType="begin" w:fldLock="0"/>
      </w:r>
      <w:r>
        <w:rPr>
          <w:rStyle w:val="Hyperlink.10"/>
        </w:rPr>
        <w:instrText xml:space="preserve"> HYPERLINK "http://www.peterjaeggi.ch"</w:instrText>
      </w:r>
      <w:r>
        <w:rPr>
          <w:rStyle w:val="Hyperlink.10"/>
        </w:rPr>
        <w:fldChar w:fldCharType="separate" w:fldLock="0"/>
      </w:r>
      <w:r>
        <w:rPr>
          <w:rStyle w:val="Hyperlink.10"/>
          <w:rtl w:val="0"/>
          <w:lang w:val="de-DE"/>
        </w:rPr>
        <w:t>www.peterjaeggi.ch</w:t>
      </w:r>
      <w:r>
        <w:rPr/>
        <w:fldChar w:fldCharType="end" w:fldLock="0"/>
      </w:r>
    </w:p>
    <w:p>
      <w:pPr>
        <w:pStyle w:val="Standard"/>
        <w:spacing w:before="0"/>
        <w:rPr>
          <w:rStyle w:val="Ohne"/>
        </w:rPr>
      </w:pPr>
    </w:p>
    <w:p>
      <w:pPr>
        <w:pStyle w:val="Standard"/>
        <w:spacing w:before="0"/>
        <w:rPr>
          <w:rStyle w:val="Ohne"/>
          <w:b w:val="1"/>
          <w:bCs w:val="1"/>
        </w:rPr>
      </w:pPr>
      <w:r>
        <w:rPr>
          <w:rStyle w:val="Ohne"/>
          <w:b w:val="1"/>
          <w:bCs w:val="1"/>
          <w:rtl w:val="0"/>
          <w:lang w:val="de-DE"/>
        </w:rPr>
        <w:t>Photobastei</w:t>
      </w:r>
    </w:p>
    <w:p>
      <w:pPr>
        <w:pStyle w:val="Standard"/>
        <w:spacing w:before="0"/>
        <w:rPr>
          <w:rStyle w:val="Ohne"/>
          <w:outline w:val="0"/>
          <w:color w:val="474747"/>
          <w:u w:color="474747"/>
          <w:lang w:val="fr-FR"/>
          <w14:textFill>
            <w14:solidFill>
              <w14:srgbClr w14:val="474747"/>
            </w14:solidFill>
          </w14:textFill>
        </w:rPr>
      </w:pPr>
      <w:r>
        <w:rPr>
          <w:rStyle w:val="Ohne"/>
          <w:outline w:val="0"/>
          <w:color w:val="474747"/>
          <w:u w:color="474747"/>
          <w:rtl w:val="0"/>
          <w:lang w:val="fr-FR"/>
          <w14:textFill>
            <w14:solidFill>
              <w14:srgbClr w14:val="474747"/>
            </w14:solidFill>
          </w14:textFill>
        </w:rPr>
        <w:t>Sihlquai 125</w:t>
      </w:r>
    </w:p>
    <w:p>
      <w:pPr>
        <w:pStyle w:val="Standard"/>
        <w:spacing w:before="0"/>
        <w:rPr>
          <w:rStyle w:val="Ohne"/>
          <w:outline w:val="0"/>
          <w:color w:val="1f1f1f"/>
          <w:u w:color="1f1f1f"/>
          <w14:textFill>
            <w14:solidFill>
              <w14:srgbClr w14:val="1F1F1F"/>
            </w14:solidFill>
          </w14:textFill>
        </w:rPr>
      </w:pPr>
      <w:r>
        <w:rPr>
          <w:rStyle w:val="Ohne"/>
          <w:outline w:val="0"/>
          <w:color w:val="474747"/>
          <w:u w:color="474747"/>
          <w:rtl w:val="0"/>
          <w:lang w:val="de-DE"/>
          <w14:textFill>
            <w14:solidFill>
              <w14:srgbClr w14:val="474747"/>
            </w14:solidFill>
          </w14:textFill>
        </w:rPr>
        <w:t>CH-8005 Z</w:t>
      </w:r>
      <w:r>
        <w:rPr>
          <w:rStyle w:val="Ohne"/>
          <w:outline w:val="0"/>
          <w:color w:val="474747"/>
          <w:u w:color="474747"/>
          <w:rtl w:val="0"/>
          <w:lang w:val="de-DE"/>
          <w14:textFill>
            <w14:solidFill>
              <w14:srgbClr w14:val="474747"/>
            </w14:solidFill>
          </w14:textFill>
        </w:rPr>
        <w:t>ü</w:t>
      </w:r>
      <w:r>
        <w:rPr>
          <w:rStyle w:val="Ohne"/>
          <w:outline w:val="0"/>
          <w:color w:val="474747"/>
          <w:u w:color="474747"/>
          <w:rtl w:val="0"/>
          <w:lang w:val="de-DE"/>
          <w14:textFill>
            <w14:solidFill>
              <w14:srgbClr w14:val="474747"/>
            </w14:solidFill>
          </w14:textFill>
        </w:rPr>
        <w:t>rich</w:t>
      </w:r>
    </w:p>
    <w:p>
      <w:pPr>
        <w:pStyle w:val="Standard"/>
        <w:spacing w:before="0"/>
        <w:rPr>
          <w:rStyle w:val="Ohne"/>
          <w:outline w:val="0"/>
          <w:color w:val="474747"/>
          <w:u w:color="474747"/>
          <w14:textFill>
            <w14:solidFill>
              <w14:srgbClr w14:val="474747"/>
            </w14:solidFill>
          </w14:textFill>
        </w:rPr>
      </w:pPr>
      <w:r>
        <w:rPr>
          <w:rStyle w:val="Ohne"/>
          <w:outline w:val="0"/>
          <w:color w:val="1f1f1f"/>
          <w:u w:color="1f1f1f"/>
          <w:rtl w:val="0"/>
          <w:lang w:val="de-DE"/>
          <w14:textFill>
            <w14:solidFill>
              <w14:srgbClr w14:val="1F1F1F"/>
            </w14:solidFill>
          </w14:textFill>
        </w:rPr>
        <w:t xml:space="preserve">+41 </w:t>
      </w:r>
      <w:r>
        <w:rPr>
          <w:rStyle w:val="Ohne"/>
          <w:outline w:val="0"/>
          <w:color w:val="474747"/>
          <w:u w:color="474747"/>
          <w:rtl w:val="0"/>
          <w:lang w:val="de-DE"/>
          <w14:textFill>
            <w14:solidFill>
              <w14:srgbClr w14:val="474747"/>
            </w14:solidFill>
          </w14:textFill>
        </w:rPr>
        <w:t>44 240 22 00</w:t>
      </w:r>
    </w:p>
    <w:p>
      <w:pPr>
        <w:pStyle w:val="Standard"/>
        <w:spacing w:before="0"/>
        <w:rPr>
          <w:rStyle w:val="Ohne"/>
        </w:rPr>
      </w:pPr>
      <w:r>
        <w:rPr>
          <w:rStyle w:val="Ohne"/>
          <w:rtl w:val="0"/>
          <w:lang w:val="de-DE"/>
        </w:rPr>
        <w:t>info@photobastei.ch</w:t>
      </w:r>
    </w:p>
    <w:p>
      <w:pPr>
        <w:pStyle w:val="Standard"/>
        <w:spacing w:before="0"/>
        <w:rPr>
          <w:rStyle w:val="Ohne"/>
          <w:outline w:val="0"/>
          <w:color w:val="474747"/>
          <w:u w:color="474747"/>
          <w14:textFill>
            <w14:solidFill>
              <w14:srgbClr w14:val="474747"/>
            </w14:solidFill>
          </w14:textFill>
        </w:rPr>
      </w:pPr>
      <w:r>
        <w:rPr>
          <w:rStyle w:val="Ohne"/>
          <w:outline w:val="0"/>
          <w:color w:val="474747"/>
          <w:u w:color="474747"/>
          <w:rtl w:val="0"/>
          <w:lang w:val="de-DE"/>
          <w14:textFill>
            <w14:solidFill>
              <w14:srgbClr w14:val="474747"/>
            </w14:solidFill>
          </w14:textFill>
        </w:rPr>
        <w:t>www.photobastei.ch</w:t>
      </w:r>
    </w:p>
    <w:p>
      <w:pPr>
        <w:pStyle w:val="Standard"/>
        <w:spacing w:before="0"/>
        <w:rPr>
          <w:rStyle w:val="Ohne"/>
          <w:b w:val="1"/>
          <w:bCs w:val="1"/>
        </w:rPr>
      </w:pPr>
    </w:p>
    <w:p>
      <w:pPr>
        <w:pStyle w:val="Standard"/>
        <w:spacing w:before="0"/>
        <w:rPr>
          <w:rStyle w:val="Ohne"/>
          <w:b w:val="1"/>
          <w:bCs w:val="1"/>
        </w:rPr>
      </w:pPr>
      <w:r>
        <w:rPr>
          <w:rStyle w:val="Ohne"/>
          <w:b w:val="1"/>
          <w:bCs w:val="1"/>
          <w:rtl w:val="0"/>
          <w:lang w:val="de-DE"/>
        </w:rPr>
        <w:t>Green Cross Switzerland</w:t>
      </w:r>
    </w:p>
    <w:p>
      <w:pPr>
        <w:pStyle w:val="Standard"/>
        <w:spacing w:before="0"/>
        <w:rPr>
          <w:rStyle w:val="Ohne"/>
          <w:shd w:val="clear" w:color="auto" w:fill="ffffff"/>
        </w:rPr>
      </w:pPr>
      <w:r>
        <w:rPr>
          <w:rStyle w:val="Ohne"/>
          <w:shd w:val="clear" w:color="auto" w:fill="ffffff"/>
          <w:rtl w:val="0"/>
          <w:lang w:val="de-DE"/>
        </w:rPr>
        <w:t>M</w:t>
      </w:r>
      <w:r>
        <w:rPr>
          <w:rStyle w:val="Ohne"/>
          <w:shd w:val="clear" w:color="auto" w:fill="ffffff"/>
          <w:rtl w:val="0"/>
          <w:lang w:val="de-DE"/>
        </w:rPr>
        <w:t>ü</w:t>
      </w:r>
      <w:r>
        <w:rPr>
          <w:rStyle w:val="Ohne"/>
          <w:shd w:val="clear" w:color="auto" w:fill="ffffff"/>
          <w:rtl w:val="0"/>
          <w:lang w:val="de-DE"/>
        </w:rPr>
        <w:t>hlebachstrasse 32</w:t>
      </w:r>
      <w:r>
        <w:rPr>
          <w:rStyle w:val="Ohne"/>
          <w:shd w:val="clear" w:color="auto" w:fill="ffffff"/>
        </w:rPr>
        <w:br w:type="textWrapping"/>
      </w:r>
      <w:r>
        <w:rPr>
          <w:rStyle w:val="Ohne"/>
          <w:shd w:val="clear" w:color="auto" w:fill="ffffff"/>
          <w:rtl w:val="0"/>
          <w:lang w:val="de-DE"/>
        </w:rPr>
        <w:t>CH-8008 Z</w:t>
      </w:r>
      <w:r>
        <w:rPr>
          <w:rStyle w:val="Ohne"/>
          <w:shd w:val="clear" w:color="auto" w:fill="ffffff"/>
          <w:rtl w:val="0"/>
          <w:lang w:val="de-DE"/>
        </w:rPr>
        <w:t>ü</w:t>
      </w:r>
      <w:r>
        <w:rPr>
          <w:rStyle w:val="Ohne"/>
          <w:shd w:val="clear" w:color="auto" w:fill="ffffff"/>
          <w:rtl w:val="0"/>
          <w:lang w:val="de-DE"/>
        </w:rPr>
        <w:t>rich</w:t>
      </w:r>
    </w:p>
    <w:p>
      <w:pPr>
        <w:pStyle w:val="Standard"/>
        <w:spacing w:before="0"/>
        <w:rPr>
          <w:rStyle w:val="Ohne"/>
          <w:shd w:val="clear" w:color="auto" w:fill="ffffff"/>
        </w:rPr>
      </w:pPr>
      <w:r>
        <w:rPr>
          <w:rStyle w:val="Ohne"/>
          <w:shd w:val="clear" w:color="auto" w:fill="ffffff"/>
          <w:rtl w:val="0"/>
          <w:lang w:val="de-DE"/>
        </w:rPr>
        <w:t>Tel. +41 43 499 13 29</w:t>
      </w:r>
    </w:p>
    <w:p>
      <w:pPr>
        <w:pStyle w:val="Standard"/>
        <w:spacing w:before="0"/>
        <w:rPr>
          <w:rStyle w:val="Ohne"/>
          <w:lang w:val="en-US"/>
        </w:rPr>
      </w:pPr>
      <w:r>
        <w:rPr>
          <w:rStyle w:val="Hyperlink.1"/>
          <w:u w:val="single"/>
          <w:lang w:val="en-US"/>
        </w:rPr>
        <w:fldChar w:fldCharType="begin" w:fldLock="0"/>
      </w:r>
      <w:r>
        <w:rPr>
          <w:rStyle w:val="Hyperlink.1"/>
          <w:u w:val="single"/>
          <w:lang w:val="en-US"/>
        </w:rPr>
        <w:instrText xml:space="preserve"> HYPERLINK "mailto:info@greencross.ch"</w:instrText>
      </w:r>
      <w:r>
        <w:rPr>
          <w:rStyle w:val="Hyperlink.1"/>
          <w:u w:val="single"/>
          <w:lang w:val="en-US"/>
        </w:rPr>
        <w:fldChar w:fldCharType="separate" w:fldLock="0"/>
      </w:r>
      <w:r>
        <w:rPr>
          <w:rStyle w:val="Hyperlink.1"/>
          <w:u w:val="single"/>
          <w:rtl w:val="0"/>
          <w:lang w:val="en-US"/>
        </w:rPr>
        <w:t>info@greencross.ch</w:t>
      </w:r>
      <w:r>
        <w:rPr>
          <w:lang w:val="en-US"/>
        </w:rPr>
        <w:fldChar w:fldCharType="end" w:fldLock="0"/>
      </w:r>
    </w:p>
    <w:p>
      <w:pPr>
        <w:pStyle w:val="Standard"/>
        <w:spacing w:before="0"/>
        <w:rPr>
          <w:rStyle w:val="Ohne"/>
        </w:rPr>
      </w:pPr>
      <w:r>
        <w:rPr>
          <w:rStyle w:val="Ohne"/>
          <w:rtl w:val="0"/>
          <w:lang w:val="de-DE"/>
        </w:rPr>
        <w:t>www.greencross.ch</w:t>
      </w:r>
    </w:p>
    <w:p>
      <w:pPr>
        <w:pStyle w:val="Standard"/>
        <w:spacing w:before="0"/>
        <w:rPr>
          <w:rStyle w:val="Ohne"/>
          <w:b w:val="1"/>
          <w:bCs w:val="1"/>
        </w:rPr>
      </w:pPr>
    </w:p>
    <w:p>
      <w:pPr>
        <w:pStyle w:val="Standard"/>
        <w:spacing w:before="0"/>
        <w:rPr>
          <w:rStyle w:val="Ohne"/>
          <w:b w:val="1"/>
          <w:bCs w:val="1"/>
        </w:rPr>
      </w:pPr>
      <w:r>
        <w:rPr>
          <w:rStyle w:val="Ohne"/>
          <w:b w:val="1"/>
          <w:bCs w:val="1"/>
          <w:rtl w:val="0"/>
          <w:lang w:val="de-DE"/>
        </w:rPr>
        <w:t>Vereinigung Schweiz-Vietnam</w:t>
      </w:r>
    </w:p>
    <w:p>
      <w:pPr>
        <w:pStyle w:val="Standard"/>
        <w:spacing w:before="0"/>
        <w:rPr>
          <w:rStyle w:val="Ohne"/>
          <w:shd w:val="clear" w:color="auto" w:fill="ffffff"/>
        </w:rPr>
      </w:pPr>
      <w:r>
        <w:rPr>
          <w:rStyle w:val="Ohne"/>
          <w:shd w:val="clear" w:color="auto" w:fill="ffffff"/>
          <w:rtl w:val="0"/>
          <w:lang w:val="de-DE"/>
        </w:rPr>
        <w:t>Goldbrunnenstrasse 131</w:t>
      </w:r>
    </w:p>
    <w:p>
      <w:pPr>
        <w:pStyle w:val="Standard"/>
        <w:spacing w:before="0"/>
        <w:rPr>
          <w:rStyle w:val="Ohne"/>
          <w:shd w:val="clear" w:color="auto" w:fill="ffffff"/>
        </w:rPr>
      </w:pPr>
      <w:r>
        <w:rPr>
          <w:rStyle w:val="Ohne"/>
          <w:shd w:val="clear" w:color="auto" w:fill="ffffff"/>
          <w:rtl w:val="0"/>
          <w:lang w:val="de-DE"/>
        </w:rPr>
        <w:t>8055 Z</w:t>
      </w:r>
      <w:r>
        <w:rPr>
          <w:rStyle w:val="Ohne"/>
          <w:shd w:val="clear" w:color="auto" w:fill="ffffff"/>
          <w:rtl w:val="0"/>
          <w:lang w:val="de-DE"/>
        </w:rPr>
        <w:t>ü</w:t>
      </w:r>
      <w:r>
        <w:rPr>
          <w:rStyle w:val="Ohne"/>
          <w:shd w:val="clear" w:color="auto" w:fill="ffffff"/>
          <w:rtl w:val="0"/>
          <w:lang w:val="de-DE"/>
        </w:rPr>
        <w:t>rich</w:t>
      </w:r>
    </w:p>
    <w:p>
      <w:pPr>
        <w:pStyle w:val="Standard"/>
        <w:spacing w:before="0"/>
        <w:rPr>
          <w:rStyle w:val="Ohne"/>
          <w:shd w:val="clear" w:color="auto" w:fill="ffffff"/>
        </w:rPr>
      </w:pPr>
      <w:r>
        <w:rPr>
          <w:rStyle w:val="Ohne"/>
          <w:shd w:val="clear" w:color="auto" w:fill="ffffff"/>
          <w:rtl w:val="0"/>
          <w:lang w:val="de-DE"/>
        </w:rPr>
        <w:t>Tel.+41  44 462 20 03</w:t>
      </w:r>
    </w:p>
    <w:p>
      <w:pPr>
        <w:pStyle w:val="Standard"/>
        <w:spacing w:before="0"/>
        <w:rPr>
          <w:rStyle w:val="Ohne"/>
          <w:shd w:val="clear" w:color="auto" w:fill="ffffff"/>
        </w:rPr>
      </w:pPr>
      <w:r>
        <w:rPr>
          <w:rStyle w:val="Ohne"/>
          <w:shd w:val="clear" w:color="auto" w:fill="ffffff"/>
          <w:rtl w:val="0"/>
          <w:lang w:val="de-DE"/>
        </w:rPr>
        <w:t xml:space="preserve"> </w:t>
      </w:r>
      <w:r>
        <w:rPr>
          <w:rStyle w:val="Hyperlink.11"/>
        </w:rPr>
        <w:fldChar w:fldCharType="begin" w:fldLock="0"/>
      </w:r>
      <w:r>
        <w:rPr>
          <w:rStyle w:val="Hyperlink.11"/>
        </w:rPr>
        <w:instrText xml:space="preserve"> HYPERLINK "mailto:info@vsv-asv.ch"</w:instrText>
      </w:r>
      <w:r>
        <w:rPr>
          <w:rStyle w:val="Hyperlink.11"/>
        </w:rPr>
        <w:fldChar w:fldCharType="separate" w:fldLock="0"/>
      </w:r>
      <w:r>
        <w:rPr>
          <w:rStyle w:val="Hyperlink.11"/>
          <w:rtl w:val="0"/>
          <w:lang w:val="de-DE"/>
        </w:rPr>
        <w:t>info@vsv-asv.ch</w:t>
      </w:r>
      <w:r>
        <w:rPr/>
        <w:fldChar w:fldCharType="end" w:fldLock="0"/>
      </w:r>
    </w:p>
    <w:p>
      <w:pPr>
        <w:pStyle w:val="Standard"/>
        <w:spacing w:before="0"/>
        <w:rPr>
          <w:rStyle w:val="Ohne"/>
          <w:shd w:val="clear" w:color="auto" w:fill="ffffff"/>
        </w:rPr>
      </w:pPr>
      <w:r>
        <w:rPr>
          <w:rStyle w:val="Ohne"/>
          <w:shd w:val="clear" w:color="auto" w:fill="ffffff"/>
          <w:rtl w:val="0"/>
          <w:lang w:val="de-DE"/>
        </w:rPr>
        <w:t>https://vsv-asv.ch</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kern w:val="2"/>
          <w:sz w:val="36"/>
          <w:szCs w:val="36"/>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outline w:val="0"/>
          <w:color w:val="feae00"/>
          <w:kern w:val="2"/>
          <w:sz w:val="36"/>
          <w:szCs w:val="36"/>
          <w:u w:color="000000"/>
          <w14:textFill>
            <w14:solidFill>
              <w14:srgbClr w14:val="FEAE00"/>
            </w14:solidFill>
          </w14:textFill>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outline w:val="0"/>
          <w:color w:val="feae00"/>
          <w:kern w:val="2"/>
          <w:sz w:val="36"/>
          <w:szCs w:val="36"/>
          <w:u w:color="000000"/>
          <w14:textFill>
            <w14:solidFill>
              <w14:srgbClr w14:val="FEAE00"/>
            </w14:solidFill>
          </w14:textFill>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outline w:val="0"/>
          <w:color w:val="feae00"/>
          <w:kern w:val="2"/>
          <w:sz w:val="36"/>
          <w:szCs w:val="36"/>
          <w:u w:color="000000"/>
          <w14:textFill>
            <w14:solidFill>
              <w14:srgbClr w14:val="FEAE00"/>
            </w14:solidFill>
          </w14:textFill>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outline w:val="0"/>
          <w:color w:val="feae00"/>
          <w:kern w:val="2"/>
          <w:sz w:val="36"/>
          <w:szCs w:val="36"/>
          <w:u w:color="000000"/>
          <w14:textFill>
            <w14:solidFill>
              <w14:srgbClr w14:val="FEAE00"/>
            </w14:solidFill>
          </w14:textFill>
        </w:rPr>
      </w:pPr>
      <w:r>
        <w:rPr>
          <w:rStyle w:val="Ohne"/>
          <w:outline w:val="0"/>
          <w:color w:val="feae00"/>
          <w:kern w:val="2"/>
          <w:sz w:val="36"/>
          <w:szCs w:val="36"/>
          <w:u w:color="000000"/>
          <w:rtl w:val="0"/>
          <w:lang w:val="de-DE"/>
          <w14:textFill>
            <w14:solidFill>
              <w14:srgbClr w14:val="FEAE00"/>
            </w14:solidFill>
          </w14:textFill>
        </w:rPr>
        <w:t>Online-Ausstellungs-Guides</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r>
        <w:rPr>
          <w:rStyle w:val="Ohne"/>
          <w:b w:val="1"/>
          <w:bCs w:val="1"/>
          <w:kern w:val="2"/>
          <w:sz w:val="22"/>
          <w:szCs w:val="22"/>
          <w:u w:color="000000"/>
          <w:rtl w:val="0"/>
          <w:lang w:val="de-DE"/>
        </w:rPr>
        <w:t>Ausstellungs-Guide DEUTSCH</w:t>
      </w:r>
      <w:r>
        <w:rPr>
          <w:rStyle w:val="Ohne"/>
          <w:rFonts w:ascii="Times New Roman" w:cs="Times New Roman" w:hAnsi="Times New Roman" w:eastAsia="Times New Roman"/>
          <w:b w:val="1"/>
          <w:bCs w:val="1"/>
          <w:kern w:val="2"/>
          <w:sz w:val="22"/>
          <w:szCs w:val="22"/>
          <w:u w:color="000000"/>
        </w:rPr>
        <w:drawing xmlns:a="http://schemas.openxmlformats.org/drawingml/2006/main">
          <wp:anchor distT="152400" distB="152400" distL="152400" distR="152400" simplePos="0" relativeHeight="251663360" behindDoc="0" locked="0" layoutInCell="1" allowOverlap="1">
            <wp:simplePos x="0" y="0"/>
            <wp:positionH relativeFrom="page">
              <wp:posOffset>645895</wp:posOffset>
            </wp:positionH>
            <wp:positionV relativeFrom="line">
              <wp:posOffset>345245</wp:posOffset>
            </wp:positionV>
            <wp:extent cx="1968419" cy="2050436"/>
            <wp:effectExtent l="0" t="0" r="0" b="0"/>
            <wp:wrapThrough wrapText="bothSides" distL="152400" distR="152400">
              <wp:wrapPolygon edited="1">
                <wp:start x="0" y="0"/>
                <wp:lineTo x="21600" y="0"/>
                <wp:lineTo x="21600" y="21600"/>
                <wp:lineTo x="0" y="21600"/>
                <wp:lineTo x="0" y="0"/>
              </wp:wrapPolygon>
            </wp:wrapThrough>
            <wp:docPr id="1073741829" name="officeArt object" descr="QR Guide Deutsch.png"/>
            <wp:cNvGraphicFramePr/>
            <a:graphic xmlns:a="http://schemas.openxmlformats.org/drawingml/2006/main">
              <a:graphicData uri="http://schemas.openxmlformats.org/drawingml/2006/picture">
                <pic:pic xmlns:pic="http://schemas.openxmlformats.org/drawingml/2006/picture">
                  <pic:nvPicPr>
                    <pic:cNvPr id="1073741829" name="QR Guide Deutsch.png" descr="QR Guide Deutsch.png"/>
                    <pic:cNvPicPr>
                      <a:picLocks noChangeAspect="1"/>
                    </pic:cNvPicPr>
                  </pic:nvPicPr>
                  <pic:blipFill>
                    <a:blip r:embed="rId8">
                      <a:extLst/>
                    </a:blip>
                    <a:stretch>
                      <a:fillRect/>
                    </a:stretch>
                  </pic:blipFill>
                  <pic:spPr>
                    <a:xfrm>
                      <a:off x="0" y="0"/>
                      <a:ext cx="1968419" cy="2050436"/>
                    </a:xfrm>
                    <a:prstGeom prst="rect">
                      <a:avLst/>
                    </a:prstGeom>
                    <a:ln w="12700" cap="flat">
                      <a:noFill/>
                      <a:miter lim="400000"/>
                    </a:ln>
                    <a:effectLst/>
                  </pic:spPr>
                </pic:pic>
              </a:graphicData>
            </a:graphic>
          </wp:anchor>
        </w:drawing>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r>
        <w:rPr>
          <w:rStyle w:val="Ohne"/>
          <w:b w:val="1"/>
          <w:bCs w:val="1"/>
          <w:kern w:val="2"/>
          <w:sz w:val="22"/>
          <w:szCs w:val="22"/>
          <w:u w:color="000000"/>
          <w:rtl w:val="0"/>
          <w:lang w:val="de-DE"/>
        </w:rPr>
        <w:t>Ausstellungs-Guide FRANZ</w:t>
      </w:r>
      <w:r>
        <w:rPr>
          <w:rStyle w:val="Ohne"/>
          <w:b w:val="1"/>
          <w:bCs w:val="1"/>
          <w:kern w:val="2"/>
          <w:sz w:val="22"/>
          <w:szCs w:val="22"/>
          <w:u w:color="000000"/>
          <w:rtl w:val="0"/>
          <w:lang w:val="de-DE"/>
        </w:rPr>
        <w:t>Ö</w:t>
      </w:r>
      <w:r>
        <w:rPr>
          <w:rStyle w:val="Ohne"/>
          <w:b w:val="1"/>
          <w:bCs w:val="1"/>
          <w:kern w:val="2"/>
          <w:sz w:val="22"/>
          <w:szCs w:val="22"/>
          <w:u w:color="000000"/>
          <w:rtl w:val="0"/>
          <w:lang w:val="de-DE"/>
        </w:rPr>
        <w:t>SISCH</w:t>
      </w:r>
      <w:r>
        <w:rPr>
          <w:rStyle w:val="Ohne"/>
          <w:rFonts w:ascii="Times New Roman" w:cs="Times New Roman" w:hAnsi="Times New Roman" w:eastAsia="Times New Roman"/>
          <w:b w:val="1"/>
          <w:bCs w:val="1"/>
          <w:kern w:val="2"/>
          <w:sz w:val="22"/>
          <w:szCs w:val="22"/>
          <w:u w:color="000000"/>
        </w:rPr>
        <w:drawing xmlns:a="http://schemas.openxmlformats.org/drawingml/2006/main">
          <wp:anchor distT="152400" distB="152400" distL="152400" distR="152400" simplePos="0" relativeHeight="251664384" behindDoc="0" locked="0" layoutInCell="1" allowOverlap="1">
            <wp:simplePos x="0" y="0"/>
            <wp:positionH relativeFrom="page">
              <wp:posOffset>463774</wp:posOffset>
            </wp:positionH>
            <wp:positionV relativeFrom="line">
              <wp:posOffset>247319</wp:posOffset>
            </wp:positionV>
            <wp:extent cx="1951485" cy="1920009"/>
            <wp:effectExtent l="0" t="0" r="0" b="0"/>
            <wp:wrapThrough wrapText="bothSides" distL="152400" distR="152400">
              <wp:wrapPolygon edited="1">
                <wp:start x="0" y="0"/>
                <wp:lineTo x="21600" y="0"/>
                <wp:lineTo x="21600" y="21600"/>
                <wp:lineTo x="0" y="21600"/>
                <wp:lineTo x="0" y="0"/>
              </wp:wrapPolygon>
            </wp:wrapThrough>
            <wp:docPr id="1073741830" name="officeArt object" descr="QR Guide FRANZ.png"/>
            <wp:cNvGraphicFramePr/>
            <a:graphic xmlns:a="http://schemas.openxmlformats.org/drawingml/2006/main">
              <a:graphicData uri="http://schemas.openxmlformats.org/drawingml/2006/picture">
                <pic:pic xmlns:pic="http://schemas.openxmlformats.org/drawingml/2006/picture">
                  <pic:nvPicPr>
                    <pic:cNvPr id="1073741830" name="QR Guide FRANZ.png" descr="QR Guide FRANZ.png"/>
                    <pic:cNvPicPr>
                      <a:picLocks noChangeAspect="1"/>
                    </pic:cNvPicPr>
                  </pic:nvPicPr>
                  <pic:blipFill>
                    <a:blip r:embed="rId9">
                      <a:extLst/>
                    </a:blip>
                    <a:stretch>
                      <a:fillRect/>
                    </a:stretch>
                  </pic:blipFill>
                  <pic:spPr>
                    <a:xfrm>
                      <a:off x="0" y="0"/>
                      <a:ext cx="1951485" cy="1920009"/>
                    </a:xfrm>
                    <a:prstGeom prst="rect">
                      <a:avLst/>
                    </a:prstGeom>
                    <a:ln w="12700" cap="flat">
                      <a:noFill/>
                      <a:miter lim="400000"/>
                    </a:ln>
                    <a:effectLst/>
                  </pic:spPr>
                </pic:pic>
              </a:graphicData>
            </a:graphic>
          </wp:anchor>
        </w:drawing>
      </w:r>
      <w:r>
        <w:rPr>
          <w:rStyle w:val="Ohne"/>
          <w:b w:val="1"/>
          <w:bCs w:val="1"/>
          <w:kern w:val="2"/>
          <w:sz w:val="22"/>
          <w:szCs w:val="22"/>
          <w:u w:color="000000"/>
          <w:rtl w:val="0"/>
          <w:lang w:val="de-DE"/>
        </w:rPr>
        <w:t xml:space="preserve">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r>
        <w:rPr>
          <w:rStyle w:val="Ohne"/>
          <w:b w:val="1"/>
          <w:bCs w:val="1"/>
          <w:kern w:val="2"/>
          <w:sz w:val="22"/>
          <w:szCs w:val="22"/>
          <w:u w:color="000000"/>
          <w:rtl w:val="0"/>
          <w:lang w:val="de-DE"/>
        </w:rPr>
        <w:t xml:space="preserve">Ausstellungs-Guide ENGLISCH  </w:t>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r>
        <w:rPr>
          <w:rStyle w:val="Ohne"/>
          <w:rFonts w:ascii="Times New Roman" w:cs="Times New Roman" w:hAnsi="Times New Roman" w:eastAsia="Times New Roman"/>
          <w:b w:val="1"/>
          <w:bCs w:val="1"/>
          <w:kern w:val="2"/>
          <w:sz w:val="22"/>
          <w:szCs w:val="22"/>
          <w:u w:color="000000"/>
        </w:rPr>
        <w:drawing xmlns:a="http://schemas.openxmlformats.org/drawingml/2006/main">
          <wp:anchor distT="152400" distB="152400" distL="152400" distR="152400" simplePos="0" relativeHeight="251665408" behindDoc="0" locked="0" layoutInCell="1" allowOverlap="1">
            <wp:simplePos x="0" y="0"/>
            <wp:positionH relativeFrom="page">
              <wp:posOffset>463774</wp:posOffset>
            </wp:positionH>
            <wp:positionV relativeFrom="line">
              <wp:posOffset>180171</wp:posOffset>
            </wp:positionV>
            <wp:extent cx="1951485" cy="1951485"/>
            <wp:effectExtent l="0" t="0" r="0" b="0"/>
            <wp:wrapThrough wrapText="bothSides" distL="152400" distR="152400">
              <wp:wrapPolygon edited="1">
                <wp:start x="0" y="0"/>
                <wp:lineTo x="21600" y="0"/>
                <wp:lineTo x="21600" y="21600"/>
                <wp:lineTo x="0" y="21600"/>
                <wp:lineTo x="0" y="0"/>
              </wp:wrapPolygon>
            </wp:wrapThrough>
            <wp:docPr id="1073741831" name="officeArt object" descr="QR Guide English.png"/>
            <wp:cNvGraphicFramePr/>
            <a:graphic xmlns:a="http://schemas.openxmlformats.org/drawingml/2006/main">
              <a:graphicData uri="http://schemas.openxmlformats.org/drawingml/2006/picture">
                <pic:pic xmlns:pic="http://schemas.openxmlformats.org/drawingml/2006/picture">
                  <pic:nvPicPr>
                    <pic:cNvPr id="1073741831" name="QR Guide English.png" descr="QR Guide English.png"/>
                    <pic:cNvPicPr>
                      <a:picLocks noChangeAspect="1"/>
                    </pic:cNvPicPr>
                  </pic:nvPicPr>
                  <pic:blipFill>
                    <a:blip r:embed="rId10">
                      <a:extLst/>
                    </a:blip>
                    <a:stretch>
                      <a:fillRect/>
                    </a:stretch>
                  </pic:blipFill>
                  <pic:spPr>
                    <a:xfrm>
                      <a:off x="0" y="0"/>
                      <a:ext cx="1951485" cy="1951485"/>
                    </a:xfrm>
                    <a:prstGeom prst="rect">
                      <a:avLst/>
                    </a:prstGeom>
                    <a:ln w="12700" cap="flat">
                      <a:noFill/>
                      <a:miter lim="400000"/>
                    </a:ln>
                    <a:effectLst/>
                  </pic:spPr>
                </pic:pic>
              </a:graphicData>
            </a:graphic>
          </wp:anchor>
        </w:drawing>
      </w: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rPr>
          <w:rStyle w:val="Ohne"/>
          <w:b w:val="1"/>
          <w:bCs w:val="1"/>
          <w:kern w:val="2"/>
          <w:sz w:val="22"/>
          <w:szCs w:val="22"/>
          <w:u w:color="000000"/>
        </w:rPr>
      </w:pPr>
    </w:p>
    <w:p>
      <w:pPr>
        <w:pStyle w:val="Standard"/>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uppressAutoHyphens w:val="1"/>
        <w:spacing w:before="0"/>
      </w:pPr>
      <w:r>
        <w:rPr>
          <w:rStyle w:val="Ohne"/>
          <w:b w:val="1"/>
          <w:bCs w:val="1"/>
          <w:kern w:val="2"/>
          <w:sz w:val="22"/>
          <w:szCs w:val="22"/>
          <w:u w:color="000000"/>
        </w:rPr>
      </w:r>
    </w:p>
    <w:sectPr>
      <w:headerReference w:type="default" r:id="rId11"/>
      <w:footerReference w:type="default" r:id="rId12"/>
      <w:pgSz w:w="11900" w:h="16840"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Kopf- und Fußzeilen"/>
      <w:tabs>
        <w:tab w:val="center" w:pos="4819"/>
        <w:tab w:val="right" w:pos="9612"/>
        <w:tab w:val="clear" w:pos="9020"/>
      </w:tabs>
    </w:pPr>
    <w:r>
      <w:tab/>
      <w:tab/>
    </w:r>
    <w:r>
      <w:rPr/>
      <w:fldChar w:fldCharType="begin" w:fldLock="0"/>
    </w:r>
    <w:r>
      <w:instrText xml:space="preserve"> PAGE </w:instrText>
    </w:r>
    <w:r>
      <w:rPr/>
      <w:fldChar w:fldCharType="separate" w:fldLock="0"/>
    </w:r>
    <w:r/>
    <w:r>
      <w:rPr/>
      <w:fldChar w:fldCharType="end" w:fldLock="0"/>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Punkt"/>
  </w:abstractNum>
  <w:abstractNum w:abstractNumId="1">
    <w:multiLevelType w:val="hybridMultilevel"/>
    <w:styleLink w:val="Punkt"/>
    <w:lvl w:ilvl="0">
      <w:start w:val="1"/>
      <w:numFmt w:val="bullet"/>
      <w:suff w:val="tab"/>
      <w:lvlText w:val="●"/>
      <w:lvlJc w:val="left"/>
      <w:pPr>
        <w:ind w:left="1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3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5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7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91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109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127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145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1636" w:hanging="196"/>
      </w:pPr>
      <w:rPr>
        <w:rFonts w:ascii="Helvetica Neue" w:cs="Helvetica Neue" w:hAnsi="Helvetica Neue" w:eastAsia="Helvetica Neue"/>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Deutsch" w:val="‘“(〔[{〈《「『【⦅〘〖«〝︵︷︹︻︽︿﹁﹃﹇﹙﹛﹝｢"/>
  <w:noLineBreaksBefore w:lang="Deutsc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Kopf- und Fußzeilen">
    <w:name w:val="Kopf- und Fußzeilen"/>
    <w:next w:val="Kopf- und Fußzeilen"/>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Standard">
    <w:name w:val="Standard"/>
    <w:next w:val="Standard"/>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numbering" w:styleId="Punkt">
    <w:name w:val="Punkt"/>
    <w:pPr>
      <w:numPr>
        <w:numId w:val="1"/>
      </w:numPr>
    </w:pPr>
  </w:style>
  <w:style w:type="character" w:styleId="Ohne">
    <w:name w:val="Ohne"/>
  </w:style>
  <w:style w:type="character" w:styleId="Hyperlink.0">
    <w:name w:val="Hyperlink.0"/>
    <w:basedOn w:val="Ohne"/>
    <w:next w:val="Hyperlink.0"/>
    <w:rPr>
      <w:outline w:val="0"/>
      <w:color w:val="ee220c"/>
      <w:u w:val="single" w:color="ee220c"/>
      <w14:textFill>
        <w14:solidFill>
          <w14:srgbClr w14:val="EE220C"/>
        </w14:solidFill>
      </w14:textFill>
    </w:rPr>
  </w:style>
  <w:style w:type="character" w:styleId="Hyperlink.1">
    <w:name w:val="Hyperlink.1"/>
    <w:basedOn w:val="Ohne"/>
    <w:next w:val="Hyperlink.1"/>
    <w:rPr>
      <w:u w:val="single"/>
      <w:lang w:val="en-US"/>
    </w:rPr>
  </w:style>
  <w:style w:type="paragraph" w:styleId="Text A">
    <w:name w:val="Text A"/>
    <w:next w:val="Text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de-DE"/>
      <w14:textOutline w14:w="12700" w14:cap="flat">
        <w14:noFill/>
        <w14:miter w14:lim="400000"/>
      </w14:textOutline>
      <w14:textFill>
        <w14:solidFill>
          <w14:srgbClr w14:val="000000"/>
        </w14:solidFill>
      </w14:textFill>
    </w:rPr>
  </w:style>
  <w:style w:type="character" w:styleId="Hyperlink.2">
    <w:name w:val="Hyperlink.2"/>
    <w:basedOn w:val="Ohne"/>
    <w:next w:val="Hyperlink.2"/>
    <w:rPr>
      <w:outline w:val="0"/>
      <w:color w:val="467886"/>
      <w:kern w:val="2"/>
      <w:u w:val="single" w:color="467886"/>
      <w14:textFill>
        <w14:solidFill>
          <w14:srgbClr w14:val="467886"/>
        </w14:solidFill>
      </w14:textFill>
    </w:rPr>
  </w:style>
  <w:style w:type="character" w:styleId="Hyperlink.3">
    <w:name w:val="Hyperlink.3"/>
    <w:basedOn w:val="Ohne"/>
    <w:next w:val="Hyperlink.3"/>
    <w:rPr>
      <w:outline w:val="0"/>
      <w:color w:val="00ab8e"/>
      <w:kern w:val="2"/>
      <w:u w:val="single" w:color="000000"/>
      <w14:textFill>
        <w14:solidFill>
          <w14:srgbClr w14:val="00AB8E"/>
        </w14:solidFill>
      </w14:textFill>
    </w:rPr>
  </w:style>
  <w:style w:type="character" w:styleId="Hyperlink.4">
    <w:name w:val="Hyperlink.4"/>
    <w:basedOn w:val="Ohne"/>
    <w:next w:val="Hyperlink.4"/>
    <w:rPr>
      <w:u w:val="none"/>
      <w:shd w:val="clear" w:color="auto" w:fill="feffff"/>
      <w:lang w:val="de-DE"/>
    </w:rPr>
  </w:style>
  <w:style w:type="character" w:styleId="Hyperlink.5">
    <w:name w:val="Hyperlink.5"/>
    <w:basedOn w:val="Ohne"/>
    <w:next w:val="Hyperlink.5"/>
    <w:rPr>
      <w:u w:val="none"/>
      <w:shd w:val="clear" w:color="auto" w:fill="feffff"/>
      <w:lang w:val="it-IT"/>
    </w:rPr>
  </w:style>
  <w:style w:type="character" w:styleId="Hyperlink.6">
    <w:name w:val="Hyperlink.6"/>
    <w:basedOn w:val="Ohne"/>
    <w:next w:val="Hyperlink.6"/>
    <w:rPr>
      <w:u w:val="none"/>
      <w:shd w:val="clear" w:color="auto" w:fill="feffff"/>
      <w:lang w:val="en-US"/>
    </w:rPr>
  </w:style>
  <w:style w:type="character" w:styleId="Hyperlink.7">
    <w:name w:val="Hyperlink.7"/>
    <w:basedOn w:val="Ohne"/>
    <w:next w:val="Hyperlink.7"/>
    <w:rPr>
      <w:u w:val="none"/>
      <w:shd w:val="clear" w:color="auto" w:fill="feffff"/>
      <w:lang w:val="fr-FR"/>
    </w:rPr>
  </w:style>
  <w:style w:type="character" w:styleId="Hyperlink.8">
    <w:name w:val="Hyperlink.8"/>
    <w:basedOn w:val="Ohne"/>
    <w:next w:val="Hyperlink.8"/>
    <w:rPr>
      <w:u w:val="single"/>
      <w:shd w:val="clear" w:color="auto" w:fill="feffff"/>
      <w:lang w:val="de-DE"/>
    </w:rPr>
  </w:style>
  <w:style w:type="character" w:styleId="Link">
    <w:name w:val="Link"/>
    <w:rPr>
      <w:outline w:val="0"/>
      <w:color w:val="0000ff"/>
      <w:u w:val="single" w:color="0000ff"/>
      <w14:textFill>
        <w14:solidFill>
          <w14:srgbClr w14:val="0000FF"/>
        </w14:solidFill>
      </w14:textFill>
    </w:rPr>
  </w:style>
  <w:style w:type="character" w:styleId="Hyperlink.9">
    <w:name w:val="Hyperlink.9"/>
    <w:basedOn w:val="Link"/>
    <w:next w:val="Hyperlink.9"/>
    <w:rPr>
      <w:outline w:val="0"/>
      <w:color w:val="000000"/>
      <w14:textFill>
        <w14:solidFill>
          <w14:srgbClr w14:val="000000"/>
        </w14:solidFill>
      </w14:textFill>
    </w:rPr>
  </w:style>
  <w:style w:type="character" w:styleId="Hyperlink.10">
    <w:name w:val="Hyperlink.10"/>
    <w:basedOn w:val="Ohne"/>
    <w:next w:val="Hyperlink.10"/>
    <w:rPr>
      <w:u w:val="single"/>
    </w:rPr>
  </w:style>
  <w:style w:type="character" w:styleId="Hyperlink.11">
    <w:name w:val="Hyperlink.11"/>
    <w:basedOn w:val="Ohne"/>
    <w:next w:val="Hyperlink.11"/>
    <w:rPr>
      <w:u w:val="single"/>
      <w:shd w:val="clear" w:color="auto" w:fill="ffffff"/>
    </w:rPr>
  </w:style>
</w:style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numbering" Target="numbering.xm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fontTable" Target="fontTable.xml"/><Relationship Id="rId16" Type="http://schemas.openxmlformats.org/officeDocument/2006/relationships/customXml" Target="../customXml/item2.xml"/><Relationship Id="rId1" Type="http://schemas.openxmlformats.org/officeDocument/2006/relationships/settings" Target="settings.xml"/><Relationship Id="rId6" Type="http://schemas.openxmlformats.org/officeDocument/2006/relationships/image" Target="media/image2.png"/><Relationship Id="rId11" Type="http://schemas.openxmlformats.org/officeDocument/2006/relationships/header" Target="header1.xml"/><Relationship Id="rId5" Type="http://schemas.openxmlformats.org/officeDocument/2006/relationships/image" Target="media/image1.png"/><Relationship Id="rId15" Type="http://schemas.openxmlformats.org/officeDocument/2006/relationships/customXml" Target="../customXml/item1.xml"/><Relationship Id="rId10" Type="http://schemas.openxmlformats.org/officeDocument/2006/relationships/image" Target="media/image6.png"/><Relationship Id="rId4" Type="http://schemas.openxmlformats.org/officeDocument/2006/relationships/image" Target="media/image1.jpeg"/><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03EE84AF8E668448FEE76543003D64A" ma:contentTypeVersion="13" ma:contentTypeDescription="Ein neues Dokument erstellen." ma:contentTypeScope="" ma:versionID="d2ee90e29024966bf3a2795c295a781f">
  <xsd:schema xmlns:xsd="http://www.w3.org/2001/XMLSchema" xmlns:xs="http://www.w3.org/2001/XMLSchema" xmlns:p="http://schemas.microsoft.com/office/2006/metadata/properties" xmlns:ns2="b1db54b2-76e7-4fee-b07a-e2511eb722d2" xmlns:ns3="073a8156-17ba-4f41-8f82-576141d11785" targetNamespace="http://schemas.microsoft.com/office/2006/metadata/properties" ma:root="true" ma:fieldsID="d758d003ca6c69e3dedd004818a6f9ea" ns2:_="" ns3:_="">
    <xsd:import namespace="b1db54b2-76e7-4fee-b07a-e2511eb722d2"/>
    <xsd:import namespace="073a8156-17ba-4f41-8f82-576141d117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db54b2-76e7-4fee-b07a-e2511eb722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71a25058-75cc-4116-a9b2-b12f34df36ed"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3a8156-17ba-4f41-8f82-576141d11785"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1234ce66-2618-4970-9aab-d3574be8bc5c}" ma:internalName="TaxCatchAll" ma:showField="CatchAllData" ma:web="073a8156-17ba-4f41-8f82-576141d117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1db54b2-76e7-4fee-b07a-e2511eb722d2">
      <Terms xmlns="http://schemas.microsoft.com/office/infopath/2007/PartnerControls"/>
    </lcf76f155ced4ddcb4097134ff3c332f>
    <TaxCatchAll xmlns="073a8156-17ba-4f41-8f82-576141d11785" xsi:nil="true"/>
  </documentManagement>
</p:properties>
</file>

<file path=customXml/itemProps1.xml><?xml version="1.0" encoding="utf-8"?>
<ds:datastoreItem xmlns:ds="http://schemas.openxmlformats.org/officeDocument/2006/customXml" ds:itemID="{408A0182-7798-4DA9-A623-2A19D01BA98F}"/>
</file>

<file path=customXml/itemProps2.xml><?xml version="1.0" encoding="utf-8"?>
<ds:datastoreItem xmlns:ds="http://schemas.openxmlformats.org/officeDocument/2006/customXml" ds:itemID="{EA175E67-121D-4DD4-9740-765E87F46907}"/>
</file>

<file path=customXml/itemProps3.xml><?xml version="1.0" encoding="utf-8"?>
<ds:datastoreItem xmlns:ds="http://schemas.openxmlformats.org/officeDocument/2006/customXml" ds:itemID="{F1DC24CE-133C-4A1F-BC58-DD5553B9FAD4}"/>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0x010100D03EE84AF8E668448FEE76543003D64A</vt:lpwstr>
  </property>
</Properties>
</file>