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ECBF7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3FC393CE" w14:textId="61273D20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A40949">
        <w:t>09.07.2019</w:t>
      </w:r>
    </w:p>
    <w:p w14:paraId="4D0A0DD7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15C1E04D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49C6B2BA" w14:textId="1F65100B" w:rsidR="00E71B0F" w:rsidRPr="00B93606" w:rsidRDefault="00A3463D" w:rsidP="007A41E4">
      <w:pPr>
        <w:spacing w:after="160"/>
        <w:rPr>
          <w:rFonts w:eastAsiaTheme="minorHAnsi"/>
        </w:rPr>
      </w:pPr>
      <w:r>
        <w:rPr>
          <w:rFonts w:eastAsiaTheme="minorHAnsi" w:cs="Arial"/>
          <w:b/>
          <w:bCs/>
          <w:sz w:val="32"/>
          <w:szCs w:val="32"/>
        </w:rPr>
        <w:t>Viel „drive“ für neue Pharma- und Kosmetikprojekte</w:t>
      </w:r>
    </w:p>
    <w:p w14:paraId="66C371B8" w14:textId="2535A71C" w:rsidR="00C5799B" w:rsidRDefault="000E7597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Rückblick: </w:t>
      </w:r>
      <w:r w:rsidR="00982BC7">
        <w:rPr>
          <w:rFonts w:eastAsiaTheme="minorHAnsi" w:cs="Arial"/>
          <w:bCs/>
          <w:sz w:val="28"/>
          <w:szCs w:val="28"/>
        </w:rPr>
        <w:t xml:space="preserve">OPTIMA </w:t>
      </w:r>
      <w:r w:rsidR="006D2A09">
        <w:rPr>
          <w:rFonts w:eastAsiaTheme="minorHAnsi" w:cs="Arial"/>
          <w:bCs/>
          <w:sz w:val="28"/>
          <w:szCs w:val="28"/>
        </w:rPr>
        <w:t xml:space="preserve">auf der FCE Pharma </w:t>
      </w:r>
      <w:r w:rsidR="00CB0127">
        <w:rPr>
          <w:rFonts w:eastAsiaTheme="minorHAnsi" w:cs="Arial"/>
          <w:bCs/>
          <w:sz w:val="28"/>
          <w:szCs w:val="28"/>
        </w:rPr>
        <w:t xml:space="preserve">&amp; Cosmetique </w:t>
      </w:r>
      <w:r w:rsidR="006D2A09">
        <w:rPr>
          <w:rFonts w:eastAsiaTheme="minorHAnsi" w:cs="Arial"/>
          <w:bCs/>
          <w:sz w:val="28"/>
          <w:szCs w:val="28"/>
        </w:rPr>
        <w:t>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</w:p>
    <w:p w14:paraId="72EE8C1D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55057005" w14:textId="72D20747" w:rsidR="008B2331" w:rsidRDefault="003C0113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Der </w:t>
      </w:r>
      <w:r w:rsidR="008B2331">
        <w:rPr>
          <w:rFonts w:eastAsiaTheme="minorHAnsi" w:cs="Arial"/>
          <w:b/>
          <w:sz w:val="22"/>
        </w:rPr>
        <w:t xml:space="preserve">STISO Sterilitätstestisolator von Metall+Plastic </w:t>
      </w:r>
      <w:r>
        <w:rPr>
          <w:rFonts w:eastAsiaTheme="minorHAnsi" w:cs="Arial"/>
          <w:b/>
          <w:sz w:val="22"/>
        </w:rPr>
        <w:t xml:space="preserve">ist ein Eyecatcher. </w:t>
      </w:r>
      <w:r w:rsidR="007C7474">
        <w:rPr>
          <w:rFonts w:eastAsiaTheme="minorHAnsi" w:cs="Arial"/>
          <w:b/>
          <w:sz w:val="22"/>
        </w:rPr>
        <w:t>Viele Besucher des Optima Messestands interessierten sich sehr für diese für pharmazeutische Qualitätskontrolle</w:t>
      </w:r>
      <w:r w:rsidR="003E07C8">
        <w:rPr>
          <w:rFonts w:eastAsiaTheme="minorHAnsi" w:cs="Arial"/>
          <w:b/>
          <w:sz w:val="22"/>
        </w:rPr>
        <w:t>n</w:t>
      </w:r>
      <w:r w:rsidR="008B2331">
        <w:rPr>
          <w:rFonts w:eastAsiaTheme="minorHAnsi" w:cs="Arial"/>
          <w:b/>
          <w:sz w:val="22"/>
        </w:rPr>
        <w:t xml:space="preserve"> essentielle Technik. Sowohl der Pharma- als auch der Consumer-Bereich berichteten </w:t>
      </w:r>
      <w:r w:rsidR="007C7474">
        <w:rPr>
          <w:rFonts w:eastAsiaTheme="minorHAnsi" w:cs="Arial"/>
          <w:b/>
          <w:sz w:val="22"/>
        </w:rPr>
        <w:t xml:space="preserve">zudem </w:t>
      </w:r>
      <w:r w:rsidR="008B2331">
        <w:rPr>
          <w:rFonts w:eastAsiaTheme="minorHAnsi" w:cs="Arial"/>
          <w:b/>
          <w:sz w:val="22"/>
        </w:rPr>
        <w:t xml:space="preserve">von durchweg sehr </w:t>
      </w:r>
      <w:r w:rsidR="007C7474">
        <w:rPr>
          <w:rFonts w:eastAsiaTheme="minorHAnsi" w:cs="Arial"/>
          <w:b/>
          <w:sz w:val="22"/>
        </w:rPr>
        <w:t xml:space="preserve">guten </w:t>
      </w:r>
      <w:r w:rsidR="008B2331">
        <w:rPr>
          <w:rFonts w:eastAsiaTheme="minorHAnsi" w:cs="Arial"/>
          <w:b/>
          <w:sz w:val="22"/>
        </w:rPr>
        <w:t>Kontakten und vielen konkreten Anfragen</w:t>
      </w:r>
      <w:r w:rsidR="007C7474">
        <w:rPr>
          <w:rFonts w:eastAsiaTheme="minorHAnsi" w:cs="Arial"/>
          <w:b/>
          <w:sz w:val="22"/>
        </w:rPr>
        <w:t xml:space="preserve"> während der </w:t>
      </w:r>
      <w:r w:rsidR="003E07C8">
        <w:rPr>
          <w:rFonts w:eastAsiaTheme="minorHAnsi" w:cs="Arial"/>
          <w:b/>
          <w:sz w:val="22"/>
        </w:rPr>
        <w:t>Messe. Die FCE Pharma &amp; Cosmetique fand Ende Mai in Brasilien statt</w:t>
      </w:r>
      <w:r w:rsidR="008B2331">
        <w:rPr>
          <w:rFonts w:eastAsiaTheme="minorHAnsi" w:cs="Arial"/>
          <w:b/>
          <w:sz w:val="22"/>
        </w:rPr>
        <w:t xml:space="preserve">. </w:t>
      </w:r>
    </w:p>
    <w:p w14:paraId="389C0E39" w14:textId="68C7BE18" w:rsidR="003E07C8" w:rsidRDefault="007C7474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Die FCE Pharma &amp; Cosmetique gilt a</w:t>
      </w:r>
      <w:r w:rsidR="00D3114C">
        <w:rPr>
          <w:rFonts w:eastAsiaTheme="minorHAnsi" w:cs="Arial"/>
          <w:sz w:val="22"/>
        </w:rPr>
        <w:t xml:space="preserve">ls </w:t>
      </w:r>
      <w:r w:rsidR="00AB625B">
        <w:rPr>
          <w:rFonts w:eastAsiaTheme="minorHAnsi" w:cs="Arial"/>
          <w:sz w:val="22"/>
        </w:rPr>
        <w:t xml:space="preserve">wichtigste </w:t>
      </w:r>
      <w:r w:rsidR="00D3114C">
        <w:rPr>
          <w:rFonts w:eastAsiaTheme="minorHAnsi" w:cs="Arial"/>
          <w:sz w:val="22"/>
        </w:rPr>
        <w:t>Messe für Brasilien und weitere Länder Südamerika</w:t>
      </w:r>
      <w:r w:rsidR="003A5CCE">
        <w:rPr>
          <w:rFonts w:eastAsiaTheme="minorHAnsi" w:cs="Arial"/>
          <w:sz w:val="22"/>
        </w:rPr>
        <w:t>s</w:t>
      </w:r>
      <w:r w:rsidR="009B084F">
        <w:rPr>
          <w:rFonts w:eastAsiaTheme="minorHAnsi" w:cs="Arial"/>
          <w:sz w:val="22"/>
        </w:rPr>
        <w:t xml:space="preserve">. </w:t>
      </w:r>
      <w:r w:rsidR="00AB625B">
        <w:rPr>
          <w:rFonts w:eastAsiaTheme="minorHAnsi" w:cs="Arial"/>
          <w:sz w:val="22"/>
        </w:rPr>
        <w:t>Neben den multinationalen</w:t>
      </w:r>
      <w:r w:rsidR="003A5CCE">
        <w:rPr>
          <w:rFonts w:eastAsiaTheme="minorHAnsi" w:cs="Arial"/>
          <w:sz w:val="22"/>
        </w:rPr>
        <w:t xml:space="preserve"> pharmazeutischen</w:t>
      </w:r>
      <w:r w:rsidR="00AB625B">
        <w:rPr>
          <w:rFonts w:eastAsiaTheme="minorHAnsi" w:cs="Arial"/>
          <w:sz w:val="22"/>
        </w:rPr>
        <w:t xml:space="preserve"> Unternehmen, die auch in Südamerika präsent sind, fokussiert der lokale Markt derzeit </w:t>
      </w:r>
      <w:r w:rsidR="009B084F">
        <w:rPr>
          <w:rFonts w:eastAsiaTheme="minorHAnsi" w:cs="Arial"/>
          <w:sz w:val="22"/>
        </w:rPr>
        <w:t>insbesondere</w:t>
      </w:r>
      <w:r w:rsidR="00AB625B">
        <w:rPr>
          <w:rFonts w:eastAsiaTheme="minorHAnsi" w:cs="Arial"/>
          <w:sz w:val="22"/>
        </w:rPr>
        <w:t xml:space="preserve"> </w:t>
      </w:r>
      <w:r w:rsidR="00B31109">
        <w:rPr>
          <w:rFonts w:eastAsiaTheme="minorHAnsi" w:cs="Arial"/>
          <w:sz w:val="22"/>
        </w:rPr>
        <w:t xml:space="preserve">„klassische“ </w:t>
      </w:r>
      <w:r w:rsidR="009B084F">
        <w:rPr>
          <w:rFonts w:eastAsiaTheme="minorHAnsi" w:cs="Arial"/>
          <w:sz w:val="22"/>
        </w:rPr>
        <w:t>Füll- und Verschließ</w:t>
      </w:r>
      <w:r w:rsidR="00AB625B">
        <w:rPr>
          <w:rFonts w:eastAsiaTheme="minorHAnsi" w:cs="Arial"/>
          <w:sz w:val="22"/>
        </w:rPr>
        <w:t xml:space="preserve">anlagen für Vials. </w:t>
      </w:r>
      <w:r w:rsidR="003E07C8">
        <w:rPr>
          <w:rFonts w:eastAsiaTheme="minorHAnsi" w:cs="Arial"/>
          <w:sz w:val="22"/>
        </w:rPr>
        <w:t>Die Nachfrage für</w:t>
      </w:r>
      <w:r w:rsidR="00AB625B">
        <w:rPr>
          <w:rFonts w:eastAsiaTheme="minorHAnsi" w:cs="Arial"/>
          <w:sz w:val="22"/>
        </w:rPr>
        <w:t xml:space="preserve"> neueste Entwicklungen</w:t>
      </w:r>
      <w:r w:rsidR="00956665">
        <w:rPr>
          <w:rFonts w:eastAsiaTheme="minorHAnsi" w:cs="Arial"/>
          <w:sz w:val="22"/>
        </w:rPr>
        <w:t>,</w:t>
      </w:r>
      <w:r w:rsidR="00AB625B">
        <w:rPr>
          <w:rFonts w:eastAsiaTheme="minorHAnsi" w:cs="Arial"/>
          <w:sz w:val="22"/>
        </w:rPr>
        <w:t xml:space="preserve"> wie beispielsweise de</w:t>
      </w:r>
      <w:r w:rsidR="00956665">
        <w:rPr>
          <w:rFonts w:eastAsiaTheme="minorHAnsi" w:cs="Arial"/>
          <w:sz w:val="22"/>
        </w:rPr>
        <w:t>r</w:t>
      </w:r>
      <w:r w:rsidR="00AB625B">
        <w:rPr>
          <w:rFonts w:eastAsiaTheme="minorHAnsi" w:cs="Arial"/>
          <w:sz w:val="22"/>
        </w:rPr>
        <w:t xml:space="preserve"> hochflexible Multi</w:t>
      </w:r>
      <w:r w:rsidR="00BE02F3">
        <w:rPr>
          <w:rFonts w:eastAsiaTheme="minorHAnsi" w:cs="Arial"/>
          <w:sz w:val="22"/>
        </w:rPr>
        <w:t>U</w:t>
      </w:r>
      <w:r w:rsidR="00AB625B">
        <w:rPr>
          <w:rFonts w:eastAsiaTheme="minorHAnsi" w:cs="Arial"/>
          <w:sz w:val="22"/>
        </w:rPr>
        <w:t>se</w:t>
      </w:r>
      <w:r w:rsidR="0050674C">
        <w:rPr>
          <w:rFonts w:eastAsiaTheme="minorHAnsi" w:cs="Arial"/>
          <w:sz w:val="22"/>
        </w:rPr>
        <w:t xml:space="preserve"> </w:t>
      </w:r>
      <w:r w:rsidR="00AB625B">
        <w:rPr>
          <w:rFonts w:eastAsiaTheme="minorHAnsi" w:cs="Arial"/>
          <w:sz w:val="22"/>
        </w:rPr>
        <w:t>Filler</w:t>
      </w:r>
      <w:r w:rsidR="00956665">
        <w:rPr>
          <w:rFonts w:eastAsiaTheme="minorHAnsi" w:cs="Arial"/>
          <w:sz w:val="22"/>
        </w:rPr>
        <w:t>,</w:t>
      </w:r>
      <w:r w:rsidR="00AB625B">
        <w:rPr>
          <w:rFonts w:eastAsiaTheme="minorHAnsi" w:cs="Arial"/>
          <w:sz w:val="22"/>
        </w:rPr>
        <w:t xml:space="preserve"> ist </w:t>
      </w:r>
      <w:r w:rsidR="003E07C8">
        <w:rPr>
          <w:rFonts w:eastAsiaTheme="minorHAnsi" w:cs="Arial"/>
          <w:sz w:val="22"/>
        </w:rPr>
        <w:t xml:space="preserve">jedoch </w:t>
      </w:r>
      <w:r w:rsidR="00AB625B">
        <w:rPr>
          <w:rFonts w:eastAsiaTheme="minorHAnsi" w:cs="Arial"/>
          <w:sz w:val="22"/>
        </w:rPr>
        <w:t xml:space="preserve">im Entstehen. Gleiches gilt für Produktionsisolatoren oder </w:t>
      </w:r>
      <w:r w:rsidR="003A5CCE">
        <w:rPr>
          <w:rFonts w:eastAsiaTheme="minorHAnsi" w:cs="Arial"/>
          <w:sz w:val="22"/>
        </w:rPr>
        <w:t xml:space="preserve">komplette </w:t>
      </w:r>
      <w:r w:rsidR="00AB625B">
        <w:rPr>
          <w:rFonts w:eastAsiaTheme="minorHAnsi" w:cs="Arial"/>
          <w:sz w:val="22"/>
        </w:rPr>
        <w:t>Turnkey-Projekte</w:t>
      </w:r>
      <w:r w:rsidR="00B31109">
        <w:rPr>
          <w:rFonts w:eastAsiaTheme="minorHAnsi" w:cs="Arial"/>
          <w:sz w:val="22"/>
        </w:rPr>
        <w:t>, die auf der Messe überwiegend von den internationalen Unternehmen nachgefragt wurden</w:t>
      </w:r>
      <w:r w:rsidR="003E07C8">
        <w:rPr>
          <w:rFonts w:eastAsiaTheme="minorHAnsi" w:cs="Arial"/>
          <w:sz w:val="22"/>
        </w:rPr>
        <w:t>.</w:t>
      </w:r>
    </w:p>
    <w:p w14:paraId="37CE350F" w14:textId="72DBC6E7" w:rsidR="00AB625B" w:rsidRDefault="003E07C8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</w:t>
      </w:r>
      <w:r w:rsidR="00AB625B">
        <w:rPr>
          <w:rFonts w:eastAsiaTheme="minorHAnsi" w:cs="Arial"/>
          <w:sz w:val="22"/>
        </w:rPr>
        <w:t xml:space="preserve">er noch neue Sterilitätstestisolator STISO von Metall+Plastic </w:t>
      </w:r>
      <w:r>
        <w:rPr>
          <w:rFonts w:eastAsiaTheme="minorHAnsi" w:cs="Arial"/>
          <w:sz w:val="22"/>
        </w:rPr>
        <w:t>verbuchte zahlreiche</w:t>
      </w:r>
      <w:r w:rsidR="00AB625B">
        <w:rPr>
          <w:rFonts w:eastAsiaTheme="minorHAnsi" w:cs="Arial"/>
          <w:sz w:val="22"/>
        </w:rPr>
        <w:t xml:space="preserve"> konkrete Anfragen. </w:t>
      </w:r>
      <w:r w:rsidR="007F7BDC">
        <w:rPr>
          <w:rFonts w:eastAsiaTheme="minorHAnsi" w:cs="Arial"/>
          <w:sz w:val="22"/>
        </w:rPr>
        <w:t>Der STISO</w:t>
      </w:r>
      <w:r w:rsidR="00A81CEF">
        <w:rPr>
          <w:rFonts w:eastAsiaTheme="minorHAnsi" w:cs="Arial"/>
          <w:sz w:val="22"/>
        </w:rPr>
        <w:t xml:space="preserve"> wurde konsequent unter ergonomischen Gesichtspunkten </w:t>
      </w:r>
      <w:r w:rsidR="007F7BDC">
        <w:rPr>
          <w:rFonts w:eastAsiaTheme="minorHAnsi" w:cs="Arial"/>
          <w:sz w:val="22"/>
        </w:rPr>
        <w:t xml:space="preserve">gestaltet und </w:t>
      </w:r>
      <w:r w:rsidR="00A81CEF">
        <w:rPr>
          <w:rFonts w:eastAsiaTheme="minorHAnsi" w:cs="Arial"/>
          <w:sz w:val="22"/>
        </w:rPr>
        <w:t xml:space="preserve">optimiert, da Labormitarbeiter </w:t>
      </w:r>
      <w:r w:rsidR="003A5CCE">
        <w:rPr>
          <w:rFonts w:eastAsiaTheme="minorHAnsi" w:cs="Arial"/>
          <w:sz w:val="22"/>
        </w:rPr>
        <w:t>meist</w:t>
      </w:r>
      <w:r w:rsidR="00A81CEF">
        <w:rPr>
          <w:rFonts w:eastAsiaTheme="minorHAnsi" w:cs="Arial"/>
          <w:sz w:val="22"/>
        </w:rPr>
        <w:t xml:space="preserve"> über mehrere Stunden an </w:t>
      </w:r>
      <w:r w:rsidR="00A81CEF">
        <w:rPr>
          <w:rFonts w:eastAsiaTheme="minorHAnsi" w:cs="Arial"/>
          <w:sz w:val="22"/>
        </w:rPr>
        <w:lastRenderedPageBreak/>
        <w:t xml:space="preserve">diesem Isolatortyp arbeiten, um </w:t>
      </w:r>
      <w:r>
        <w:rPr>
          <w:rFonts w:eastAsiaTheme="minorHAnsi" w:cs="Arial"/>
          <w:sz w:val="22"/>
        </w:rPr>
        <w:t>die a</w:t>
      </w:r>
      <w:r w:rsidR="00A81CEF">
        <w:rPr>
          <w:rFonts w:eastAsiaTheme="minorHAnsi" w:cs="Arial"/>
          <w:sz w:val="22"/>
        </w:rPr>
        <w:t>septi</w:t>
      </w:r>
      <w:r>
        <w:rPr>
          <w:rFonts w:eastAsiaTheme="minorHAnsi" w:cs="Arial"/>
          <w:sz w:val="22"/>
        </w:rPr>
        <w:t>schen Eigenschaften</w:t>
      </w:r>
      <w:r w:rsidR="003A5CCE">
        <w:rPr>
          <w:rFonts w:eastAsiaTheme="minorHAnsi" w:cs="Arial"/>
          <w:sz w:val="22"/>
        </w:rPr>
        <w:t xml:space="preserve"> von Arzneimitteln zu überprüfen. Vom modularen, platzsparenden Aufbau über die kabellosen Handschuhtests bis hin zu den schnellen Dekontaminationszyklen reichen </w:t>
      </w:r>
      <w:r w:rsidR="006E50D7">
        <w:rPr>
          <w:rFonts w:eastAsiaTheme="minorHAnsi" w:cs="Arial"/>
          <w:sz w:val="22"/>
        </w:rPr>
        <w:t xml:space="preserve">diese und </w:t>
      </w:r>
      <w:r w:rsidR="007F7BDC">
        <w:rPr>
          <w:rFonts w:eastAsiaTheme="minorHAnsi" w:cs="Arial"/>
          <w:sz w:val="22"/>
        </w:rPr>
        <w:t>weitere</w:t>
      </w:r>
      <w:r w:rsidR="003A5CCE">
        <w:rPr>
          <w:rFonts w:eastAsiaTheme="minorHAnsi" w:cs="Arial"/>
          <w:sz w:val="22"/>
        </w:rPr>
        <w:t xml:space="preserve"> Vorteile des STISO. </w:t>
      </w:r>
    </w:p>
    <w:p w14:paraId="469D5731" w14:textId="6994D118" w:rsidR="00AB625B" w:rsidRDefault="00F319E1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Die</w:t>
      </w:r>
      <w:r w:rsidR="003A5CCE">
        <w:rPr>
          <w:rFonts w:eastAsiaTheme="minorHAnsi" w:cs="Arial"/>
          <w:sz w:val="22"/>
        </w:rPr>
        <w:t xml:space="preserve"> Kosmetik</w:t>
      </w:r>
      <w:r>
        <w:rPr>
          <w:rFonts w:eastAsiaTheme="minorHAnsi" w:cs="Arial"/>
          <w:sz w:val="22"/>
        </w:rPr>
        <w:t>industrie</w:t>
      </w:r>
      <w:r w:rsidR="003A5CCE">
        <w:rPr>
          <w:rFonts w:eastAsiaTheme="minorHAnsi" w:cs="Arial"/>
          <w:sz w:val="22"/>
        </w:rPr>
        <w:t xml:space="preserve"> Brasiliens </w:t>
      </w:r>
      <w:r>
        <w:rPr>
          <w:rFonts w:eastAsiaTheme="minorHAnsi" w:cs="Arial"/>
          <w:sz w:val="22"/>
        </w:rPr>
        <w:t>zählt</w:t>
      </w:r>
      <w:r w:rsidR="003A5CCE">
        <w:rPr>
          <w:rFonts w:eastAsiaTheme="minorHAnsi" w:cs="Arial"/>
          <w:sz w:val="22"/>
        </w:rPr>
        <w:t xml:space="preserve"> weltweit </w:t>
      </w:r>
      <w:r>
        <w:rPr>
          <w:rFonts w:eastAsiaTheme="minorHAnsi" w:cs="Arial"/>
          <w:sz w:val="22"/>
        </w:rPr>
        <w:t xml:space="preserve">zu den führenden. Die Anforderungen dieser Kunden und Interessenten orientieren sich am derzeit technisch Machbaren in Hinblick auf die Flexibilität der Anlagen, </w:t>
      </w:r>
      <w:r w:rsidR="003E07C8">
        <w:rPr>
          <w:rFonts w:eastAsiaTheme="minorHAnsi" w:cs="Arial"/>
          <w:sz w:val="22"/>
        </w:rPr>
        <w:t>auf die</w:t>
      </w:r>
      <w:r>
        <w:rPr>
          <w:rFonts w:eastAsiaTheme="minorHAnsi" w:cs="Arial"/>
          <w:sz w:val="22"/>
        </w:rPr>
        <w:t xml:space="preserve"> neuen</w:t>
      </w:r>
      <w:r w:rsidR="006E50D7">
        <w:rPr>
          <w:rFonts w:eastAsiaTheme="minorHAnsi" w:cs="Arial"/>
          <w:sz w:val="22"/>
        </w:rPr>
        <w:t xml:space="preserve"> digitalen</w:t>
      </w:r>
      <w:r>
        <w:rPr>
          <w:rFonts w:eastAsiaTheme="minorHAnsi" w:cs="Arial"/>
          <w:sz w:val="22"/>
        </w:rPr>
        <w:t xml:space="preserve"> Smart Services</w:t>
      </w:r>
      <w:r w:rsidR="007F7BDC">
        <w:rPr>
          <w:rFonts w:eastAsiaTheme="minorHAnsi" w:cs="Arial"/>
          <w:sz w:val="22"/>
        </w:rPr>
        <w:t xml:space="preserve"> von Optima</w:t>
      </w:r>
      <w:r>
        <w:rPr>
          <w:rFonts w:eastAsiaTheme="minorHAnsi" w:cs="Arial"/>
          <w:sz w:val="22"/>
        </w:rPr>
        <w:t xml:space="preserve"> oder auf komplett individuell ausgelegte Anlagen, die auch als Turnkey-Projekte bis hin</w:t>
      </w:r>
      <w:r w:rsidR="003E07C8">
        <w:rPr>
          <w:rFonts w:eastAsiaTheme="minorHAnsi" w:cs="Arial"/>
          <w:sz w:val="22"/>
        </w:rPr>
        <w:t xml:space="preserve"> zur Palettierung nachgefragt wu</w:t>
      </w:r>
      <w:r>
        <w:rPr>
          <w:rFonts w:eastAsiaTheme="minorHAnsi" w:cs="Arial"/>
          <w:sz w:val="22"/>
        </w:rPr>
        <w:t xml:space="preserve">rden. Genauso wichtig sind hier halb- oder vollautomatisierte Einsteigerlösungen wie die </w:t>
      </w:r>
      <w:r w:rsidRPr="00F319E1">
        <w:rPr>
          <w:rFonts w:eastAsiaTheme="minorHAnsi" w:cs="Arial"/>
          <w:sz w:val="22"/>
        </w:rPr>
        <w:t xml:space="preserve">OPTIMA FM1 und CM1 </w:t>
      </w:r>
      <w:r>
        <w:rPr>
          <w:rFonts w:eastAsiaTheme="minorHAnsi" w:cs="Arial"/>
          <w:sz w:val="22"/>
        </w:rPr>
        <w:t xml:space="preserve">Füll- und Verschließmaschinen, die ebenfalls bereits mit hoher Flexibilität überzeugen. </w:t>
      </w:r>
      <w:r w:rsidR="00A63AB9">
        <w:rPr>
          <w:rFonts w:eastAsiaTheme="minorHAnsi" w:cs="Arial"/>
          <w:sz w:val="22"/>
        </w:rPr>
        <w:t>Alle Besucher – ob aus der Pharma- oder der Kosmetikindustrie, große oder kleine Unternehmen – zeigten</w:t>
      </w:r>
      <w:r>
        <w:rPr>
          <w:rFonts w:eastAsiaTheme="minorHAnsi" w:cs="Arial"/>
          <w:sz w:val="22"/>
        </w:rPr>
        <w:t xml:space="preserve"> </w:t>
      </w:r>
      <w:r w:rsidR="00A63AB9">
        <w:rPr>
          <w:rFonts w:eastAsiaTheme="minorHAnsi" w:cs="Arial"/>
          <w:sz w:val="22"/>
        </w:rPr>
        <w:t xml:space="preserve">sich vom lokal schnell verfügbaren Service beeindruckt. </w:t>
      </w:r>
    </w:p>
    <w:p w14:paraId="54CCC5BF" w14:textId="7821112F" w:rsidR="00B11F48" w:rsidRPr="0065370B" w:rsidRDefault="00A63AB9" w:rsidP="0050674C">
      <w:pPr>
        <w:spacing w:after="160" w:line="360" w:lineRule="auto"/>
        <w:rPr>
          <w:rFonts w:cs="Arial"/>
          <w:szCs w:val="20"/>
        </w:rPr>
      </w:pPr>
      <w:r>
        <w:rPr>
          <w:rFonts w:eastAsiaTheme="minorHAnsi" w:cs="Arial"/>
          <w:sz w:val="22"/>
        </w:rPr>
        <w:t>Ein</w:t>
      </w:r>
      <w:r w:rsidRPr="002862EA">
        <w:rPr>
          <w:rFonts w:eastAsiaTheme="minorHAnsi" w:cs="Arial"/>
          <w:sz w:val="22"/>
        </w:rPr>
        <w:t xml:space="preserve"> Trend viele</w:t>
      </w:r>
      <w:r>
        <w:rPr>
          <w:rFonts w:eastAsiaTheme="minorHAnsi" w:cs="Arial"/>
          <w:sz w:val="22"/>
        </w:rPr>
        <w:t>r</w:t>
      </w:r>
      <w:r w:rsidRPr="002862EA">
        <w:rPr>
          <w:rFonts w:eastAsiaTheme="minorHAnsi" w:cs="Arial"/>
          <w:sz w:val="22"/>
        </w:rPr>
        <w:t xml:space="preserve"> Fachmessen setzte sich </w:t>
      </w:r>
      <w:r>
        <w:rPr>
          <w:rFonts w:eastAsiaTheme="minorHAnsi" w:cs="Arial"/>
          <w:sz w:val="22"/>
        </w:rPr>
        <w:t xml:space="preserve">auch </w:t>
      </w:r>
      <w:r w:rsidRPr="002862EA">
        <w:rPr>
          <w:rFonts w:eastAsiaTheme="minorHAnsi" w:cs="Arial"/>
          <w:sz w:val="22"/>
        </w:rPr>
        <w:t>auf</w:t>
      </w:r>
      <w:r>
        <w:rPr>
          <w:rFonts w:eastAsiaTheme="minorHAnsi" w:cs="Arial"/>
          <w:sz w:val="22"/>
        </w:rPr>
        <w:t xml:space="preserve"> der FCE Pharma &amp; Cosmetique</w:t>
      </w:r>
      <w:r w:rsidRPr="002862EA">
        <w:rPr>
          <w:rFonts w:eastAsiaTheme="minorHAnsi" w:cs="Arial"/>
          <w:sz w:val="22"/>
        </w:rPr>
        <w:t xml:space="preserve"> in Brasilien fort: Konstante </w:t>
      </w:r>
      <w:r>
        <w:rPr>
          <w:rFonts w:eastAsiaTheme="minorHAnsi" w:cs="Arial"/>
          <w:sz w:val="22"/>
        </w:rPr>
        <w:t>bis</w:t>
      </w:r>
      <w:r w:rsidRPr="002862EA">
        <w:rPr>
          <w:rFonts w:eastAsiaTheme="minorHAnsi" w:cs="Arial"/>
          <w:sz w:val="22"/>
        </w:rPr>
        <w:t xml:space="preserve"> leicht rückläufige Besuch</w:t>
      </w:r>
      <w:r w:rsidR="006E50D7">
        <w:rPr>
          <w:rFonts w:eastAsiaTheme="minorHAnsi" w:cs="Arial"/>
          <w:sz w:val="22"/>
        </w:rPr>
        <w:t>er</w:t>
      </w:r>
      <w:r w:rsidRPr="002862EA">
        <w:rPr>
          <w:rFonts w:eastAsiaTheme="minorHAnsi" w:cs="Arial"/>
          <w:sz w:val="22"/>
        </w:rPr>
        <w:t xml:space="preserve">zahlen, bei zugleich sehr guter Qualität der Kontakte. </w:t>
      </w:r>
      <w:r w:rsidR="003E07C8">
        <w:rPr>
          <w:rFonts w:eastAsiaTheme="minorHAnsi" w:cs="Arial"/>
          <w:sz w:val="22"/>
        </w:rPr>
        <w:t>Das</w:t>
      </w:r>
      <w:r w:rsidRPr="002862EA">
        <w:rPr>
          <w:rFonts w:eastAsiaTheme="minorHAnsi" w:cs="Arial"/>
          <w:sz w:val="22"/>
        </w:rPr>
        <w:t xml:space="preserve"> heißt, dass die Besucher </w:t>
      </w:r>
      <w:r w:rsidR="003E07C8">
        <w:rPr>
          <w:rFonts w:eastAsiaTheme="minorHAnsi" w:cs="Arial"/>
          <w:sz w:val="22"/>
        </w:rPr>
        <w:t>oftmals</w:t>
      </w:r>
      <w:r>
        <w:rPr>
          <w:rFonts w:eastAsiaTheme="minorHAnsi" w:cs="Arial"/>
          <w:sz w:val="22"/>
        </w:rPr>
        <w:t xml:space="preserve"> </w:t>
      </w:r>
      <w:r w:rsidRPr="002862EA">
        <w:rPr>
          <w:rFonts w:eastAsiaTheme="minorHAnsi" w:cs="Arial"/>
          <w:sz w:val="22"/>
        </w:rPr>
        <w:t xml:space="preserve">schon sehr </w:t>
      </w:r>
      <w:r>
        <w:rPr>
          <w:rFonts w:eastAsiaTheme="minorHAnsi" w:cs="Arial"/>
          <w:sz w:val="22"/>
        </w:rPr>
        <w:t>genaue</w:t>
      </w:r>
      <w:r w:rsidRPr="002862EA">
        <w:rPr>
          <w:rFonts w:eastAsiaTheme="minorHAnsi" w:cs="Arial"/>
          <w:sz w:val="22"/>
        </w:rPr>
        <w:t xml:space="preserve"> Anfragen mit auf die Messe bringen. </w:t>
      </w:r>
      <w:r>
        <w:rPr>
          <w:rFonts w:eastAsiaTheme="minorHAnsi" w:cs="Arial"/>
          <w:sz w:val="22"/>
        </w:rPr>
        <w:t>Auch</w:t>
      </w:r>
      <w:r w:rsidRPr="002862EA">
        <w:rPr>
          <w:rFonts w:eastAsiaTheme="minorHAnsi" w:cs="Arial"/>
          <w:sz w:val="22"/>
        </w:rPr>
        <w:t xml:space="preserve"> auf der</w:t>
      </w:r>
      <w:r>
        <w:rPr>
          <w:rFonts w:eastAsiaTheme="minorHAnsi" w:cs="Arial"/>
          <w:sz w:val="22"/>
        </w:rPr>
        <w:t xml:space="preserve"> FCE </w:t>
      </w:r>
      <w:r w:rsidR="003E07C8">
        <w:rPr>
          <w:rFonts w:eastAsiaTheme="minorHAnsi" w:cs="Arial"/>
          <w:sz w:val="22"/>
        </w:rPr>
        <w:t xml:space="preserve">Pharma &amp; Cosmetique </w:t>
      </w:r>
      <w:r>
        <w:rPr>
          <w:rFonts w:eastAsiaTheme="minorHAnsi" w:cs="Arial"/>
          <w:sz w:val="22"/>
        </w:rPr>
        <w:t xml:space="preserve">wurden wieder zahlreiche Projekte besprochen, </w:t>
      </w:r>
      <w:r w:rsidRPr="002862EA">
        <w:rPr>
          <w:rFonts w:eastAsiaTheme="minorHAnsi" w:cs="Arial"/>
          <w:sz w:val="22"/>
        </w:rPr>
        <w:t xml:space="preserve">bei denen in Kürze ein Vertragsabschluss erwartet wird. </w:t>
      </w:r>
    </w:p>
    <w:p w14:paraId="2B558717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F0AAE18" w14:textId="77777777" w:rsidR="00A63AB9" w:rsidRDefault="00A63AB9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60EC7524" w14:textId="77777777" w:rsidR="00A63AB9" w:rsidRDefault="00A63AB9" w:rsidP="00AF2D66">
      <w:pPr>
        <w:ind w:right="-2"/>
        <w:jc w:val="both"/>
        <w:rPr>
          <w:rFonts w:cs="Arial"/>
          <w:sz w:val="16"/>
          <w:szCs w:val="16"/>
        </w:rPr>
      </w:pPr>
      <w:r w:rsidRPr="00FA6345"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21A7F706" wp14:editId="43BC528F">
            <wp:extent cx="3600000" cy="2700000"/>
            <wp:effectExtent l="0" t="0" r="635" b="5715"/>
            <wp:docPr id="9" name="Grafik 9" descr="C:\Users\Henning PR\Desktop\Datentransfer Optima\PM Nachbericht FCE Pharma 2019\20190521_12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 PR\Desktop\Datentransfer Optima\PM Nachbericht FCE Pharma 2019\20190521_122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DEA3" w14:textId="11E5278E" w:rsidR="00A63AB9" w:rsidRPr="00466BAC" w:rsidRDefault="00A63AB9" w:rsidP="00AF2D66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Sterilitätstestisolator STISO von Metall+Plastic überzeugte die Besucher auf der FCE Pharma &amp; Cosmetique mit seinen ergonomischen Eigenschaften und vielen funktionellen Details.</w:t>
      </w:r>
    </w:p>
    <w:p w14:paraId="0B2C44D7" w14:textId="0891B5C3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43CA853C" w14:textId="77777777" w:rsidR="00767B9E" w:rsidRDefault="00FA6345" w:rsidP="00AF2D66">
      <w:pPr>
        <w:ind w:right="-2"/>
        <w:jc w:val="both"/>
        <w:rPr>
          <w:rFonts w:cs="Arial"/>
          <w:sz w:val="16"/>
          <w:szCs w:val="16"/>
        </w:rPr>
      </w:pPr>
      <w:r w:rsidRPr="00FA6345">
        <w:rPr>
          <w:rFonts w:cs="Arial"/>
          <w:noProof/>
          <w:sz w:val="16"/>
          <w:szCs w:val="16"/>
        </w:rPr>
        <w:drawing>
          <wp:inline distT="0" distB="0" distL="0" distR="0" wp14:anchorId="0C7F82F6" wp14:editId="768DA1E2">
            <wp:extent cx="3600000" cy="2257200"/>
            <wp:effectExtent l="0" t="0" r="635" b="0"/>
            <wp:docPr id="10" name="Grafik 10" descr="C:\Users\Henning PR\Desktop\Datentransfer Optima\PM Nachbericht FCE Pharma 2019\20190521_165130 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ning PR\Desktop\Datentransfer Optima\PM Nachbericht FCE Pharma 2019\20190521_165130 bea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736B" w14:textId="7F6F67FE" w:rsidR="00767B9E" w:rsidRDefault="00A63AB9" w:rsidP="00AF2D66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der Happy Hour bei Optima auf der FCE Pharma &amp; Cosmetique wurde </w:t>
      </w:r>
      <w:r w:rsidR="00242E2E">
        <w:rPr>
          <w:rFonts w:ascii="Arial" w:hAnsi="Arial" w:cs="Arial"/>
          <w:sz w:val="20"/>
          <w:szCs w:val="20"/>
        </w:rPr>
        <w:t>nahezu</w:t>
      </w:r>
      <w:r>
        <w:rPr>
          <w:rFonts w:ascii="Arial" w:hAnsi="Arial" w:cs="Arial"/>
          <w:sz w:val="20"/>
          <w:szCs w:val="20"/>
        </w:rPr>
        <w:t xml:space="preserve"> schon eine Rush Hour</w:t>
      </w:r>
      <w:r w:rsidR="00213B8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jedoch in persönlicher</w:t>
      </w:r>
      <w:r w:rsidR="0077506C">
        <w:rPr>
          <w:rFonts w:ascii="Arial" w:hAnsi="Arial" w:cs="Arial"/>
          <w:sz w:val="20"/>
          <w:szCs w:val="20"/>
        </w:rPr>
        <w:t xml:space="preserve"> und entspannter</w:t>
      </w:r>
      <w:r>
        <w:rPr>
          <w:rFonts w:ascii="Arial" w:hAnsi="Arial" w:cs="Arial"/>
          <w:sz w:val="20"/>
          <w:szCs w:val="20"/>
        </w:rPr>
        <w:t xml:space="preserve"> Atmosphäre. </w:t>
      </w:r>
    </w:p>
    <w:p w14:paraId="2E3DE960" w14:textId="77777777" w:rsidR="00A63AB9" w:rsidRPr="00466BAC" w:rsidRDefault="00A63AB9" w:rsidP="00767B9E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293D465F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542A5388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3AD1262B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04B212B8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3E84E12E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122087A5" w14:textId="11786E40" w:rsidR="00767B9E" w:rsidRDefault="00FA6345" w:rsidP="00A51FC0">
      <w:pPr>
        <w:ind w:right="-2"/>
        <w:jc w:val="both"/>
        <w:rPr>
          <w:rFonts w:cs="Arial"/>
          <w:sz w:val="16"/>
          <w:szCs w:val="16"/>
        </w:rPr>
      </w:pPr>
      <w:r w:rsidRPr="00FA6345">
        <w:rPr>
          <w:rFonts w:cs="Arial"/>
          <w:noProof/>
          <w:sz w:val="16"/>
          <w:szCs w:val="16"/>
        </w:rPr>
        <w:lastRenderedPageBreak/>
        <w:drawing>
          <wp:inline distT="0" distB="0" distL="0" distR="0" wp14:anchorId="4C03EB58" wp14:editId="320CE923">
            <wp:extent cx="3600000" cy="2113200"/>
            <wp:effectExtent l="0" t="0" r="635" b="1905"/>
            <wp:docPr id="8" name="Grafik 8" descr="C:\Users\Henning PR\Desktop\Datentransfer Optima\PM Nachbericht FCE Pharma 2019\20190521_110301 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PM Nachbericht FCE Pharma 2019\20190521_110301 bea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4CE5" w14:textId="43F874ED" w:rsidR="00767B9E" w:rsidRPr="00466BAC" w:rsidRDefault="00213B8C" w:rsidP="00A51FC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Deutsch-brasilianisches Messeteam von Optima auf der FCE Pharma &amp; Cosmetique.</w:t>
      </w:r>
    </w:p>
    <w:p w14:paraId="6CF9B8A7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634FEA4A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0F542C5D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6B3AAB7B" w14:textId="77777777" w:rsidR="00767B9E" w:rsidRDefault="00767B9E" w:rsidP="00E00EBD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</w:rPr>
      </w:pPr>
      <w:r w:rsidRPr="00466BAC">
        <w:rPr>
          <w:rFonts w:ascii="Arial" w:hAnsi="Arial" w:cs="Arial"/>
          <w:noProof/>
          <w:lang w:eastAsia="de-DE"/>
        </w:rPr>
        <w:drawing>
          <wp:inline distT="0" distB="0" distL="0" distR="0" wp14:anchorId="34E6FE87" wp14:editId="1CBF521E">
            <wp:extent cx="3238500" cy="1776518"/>
            <wp:effectExtent l="0" t="0" r="0" b="0"/>
            <wp:docPr id="5" name="Grafik 5" descr="C:\Users\Henning PR\Desktop\Datentransfer Optima\PM Vorbericht FCE Pharma 2019\FM1+CM1 0 IMG_0692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FCE Pharma 2019\FM1+CM1 0 IMG_0692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1" cy="17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84F8" w14:textId="77777777" w:rsidR="00767B9E" w:rsidRPr="00466BAC" w:rsidRDefault="00767B9E" w:rsidP="00E00EBD">
      <w:pPr>
        <w:pStyle w:val="Listenabsatz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466BAC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Einstiegslösungen OPTIMA FM1 und CM1 für das Füllen und Verschließen können sowohl „stand-alone“ als auch in Linie betrieben werden.</w:t>
      </w:r>
    </w:p>
    <w:p w14:paraId="2B36AA94" w14:textId="77777777" w:rsidR="00767B9E" w:rsidRDefault="00767B9E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5A432829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5D68A1B5" w14:textId="54AC6095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2A472C">
        <w:rPr>
          <w:rFonts w:cs="Arial"/>
          <w:sz w:val="16"/>
          <w:szCs w:val="16"/>
        </w:rPr>
        <w:t>2.</w:t>
      </w:r>
      <w:r w:rsidR="00AE30D1">
        <w:rPr>
          <w:rFonts w:cs="Arial"/>
          <w:sz w:val="16"/>
          <w:szCs w:val="16"/>
        </w:rPr>
        <w:t>752</w:t>
      </w:r>
      <w:bookmarkStart w:id="0" w:name="_GoBack"/>
      <w:bookmarkEnd w:id="0"/>
    </w:p>
    <w:p w14:paraId="12107D6A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1DA80B20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</w:p>
    <w:p w14:paraId="52BF8644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>OPTIMA packaging group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188ECF06" w14:textId="77777777"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14:paraId="39A8D75F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1D5B2836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4D226B25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3C7547E1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7A53499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0CEE9" wp14:editId="354E82CF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7AE5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A008786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10"/>
      <w:footerReference w:type="default" r:id="rId11"/>
      <w:headerReference w:type="first" r:id="rId12"/>
      <w:footerReference w:type="first" r:id="rId13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66F69" w14:textId="77777777" w:rsidR="00415219" w:rsidRDefault="00415219">
      <w:r>
        <w:separator/>
      </w:r>
    </w:p>
  </w:endnote>
  <w:endnote w:type="continuationSeparator" w:id="0">
    <w:p w14:paraId="1793C753" w14:textId="77777777" w:rsidR="00415219" w:rsidRDefault="004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514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110455F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58421DE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B8249A9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1FD09C68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0C9DF702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14:paraId="2319BCC7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2D6BE8D9" w14:textId="77777777"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14:paraId="17E039E2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10D17E0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14:paraId="0E59BAE7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2363F12F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4C285391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21AC40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58FA4C7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019630E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38F9BC4B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FB96987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6712498A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39C29B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02C182C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5546765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620F5253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00D622AE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31FD2F99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917D7E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1AC0234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4C3F38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7C614719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3AF17382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5BE90B94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166E264D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4C67479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81623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455FA65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5173ED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676473EC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13C01EB8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31326863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75DB7374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161F1F9D" wp14:editId="430C90D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93301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138A" w14:textId="77777777" w:rsidR="00415219" w:rsidRDefault="00415219">
      <w:r>
        <w:separator/>
      </w:r>
    </w:p>
  </w:footnote>
  <w:footnote w:type="continuationSeparator" w:id="0">
    <w:p w14:paraId="7AC381D3" w14:textId="77777777" w:rsidR="00415219" w:rsidRDefault="0041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9D95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071458" wp14:editId="68A46808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D6E2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37E29C" wp14:editId="28FD3D23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078F7"/>
    <w:rsid w:val="00010004"/>
    <w:rsid w:val="000133FD"/>
    <w:rsid w:val="0001526D"/>
    <w:rsid w:val="00015645"/>
    <w:rsid w:val="00015997"/>
    <w:rsid w:val="000168FF"/>
    <w:rsid w:val="00025E53"/>
    <w:rsid w:val="00027D16"/>
    <w:rsid w:val="000313CD"/>
    <w:rsid w:val="0003693C"/>
    <w:rsid w:val="00037156"/>
    <w:rsid w:val="0004056C"/>
    <w:rsid w:val="000420FB"/>
    <w:rsid w:val="000432DE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80D50"/>
    <w:rsid w:val="000821C6"/>
    <w:rsid w:val="00083505"/>
    <w:rsid w:val="00083BFD"/>
    <w:rsid w:val="00086AF4"/>
    <w:rsid w:val="000905E2"/>
    <w:rsid w:val="000938F8"/>
    <w:rsid w:val="00095642"/>
    <w:rsid w:val="00096879"/>
    <w:rsid w:val="000A0713"/>
    <w:rsid w:val="000A27DE"/>
    <w:rsid w:val="000A45EB"/>
    <w:rsid w:val="000C31CC"/>
    <w:rsid w:val="000C79A9"/>
    <w:rsid w:val="000D29BF"/>
    <w:rsid w:val="000D2EA0"/>
    <w:rsid w:val="000D3C99"/>
    <w:rsid w:val="000D5254"/>
    <w:rsid w:val="000E02FC"/>
    <w:rsid w:val="000E7597"/>
    <w:rsid w:val="000E7A48"/>
    <w:rsid w:val="000F5352"/>
    <w:rsid w:val="001013EF"/>
    <w:rsid w:val="00101E72"/>
    <w:rsid w:val="001060F0"/>
    <w:rsid w:val="00110210"/>
    <w:rsid w:val="001151B6"/>
    <w:rsid w:val="00121649"/>
    <w:rsid w:val="00121993"/>
    <w:rsid w:val="001245AD"/>
    <w:rsid w:val="00124ECF"/>
    <w:rsid w:val="00125F38"/>
    <w:rsid w:val="00140FF2"/>
    <w:rsid w:val="00145258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91657"/>
    <w:rsid w:val="001922DB"/>
    <w:rsid w:val="00192CDD"/>
    <w:rsid w:val="00193E6E"/>
    <w:rsid w:val="00194250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E1D8D"/>
    <w:rsid w:val="001E2C53"/>
    <w:rsid w:val="001E3358"/>
    <w:rsid w:val="001E4F23"/>
    <w:rsid w:val="001E728E"/>
    <w:rsid w:val="001F30EA"/>
    <w:rsid w:val="00207896"/>
    <w:rsid w:val="00213B8C"/>
    <w:rsid w:val="002161FB"/>
    <w:rsid w:val="00217AC3"/>
    <w:rsid w:val="00220039"/>
    <w:rsid w:val="00220130"/>
    <w:rsid w:val="002209DD"/>
    <w:rsid w:val="00220D40"/>
    <w:rsid w:val="00221E70"/>
    <w:rsid w:val="0023300A"/>
    <w:rsid w:val="002357B9"/>
    <w:rsid w:val="00241391"/>
    <w:rsid w:val="00242BB4"/>
    <w:rsid w:val="00242E2E"/>
    <w:rsid w:val="00243C3D"/>
    <w:rsid w:val="00245F43"/>
    <w:rsid w:val="00246B1A"/>
    <w:rsid w:val="00252CDD"/>
    <w:rsid w:val="002613C9"/>
    <w:rsid w:val="0026336F"/>
    <w:rsid w:val="002654DB"/>
    <w:rsid w:val="0026596D"/>
    <w:rsid w:val="00265A82"/>
    <w:rsid w:val="002675DF"/>
    <w:rsid w:val="00270F82"/>
    <w:rsid w:val="0027135E"/>
    <w:rsid w:val="00275FF6"/>
    <w:rsid w:val="00284AA4"/>
    <w:rsid w:val="0028626B"/>
    <w:rsid w:val="002862EA"/>
    <w:rsid w:val="00287B65"/>
    <w:rsid w:val="00291CDF"/>
    <w:rsid w:val="00294057"/>
    <w:rsid w:val="00294D58"/>
    <w:rsid w:val="00295F7A"/>
    <w:rsid w:val="0029602D"/>
    <w:rsid w:val="0029620D"/>
    <w:rsid w:val="00297EDE"/>
    <w:rsid w:val="002A472C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4C0D"/>
    <w:rsid w:val="002D0BC8"/>
    <w:rsid w:val="002D36EA"/>
    <w:rsid w:val="002D465E"/>
    <w:rsid w:val="002D4A42"/>
    <w:rsid w:val="002D5B4E"/>
    <w:rsid w:val="002D61EF"/>
    <w:rsid w:val="002D6923"/>
    <w:rsid w:val="002E06AE"/>
    <w:rsid w:val="002E2D24"/>
    <w:rsid w:val="002E5F93"/>
    <w:rsid w:val="002F2065"/>
    <w:rsid w:val="002F37E6"/>
    <w:rsid w:val="002F3C78"/>
    <w:rsid w:val="002F49C0"/>
    <w:rsid w:val="002F5EC8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7813"/>
    <w:rsid w:val="003401F1"/>
    <w:rsid w:val="00341D62"/>
    <w:rsid w:val="00344ED4"/>
    <w:rsid w:val="00345F06"/>
    <w:rsid w:val="003504B4"/>
    <w:rsid w:val="00354711"/>
    <w:rsid w:val="00355D0F"/>
    <w:rsid w:val="00360DCD"/>
    <w:rsid w:val="0036111C"/>
    <w:rsid w:val="00365BB3"/>
    <w:rsid w:val="00366DD9"/>
    <w:rsid w:val="003709FC"/>
    <w:rsid w:val="00370DB1"/>
    <w:rsid w:val="00373B7A"/>
    <w:rsid w:val="0037414A"/>
    <w:rsid w:val="00376809"/>
    <w:rsid w:val="003772AE"/>
    <w:rsid w:val="00380F15"/>
    <w:rsid w:val="00386B17"/>
    <w:rsid w:val="00386E40"/>
    <w:rsid w:val="003A0D12"/>
    <w:rsid w:val="003A528E"/>
    <w:rsid w:val="003A5CCE"/>
    <w:rsid w:val="003A6DE2"/>
    <w:rsid w:val="003C0113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D7BEA"/>
    <w:rsid w:val="003E07C8"/>
    <w:rsid w:val="003E5C26"/>
    <w:rsid w:val="003E7EF5"/>
    <w:rsid w:val="003F0AE7"/>
    <w:rsid w:val="003F1537"/>
    <w:rsid w:val="003F1E60"/>
    <w:rsid w:val="003F29F5"/>
    <w:rsid w:val="003F3164"/>
    <w:rsid w:val="0040172C"/>
    <w:rsid w:val="004036E0"/>
    <w:rsid w:val="00404DCD"/>
    <w:rsid w:val="00413C66"/>
    <w:rsid w:val="004144BF"/>
    <w:rsid w:val="00415219"/>
    <w:rsid w:val="00424461"/>
    <w:rsid w:val="00427148"/>
    <w:rsid w:val="00430E71"/>
    <w:rsid w:val="00441EAE"/>
    <w:rsid w:val="00443719"/>
    <w:rsid w:val="00444463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76B7"/>
    <w:rsid w:val="00480F06"/>
    <w:rsid w:val="00482396"/>
    <w:rsid w:val="00485B7C"/>
    <w:rsid w:val="004863CF"/>
    <w:rsid w:val="0049591E"/>
    <w:rsid w:val="00495926"/>
    <w:rsid w:val="004A53FA"/>
    <w:rsid w:val="004A7BCC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50D3"/>
    <w:rsid w:val="004E66B1"/>
    <w:rsid w:val="004F67A1"/>
    <w:rsid w:val="0050187E"/>
    <w:rsid w:val="00504022"/>
    <w:rsid w:val="00504CAC"/>
    <w:rsid w:val="0050674C"/>
    <w:rsid w:val="00507072"/>
    <w:rsid w:val="00515ABF"/>
    <w:rsid w:val="005200FC"/>
    <w:rsid w:val="00525FBE"/>
    <w:rsid w:val="00527F6B"/>
    <w:rsid w:val="005342F6"/>
    <w:rsid w:val="0054020C"/>
    <w:rsid w:val="0054026F"/>
    <w:rsid w:val="0054606E"/>
    <w:rsid w:val="00546CFD"/>
    <w:rsid w:val="00547957"/>
    <w:rsid w:val="0055166B"/>
    <w:rsid w:val="0055440E"/>
    <w:rsid w:val="005549A1"/>
    <w:rsid w:val="00556DCD"/>
    <w:rsid w:val="00561806"/>
    <w:rsid w:val="00561BEF"/>
    <w:rsid w:val="00571267"/>
    <w:rsid w:val="0057179F"/>
    <w:rsid w:val="005741B3"/>
    <w:rsid w:val="005742D8"/>
    <w:rsid w:val="005815F0"/>
    <w:rsid w:val="00582FD1"/>
    <w:rsid w:val="005846FC"/>
    <w:rsid w:val="00595649"/>
    <w:rsid w:val="00597BB8"/>
    <w:rsid w:val="005A1B57"/>
    <w:rsid w:val="005A2881"/>
    <w:rsid w:val="005A32A3"/>
    <w:rsid w:val="005A45B3"/>
    <w:rsid w:val="005A71D4"/>
    <w:rsid w:val="005B1EB0"/>
    <w:rsid w:val="005B350C"/>
    <w:rsid w:val="005C0392"/>
    <w:rsid w:val="005C1736"/>
    <w:rsid w:val="005C1AD4"/>
    <w:rsid w:val="005C6BC9"/>
    <w:rsid w:val="005E6640"/>
    <w:rsid w:val="005F0E5B"/>
    <w:rsid w:val="005F739B"/>
    <w:rsid w:val="005F7A47"/>
    <w:rsid w:val="005F7CBD"/>
    <w:rsid w:val="006016A9"/>
    <w:rsid w:val="006053D4"/>
    <w:rsid w:val="00605BEC"/>
    <w:rsid w:val="00606E38"/>
    <w:rsid w:val="00610043"/>
    <w:rsid w:val="00610A7A"/>
    <w:rsid w:val="00611239"/>
    <w:rsid w:val="00612C48"/>
    <w:rsid w:val="0061649A"/>
    <w:rsid w:val="00622D1D"/>
    <w:rsid w:val="00623A42"/>
    <w:rsid w:val="0062402A"/>
    <w:rsid w:val="00624CB9"/>
    <w:rsid w:val="00624E72"/>
    <w:rsid w:val="0062566D"/>
    <w:rsid w:val="0062650C"/>
    <w:rsid w:val="00630D05"/>
    <w:rsid w:val="00631E89"/>
    <w:rsid w:val="00633530"/>
    <w:rsid w:val="00635555"/>
    <w:rsid w:val="006368C9"/>
    <w:rsid w:val="006438AD"/>
    <w:rsid w:val="00643D86"/>
    <w:rsid w:val="00646370"/>
    <w:rsid w:val="0065370B"/>
    <w:rsid w:val="00653BA5"/>
    <w:rsid w:val="00667C5E"/>
    <w:rsid w:val="00671428"/>
    <w:rsid w:val="00671EC1"/>
    <w:rsid w:val="00686DFB"/>
    <w:rsid w:val="00691373"/>
    <w:rsid w:val="00691E3F"/>
    <w:rsid w:val="006928D6"/>
    <w:rsid w:val="00693A10"/>
    <w:rsid w:val="006A6852"/>
    <w:rsid w:val="006B1563"/>
    <w:rsid w:val="006B1D0A"/>
    <w:rsid w:val="006C2B28"/>
    <w:rsid w:val="006C617C"/>
    <w:rsid w:val="006D185D"/>
    <w:rsid w:val="006D20AC"/>
    <w:rsid w:val="006D223B"/>
    <w:rsid w:val="006D29A3"/>
    <w:rsid w:val="006D2A09"/>
    <w:rsid w:val="006D4054"/>
    <w:rsid w:val="006E50D7"/>
    <w:rsid w:val="006F1C3A"/>
    <w:rsid w:val="006F3826"/>
    <w:rsid w:val="006F3EBB"/>
    <w:rsid w:val="006F7481"/>
    <w:rsid w:val="0070629B"/>
    <w:rsid w:val="0070713F"/>
    <w:rsid w:val="0072335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52AD2"/>
    <w:rsid w:val="00754DAC"/>
    <w:rsid w:val="00755083"/>
    <w:rsid w:val="00755221"/>
    <w:rsid w:val="0076188B"/>
    <w:rsid w:val="00761A0C"/>
    <w:rsid w:val="00767B9E"/>
    <w:rsid w:val="0077272B"/>
    <w:rsid w:val="0077506C"/>
    <w:rsid w:val="00776D27"/>
    <w:rsid w:val="00781AE9"/>
    <w:rsid w:val="00782443"/>
    <w:rsid w:val="00793EAB"/>
    <w:rsid w:val="007968E3"/>
    <w:rsid w:val="007A03EA"/>
    <w:rsid w:val="007A35E2"/>
    <w:rsid w:val="007A41E4"/>
    <w:rsid w:val="007B01D1"/>
    <w:rsid w:val="007B1330"/>
    <w:rsid w:val="007B3F5B"/>
    <w:rsid w:val="007C2328"/>
    <w:rsid w:val="007C5AB9"/>
    <w:rsid w:val="007C63B6"/>
    <w:rsid w:val="007C7474"/>
    <w:rsid w:val="007C7515"/>
    <w:rsid w:val="007D4691"/>
    <w:rsid w:val="007D6FF4"/>
    <w:rsid w:val="007E2D7C"/>
    <w:rsid w:val="007E5EF3"/>
    <w:rsid w:val="007F078F"/>
    <w:rsid w:val="007F3F12"/>
    <w:rsid w:val="007F7BDC"/>
    <w:rsid w:val="008001EB"/>
    <w:rsid w:val="008007D8"/>
    <w:rsid w:val="00800B8F"/>
    <w:rsid w:val="00802DBA"/>
    <w:rsid w:val="008041B0"/>
    <w:rsid w:val="00804793"/>
    <w:rsid w:val="00807435"/>
    <w:rsid w:val="00820BD8"/>
    <w:rsid w:val="00824E00"/>
    <w:rsid w:val="0082539F"/>
    <w:rsid w:val="00826A14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715C8"/>
    <w:rsid w:val="008774C9"/>
    <w:rsid w:val="0088008F"/>
    <w:rsid w:val="008808B8"/>
    <w:rsid w:val="00886996"/>
    <w:rsid w:val="0089378A"/>
    <w:rsid w:val="00897A27"/>
    <w:rsid w:val="008A0FEE"/>
    <w:rsid w:val="008A1A9A"/>
    <w:rsid w:val="008A528E"/>
    <w:rsid w:val="008A752B"/>
    <w:rsid w:val="008B2331"/>
    <w:rsid w:val="008C00BE"/>
    <w:rsid w:val="008C1DAE"/>
    <w:rsid w:val="008C50F0"/>
    <w:rsid w:val="008C5873"/>
    <w:rsid w:val="008E04DC"/>
    <w:rsid w:val="008E0654"/>
    <w:rsid w:val="008E3CF7"/>
    <w:rsid w:val="008E3DC3"/>
    <w:rsid w:val="008F2BA7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3C2"/>
    <w:rsid w:val="009317B8"/>
    <w:rsid w:val="00931F75"/>
    <w:rsid w:val="009333A8"/>
    <w:rsid w:val="00935A6A"/>
    <w:rsid w:val="00936A2A"/>
    <w:rsid w:val="009402D7"/>
    <w:rsid w:val="0094060B"/>
    <w:rsid w:val="00943A0C"/>
    <w:rsid w:val="009450EC"/>
    <w:rsid w:val="00945D60"/>
    <w:rsid w:val="009509BC"/>
    <w:rsid w:val="00952B34"/>
    <w:rsid w:val="00952CA3"/>
    <w:rsid w:val="00954F84"/>
    <w:rsid w:val="00956665"/>
    <w:rsid w:val="009574B2"/>
    <w:rsid w:val="00960B34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084F"/>
    <w:rsid w:val="009B3A32"/>
    <w:rsid w:val="009B7A61"/>
    <w:rsid w:val="009B7FE2"/>
    <w:rsid w:val="009C3BBF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E7C36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38F3"/>
    <w:rsid w:val="00A27AC9"/>
    <w:rsid w:val="00A34310"/>
    <w:rsid w:val="00A3463D"/>
    <w:rsid w:val="00A40949"/>
    <w:rsid w:val="00A446B0"/>
    <w:rsid w:val="00A51FC0"/>
    <w:rsid w:val="00A55D43"/>
    <w:rsid w:val="00A5701E"/>
    <w:rsid w:val="00A60FE2"/>
    <w:rsid w:val="00A63AB9"/>
    <w:rsid w:val="00A6528F"/>
    <w:rsid w:val="00A7454A"/>
    <w:rsid w:val="00A77340"/>
    <w:rsid w:val="00A812DB"/>
    <w:rsid w:val="00A81952"/>
    <w:rsid w:val="00A81CEF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25B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30D1"/>
    <w:rsid w:val="00AE5C8A"/>
    <w:rsid w:val="00AF03BA"/>
    <w:rsid w:val="00AF2D66"/>
    <w:rsid w:val="00AF6292"/>
    <w:rsid w:val="00B025C7"/>
    <w:rsid w:val="00B116F7"/>
    <w:rsid w:val="00B11F48"/>
    <w:rsid w:val="00B12385"/>
    <w:rsid w:val="00B205CD"/>
    <w:rsid w:val="00B24362"/>
    <w:rsid w:val="00B26AB1"/>
    <w:rsid w:val="00B30D27"/>
    <w:rsid w:val="00B31109"/>
    <w:rsid w:val="00B31FF9"/>
    <w:rsid w:val="00B332D7"/>
    <w:rsid w:val="00B34C0B"/>
    <w:rsid w:val="00B34E38"/>
    <w:rsid w:val="00B374A2"/>
    <w:rsid w:val="00B43CE2"/>
    <w:rsid w:val="00B503DF"/>
    <w:rsid w:val="00B50526"/>
    <w:rsid w:val="00B52308"/>
    <w:rsid w:val="00B530DF"/>
    <w:rsid w:val="00B54958"/>
    <w:rsid w:val="00B6251A"/>
    <w:rsid w:val="00B6638F"/>
    <w:rsid w:val="00B715F4"/>
    <w:rsid w:val="00B73FF8"/>
    <w:rsid w:val="00B7466F"/>
    <w:rsid w:val="00B74E7A"/>
    <w:rsid w:val="00B74EEA"/>
    <w:rsid w:val="00B9019A"/>
    <w:rsid w:val="00B90A7B"/>
    <w:rsid w:val="00B91454"/>
    <w:rsid w:val="00B93606"/>
    <w:rsid w:val="00B9600F"/>
    <w:rsid w:val="00BA15EB"/>
    <w:rsid w:val="00BA1A98"/>
    <w:rsid w:val="00BA2D9B"/>
    <w:rsid w:val="00BA318F"/>
    <w:rsid w:val="00BA348A"/>
    <w:rsid w:val="00BA5A4C"/>
    <w:rsid w:val="00BA6BCB"/>
    <w:rsid w:val="00BB67A4"/>
    <w:rsid w:val="00BB6AD9"/>
    <w:rsid w:val="00BC2B74"/>
    <w:rsid w:val="00BC3262"/>
    <w:rsid w:val="00BC344F"/>
    <w:rsid w:val="00BC6AE6"/>
    <w:rsid w:val="00BC78C0"/>
    <w:rsid w:val="00BD4C59"/>
    <w:rsid w:val="00BE02D4"/>
    <w:rsid w:val="00BE02F3"/>
    <w:rsid w:val="00BE36D6"/>
    <w:rsid w:val="00BE5883"/>
    <w:rsid w:val="00BE77DE"/>
    <w:rsid w:val="00BF03B3"/>
    <w:rsid w:val="00BF39E4"/>
    <w:rsid w:val="00BF6E9D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903D8"/>
    <w:rsid w:val="00C9233E"/>
    <w:rsid w:val="00C94CD6"/>
    <w:rsid w:val="00CB0127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1273"/>
    <w:rsid w:val="00CD1DDB"/>
    <w:rsid w:val="00CD1F80"/>
    <w:rsid w:val="00CD6E62"/>
    <w:rsid w:val="00CE0528"/>
    <w:rsid w:val="00CE2AC8"/>
    <w:rsid w:val="00CE3D78"/>
    <w:rsid w:val="00CE47A6"/>
    <w:rsid w:val="00CE6907"/>
    <w:rsid w:val="00CF32A6"/>
    <w:rsid w:val="00CF36DB"/>
    <w:rsid w:val="00CF7854"/>
    <w:rsid w:val="00D00A5B"/>
    <w:rsid w:val="00D026D3"/>
    <w:rsid w:val="00D02F69"/>
    <w:rsid w:val="00D04024"/>
    <w:rsid w:val="00D04D1A"/>
    <w:rsid w:val="00D06F19"/>
    <w:rsid w:val="00D1420A"/>
    <w:rsid w:val="00D21EEA"/>
    <w:rsid w:val="00D224CB"/>
    <w:rsid w:val="00D24B38"/>
    <w:rsid w:val="00D25976"/>
    <w:rsid w:val="00D26DE0"/>
    <w:rsid w:val="00D30094"/>
    <w:rsid w:val="00D3114C"/>
    <w:rsid w:val="00D31893"/>
    <w:rsid w:val="00D35B59"/>
    <w:rsid w:val="00D36C17"/>
    <w:rsid w:val="00D371CD"/>
    <w:rsid w:val="00D37B60"/>
    <w:rsid w:val="00D42419"/>
    <w:rsid w:val="00D4685B"/>
    <w:rsid w:val="00D62BD9"/>
    <w:rsid w:val="00D64E07"/>
    <w:rsid w:val="00D65583"/>
    <w:rsid w:val="00D6614C"/>
    <w:rsid w:val="00D70C38"/>
    <w:rsid w:val="00D7273E"/>
    <w:rsid w:val="00D73E1F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2A9E"/>
    <w:rsid w:val="00DA4ACF"/>
    <w:rsid w:val="00DB2073"/>
    <w:rsid w:val="00DB26A5"/>
    <w:rsid w:val="00DB28F9"/>
    <w:rsid w:val="00DB2F5A"/>
    <w:rsid w:val="00DC38AE"/>
    <w:rsid w:val="00DC3BD1"/>
    <w:rsid w:val="00DC5EA7"/>
    <w:rsid w:val="00DD3F1F"/>
    <w:rsid w:val="00DD3F9F"/>
    <w:rsid w:val="00DD7C78"/>
    <w:rsid w:val="00DD7F28"/>
    <w:rsid w:val="00DE2654"/>
    <w:rsid w:val="00DE43BE"/>
    <w:rsid w:val="00DE48F1"/>
    <w:rsid w:val="00DE6FE8"/>
    <w:rsid w:val="00DE716A"/>
    <w:rsid w:val="00DF1502"/>
    <w:rsid w:val="00DF3B24"/>
    <w:rsid w:val="00DF46D6"/>
    <w:rsid w:val="00DF6E3C"/>
    <w:rsid w:val="00E00EBD"/>
    <w:rsid w:val="00E01C58"/>
    <w:rsid w:val="00E048A6"/>
    <w:rsid w:val="00E1173A"/>
    <w:rsid w:val="00E1289A"/>
    <w:rsid w:val="00E12AD2"/>
    <w:rsid w:val="00E1462B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504CE"/>
    <w:rsid w:val="00E51A61"/>
    <w:rsid w:val="00E544AD"/>
    <w:rsid w:val="00E60020"/>
    <w:rsid w:val="00E606FD"/>
    <w:rsid w:val="00E62C6D"/>
    <w:rsid w:val="00E65740"/>
    <w:rsid w:val="00E71B0F"/>
    <w:rsid w:val="00E72346"/>
    <w:rsid w:val="00E735E6"/>
    <w:rsid w:val="00E73CE6"/>
    <w:rsid w:val="00E805B6"/>
    <w:rsid w:val="00E81E77"/>
    <w:rsid w:val="00E822D1"/>
    <w:rsid w:val="00E90D15"/>
    <w:rsid w:val="00E94299"/>
    <w:rsid w:val="00E97B14"/>
    <w:rsid w:val="00EA35FB"/>
    <w:rsid w:val="00EA3FA0"/>
    <w:rsid w:val="00EA4E49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5035"/>
    <w:rsid w:val="00EE5887"/>
    <w:rsid w:val="00EE7FFE"/>
    <w:rsid w:val="00EF0B7A"/>
    <w:rsid w:val="00EF14F6"/>
    <w:rsid w:val="00EF1C1A"/>
    <w:rsid w:val="00EF1E43"/>
    <w:rsid w:val="00EF3110"/>
    <w:rsid w:val="00EF7A82"/>
    <w:rsid w:val="00F02C15"/>
    <w:rsid w:val="00F05AB4"/>
    <w:rsid w:val="00F06680"/>
    <w:rsid w:val="00F06894"/>
    <w:rsid w:val="00F07E8A"/>
    <w:rsid w:val="00F11BE0"/>
    <w:rsid w:val="00F12BFF"/>
    <w:rsid w:val="00F14F8F"/>
    <w:rsid w:val="00F15A44"/>
    <w:rsid w:val="00F2319A"/>
    <w:rsid w:val="00F273A8"/>
    <w:rsid w:val="00F27B11"/>
    <w:rsid w:val="00F31064"/>
    <w:rsid w:val="00F312AC"/>
    <w:rsid w:val="00F319E1"/>
    <w:rsid w:val="00F31E3B"/>
    <w:rsid w:val="00F33B11"/>
    <w:rsid w:val="00F351A9"/>
    <w:rsid w:val="00F433A3"/>
    <w:rsid w:val="00F46336"/>
    <w:rsid w:val="00F47049"/>
    <w:rsid w:val="00F50994"/>
    <w:rsid w:val="00F5161F"/>
    <w:rsid w:val="00F55406"/>
    <w:rsid w:val="00F6464E"/>
    <w:rsid w:val="00F64B5F"/>
    <w:rsid w:val="00F80EEF"/>
    <w:rsid w:val="00F81014"/>
    <w:rsid w:val="00F81A80"/>
    <w:rsid w:val="00F833EC"/>
    <w:rsid w:val="00F86F53"/>
    <w:rsid w:val="00F87105"/>
    <w:rsid w:val="00F87687"/>
    <w:rsid w:val="00F87C35"/>
    <w:rsid w:val="00F923CF"/>
    <w:rsid w:val="00F949FD"/>
    <w:rsid w:val="00FA0C65"/>
    <w:rsid w:val="00FA5822"/>
    <w:rsid w:val="00FA6345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1407"/>
    <w:rsid w:val="00FE1948"/>
    <w:rsid w:val="00FE230A"/>
    <w:rsid w:val="00FE4285"/>
    <w:rsid w:val="00FE4AA0"/>
    <w:rsid w:val="00FF1DA2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E61E4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3566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22</cp:revision>
  <cp:lastPrinted>2019-06-07T16:35:00Z</cp:lastPrinted>
  <dcterms:created xsi:type="dcterms:W3CDTF">2019-06-17T10:04:00Z</dcterms:created>
  <dcterms:modified xsi:type="dcterms:W3CDTF">2019-07-09T06:49:00Z</dcterms:modified>
</cp:coreProperties>
</file>