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CC5459" w:rsidRDefault="007F50A8" w:rsidP="00CC5459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CC5459" w:rsidRPr="00CC5459" w:rsidRDefault="001D7429" w:rsidP="00CC5459">
      <w:pPr>
        <w:spacing w:after="0"/>
        <w:jc w:val="center"/>
        <w:rPr>
          <w:rFonts w:ascii="Montserrat" w:hAnsi="Montserrat"/>
          <w:b/>
          <w:bCs/>
          <w:color w:val="002060"/>
          <w:sz w:val="28"/>
        </w:rPr>
      </w:pPr>
      <w:bookmarkStart w:id="0" w:name="_Hlk514769914"/>
      <w:r>
        <w:rPr>
          <w:rFonts w:ascii="Montserrat" w:hAnsi="Montserrat"/>
          <w:b/>
          <w:bCs/>
          <w:color w:val="002060"/>
          <w:sz w:val="28"/>
        </w:rPr>
        <w:t>Akkordeonkonzert mit den „Ostseekrabben“</w:t>
      </w:r>
    </w:p>
    <w:p w:rsidR="00D615A0" w:rsidRPr="00D615A0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bookmarkEnd w:id="0"/>
    <w:p w:rsidR="00CC5459" w:rsidRPr="0037038A" w:rsidRDefault="009265CB" w:rsidP="0037038A">
      <w:pPr>
        <w:spacing w:after="0"/>
        <w:jc w:val="both"/>
        <w:rPr>
          <w:rFonts w:cstheme="minorHAnsi"/>
          <w:b/>
          <w:bCs/>
          <w:color w:val="002060"/>
          <w:szCs w:val="21"/>
          <w:u w:val="single"/>
        </w:rPr>
      </w:pPr>
      <w:r w:rsidRPr="009265CB">
        <w:rPr>
          <w:rFonts w:ascii="Calibri" w:hAnsi="Calibri" w:cs="Calibri"/>
          <w:b/>
          <w:color w:val="002060"/>
        </w:rPr>
        <w:t>Grömitz, 05.10.,</w:t>
      </w:r>
      <w:r>
        <w:rPr>
          <w:rFonts w:ascii="Calibri" w:hAnsi="Calibri" w:cs="Calibri"/>
          <w:color w:val="002060"/>
        </w:rPr>
        <w:t xml:space="preserve"> </w:t>
      </w:r>
      <w:r w:rsidR="001D7429">
        <w:rPr>
          <w:rFonts w:ascii="Calibri" w:hAnsi="Calibri" w:cs="Calibri"/>
          <w:color w:val="002060"/>
        </w:rPr>
        <w:t>Am Montag, 15. Oktober präsentiert das Akkordeonorchester „Ostseekrabben“ um 19:30 Uhr einen bunten Melodiemix in der Strandhalle Grömitz. Das breitgefächerte Repertoire der „Ostseekrabben“ reicht von der Volksmusik über bekannte Schlager, Evergreens, mitreißenden Märschen, Seemannsliedern, Musical- u. Operettenmelodien bis hin zur Klassik. Die „Ostseekrabben“ freuen sich auf Ihren Besuch. Der Eintritt ist frei!</w:t>
      </w:r>
    </w:p>
    <w:p w:rsidR="00613348" w:rsidRDefault="00613348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613348" w:rsidRDefault="00613348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  <w:bookmarkStart w:id="1" w:name="_GoBack"/>
      <w:bookmarkEnd w:id="1"/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C52D17" w:rsidP="00242F69">
      <w:pPr>
        <w:spacing w:after="0"/>
        <w:rPr>
          <w:rFonts w:cstheme="minorHAnsi"/>
          <w:bCs/>
          <w:color w:val="002060"/>
          <w:szCs w:val="21"/>
        </w:rPr>
      </w:pPr>
      <w:proofErr w:type="spellStart"/>
      <w:r>
        <w:rPr>
          <w:rFonts w:cstheme="minorHAnsi"/>
          <w:bCs/>
          <w:color w:val="002060"/>
          <w:szCs w:val="21"/>
        </w:rPr>
        <w:t>Thuan</w:t>
      </w:r>
      <w:proofErr w:type="spellEnd"/>
      <w:r>
        <w:rPr>
          <w:rFonts w:cstheme="minorHAnsi"/>
          <w:bCs/>
          <w:color w:val="002060"/>
          <w:szCs w:val="21"/>
        </w:rPr>
        <w:t xml:space="preserve"> Nguyen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52D17">
        <w:rPr>
          <w:rFonts w:cstheme="minorHAnsi"/>
          <w:bCs/>
          <w:color w:val="002060"/>
          <w:szCs w:val="21"/>
        </w:rPr>
        <w:t>3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52D17" w:rsidRPr="002E57FA">
          <w:rPr>
            <w:rStyle w:val="Hyperlink"/>
            <w:rFonts w:cstheme="minorHAnsi"/>
            <w:szCs w:val="21"/>
          </w:rPr>
          <w:t>t.nguyen@ts.groemitz.de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178717" cy="86913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31" cy="8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075BF8"/>
    <w:rsid w:val="000B32C8"/>
    <w:rsid w:val="000D01A6"/>
    <w:rsid w:val="001264E3"/>
    <w:rsid w:val="00145D50"/>
    <w:rsid w:val="001A10CE"/>
    <w:rsid w:val="001D7429"/>
    <w:rsid w:val="001F4E4E"/>
    <w:rsid w:val="00225AAC"/>
    <w:rsid w:val="00242F69"/>
    <w:rsid w:val="00285A17"/>
    <w:rsid w:val="002A5C1C"/>
    <w:rsid w:val="003219A1"/>
    <w:rsid w:val="00337BF5"/>
    <w:rsid w:val="0037038A"/>
    <w:rsid w:val="003C4CF6"/>
    <w:rsid w:val="003D6D83"/>
    <w:rsid w:val="00405F16"/>
    <w:rsid w:val="00487C0D"/>
    <w:rsid w:val="004B6D1F"/>
    <w:rsid w:val="004E33D7"/>
    <w:rsid w:val="00534BB2"/>
    <w:rsid w:val="00580FF8"/>
    <w:rsid w:val="006015F8"/>
    <w:rsid w:val="00613348"/>
    <w:rsid w:val="006219E7"/>
    <w:rsid w:val="00647612"/>
    <w:rsid w:val="0068421C"/>
    <w:rsid w:val="006A1AA7"/>
    <w:rsid w:val="007728C6"/>
    <w:rsid w:val="00783D4F"/>
    <w:rsid w:val="0079119A"/>
    <w:rsid w:val="007F50A8"/>
    <w:rsid w:val="0088732C"/>
    <w:rsid w:val="009265CB"/>
    <w:rsid w:val="00950DE4"/>
    <w:rsid w:val="0096397B"/>
    <w:rsid w:val="009647F1"/>
    <w:rsid w:val="009C4FF7"/>
    <w:rsid w:val="00A219BF"/>
    <w:rsid w:val="00A23B55"/>
    <w:rsid w:val="00BB388E"/>
    <w:rsid w:val="00BD7CE2"/>
    <w:rsid w:val="00C12ACD"/>
    <w:rsid w:val="00C13CCD"/>
    <w:rsid w:val="00C52D17"/>
    <w:rsid w:val="00CC5459"/>
    <w:rsid w:val="00D615A0"/>
    <w:rsid w:val="00D61E7B"/>
    <w:rsid w:val="00D72A9D"/>
    <w:rsid w:val="00D85A19"/>
    <w:rsid w:val="00DA2117"/>
    <w:rsid w:val="00E2583E"/>
    <w:rsid w:val="00F01D42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C9AF73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Thuan Nguyen</cp:lastModifiedBy>
  <cp:revision>6</cp:revision>
  <cp:lastPrinted>2018-03-14T07:30:00Z</cp:lastPrinted>
  <dcterms:created xsi:type="dcterms:W3CDTF">2018-09-28T12:04:00Z</dcterms:created>
  <dcterms:modified xsi:type="dcterms:W3CDTF">2018-10-05T10:10:00Z</dcterms:modified>
</cp:coreProperties>
</file>