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B0" w:rsidRDefault="00991452" w:rsidP="00B757FC">
      <w:pPr>
        <w:pStyle w:val="SubtitleI"/>
        <w:spacing w:after="0"/>
        <w:rPr>
          <w:rFonts w:eastAsia="Calibri"/>
          <w:b/>
          <w:color w:val="374B5A"/>
          <w:sz w:val="36"/>
          <w:szCs w:val="36"/>
        </w:rPr>
      </w:pPr>
      <w:r>
        <w:rPr>
          <w:rFonts w:eastAsia="Calibri"/>
          <w:b/>
          <w:color w:val="374B5A"/>
          <w:sz w:val="36"/>
          <w:szCs w:val="36"/>
        </w:rPr>
        <w:t xml:space="preserve">Weiterbildung </w:t>
      </w:r>
      <w:r w:rsidR="00975D4B">
        <w:rPr>
          <w:rFonts w:eastAsia="Calibri"/>
          <w:b/>
          <w:color w:val="374B5A"/>
          <w:sz w:val="36"/>
          <w:szCs w:val="36"/>
        </w:rPr>
        <w:t>für</w:t>
      </w:r>
      <w:r w:rsidR="00975D4B" w:rsidRPr="00975D4B">
        <w:rPr>
          <w:rFonts w:eastAsia="Calibri"/>
          <w:b/>
          <w:color w:val="374B5A"/>
          <w:sz w:val="36"/>
          <w:szCs w:val="36"/>
        </w:rPr>
        <w:t xml:space="preserve"> Fenstermonteure </w:t>
      </w:r>
      <w:r>
        <w:rPr>
          <w:rFonts w:eastAsia="Calibri"/>
          <w:b/>
          <w:color w:val="374B5A"/>
          <w:sz w:val="36"/>
          <w:szCs w:val="36"/>
        </w:rPr>
        <w:t>geht in die zweite Runde</w:t>
      </w:r>
    </w:p>
    <w:p w:rsidR="00A67BAC" w:rsidRPr="00EA51B0" w:rsidRDefault="00EA51B0" w:rsidP="00EA51B0">
      <w:pPr>
        <w:spacing w:before="100" w:beforeAutospacing="1" w:after="100" w:afterAutospacing="1" w:line="240" w:lineRule="auto"/>
        <w:outlineLvl w:val="2"/>
        <w:rPr>
          <w:rFonts w:ascii="Arial" w:hAnsi="Arial" w:cs="Arial"/>
          <w:color w:val="B48C78"/>
          <w:sz w:val="36"/>
          <w:szCs w:val="36"/>
        </w:rPr>
      </w:pPr>
      <w:r w:rsidRPr="00EA51B0">
        <w:rPr>
          <w:rFonts w:ascii="Arial" w:hAnsi="Arial" w:cs="Arial"/>
          <w:color w:val="B48C78"/>
          <w:sz w:val="36"/>
          <w:szCs w:val="36"/>
        </w:rPr>
        <w:t>Knapp 70 Teilnehmer haben</w:t>
      </w:r>
      <w:r>
        <w:rPr>
          <w:rFonts w:ascii="Arial" w:hAnsi="Arial" w:cs="Arial"/>
          <w:color w:val="B48C78"/>
          <w:sz w:val="36"/>
          <w:szCs w:val="36"/>
        </w:rPr>
        <w:t xml:space="preserve"> </w:t>
      </w:r>
      <w:r w:rsidR="007D7BDE">
        <w:rPr>
          <w:rFonts w:ascii="Arial" w:hAnsi="Arial" w:cs="Arial"/>
          <w:color w:val="B48C78"/>
          <w:sz w:val="36"/>
          <w:szCs w:val="36"/>
        </w:rPr>
        <w:t xml:space="preserve">im </w:t>
      </w:r>
      <w:r w:rsidR="00D15D74">
        <w:rPr>
          <w:rFonts w:ascii="Arial" w:hAnsi="Arial" w:cs="Arial"/>
          <w:color w:val="B48C78"/>
          <w:sz w:val="36"/>
          <w:szCs w:val="36"/>
        </w:rPr>
        <w:t>Frühjahr 2018</w:t>
      </w:r>
      <w:r w:rsidR="007D7BDE">
        <w:rPr>
          <w:rFonts w:ascii="Arial" w:hAnsi="Arial" w:cs="Arial"/>
          <w:color w:val="B48C78"/>
          <w:sz w:val="36"/>
          <w:szCs w:val="36"/>
        </w:rPr>
        <w:t xml:space="preserve"> </w:t>
      </w:r>
      <w:r w:rsidR="00690B6D">
        <w:rPr>
          <w:rFonts w:ascii="Arial" w:hAnsi="Arial" w:cs="Arial"/>
          <w:color w:val="B48C78"/>
          <w:sz w:val="36"/>
          <w:szCs w:val="36"/>
        </w:rPr>
        <w:t xml:space="preserve">erfolgreich </w:t>
      </w:r>
      <w:r>
        <w:rPr>
          <w:rFonts w:ascii="Arial" w:hAnsi="Arial" w:cs="Arial"/>
          <w:color w:val="B48C78"/>
          <w:sz w:val="36"/>
          <w:szCs w:val="36"/>
        </w:rPr>
        <w:t>den ersten Ausbildungs</w:t>
      </w:r>
      <w:r w:rsidR="003D6E7D">
        <w:rPr>
          <w:rFonts w:ascii="Arial" w:hAnsi="Arial" w:cs="Arial"/>
          <w:color w:val="B48C78"/>
          <w:sz w:val="36"/>
          <w:szCs w:val="36"/>
        </w:rPr>
        <w:t>jahr</w:t>
      </w:r>
      <w:r>
        <w:rPr>
          <w:rFonts w:ascii="Arial" w:hAnsi="Arial" w:cs="Arial"/>
          <w:color w:val="B48C78"/>
          <w:sz w:val="36"/>
          <w:szCs w:val="36"/>
        </w:rPr>
        <w:t xml:space="preserve">gang </w:t>
      </w:r>
      <w:r w:rsidR="00083E16">
        <w:rPr>
          <w:rFonts w:ascii="Arial" w:hAnsi="Arial" w:cs="Arial"/>
          <w:color w:val="B48C78"/>
          <w:sz w:val="36"/>
          <w:szCs w:val="36"/>
        </w:rPr>
        <w:t xml:space="preserve">zum </w:t>
      </w:r>
      <w:r w:rsidR="003F2FC0" w:rsidRPr="00EA51B0">
        <w:rPr>
          <w:rFonts w:ascii="Arial" w:hAnsi="Arial" w:cs="Arial"/>
          <w:color w:val="B48C78"/>
          <w:sz w:val="36"/>
          <w:szCs w:val="36"/>
        </w:rPr>
        <w:t>zertifizierten „Montageleiter Fenster/Türen“</w:t>
      </w:r>
      <w:r w:rsidR="00083E16">
        <w:rPr>
          <w:rFonts w:ascii="Arial" w:hAnsi="Arial" w:cs="Arial"/>
          <w:color w:val="B48C78"/>
          <w:sz w:val="36"/>
          <w:szCs w:val="36"/>
        </w:rPr>
        <w:t xml:space="preserve"> (TÜV)</w:t>
      </w:r>
      <w:r>
        <w:rPr>
          <w:rFonts w:ascii="Arial" w:hAnsi="Arial" w:cs="Arial"/>
          <w:color w:val="B48C78"/>
          <w:sz w:val="36"/>
          <w:szCs w:val="36"/>
        </w:rPr>
        <w:t xml:space="preserve"> bestanden</w:t>
      </w:r>
    </w:p>
    <w:p w:rsidR="002F72E9" w:rsidRDefault="006D70AB" w:rsidP="00772842">
      <w:pPr>
        <w:pStyle w:val="Copy"/>
        <w:spacing w:line="288" w:lineRule="auto"/>
        <w:rPr>
          <w:sz w:val="24"/>
          <w:szCs w:val="24"/>
        </w:rPr>
      </w:pPr>
      <w:r>
        <w:rPr>
          <w:i/>
          <w:sz w:val="24"/>
          <w:szCs w:val="24"/>
        </w:rPr>
        <w:t>Juni</w:t>
      </w:r>
      <w:r w:rsidR="00EA51B0" w:rsidRPr="00EA51B0">
        <w:rPr>
          <w:i/>
          <w:sz w:val="24"/>
          <w:szCs w:val="24"/>
        </w:rPr>
        <w:t xml:space="preserve"> 2018.</w:t>
      </w:r>
      <w:r w:rsidR="00EA51B0">
        <w:rPr>
          <w:sz w:val="24"/>
          <w:szCs w:val="24"/>
        </w:rPr>
        <w:t xml:space="preserve"> </w:t>
      </w:r>
      <w:r w:rsidR="0062440A">
        <w:rPr>
          <w:sz w:val="24"/>
          <w:szCs w:val="24"/>
        </w:rPr>
        <w:t xml:space="preserve">Ausgebuchte Termine, begeisterte Teilnehmer und eine durchwegs positive Resonanz. Das </w:t>
      </w:r>
      <w:hyperlink r:id="rId7" w:history="1">
        <w:r w:rsidR="00EE38F5" w:rsidRPr="00311659">
          <w:rPr>
            <w:rStyle w:val="Hyperlink"/>
            <w:sz w:val="24"/>
            <w:szCs w:val="24"/>
          </w:rPr>
          <w:t>Weiterbildungsangebot</w:t>
        </w:r>
      </w:hyperlink>
      <w:r w:rsidR="00EE38F5">
        <w:rPr>
          <w:sz w:val="24"/>
          <w:szCs w:val="24"/>
        </w:rPr>
        <w:t xml:space="preserve"> von tremco illbruck und der TÜV Rheinland</w:t>
      </w:r>
      <w:r w:rsidR="00256E11">
        <w:rPr>
          <w:sz w:val="24"/>
          <w:szCs w:val="24"/>
        </w:rPr>
        <w:t xml:space="preserve"> </w:t>
      </w:r>
      <w:r w:rsidR="00256E11" w:rsidRPr="00256E11">
        <w:rPr>
          <w:sz w:val="24"/>
          <w:szCs w:val="24"/>
        </w:rPr>
        <w:t xml:space="preserve">Akademie GmbH </w:t>
      </w:r>
      <w:r w:rsidR="002F72E9">
        <w:rPr>
          <w:sz w:val="24"/>
          <w:szCs w:val="24"/>
        </w:rPr>
        <w:t xml:space="preserve">liefert eine Antwort auf den Mangel an qualifizierten Handwerkern – und wird im Herbst </w:t>
      </w:r>
      <w:r w:rsidR="00D22E64">
        <w:rPr>
          <w:sz w:val="24"/>
          <w:szCs w:val="24"/>
        </w:rPr>
        <w:t xml:space="preserve">folgerichtig </w:t>
      </w:r>
      <w:r w:rsidR="002F72E9">
        <w:rPr>
          <w:sz w:val="24"/>
          <w:szCs w:val="24"/>
        </w:rPr>
        <w:t>fortgesetzt.</w:t>
      </w:r>
    </w:p>
    <w:p w:rsidR="00F41759" w:rsidRDefault="00F41759" w:rsidP="00F41759">
      <w:pPr>
        <w:pStyle w:val="Cop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Mit dem </w:t>
      </w:r>
      <w:r w:rsidRPr="00B31E33">
        <w:rPr>
          <w:sz w:val="24"/>
          <w:szCs w:val="24"/>
        </w:rPr>
        <w:t>zum TÜV-zertifizierten „Montageleiter Fenster/Türen“</w:t>
      </w:r>
      <w:r>
        <w:rPr>
          <w:sz w:val="24"/>
          <w:szCs w:val="24"/>
        </w:rPr>
        <w:t xml:space="preserve"> Qual</w:t>
      </w:r>
      <w:r w:rsidR="00F97997">
        <w:rPr>
          <w:sz w:val="24"/>
          <w:szCs w:val="24"/>
        </w:rPr>
        <w:t xml:space="preserve">ifizierungsangebot reagiert </w:t>
      </w:r>
      <w:r w:rsidR="00F97997" w:rsidRPr="00F97997">
        <w:rPr>
          <w:sz w:val="24"/>
          <w:szCs w:val="24"/>
        </w:rPr>
        <w:t xml:space="preserve">die TÜV Rheinland Akademie GmbH </w:t>
      </w:r>
      <w:r>
        <w:rPr>
          <w:sz w:val="24"/>
          <w:szCs w:val="24"/>
        </w:rPr>
        <w:t>und tremco illbruck auf den Umstand, dass es in der Fens</w:t>
      </w:r>
      <w:r w:rsidRPr="00BA3F64">
        <w:rPr>
          <w:sz w:val="24"/>
          <w:szCs w:val="24"/>
        </w:rPr>
        <w:t>terbranche nahezu keine geregelte Ausbildung bezüglich Planung,</w:t>
      </w:r>
      <w:r>
        <w:rPr>
          <w:sz w:val="24"/>
          <w:szCs w:val="24"/>
        </w:rPr>
        <w:t xml:space="preserve"> Beratung, Verkauf oder Montage gibt. </w:t>
      </w:r>
      <w:r w:rsidRPr="005A6CAF">
        <w:rPr>
          <w:sz w:val="24"/>
          <w:szCs w:val="24"/>
        </w:rPr>
        <w:t>„</w:t>
      </w:r>
      <w:r>
        <w:rPr>
          <w:sz w:val="24"/>
          <w:szCs w:val="24"/>
        </w:rPr>
        <w:t>Das Dilemma ist</w:t>
      </w:r>
      <w:r w:rsidRPr="005A6CAF">
        <w:rPr>
          <w:sz w:val="24"/>
          <w:szCs w:val="24"/>
        </w:rPr>
        <w:t xml:space="preserve">“, erklärt </w:t>
      </w:r>
      <w:r>
        <w:rPr>
          <w:sz w:val="24"/>
          <w:szCs w:val="24"/>
        </w:rPr>
        <w:t>Frank Unglaub, Technische Fachplanung,</w:t>
      </w:r>
      <w:r w:rsidRPr="00FE5671">
        <w:rPr>
          <w:sz w:val="24"/>
          <w:szCs w:val="24"/>
        </w:rPr>
        <w:t xml:space="preserve"> Projektberatung und Anwendungstechnik </w:t>
      </w:r>
      <w:r>
        <w:rPr>
          <w:sz w:val="24"/>
          <w:szCs w:val="24"/>
        </w:rPr>
        <w:t>bei tremco illbruck,</w:t>
      </w:r>
      <w:r w:rsidRPr="005A6CAF">
        <w:rPr>
          <w:sz w:val="24"/>
          <w:szCs w:val="24"/>
        </w:rPr>
        <w:t xml:space="preserve"> „</w:t>
      </w:r>
      <w:r>
        <w:rPr>
          <w:sz w:val="24"/>
          <w:szCs w:val="24"/>
        </w:rPr>
        <w:t>dass es derzeit keine</w:t>
      </w:r>
      <w:r w:rsidRPr="00822AC6">
        <w:rPr>
          <w:sz w:val="24"/>
          <w:szCs w:val="24"/>
        </w:rPr>
        <w:t xml:space="preserve"> klassische Ausbildung zum Fenstermonteur gibt</w:t>
      </w:r>
      <w:r w:rsidRPr="005A6CAF">
        <w:rPr>
          <w:sz w:val="24"/>
          <w:szCs w:val="24"/>
        </w:rPr>
        <w:t>, wie etwa</w:t>
      </w:r>
      <w:r>
        <w:rPr>
          <w:sz w:val="24"/>
          <w:szCs w:val="24"/>
        </w:rPr>
        <w:t xml:space="preserve"> </w:t>
      </w:r>
      <w:r w:rsidRPr="005A6CAF">
        <w:rPr>
          <w:sz w:val="24"/>
          <w:szCs w:val="24"/>
        </w:rPr>
        <w:t xml:space="preserve">den </w:t>
      </w:r>
      <w:r>
        <w:rPr>
          <w:sz w:val="24"/>
          <w:szCs w:val="24"/>
        </w:rPr>
        <w:t xml:space="preserve">Mechatroniker in der KFZ-Branche. </w:t>
      </w:r>
      <w:r w:rsidRPr="005A6CAF">
        <w:rPr>
          <w:sz w:val="24"/>
          <w:szCs w:val="24"/>
        </w:rPr>
        <w:t xml:space="preserve">Im Prinzip </w:t>
      </w:r>
      <w:r>
        <w:rPr>
          <w:sz w:val="24"/>
          <w:szCs w:val="24"/>
        </w:rPr>
        <w:t>kann jeder Man-of-the-Van</w:t>
      </w:r>
      <w:r w:rsidRPr="00AD3D20">
        <w:rPr>
          <w:sz w:val="24"/>
          <w:szCs w:val="24"/>
        </w:rPr>
        <w:t xml:space="preserve"> das inzwischen hochkomplexe Produkt Fenster </w:t>
      </w:r>
      <w:r>
        <w:rPr>
          <w:sz w:val="24"/>
          <w:szCs w:val="24"/>
        </w:rPr>
        <w:t>verbauen!“</w:t>
      </w:r>
    </w:p>
    <w:p w:rsidR="00D22E64" w:rsidRDefault="00D22E64" w:rsidP="00D22E64">
      <w:pPr>
        <w:pStyle w:val="Copy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Erklärtes Ziel dieser Kooperation mit der </w:t>
      </w:r>
      <w:r w:rsidRPr="00130D70">
        <w:rPr>
          <w:color w:val="374B5A"/>
          <w:sz w:val="24"/>
          <w:szCs w:val="24"/>
        </w:rPr>
        <w:t xml:space="preserve">TÜV Rheinland </w:t>
      </w:r>
      <w:r w:rsidR="00130D70" w:rsidRPr="00130D70">
        <w:rPr>
          <w:color w:val="374B5A"/>
          <w:sz w:val="24"/>
          <w:szCs w:val="24"/>
        </w:rPr>
        <w:t xml:space="preserve">Akademie </w:t>
      </w:r>
      <w:r w:rsidRPr="00130D70">
        <w:rPr>
          <w:color w:val="374B5A"/>
          <w:sz w:val="24"/>
          <w:szCs w:val="24"/>
        </w:rPr>
        <w:t xml:space="preserve">war und ist es, ein hersteller- und produktunabhängiges </w:t>
      </w:r>
      <w:hyperlink r:id="rId8" w:history="1">
        <w:r w:rsidRPr="00311659">
          <w:rPr>
            <w:rStyle w:val="Hyperlink"/>
            <w:sz w:val="24"/>
            <w:szCs w:val="24"/>
          </w:rPr>
          <w:t>Weiterbildungskonzept</w:t>
        </w:r>
      </w:hyperlink>
      <w:r w:rsidRPr="00130D70">
        <w:rPr>
          <w:color w:val="374B5A"/>
          <w:sz w:val="24"/>
          <w:szCs w:val="24"/>
        </w:rPr>
        <w:t xml:space="preserve"> zu entwickeln, dass Fenstermonteure, Verarbeiter und Montageverantwortliche in die Lage versetzt, Fenster- und Fassadenanschlüsse fachgerecht</w:t>
      </w:r>
      <w:r w:rsidR="00130D70" w:rsidRPr="00130D70">
        <w:rPr>
          <w:color w:val="374B5A"/>
          <w:sz w:val="24"/>
          <w:szCs w:val="24"/>
        </w:rPr>
        <w:t xml:space="preserve"> und zeitgemäß a</w:t>
      </w:r>
      <w:r w:rsidRPr="00130D70">
        <w:rPr>
          <w:color w:val="374B5A"/>
          <w:sz w:val="24"/>
          <w:szCs w:val="24"/>
        </w:rPr>
        <w:t>bzudichten – unter Einhaltung</w:t>
      </w:r>
      <w:r w:rsidRPr="001F07B0">
        <w:rPr>
          <w:sz w:val="24"/>
          <w:szCs w:val="24"/>
        </w:rPr>
        <w:t xml:space="preserve"> der aktuellen gesetzlichen und normativen Regeln</w:t>
      </w:r>
      <w:r>
        <w:rPr>
          <w:sz w:val="24"/>
          <w:szCs w:val="24"/>
        </w:rPr>
        <w:t>. Oder wie es Frank Unglaub auf den Punkt bringt, „Hier vermitteln wir Monteuren das Rüstzeug für den anspruchsvollen Alltag auf der Baustelle!“</w:t>
      </w:r>
    </w:p>
    <w:p w:rsidR="00D22E64" w:rsidRDefault="00D22E64" w:rsidP="00D22E64">
      <w:pPr>
        <w:spacing w:after="181" w:line="288" w:lineRule="auto"/>
        <w:rPr>
          <w:rFonts w:ascii="Arial" w:hAnsi="Arial" w:cs="Arial"/>
          <w:color w:val="374B5A"/>
          <w:sz w:val="24"/>
          <w:szCs w:val="24"/>
        </w:rPr>
      </w:pPr>
      <w:r>
        <w:rPr>
          <w:rFonts w:ascii="Arial" w:hAnsi="Arial" w:cs="Arial"/>
          <w:b/>
          <w:color w:val="374B5A"/>
          <w:sz w:val="24"/>
          <w:szCs w:val="24"/>
        </w:rPr>
        <w:t>Modulares Konzept</w:t>
      </w:r>
    </w:p>
    <w:p w:rsidR="00130D70" w:rsidRDefault="00130D70" w:rsidP="00130D70">
      <w:pPr>
        <w:spacing w:after="181" w:line="288" w:lineRule="auto"/>
        <w:rPr>
          <w:rFonts w:ascii="Arial" w:hAnsi="Arial" w:cs="Arial"/>
          <w:color w:val="374B5A"/>
          <w:sz w:val="24"/>
          <w:szCs w:val="24"/>
        </w:rPr>
      </w:pPr>
      <w:r>
        <w:rPr>
          <w:rFonts w:ascii="Arial" w:hAnsi="Arial" w:cs="Arial"/>
          <w:color w:val="374B5A"/>
          <w:sz w:val="24"/>
          <w:szCs w:val="24"/>
        </w:rPr>
        <w:t xml:space="preserve">Das Schulungskonzept ist modular aufgebaut, dauert zweimal 2 Tage und schließt nach bestandener Abschlussprüfung </w:t>
      </w:r>
      <w:r w:rsidRPr="00130D70">
        <w:rPr>
          <w:rFonts w:ascii="Arial" w:hAnsi="Arial" w:cs="Arial"/>
          <w:color w:val="374B5A"/>
          <w:sz w:val="24"/>
          <w:szCs w:val="24"/>
        </w:rPr>
        <w:t>von der unabhängigen Personenzertifizierung (</w:t>
      </w:r>
      <w:proofErr w:type="spellStart"/>
      <w:r w:rsidRPr="00130D70">
        <w:rPr>
          <w:rFonts w:ascii="Arial" w:hAnsi="Arial" w:cs="Arial"/>
          <w:color w:val="374B5A"/>
          <w:sz w:val="24"/>
          <w:szCs w:val="24"/>
        </w:rPr>
        <w:t>PersCert</w:t>
      </w:r>
      <w:proofErr w:type="spellEnd"/>
      <w:r w:rsidRPr="00130D70">
        <w:rPr>
          <w:rFonts w:ascii="Arial" w:hAnsi="Arial" w:cs="Arial"/>
          <w:color w:val="374B5A"/>
          <w:sz w:val="24"/>
          <w:szCs w:val="24"/>
        </w:rPr>
        <w:t xml:space="preserve"> TÜV) mit einem Zertifikat</w:t>
      </w:r>
      <w:r>
        <w:rPr>
          <w:rFonts w:ascii="Arial" w:hAnsi="Arial" w:cs="Arial"/>
          <w:color w:val="374B5A"/>
          <w:sz w:val="24"/>
          <w:szCs w:val="24"/>
        </w:rPr>
        <w:t xml:space="preserve"> </w:t>
      </w:r>
      <w:bookmarkStart w:id="0" w:name="__DdeLink__309_3930316054"/>
      <w:r>
        <w:rPr>
          <w:rFonts w:ascii="Arial" w:hAnsi="Arial" w:cs="Arial"/>
          <w:color w:val="374B5A"/>
          <w:sz w:val="24"/>
          <w:szCs w:val="24"/>
        </w:rPr>
        <w:t xml:space="preserve">„Montageleiter Fenster/Türen </w:t>
      </w:r>
      <w:r w:rsidRPr="00130D70">
        <w:rPr>
          <w:rFonts w:ascii="Arial" w:hAnsi="Arial" w:cs="Arial"/>
          <w:color w:val="374B5A"/>
          <w:sz w:val="24"/>
          <w:szCs w:val="24"/>
        </w:rPr>
        <w:t>(TÜV)</w:t>
      </w:r>
      <w:r>
        <w:rPr>
          <w:rFonts w:ascii="Arial" w:hAnsi="Arial" w:cs="Arial"/>
          <w:color w:val="374B5A"/>
          <w:sz w:val="24"/>
          <w:szCs w:val="24"/>
        </w:rPr>
        <w:t>“</w:t>
      </w:r>
      <w:bookmarkEnd w:id="0"/>
      <w:r>
        <w:rPr>
          <w:rFonts w:ascii="Arial" w:hAnsi="Arial" w:cs="Arial"/>
          <w:color w:val="374B5A"/>
          <w:sz w:val="24"/>
          <w:szCs w:val="24"/>
        </w:rPr>
        <w:t xml:space="preserve"> ab. Die inhaltlich aufeinander abgestimmten Themen werden sowohl von internen Spezialisten als auch von </w:t>
      </w:r>
      <w:r w:rsidRPr="00130D70">
        <w:rPr>
          <w:rFonts w:ascii="Arial" w:hAnsi="Arial" w:cs="Arial"/>
          <w:color w:val="374B5A"/>
          <w:sz w:val="24"/>
          <w:szCs w:val="24"/>
        </w:rPr>
        <w:t>anerkannten Praktikern</w:t>
      </w:r>
      <w:r>
        <w:rPr>
          <w:rFonts w:ascii="Arial" w:hAnsi="Arial" w:cs="Arial"/>
          <w:color w:val="374B5A"/>
          <w:sz w:val="24"/>
          <w:szCs w:val="24"/>
        </w:rPr>
        <w:t xml:space="preserve"> in Niederlassungen </w:t>
      </w:r>
      <w:r w:rsidRPr="00130D70">
        <w:rPr>
          <w:rFonts w:ascii="Arial" w:hAnsi="Arial" w:cs="Arial"/>
          <w:color w:val="374B5A"/>
          <w:sz w:val="24"/>
          <w:szCs w:val="24"/>
        </w:rPr>
        <w:t xml:space="preserve">der TÜV Rheinland Akademie </w:t>
      </w:r>
      <w:r>
        <w:rPr>
          <w:rFonts w:ascii="Arial" w:hAnsi="Arial" w:cs="Arial"/>
          <w:color w:val="374B5A"/>
          <w:sz w:val="24"/>
          <w:szCs w:val="24"/>
        </w:rPr>
        <w:t xml:space="preserve">vermittelt. </w:t>
      </w:r>
      <w:hyperlink r:id="rId9" w:history="1">
        <w:r w:rsidRPr="00311659">
          <w:rPr>
            <w:rStyle w:val="Hyperlink"/>
            <w:rFonts w:ascii="Arial" w:hAnsi="Arial" w:cs="Arial"/>
            <w:sz w:val="24"/>
            <w:szCs w:val="24"/>
          </w:rPr>
          <w:t>Modul 1</w:t>
        </w:r>
      </w:hyperlink>
      <w:r>
        <w:rPr>
          <w:rFonts w:ascii="Arial" w:hAnsi="Arial" w:cs="Arial"/>
          <w:color w:val="374B5A"/>
          <w:sz w:val="24"/>
          <w:szCs w:val="24"/>
        </w:rPr>
        <w:t xml:space="preserve"> „Sachkunde Fenster</w:t>
      </w:r>
      <w:r w:rsidRPr="00130D70">
        <w:rPr>
          <w:rFonts w:ascii="Arial" w:hAnsi="Arial" w:cs="Arial"/>
          <w:color w:val="374B5A"/>
          <w:sz w:val="24"/>
          <w:szCs w:val="24"/>
        </w:rPr>
        <w:t>montage</w:t>
      </w:r>
      <w:r>
        <w:rPr>
          <w:rFonts w:ascii="Arial" w:hAnsi="Arial" w:cs="Arial"/>
          <w:color w:val="374B5A"/>
          <w:sz w:val="24"/>
          <w:szCs w:val="24"/>
        </w:rPr>
        <w:t xml:space="preserve">“ informiert über Grundlagen, vermittelt </w:t>
      </w:r>
      <w:r w:rsidRPr="00130D70">
        <w:rPr>
          <w:rFonts w:ascii="Arial" w:hAnsi="Arial" w:cs="Arial"/>
          <w:color w:val="374B5A"/>
          <w:sz w:val="24"/>
          <w:szCs w:val="24"/>
        </w:rPr>
        <w:t xml:space="preserve">z.B. </w:t>
      </w:r>
      <w:r>
        <w:rPr>
          <w:rFonts w:ascii="Arial" w:hAnsi="Arial" w:cs="Arial"/>
          <w:color w:val="374B5A"/>
          <w:sz w:val="24"/>
          <w:szCs w:val="24"/>
        </w:rPr>
        <w:t>Kenntnisse über die Planung und Montage von Bauanschlüssen sowie ty</w:t>
      </w:r>
      <w:r w:rsidR="006D70AB">
        <w:rPr>
          <w:rFonts w:ascii="Arial" w:hAnsi="Arial" w:cs="Arial"/>
          <w:color w:val="374B5A"/>
          <w:sz w:val="24"/>
          <w:szCs w:val="24"/>
        </w:rPr>
        <w:t>pische Schäden. In einem umfang</w:t>
      </w:r>
      <w:r>
        <w:rPr>
          <w:rFonts w:ascii="Arial" w:hAnsi="Arial" w:cs="Arial"/>
          <w:color w:val="374B5A"/>
          <w:sz w:val="24"/>
          <w:szCs w:val="24"/>
        </w:rPr>
        <w:t>reichen Praxisteil werden die häufigste</w:t>
      </w:r>
      <w:r w:rsidR="006D70AB">
        <w:rPr>
          <w:rFonts w:ascii="Arial" w:hAnsi="Arial" w:cs="Arial"/>
          <w:color w:val="374B5A"/>
          <w:sz w:val="24"/>
          <w:szCs w:val="24"/>
        </w:rPr>
        <w:t>n Anforderungen bei der Fenster</w:t>
      </w:r>
      <w:r>
        <w:rPr>
          <w:rFonts w:ascii="Arial" w:hAnsi="Arial" w:cs="Arial"/>
          <w:color w:val="374B5A"/>
          <w:sz w:val="24"/>
          <w:szCs w:val="24"/>
        </w:rPr>
        <w:t>montage anschaulich an Modellen demonstriert.</w:t>
      </w:r>
    </w:p>
    <w:p w:rsidR="00D22E64" w:rsidRDefault="00D22E64" w:rsidP="00D22E64">
      <w:pPr>
        <w:spacing w:after="181" w:line="288" w:lineRule="auto"/>
      </w:pPr>
      <w:r>
        <w:rPr>
          <w:rFonts w:ascii="Arial" w:hAnsi="Arial" w:cs="Arial"/>
          <w:color w:val="374B5A"/>
          <w:sz w:val="24"/>
          <w:szCs w:val="24"/>
        </w:rPr>
        <w:lastRenderedPageBreak/>
        <w:t xml:space="preserve">Renommierte externe Fachreferenten vermitteln im </w:t>
      </w:r>
      <w:hyperlink r:id="rId10" w:history="1">
        <w:r w:rsidRPr="00311659">
          <w:rPr>
            <w:rStyle w:val="Hyperlink"/>
            <w:rFonts w:ascii="Arial" w:hAnsi="Arial" w:cs="Arial"/>
            <w:sz w:val="24"/>
            <w:szCs w:val="24"/>
          </w:rPr>
          <w:t>Modul 2</w:t>
        </w:r>
      </w:hyperlink>
      <w:r>
        <w:rPr>
          <w:rFonts w:ascii="Arial" w:hAnsi="Arial" w:cs="Arial"/>
          <w:color w:val="374B5A"/>
          <w:sz w:val="24"/>
          <w:szCs w:val="24"/>
        </w:rPr>
        <w:t xml:space="preserve"> „Baurecht und </w:t>
      </w:r>
      <w:r w:rsidR="00130D70">
        <w:rPr>
          <w:rFonts w:ascii="Arial" w:hAnsi="Arial" w:cs="Arial"/>
          <w:color w:val="374B5A"/>
          <w:sz w:val="24"/>
          <w:szCs w:val="24"/>
        </w:rPr>
        <w:t>Kommunikation</w:t>
      </w:r>
      <w:r>
        <w:rPr>
          <w:rFonts w:ascii="Arial" w:hAnsi="Arial" w:cs="Arial"/>
          <w:color w:val="374B5A"/>
          <w:sz w:val="24"/>
          <w:szCs w:val="24"/>
        </w:rPr>
        <w:t xml:space="preserve"> für Fenstermonteure“ Wissen zu aktuellen Branchenthemen, ergänzt durch effiziente Praxisworkshops. Zu den baurechtlichen Themen gehören die Schwerpunkte Werkvertrag nach VOB/B, BGB und VOB/C, rechtliche Grundlagen zu Ausführung, Nachtragsmanagement und Abnahme (Mangelbegriff, Bedenkenanmeldung, Abrechnungsarten, Beweissicherung etc.) sowie Haftung und Pflichten des Montageleiters (beispielsweise Dokumentationspflichten). Die Workshops enthalten praktisch</w:t>
      </w:r>
      <w:r w:rsidR="008F0EFC">
        <w:rPr>
          <w:rFonts w:ascii="Arial" w:hAnsi="Arial" w:cs="Arial"/>
          <w:color w:val="374B5A"/>
          <w:sz w:val="24"/>
          <w:szCs w:val="24"/>
        </w:rPr>
        <w:t xml:space="preserve">e Trainingseinheiten </w:t>
      </w:r>
      <w:r>
        <w:rPr>
          <w:rFonts w:ascii="Arial" w:hAnsi="Arial" w:cs="Arial"/>
          <w:color w:val="374B5A"/>
          <w:sz w:val="24"/>
          <w:szCs w:val="24"/>
        </w:rPr>
        <w:t>zu erfolgreicher Verhandlungsführung und aus dem Bereich Mitarbeiterführung und -motivation.</w:t>
      </w:r>
    </w:p>
    <w:p w:rsidR="00BF4E1B" w:rsidRPr="00AD0248" w:rsidRDefault="00BF4E1B" w:rsidP="00BF4E1B">
      <w:pPr>
        <w:pStyle w:val="Copy"/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Positive Resonanz, begeisterte Teilnehmer</w:t>
      </w:r>
    </w:p>
    <w:p w:rsidR="001A5549" w:rsidRPr="00E14CD2" w:rsidRDefault="00AD60C2" w:rsidP="00822AC6">
      <w:pPr>
        <w:pStyle w:val="Copy"/>
        <w:spacing w:line="288" w:lineRule="auto"/>
      </w:pPr>
      <w:r>
        <w:rPr>
          <w:sz w:val="24"/>
          <w:szCs w:val="24"/>
        </w:rPr>
        <w:t>Die rund 70 Teilnehmer des ersten Ausbildungsjahrgangs haben b</w:t>
      </w:r>
      <w:r w:rsidR="00822AC6">
        <w:rPr>
          <w:sz w:val="24"/>
          <w:szCs w:val="24"/>
        </w:rPr>
        <w:t xml:space="preserve">esonders </w:t>
      </w:r>
      <w:r w:rsidR="0099614B">
        <w:rPr>
          <w:sz w:val="24"/>
          <w:szCs w:val="24"/>
        </w:rPr>
        <w:t>positiv die Kombination aus „Theorieblöcken mit anschließender Praxisnähe“ bewertet. Allen voran wurde die Exper</w:t>
      </w:r>
      <w:r w:rsidR="001A5549">
        <w:rPr>
          <w:sz w:val="24"/>
          <w:szCs w:val="24"/>
        </w:rPr>
        <w:t xml:space="preserve">tise der Fachreferenten </w:t>
      </w:r>
      <w:r w:rsidR="0099614B">
        <w:rPr>
          <w:sz w:val="24"/>
          <w:szCs w:val="24"/>
        </w:rPr>
        <w:t>hervorgehoben: „</w:t>
      </w:r>
      <w:r w:rsidR="0099614B" w:rsidRPr="0099614B">
        <w:rPr>
          <w:sz w:val="24"/>
          <w:szCs w:val="24"/>
        </w:rPr>
        <w:t>Fachlich sehr kompetente Schu</w:t>
      </w:r>
      <w:r w:rsidR="0099614B">
        <w:rPr>
          <w:sz w:val="24"/>
          <w:szCs w:val="24"/>
        </w:rPr>
        <w:t xml:space="preserve">lung, von Personen mit </w:t>
      </w:r>
      <w:r w:rsidR="0099614B" w:rsidRPr="000F2FFD">
        <w:rPr>
          <w:i/>
          <w:sz w:val="24"/>
          <w:szCs w:val="24"/>
        </w:rPr>
        <w:t>richtig</w:t>
      </w:r>
      <w:r w:rsidR="0099614B" w:rsidRPr="0099614B">
        <w:rPr>
          <w:sz w:val="24"/>
          <w:szCs w:val="24"/>
        </w:rPr>
        <w:t xml:space="preserve"> Ahnung in diesem Bereich. S</w:t>
      </w:r>
      <w:r w:rsidR="0099614B">
        <w:rPr>
          <w:sz w:val="24"/>
          <w:szCs w:val="24"/>
        </w:rPr>
        <w:t xml:space="preserve">ehr lehrreiche Veranstaltung!“, so Teilnehmer Marco W. </w:t>
      </w:r>
      <w:r w:rsidR="00A81566">
        <w:rPr>
          <w:sz w:val="24"/>
          <w:szCs w:val="24"/>
        </w:rPr>
        <w:t xml:space="preserve">Dieses </w:t>
      </w:r>
      <w:r w:rsidR="00A81566" w:rsidRPr="00A81566">
        <w:rPr>
          <w:sz w:val="24"/>
          <w:szCs w:val="24"/>
        </w:rPr>
        <w:t>Weiterbildungskonzept</w:t>
      </w:r>
      <w:r w:rsidR="00D76AC6">
        <w:rPr>
          <w:sz w:val="24"/>
          <w:szCs w:val="24"/>
        </w:rPr>
        <w:t xml:space="preserve"> richtet sich zudem n</w:t>
      </w:r>
      <w:r>
        <w:rPr>
          <w:sz w:val="24"/>
          <w:szCs w:val="24"/>
        </w:rPr>
        <w:t>icht nur an Berufsanfänger.</w:t>
      </w:r>
      <w:r w:rsidR="00A81566">
        <w:rPr>
          <w:sz w:val="24"/>
          <w:szCs w:val="24"/>
        </w:rPr>
        <w:t xml:space="preserve"> Anni R. </w:t>
      </w:r>
      <w:r w:rsidR="0014207F">
        <w:rPr>
          <w:sz w:val="24"/>
          <w:szCs w:val="24"/>
        </w:rPr>
        <w:t xml:space="preserve">schreibt </w:t>
      </w:r>
      <w:r w:rsidR="00A81566">
        <w:rPr>
          <w:sz w:val="24"/>
          <w:szCs w:val="24"/>
        </w:rPr>
        <w:t xml:space="preserve">hierzu </w:t>
      </w:r>
      <w:r w:rsidR="0014207F">
        <w:rPr>
          <w:sz w:val="24"/>
          <w:szCs w:val="24"/>
        </w:rPr>
        <w:t>in den Bewertungsbögen</w:t>
      </w:r>
      <w:r w:rsidR="00A81566">
        <w:rPr>
          <w:sz w:val="24"/>
          <w:szCs w:val="24"/>
        </w:rPr>
        <w:t>, „g</w:t>
      </w:r>
      <w:r w:rsidR="001A5549" w:rsidRPr="00A81566">
        <w:rPr>
          <w:sz w:val="24"/>
          <w:szCs w:val="24"/>
        </w:rPr>
        <w:t xml:space="preserve">ute Weiterbildung </w:t>
      </w:r>
      <w:r w:rsidR="00A81566" w:rsidRPr="00A81566">
        <w:rPr>
          <w:sz w:val="24"/>
          <w:szCs w:val="24"/>
        </w:rPr>
        <w:t>auch für Berufserfahrende!“</w:t>
      </w:r>
    </w:p>
    <w:p w:rsidR="00E10CE8" w:rsidRDefault="00975D4B" w:rsidP="00E10CE8">
      <w:pPr>
        <w:spacing w:after="181" w:line="288" w:lineRule="auto"/>
        <w:rPr>
          <w:rFonts w:ascii="Arial" w:hAnsi="Arial" w:cs="Arial"/>
          <w:b/>
          <w:color w:val="374B5A"/>
          <w:sz w:val="24"/>
          <w:szCs w:val="24"/>
        </w:rPr>
      </w:pPr>
      <w:r>
        <w:rPr>
          <w:rFonts w:ascii="Arial" w:hAnsi="Arial" w:cs="Arial"/>
          <w:b/>
          <w:color w:val="374B5A"/>
          <w:sz w:val="24"/>
          <w:szCs w:val="24"/>
        </w:rPr>
        <w:t>Weiterbildung als Erfolgsbaustein</w:t>
      </w:r>
    </w:p>
    <w:p w:rsidR="00B61DF1" w:rsidRDefault="0014207F" w:rsidP="00E10CE8">
      <w:pPr>
        <w:spacing w:after="181" w:line="288" w:lineRule="auto"/>
        <w:rPr>
          <w:rFonts w:ascii="Arial" w:hAnsi="Arial" w:cs="Arial"/>
          <w:color w:val="374B5A"/>
          <w:sz w:val="24"/>
          <w:szCs w:val="24"/>
        </w:rPr>
      </w:pPr>
      <w:r>
        <w:rPr>
          <w:rFonts w:ascii="Arial" w:hAnsi="Arial" w:cs="Arial"/>
          <w:color w:val="374B5A"/>
          <w:sz w:val="24"/>
          <w:szCs w:val="24"/>
        </w:rPr>
        <w:t xml:space="preserve">Der TÜV </w:t>
      </w:r>
      <w:r w:rsidRPr="00130D70">
        <w:rPr>
          <w:rFonts w:ascii="Arial" w:hAnsi="Arial" w:cs="Arial"/>
          <w:color w:val="374B5A"/>
          <w:sz w:val="24"/>
          <w:szCs w:val="24"/>
        </w:rPr>
        <w:t>Rheinland</w:t>
      </w:r>
      <w:r w:rsidR="00130D70" w:rsidRPr="00130D70">
        <w:rPr>
          <w:rFonts w:ascii="Arial" w:hAnsi="Arial" w:cs="Arial"/>
          <w:color w:val="374B5A"/>
          <w:sz w:val="24"/>
          <w:szCs w:val="24"/>
        </w:rPr>
        <w:t xml:space="preserve"> Akademie</w:t>
      </w:r>
      <w:r w:rsidRPr="00130D70">
        <w:rPr>
          <w:rFonts w:ascii="Arial" w:hAnsi="Arial" w:cs="Arial"/>
          <w:color w:val="374B5A"/>
          <w:sz w:val="24"/>
          <w:szCs w:val="24"/>
        </w:rPr>
        <w:t xml:space="preserve"> und </w:t>
      </w:r>
      <w:r>
        <w:rPr>
          <w:rFonts w:ascii="Arial" w:hAnsi="Arial" w:cs="Arial"/>
          <w:color w:val="374B5A"/>
          <w:sz w:val="24"/>
          <w:szCs w:val="24"/>
        </w:rPr>
        <w:t xml:space="preserve">tremco illbruck gehen mit gutem Beispiel voran, und werden in diesem Jahr die Kooperation weiterausbauen. </w:t>
      </w:r>
      <w:r w:rsidR="0078185D">
        <w:rPr>
          <w:rFonts w:ascii="Arial" w:hAnsi="Arial" w:cs="Arial"/>
          <w:color w:val="374B5A"/>
          <w:sz w:val="24"/>
          <w:szCs w:val="24"/>
        </w:rPr>
        <w:t xml:space="preserve">Es werden insgesamt zehn Termine in fünf Städten bundesweit angeboten. </w:t>
      </w:r>
      <w:r w:rsidR="00E10CE8">
        <w:rPr>
          <w:rFonts w:ascii="Arial" w:hAnsi="Arial" w:cs="Arial"/>
          <w:color w:val="374B5A"/>
          <w:sz w:val="24"/>
          <w:szCs w:val="24"/>
        </w:rPr>
        <w:t>„</w:t>
      </w:r>
      <w:r w:rsidR="0078185D">
        <w:rPr>
          <w:rFonts w:ascii="Arial" w:hAnsi="Arial" w:cs="Arial"/>
          <w:color w:val="374B5A"/>
          <w:sz w:val="24"/>
          <w:szCs w:val="24"/>
        </w:rPr>
        <w:t xml:space="preserve">Wir wollen </w:t>
      </w:r>
      <w:r w:rsidR="00130D70">
        <w:rPr>
          <w:rFonts w:ascii="Arial" w:hAnsi="Arial" w:cs="Arial"/>
          <w:color w:val="374B5A"/>
          <w:sz w:val="24"/>
          <w:szCs w:val="24"/>
        </w:rPr>
        <w:t>im</w:t>
      </w:r>
      <w:r w:rsidR="00FA2F58">
        <w:rPr>
          <w:rFonts w:ascii="Arial" w:hAnsi="Arial" w:cs="Arial"/>
          <w:color w:val="374B5A"/>
          <w:sz w:val="24"/>
          <w:szCs w:val="24"/>
        </w:rPr>
        <w:t xml:space="preserve"> Handwerk,</w:t>
      </w:r>
      <w:r w:rsidR="0078185D">
        <w:rPr>
          <w:rFonts w:ascii="Arial" w:hAnsi="Arial" w:cs="Arial"/>
          <w:color w:val="374B5A"/>
          <w:sz w:val="24"/>
          <w:szCs w:val="24"/>
        </w:rPr>
        <w:t xml:space="preserve"> </w:t>
      </w:r>
      <w:r w:rsidR="00FA2F58">
        <w:rPr>
          <w:rFonts w:ascii="Arial" w:hAnsi="Arial" w:cs="Arial"/>
          <w:color w:val="374B5A"/>
          <w:sz w:val="24"/>
          <w:szCs w:val="24"/>
        </w:rPr>
        <w:t>die Montageverantwortlichen</w:t>
      </w:r>
      <w:r w:rsidR="0078185D">
        <w:rPr>
          <w:rFonts w:ascii="Arial" w:hAnsi="Arial" w:cs="Arial"/>
          <w:color w:val="374B5A"/>
          <w:sz w:val="24"/>
          <w:szCs w:val="24"/>
        </w:rPr>
        <w:t>, gezielt stärken“,</w:t>
      </w:r>
      <w:r w:rsidR="0078185D" w:rsidRPr="0078185D">
        <w:rPr>
          <w:rFonts w:ascii="Arial" w:hAnsi="Arial" w:cs="Arial"/>
          <w:color w:val="374B5A"/>
          <w:sz w:val="24"/>
          <w:szCs w:val="24"/>
        </w:rPr>
        <w:t xml:space="preserve"> </w:t>
      </w:r>
      <w:r w:rsidR="0078185D">
        <w:rPr>
          <w:rFonts w:ascii="Arial" w:hAnsi="Arial" w:cs="Arial"/>
          <w:color w:val="374B5A"/>
          <w:sz w:val="24"/>
          <w:szCs w:val="24"/>
        </w:rPr>
        <w:t>betont Franziska Cüpper, Projektmanagerin Marketing &amp; Event tremco illbruck Deutschland. „</w:t>
      </w:r>
      <w:r w:rsidR="00B61DF1">
        <w:rPr>
          <w:rFonts w:ascii="Arial" w:hAnsi="Arial" w:cs="Arial"/>
          <w:color w:val="374B5A"/>
          <w:sz w:val="24"/>
          <w:szCs w:val="24"/>
        </w:rPr>
        <w:t xml:space="preserve">Wir </w:t>
      </w:r>
      <w:r w:rsidR="0078185D">
        <w:rPr>
          <w:rFonts w:ascii="Arial" w:hAnsi="Arial" w:cs="Arial"/>
          <w:color w:val="374B5A"/>
          <w:sz w:val="24"/>
          <w:szCs w:val="24"/>
        </w:rPr>
        <w:t xml:space="preserve">setzen </w:t>
      </w:r>
      <w:r w:rsidR="00B61DF1">
        <w:rPr>
          <w:rFonts w:ascii="Arial" w:hAnsi="Arial" w:cs="Arial"/>
          <w:color w:val="374B5A"/>
          <w:sz w:val="24"/>
          <w:szCs w:val="24"/>
        </w:rPr>
        <w:t xml:space="preserve">hier </w:t>
      </w:r>
      <w:r w:rsidR="0078185D">
        <w:rPr>
          <w:rFonts w:ascii="Arial" w:hAnsi="Arial" w:cs="Arial"/>
          <w:color w:val="374B5A"/>
          <w:sz w:val="24"/>
          <w:szCs w:val="24"/>
        </w:rPr>
        <w:t>bewusst auf die Vermittlung</w:t>
      </w:r>
      <w:r w:rsidR="008301EE">
        <w:rPr>
          <w:rFonts w:ascii="Arial" w:hAnsi="Arial" w:cs="Arial"/>
          <w:color w:val="374B5A"/>
          <w:sz w:val="24"/>
          <w:szCs w:val="24"/>
        </w:rPr>
        <w:t xml:space="preserve"> von fundiertem Wissen</w:t>
      </w:r>
      <w:r w:rsidR="008301EE" w:rsidRPr="008301EE">
        <w:rPr>
          <w:rFonts w:ascii="Arial" w:hAnsi="Arial" w:cs="Arial"/>
          <w:color w:val="374B5A"/>
          <w:sz w:val="24"/>
          <w:szCs w:val="24"/>
        </w:rPr>
        <w:t xml:space="preserve"> in den Bereichen Wärmeschutz, Schallschutz und Feuchteschutz</w:t>
      </w:r>
      <w:r w:rsidR="008301EE">
        <w:rPr>
          <w:rFonts w:ascii="Arial" w:hAnsi="Arial" w:cs="Arial"/>
          <w:color w:val="374B5A"/>
          <w:sz w:val="24"/>
          <w:szCs w:val="24"/>
        </w:rPr>
        <w:t xml:space="preserve">. </w:t>
      </w:r>
      <w:r w:rsidR="008301EE" w:rsidRPr="008301EE">
        <w:rPr>
          <w:rFonts w:ascii="Arial" w:hAnsi="Arial" w:cs="Arial"/>
          <w:color w:val="374B5A"/>
          <w:sz w:val="24"/>
          <w:szCs w:val="24"/>
        </w:rPr>
        <w:t>Diese Wissensbausteine sind heute die Grundlage für eine fachgerechte Montage</w:t>
      </w:r>
      <w:r w:rsidR="008301EE">
        <w:rPr>
          <w:rFonts w:ascii="Arial" w:hAnsi="Arial" w:cs="Arial"/>
          <w:color w:val="374B5A"/>
          <w:sz w:val="24"/>
          <w:szCs w:val="24"/>
        </w:rPr>
        <w:t xml:space="preserve">. </w:t>
      </w:r>
      <w:r w:rsidR="00B61DF1">
        <w:rPr>
          <w:rFonts w:ascii="Arial" w:hAnsi="Arial" w:cs="Arial"/>
          <w:color w:val="374B5A"/>
          <w:sz w:val="24"/>
          <w:szCs w:val="24"/>
        </w:rPr>
        <w:t xml:space="preserve">Die </w:t>
      </w:r>
      <w:r w:rsidR="008301EE">
        <w:rPr>
          <w:rFonts w:ascii="Arial" w:hAnsi="Arial" w:cs="Arial"/>
          <w:color w:val="374B5A"/>
          <w:sz w:val="24"/>
          <w:szCs w:val="24"/>
        </w:rPr>
        <w:t>Kursteilnehmer erhalten so</w:t>
      </w:r>
      <w:r w:rsidR="00B61DF1" w:rsidRPr="00B61DF1">
        <w:rPr>
          <w:rFonts w:ascii="Arial" w:hAnsi="Arial" w:cs="Arial"/>
          <w:color w:val="374B5A"/>
          <w:sz w:val="24"/>
          <w:szCs w:val="24"/>
        </w:rPr>
        <w:t xml:space="preserve"> mehr Sicher</w:t>
      </w:r>
      <w:r w:rsidR="00B61DF1">
        <w:rPr>
          <w:rFonts w:ascii="Arial" w:hAnsi="Arial" w:cs="Arial"/>
          <w:color w:val="374B5A"/>
          <w:sz w:val="24"/>
          <w:szCs w:val="24"/>
        </w:rPr>
        <w:t>heit bei ihrer täglichen Ar</w:t>
      </w:r>
      <w:r w:rsidR="00293C62">
        <w:rPr>
          <w:rFonts w:ascii="Arial" w:hAnsi="Arial" w:cs="Arial"/>
          <w:color w:val="374B5A"/>
          <w:sz w:val="24"/>
          <w:szCs w:val="24"/>
        </w:rPr>
        <w:t xml:space="preserve">beit und der Bauherr hat </w:t>
      </w:r>
      <w:r w:rsidR="00293C62" w:rsidRPr="00293C62">
        <w:rPr>
          <w:rFonts w:ascii="Arial" w:hAnsi="Arial" w:cs="Arial"/>
          <w:color w:val="374B5A"/>
          <w:sz w:val="24"/>
          <w:szCs w:val="24"/>
        </w:rPr>
        <w:t>die Gewissheit auch von Fachleuten betreut zu werden, die Profis in ihrem Gewerk sind.</w:t>
      </w:r>
      <w:r w:rsidR="00293C62">
        <w:rPr>
          <w:rFonts w:ascii="Arial" w:hAnsi="Arial" w:cs="Arial"/>
          <w:color w:val="374B5A"/>
          <w:sz w:val="24"/>
          <w:szCs w:val="24"/>
        </w:rPr>
        <w:t>“</w:t>
      </w:r>
    </w:p>
    <w:p w:rsidR="00D22E64" w:rsidRDefault="00D22E64" w:rsidP="00E10CE8">
      <w:pPr>
        <w:spacing w:after="181" w:line="288" w:lineRule="auto"/>
        <w:rPr>
          <w:rFonts w:ascii="Arial" w:hAnsi="Arial" w:cs="Arial"/>
          <w:color w:val="374B5A"/>
          <w:sz w:val="24"/>
          <w:szCs w:val="24"/>
        </w:rPr>
      </w:pPr>
    </w:p>
    <w:p w:rsidR="00E10CE8" w:rsidRPr="0078185D" w:rsidRDefault="00E10CE8" w:rsidP="00E10CE8">
      <w:pPr>
        <w:spacing w:after="181" w:line="288" w:lineRule="auto"/>
        <w:rPr>
          <w:rFonts w:ascii="Arial" w:hAnsi="Arial" w:cs="Arial"/>
          <w:color w:val="374B5A"/>
          <w:sz w:val="24"/>
          <w:szCs w:val="24"/>
        </w:rPr>
      </w:pPr>
      <w:r>
        <w:br w:type="page"/>
      </w:r>
    </w:p>
    <w:p w:rsidR="00ED27F8" w:rsidRPr="00ED27F8" w:rsidRDefault="00ED27F8" w:rsidP="00ED27F8">
      <w:pPr>
        <w:pStyle w:val="Copy"/>
        <w:spacing w:line="288" w:lineRule="auto"/>
        <w:rPr>
          <w:b/>
          <w:sz w:val="24"/>
          <w:szCs w:val="24"/>
        </w:rPr>
      </w:pPr>
      <w:r w:rsidRPr="00ED27F8">
        <w:rPr>
          <w:b/>
          <w:sz w:val="24"/>
          <w:szCs w:val="24"/>
        </w:rPr>
        <w:lastRenderedPageBreak/>
        <w:t>Termine Herbst/ Winter 2018</w:t>
      </w:r>
    </w:p>
    <w:p w:rsidR="00ED27F8" w:rsidRPr="00ED27F8" w:rsidRDefault="00ED27F8" w:rsidP="00ED27F8">
      <w:pPr>
        <w:numPr>
          <w:ilvl w:val="0"/>
          <w:numId w:val="16"/>
        </w:numPr>
        <w:spacing w:before="100" w:beforeAutospacing="1" w:after="240" w:line="240" w:lineRule="auto"/>
        <w:rPr>
          <w:rFonts w:ascii="Arial" w:hAnsi="Arial" w:cs="Arial"/>
          <w:color w:val="3C4B5A"/>
          <w:sz w:val="24"/>
          <w:szCs w:val="24"/>
        </w:rPr>
      </w:pPr>
      <w:r w:rsidRPr="00ED27F8">
        <w:rPr>
          <w:rFonts w:ascii="Arial" w:hAnsi="Arial" w:cs="Arial"/>
          <w:color w:val="3C4B5A"/>
          <w:sz w:val="24"/>
          <w:szCs w:val="24"/>
        </w:rPr>
        <w:t>Stuttgart Modul 1: 10</w:t>
      </w:r>
      <w:r w:rsidR="00F24C86">
        <w:rPr>
          <w:rFonts w:ascii="Arial" w:hAnsi="Arial" w:cs="Arial"/>
          <w:color w:val="3C4B5A"/>
          <w:sz w:val="24"/>
          <w:szCs w:val="24"/>
        </w:rPr>
        <w:t xml:space="preserve">. </w:t>
      </w:r>
      <w:r w:rsidRPr="00ED27F8">
        <w:rPr>
          <w:rFonts w:ascii="Arial" w:hAnsi="Arial" w:cs="Arial"/>
          <w:color w:val="3C4B5A"/>
          <w:sz w:val="24"/>
          <w:szCs w:val="24"/>
        </w:rPr>
        <w:t>+</w:t>
      </w:r>
      <w:r w:rsidR="00F24C86">
        <w:rPr>
          <w:rFonts w:ascii="Arial" w:hAnsi="Arial" w:cs="Arial"/>
          <w:color w:val="3C4B5A"/>
          <w:sz w:val="24"/>
          <w:szCs w:val="24"/>
        </w:rPr>
        <w:t xml:space="preserve"> </w:t>
      </w:r>
      <w:r w:rsidR="00A1230C">
        <w:rPr>
          <w:rFonts w:ascii="Arial" w:hAnsi="Arial" w:cs="Arial"/>
          <w:color w:val="3C4B5A"/>
          <w:sz w:val="24"/>
          <w:szCs w:val="24"/>
        </w:rPr>
        <w:t>11.09.</w:t>
      </w:r>
      <w:r w:rsidRPr="00ED27F8">
        <w:rPr>
          <w:rFonts w:ascii="Arial" w:hAnsi="Arial" w:cs="Arial"/>
          <w:color w:val="3C4B5A"/>
          <w:sz w:val="24"/>
          <w:szCs w:val="24"/>
        </w:rPr>
        <w:t>2018</w:t>
      </w:r>
      <w:r w:rsidRPr="00ED27F8">
        <w:rPr>
          <w:rFonts w:ascii="Arial" w:hAnsi="Arial" w:cs="Arial"/>
          <w:color w:val="3C4B5A"/>
          <w:sz w:val="24"/>
          <w:szCs w:val="24"/>
        </w:rPr>
        <w:br/>
        <w:t>Stuttgart Modul 2: 22</w:t>
      </w:r>
      <w:r w:rsidR="00F24C86">
        <w:rPr>
          <w:rFonts w:ascii="Arial" w:hAnsi="Arial" w:cs="Arial"/>
          <w:color w:val="3C4B5A"/>
          <w:sz w:val="24"/>
          <w:szCs w:val="24"/>
        </w:rPr>
        <w:t xml:space="preserve">. </w:t>
      </w:r>
      <w:r w:rsidRPr="00ED27F8">
        <w:rPr>
          <w:rFonts w:ascii="Arial" w:hAnsi="Arial" w:cs="Arial"/>
          <w:color w:val="3C4B5A"/>
          <w:sz w:val="24"/>
          <w:szCs w:val="24"/>
        </w:rPr>
        <w:t>+</w:t>
      </w:r>
      <w:r w:rsidR="00F24C86">
        <w:rPr>
          <w:rFonts w:ascii="Arial" w:hAnsi="Arial" w:cs="Arial"/>
          <w:color w:val="3C4B5A"/>
          <w:sz w:val="24"/>
          <w:szCs w:val="24"/>
        </w:rPr>
        <w:t xml:space="preserve"> </w:t>
      </w:r>
      <w:r w:rsidRPr="00ED27F8">
        <w:rPr>
          <w:rFonts w:ascii="Arial" w:hAnsi="Arial" w:cs="Arial"/>
          <w:color w:val="3C4B5A"/>
          <w:sz w:val="24"/>
          <w:szCs w:val="24"/>
        </w:rPr>
        <w:t>23.11.2018</w:t>
      </w:r>
    </w:p>
    <w:p w:rsidR="00ED27F8" w:rsidRPr="00ED27F8" w:rsidRDefault="00ED27F8" w:rsidP="00ED27F8">
      <w:pPr>
        <w:numPr>
          <w:ilvl w:val="0"/>
          <w:numId w:val="16"/>
        </w:numPr>
        <w:spacing w:before="100" w:beforeAutospacing="1" w:after="240" w:line="240" w:lineRule="auto"/>
        <w:rPr>
          <w:rFonts w:ascii="Arial" w:hAnsi="Arial" w:cs="Arial"/>
          <w:color w:val="3C4B5A"/>
          <w:sz w:val="24"/>
          <w:szCs w:val="24"/>
        </w:rPr>
      </w:pPr>
      <w:r w:rsidRPr="00ED27F8">
        <w:rPr>
          <w:rFonts w:ascii="Arial" w:hAnsi="Arial" w:cs="Arial"/>
          <w:color w:val="3C4B5A"/>
          <w:sz w:val="24"/>
          <w:szCs w:val="24"/>
        </w:rPr>
        <w:t>Hannover Modul 1: 15</w:t>
      </w:r>
      <w:r w:rsidR="00F24C86">
        <w:rPr>
          <w:rFonts w:ascii="Arial" w:hAnsi="Arial" w:cs="Arial"/>
          <w:color w:val="3C4B5A"/>
          <w:sz w:val="24"/>
          <w:szCs w:val="24"/>
        </w:rPr>
        <w:t xml:space="preserve">. </w:t>
      </w:r>
      <w:r w:rsidRPr="00ED27F8">
        <w:rPr>
          <w:rFonts w:ascii="Arial" w:hAnsi="Arial" w:cs="Arial"/>
          <w:color w:val="3C4B5A"/>
          <w:sz w:val="24"/>
          <w:szCs w:val="24"/>
        </w:rPr>
        <w:t>+</w:t>
      </w:r>
      <w:r w:rsidR="00F24C86">
        <w:rPr>
          <w:rFonts w:ascii="Arial" w:hAnsi="Arial" w:cs="Arial"/>
          <w:color w:val="3C4B5A"/>
          <w:sz w:val="24"/>
          <w:szCs w:val="24"/>
        </w:rPr>
        <w:t xml:space="preserve"> </w:t>
      </w:r>
      <w:r w:rsidRPr="00ED27F8">
        <w:rPr>
          <w:rFonts w:ascii="Arial" w:hAnsi="Arial" w:cs="Arial"/>
          <w:color w:val="3C4B5A"/>
          <w:sz w:val="24"/>
          <w:szCs w:val="24"/>
        </w:rPr>
        <w:t>16.10.2018</w:t>
      </w:r>
      <w:r w:rsidRPr="00ED27F8">
        <w:rPr>
          <w:rFonts w:ascii="Arial" w:hAnsi="Arial" w:cs="Arial"/>
          <w:color w:val="3C4B5A"/>
          <w:sz w:val="24"/>
          <w:szCs w:val="24"/>
        </w:rPr>
        <w:br/>
        <w:t>Hannover Modul 2: 26</w:t>
      </w:r>
      <w:r w:rsidR="00F24C86">
        <w:rPr>
          <w:rFonts w:ascii="Arial" w:hAnsi="Arial" w:cs="Arial"/>
          <w:color w:val="3C4B5A"/>
          <w:sz w:val="24"/>
          <w:szCs w:val="24"/>
        </w:rPr>
        <w:t xml:space="preserve">. </w:t>
      </w:r>
      <w:r w:rsidRPr="00ED27F8">
        <w:rPr>
          <w:rFonts w:ascii="Arial" w:hAnsi="Arial" w:cs="Arial"/>
          <w:color w:val="3C4B5A"/>
          <w:sz w:val="24"/>
          <w:szCs w:val="24"/>
        </w:rPr>
        <w:t>+</w:t>
      </w:r>
      <w:r w:rsidR="00F24C86">
        <w:rPr>
          <w:rFonts w:ascii="Arial" w:hAnsi="Arial" w:cs="Arial"/>
          <w:color w:val="3C4B5A"/>
          <w:sz w:val="24"/>
          <w:szCs w:val="24"/>
        </w:rPr>
        <w:t xml:space="preserve"> </w:t>
      </w:r>
      <w:r w:rsidRPr="00ED27F8">
        <w:rPr>
          <w:rFonts w:ascii="Arial" w:hAnsi="Arial" w:cs="Arial"/>
          <w:color w:val="3C4B5A"/>
          <w:sz w:val="24"/>
          <w:szCs w:val="24"/>
        </w:rPr>
        <w:t>27.11.2018</w:t>
      </w:r>
    </w:p>
    <w:p w:rsidR="00ED27F8" w:rsidRPr="00ED27F8" w:rsidRDefault="00ED27F8" w:rsidP="00ED27F8">
      <w:pPr>
        <w:numPr>
          <w:ilvl w:val="0"/>
          <w:numId w:val="16"/>
        </w:numPr>
        <w:spacing w:before="100" w:beforeAutospacing="1" w:after="240" w:line="240" w:lineRule="auto"/>
        <w:rPr>
          <w:rFonts w:ascii="Arial" w:hAnsi="Arial" w:cs="Arial"/>
          <w:color w:val="3C4B5A"/>
          <w:sz w:val="24"/>
          <w:szCs w:val="24"/>
        </w:rPr>
      </w:pPr>
      <w:r w:rsidRPr="00ED27F8">
        <w:rPr>
          <w:rFonts w:ascii="Arial" w:hAnsi="Arial" w:cs="Arial"/>
          <w:color w:val="3C4B5A"/>
          <w:sz w:val="24"/>
          <w:szCs w:val="24"/>
        </w:rPr>
        <w:t>Frankfurt Modul 1: 22</w:t>
      </w:r>
      <w:r w:rsidR="00F24C86">
        <w:rPr>
          <w:rFonts w:ascii="Arial" w:hAnsi="Arial" w:cs="Arial"/>
          <w:color w:val="3C4B5A"/>
          <w:sz w:val="24"/>
          <w:szCs w:val="24"/>
        </w:rPr>
        <w:t xml:space="preserve">. </w:t>
      </w:r>
      <w:r w:rsidRPr="00ED27F8">
        <w:rPr>
          <w:rFonts w:ascii="Arial" w:hAnsi="Arial" w:cs="Arial"/>
          <w:color w:val="3C4B5A"/>
          <w:sz w:val="24"/>
          <w:szCs w:val="24"/>
        </w:rPr>
        <w:t>+</w:t>
      </w:r>
      <w:r w:rsidR="00F24C86">
        <w:rPr>
          <w:rFonts w:ascii="Arial" w:hAnsi="Arial" w:cs="Arial"/>
          <w:color w:val="3C4B5A"/>
          <w:sz w:val="24"/>
          <w:szCs w:val="24"/>
        </w:rPr>
        <w:t xml:space="preserve"> </w:t>
      </w:r>
      <w:r w:rsidRPr="00ED27F8">
        <w:rPr>
          <w:rFonts w:ascii="Arial" w:hAnsi="Arial" w:cs="Arial"/>
          <w:color w:val="3C4B5A"/>
          <w:sz w:val="24"/>
          <w:szCs w:val="24"/>
        </w:rPr>
        <w:t>23.10.2018</w:t>
      </w:r>
      <w:r w:rsidRPr="00ED27F8">
        <w:rPr>
          <w:rFonts w:ascii="Arial" w:hAnsi="Arial" w:cs="Arial"/>
          <w:color w:val="3C4B5A"/>
          <w:sz w:val="24"/>
          <w:szCs w:val="24"/>
        </w:rPr>
        <w:br/>
        <w:t>Frankfurt Modul 2: 03</w:t>
      </w:r>
      <w:r w:rsidR="00F24C86">
        <w:rPr>
          <w:rFonts w:ascii="Arial" w:hAnsi="Arial" w:cs="Arial"/>
          <w:color w:val="3C4B5A"/>
          <w:sz w:val="24"/>
          <w:szCs w:val="24"/>
        </w:rPr>
        <w:t xml:space="preserve">. </w:t>
      </w:r>
      <w:r w:rsidRPr="00ED27F8">
        <w:rPr>
          <w:rFonts w:ascii="Arial" w:hAnsi="Arial" w:cs="Arial"/>
          <w:color w:val="3C4B5A"/>
          <w:sz w:val="24"/>
          <w:szCs w:val="24"/>
        </w:rPr>
        <w:t>+</w:t>
      </w:r>
      <w:r w:rsidR="00F24C86">
        <w:rPr>
          <w:rFonts w:ascii="Arial" w:hAnsi="Arial" w:cs="Arial"/>
          <w:color w:val="3C4B5A"/>
          <w:sz w:val="24"/>
          <w:szCs w:val="24"/>
        </w:rPr>
        <w:t xml:space="preserve"> </w:t>
      </w:r>
      <w:r w:rsidRPr="00ED27F8">
        <w:rPr>
          <w:rFonts w:ascii="Arial" w:hAnsi="Arial" w:cs="Arial"/>
          <w:color w:val="3C4B5A"/>
          <w:sz w:val="24"/>
          <w:szCs w:val="24"/>
        </w:rPr>
        <w:t>04.12.2018</w:t>
      </w:r>
    </w:p>
    <w:p w:rsidR="00ED27F8" w:rsidRPr="00ED27F8" w:rsidRDefault="00ED27F8" w:rsidP="00ED27F8">
      <w:pPr>
        <w:numPr>
          <w:ilvl w:val="0"/>
          <w:numId w:val="16"/>
        </w:numPr>
        <w:spacing w:before="100" w:beforeAutospacing="1" w:after="240" w:line="240" w:lineRule="auto"/>
        <w:rPr>
          <w:rFonts w:ascii="Arial" w:hAnsi="Arial" w:cs="Arial"/>
          <w:color w:val="3C4B5A"/>
          <w:sz w:val="24"/>
          <w:szCs w:val="24"/>
        </w:rPr>
      </w:pPr>
      <w:r w:rsidRPr="00ED27F8">
        <w:rPr>
          <w:rFonts w:ascii="Arial" w:hAnsi="Arial" w:cs="Arial"/>
          <w:color w:val="3C4B5A"/>
          <w:sz w:val="24"/>
          <w:szCs w:val="24"/>
        </w:rPr>
        <w:t>Nürnberg Modul 1: 29</w:t>
      </w:r>
      <w:r w:rsidR="00F24C86">
        <w:rPr>
          <w:rFonts w:ascii="Arial" w:hAnsi="Arial" w:cs="Arial"/>
          <w:color w:val="3C4B5A"/>
          <w:sz w:val="24"/>
          <w:szCs w:val="24"/>
        </w:rPr>
        <w:t xml:space="preserve">. </w:t>
      </w:r>
      <w:r w:rsidRPr="00ED27F8">
        <w:rPr>
          <w:rFonts w:ascii="Arial" w:hAnsi="Arial" w:cs="Arial"/>
          <w:color w:val="3C4B5A"/>
          <w:sz w:val="24"/>
          <w:szCs w:val="24"/>
        </w:rPr>
        <w:t>+</w:t>
      </w:r>
      <w:r w:rsidR="00F24C86">
        <w:rPr>
          <w:rFonts w:ascii="Arial" w:hAnsi="Arial" w:cs="Arial"/>
          <w:color w:val="3C4B5A"/>
          <w:sz w:val="24"/>
          <w:szCs w:val="24"/>
        </w:rPr>
        <w:t xml:space="preserve"> </w:t>
      </w:r>
      <w:r w:rsidRPr="00ED27F8">
        <w:rPr>
          <w:rFonts w:ascii="Arial" w:hAnsi="Arial" w:cs="Arial"/>
          <w:color w:val="3C4B5A"/>
          <w:sz w:val="24"/>
          <w:szCs w:val="24"/>
        </w:rPr>
        <w:t>30.10.2018</w:t>
      </w:r>
      <w:r w:rsidRPr="00ED27F8">
        <w:rPr>
          <w:rFonts w:ascii="Arial" w:hAnsi="Arial" w:cs="Arial"/>
          <w:color w:val="3C4B5A"/>
          <w:sz w:val="24"/>
          <w:szCs w:val="24"/>
        </w:rPr>
        <w:br/>
        <w:t>Nürnberg Modul 2: 13</w:t>
      </w:r>
      <w:r w:rsidR="00F24C86">
        <w:rPr>
          <w:rFonts w:ascii="Arial" w:hAnsi="Arial" w:cs="Arial"/>
          <w:color w:val="3C4B5A"/>
          <w:sz w:val="24"/>
          <w:szCs w:val="24"/>
        </w:rPr>
        <w:t xml:space="preserve">. </w:t>
      </w:r>
      <w:r w:rsidRPr="00ED27F8">
        <w:rPr>
          <w:rFonts w:ascii="Arial" w:hAnsi="Arial" w:cs="Arial"/>
          <w:color w:val="3C4B5A"/>
          <w:sz w:val="24"/>
          <w:szCs w:val="24"/>
        </w:rPr>
        <w:t>+</w:t>
      </w:r>
      <w:r w:rsidR="00F24C86">
        <w:rPr>
          <w:rFonts w:ascii="Arial" w:hAnsi="Arial" w:cs="Arial"/>
          <w:color w:val="3C4B5A"/>
          <w:sz w:val="24"/>
          <w:szCs w:val="24"/>
        </w:rPr>
        <w:t xml:space="preserve"> </w:t>
      </w:r>
      <w:r w:rsidRPr="00ED27F8">
        <w:rPr>
          <w:rFonts w:ascii="Arial" w:hAnsi="Arial" w:cs="Arial"/>
          <w:color w:val="3C4B5A"/>
          <w:sz w:val="24"/>
          <w:szCs w:val="24"/>
        </w:rPr>
        <w:t>14.12.2018</w:t>
      </w:r>
    </w:p>
    <w:p w:rsidR="00ED27F8" w:rsidRPr="00ED27F8" w:rsidRDefault="00ED27F8" w:rsidP="00ED27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color w:val="3C4B5A"/>
          <w:sz w:val="24"/>
          <w:szCs w:val="24"/>
        </w:rPr>
      </w:pPr>
      <w:r w:rsidRPr="00ED27F8">
        <w:rPr>
          <w:rFonts w:ascii="Arial" w:hAnsi="Arial" w:cs="Arial"/>
          <w:color w:val="3C4B5A"/>
          <w:sz w:val="24"/>
          <w:szCs w:val="24"/>
        </w:rPr>
        <w:t>Berlin Modul 1: 05</w:t>
      </w:r>
      <w:r w:rsidR="00F24C86">
        <w:rPr>
          <w:rFonts w:ascii="Arial" w:hAnsi="Arial" w:cs="Arial"/>
          <w:color w:val="3C4B5A"/>
          <w:sz w:val="24"/>
          <w:szCs w:val="24"/>
        </w:rPr>
        <w:t xml:space="preserve">. </w:t>
      </w:r>
      <w:r w:rsidRPr="00ED27F8">
        <w:rPr>
          <w:rFonts w:ascii="Arial" w:hAnsi="Arial" w:cs="Arial"/>
          <w:color w:val="3C4B5A"/>
          <w:sz w:val="24"/>
          <w:szCs w:val="24"/>
        </w:rPr>
        <w:t>+</w:t>
      </w:r>
      <w:r w:rsidR="00F24C86">
        <w:rPr>
          <w:rFonts w:ascii="Arial" w:hAnsi="Arial" w:cs="Arial"/>
          <w:color w:val="3C4B5A"/>
          <w:sz w:val="24"/>
          <w:szCs w:val="24"/>
        </w:rPr>
        <w:t xml:space="preserve"> </w:t>
      </w:r>
      <w:r w:rsidRPr="00ED27F8">
        <w:rPr>
          <w:rFonts w:ascii="Arial" w:hAnsi="Arial" w:cs="Arial"/>
          <w:color w:val="3C4B5A"/>
          <w:sz w:val="24"/>
          <w:szCs w:val="24"/>
        </w:rPr>
        <w:t>06.11.2018</w:t>
      </w:r>
      <w:r w:rsidRPr="00ED27F8">
        <w:rPr>
          <w:rFonts w:ascii="Arial" w:hAnsi="Arial" w:cs="Arial"/>
          <w:color w:val="3C4B5A"/>
          <w:sz w:val="24"/>
          <w:szCs w:val="24"/>
        </w:rPr>
        <w:br/>
        <w:t>Berlin Modul 2: 10</w:t>
      </w:r>
      <w:r w:rsidR="00F24C86">
        <w:rPr>
          <w:rFonts w:ascii="Arial" w:hAnsi="Arial" w:cs="Arial"/>
          <w:color w:val="3C4B5A"/>
          <w:sz w:val="24"/>
          <w:szCs w:val="24"/>
        </w:rPr>
        <w:t xml:space="preserve">. </w:t>
      </w:r>
      <w:r w:rsidRPr="00ED27F8">
        <w:rPr>
          <w:rFonts w:ascii="Arial" w:hAnsi="Arial" w:cs="Arial"/>
          <w:color w:val="3C4B5A"/>
          <w:sz w:val="24"/>
          <w:szCs w:val="24"/>
        </w:rPr>
        <w:t>+</w:t>
      </w:r>
      <w:r w:rsidR="00F24C86">
        <w:rPr>
          <w:rFonts w:ascii="Arial" w:hAnsi="Arial" w:cs="Arial"/>
          <w:color w:val="3C4B5A"/>
          <w:sz w:val="24"/>
          <w:szCs w:val="24"/>
        </w:rPr>
        <w:t xml:space="preserve"> </w:t>
      </w:r>
      <w:r w:rsidRPr="00ED27F8">
        <w:rPr>
          <w:rFonts w:ascii="Arial" w:hAnsi="Arial" w:cs="Arial"/>
          <w:color w:val="3C4B5A"/>
          <w:sz w:val="24"/>
          <w:szCs w:val="24"/>
        </w:rPr>
        <w:t>11.12.2018</w:t>
      </w:r>
    </w:p>
    <w:p w:rsidR="00FE5671" w:rsidRPr="00FE5671" w:rsidRDefault="00FE5671" w:rsidP="00FE5671">
      <w:pPr>
        <w:pStyle w:val="Copy"/>
        <w:numPr>
          <w:ilvl w:val="0"/>
          <w:numId w:val="1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Seminargebühren: </w:t>
      </w:r>
      <w:r w:rsidR="00ED27F8">
        <w:rPr>
          <w:sz w:val="24"/>
          <w:szCs w:val="24"/>
        </w:rPr>
        <w:t>1.650</w:t>
      </w:r>
      <w:r w:rsidRPr="00FE5671">
        <w:rPr>
          <w:sz w:val="24"/>
          <w:szCs w:val="24"/>
        </w:rPr>
        <w:t>,00 EUR zzgl. gesetzlicher MwSt. pro Teilnehmer.</w:t>
      </w:r>
    </w:p>
    <w:p w:rsidR="00EE5E56" w:rsidRDefault="003F2FC0" w:rsidP="00D824FD">
      <w:pPr>
        <w:pStyle w:val="Copy"/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Informationen und Anmeldung</w:t>
      </w:r>
      <w:r w:rsidR="00EA32C3">
        <w:rPr>
          <w:b/>
          <w:sz w:val="24"/>
          <w:szCs w:val="24"/>
        </w:rPr>
        <w:t xml:space="preserve"> </w:t>
      </w:r>
      <w:r w:rsidR="00C55378">
        <w:rPr>
          <w:b/>
          <w:sz w:val="24"/>
          <w:szCs w:val="24"/>
        </w:rPr>
        <w:t xml:space="preserve">bei </w:t>
      </w:r>
      <w:hyperlink r:id="rId11" w:history="1">
        <w:r w:rsidR="00D824FD" w:rsidRPr="00875ACC">
          <w:rPr>
            <w:rStyle w:val="Hyperlink"/>
            <w:b/>
            <w:sz w:val="24"/>
            <w:szCs w:val="24"/>
          </w:rPr>
          <w:t>Franziska.Cuepper@tremco-illbruck.com</w:t>
        </w:r>
      </w:hyperlink>
      <w:r w:rsidR="00D824FD">
        <w:rPr>
          <w:b/>
          <w:sz w:val="24"/>
          <w:szCs w:val="24"/>
        </w:rPr>
        <w:t xml:space="preserve"> &amp; </w:t>
      </w:r>
      <w:r w:rsidR="00EE5E56">
        <w:rPr>
          <w:b/>
          <w:sz w:val="24"/>
          <w:szCs w:val="24"/>
        </w:rPr>
        <w:t xml:space="preserve">oder </w:t>
      </w:r>
      <w:r w:rsidR="00311659">
        <w:rPr>
          <w:b/>
          <w:sz w:val="24"/>
          <w:szCs w:val="24"/>
        </w:rPr>
        <w:t xml:space="preserve">über die </w:t>
      </w:r>
      <w:r w:rsidR="00EE5E56">
        <w:rPr>
          <w:b/>
          <w:sz w:val="24"/>
          <w:szCs w:val="24"/>
        </w:rPr>
        <w:t xml:space="preserve">Kampagnen-Seite </w:t>
      </w:r>
      <w:r w:rsidR="00EE5E56" w:rsidRPr="00EE5E56">
        <w:rPr>
          <w:b/>
          <w:sz w:val="24"/>
          <w:szCs w:val="24"/>
        </w:rPr>
        <w:t>mo</w:t>
      </w:r>
      <w:r w:rsidR="00EE5E56">
        <w:rPr>
          <w:b/>
          <w:sz w:val="24"/>
          <w:szCs w:val="24"/>
        </w:rPr>
        <w:t>ntageleiter.tremco-illbruck.com</w:t>
      </w:r>
      <w:bookmarkStart w:id="1" w:name="_GoBack"/>
      <w:bookmarkEnd w:id="1"/>
    </w:p>
    <w:p w:rsidR="00403627" w:rsidRDefault="003F2FC0" w:rsidP="00A67BAC">
      <w:pPr>
        <w:pStyle w:val="Copy"/>
        <w:spacing w:line="288" w:lineRule="auto"/>
        <w:rPr>
          <w:sz w:val="24"/>
          <w:szCs w:val="24"/>
        </w:rPr>
      </w:pPr>
      <w:r w:rsidRPr="0068205A">
        <w:rPr>
          <w:sz w:val="24"/>
          <w:szCs w:val="24"/>
        </w:rPr>
        <w:t>Weitere Informationen für die Pre</w:t>
      </w:r>
      <w:r w:rsidR="00D824FD">
        <w:rPr>
          <w:sz w:val="24"/>
          <w:szCs w:val="24"/>
        </w:rPr>
        <w:t>sse:</w:t>
      </w:r>
      <w:r w:rsidR="00D824FD">
        <w:rPr>
          <w:sz w:val="24"/>
          <w:szCs w:val="24"/>
        </w:rPr>
        <w:br/>
        <w:t xml:space="preserve">tremco illbruck Group GmbH, </w:t>
      </w:r>
      <w:r w:rsidRPr="0068205A">
        <w:rPr>
          <w:sz w:val="24"/>
          <w:szCs w:val="24"/>
        </w:rPr>
        <w:t xml:space="preserve">Viola Weiß </w:t>
      </w:r>
      <w:r w:rsidRPr="0068205A">
        <w:rPr>
          <w:sz w:val="24"/>
          <w:szCs w:val="24"/>
        </w:rPr>
        <w:br/>
        <w:t xml:space="preserve">Von-der-Wettern-Straße 27, 51149 Köln, </w:t>
      </w:r>
      <w:r w:rsidRPr="0068205A">
        <w:rPr>
          <w:sz w:val="24"/>
          <w:szCs w:val="24"/>
        </w:rPr>
        <w:br/>
        <w:t>Tel. 0 22 03 / 5 75</w:t>
      </w:r>
      <w:r w:rsidR="00403627">
        <w:rPr>
          <w:sz w:val="24"/>
          <w:szCs w:val="24"/>
        </w:rPr>
        <w:t xml:space="preserve"> 50-295</w:t>
      </w:r>
      <w:r w:rsidR="00403627">
        <w:rPr>
          <w:sz w:val="24"/>
          <w:szCs w:val="24"/>
        </w:rPr>
        <w:br/>
      </w:r>
      <w:hyperlink r:id="rId12" w:history="1">
        <w:r w:rsidR="00403627" w:rsidRPr="00544ABF">
          <w:rPr>
            <w:rStyle w:val="Hyperlink"/>
            <w:sz w:val="24"/>
            <w:szCs w:val="24"/>
          </w:rPr>
          <w:t>www.tremco-illbruck.com</w:t>
        </w:r>
      </w:hyperlink>
    </w:p>
    <w:p w:rsidR="00D07706" w:rsidRPr="00293C62" w:rsidRDefault="0074523C" w:rsidP="00A67BAC">
      <w:pPr>
        <w:pStyle w:val="Copy"/>
        <w:spacing w:line="288" w:lineRule="aut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1870075</wp:posOffset>
            </wp:positionV>
            <wp:extent cx="2995200" cy="1105200"/>
            <wp:effectExtent l="0" t="0" r="0" b="0"/>
            <wp:wrapTight wrapText="bothSides">
              <wp:wrapPolygon edited="0">
                <wp:start x="0" y="0"/>
                <wp:lineTo x="0" y="21228"/>
                <wp:lineTo x="21435" y="21228"/>
                <wp:lineTo x="2143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0060255_79417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200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706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215265</wp:posOffset>
            </wp:positionV>
            <wp:extent cx="2106000" cy="2880000"/>
            <wp:effectExtent l="0" t="0" r="8890" b="0"/>
            <wp:wrapTight wrapText="bothSides">
              <wp:wrapPolygon edited="0">
                <wp:start x="0" y="0"/>
                <wp:lineTo x="0" y="21433"/>
                <wp:lineTo x="21496" y="21433"/>
                <wp:lineTo x="21496" y="0"/>
                <wp:lineTo x="0" y="0"/>
              </wp:wrapPolygon>
            </wp:wrapTight>
            <wp:docPr id="3" name="Grafik 3" descr="G:\Marketing Central Europe\tremco illbruck\Veranstaltungen\TÜV\TÜV Weiterbildung_Montageleiter\Fenster\Bilder\Titelbild Fenster TÜ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 Central Europe\tremco illbruck\Veranstaltungen\TÜV\TÜV Weiterbildung_Montageleiter\Fenster\Bilder\Titelbild Fenster TÜV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7706" w:rsidRPr="00293C62" w:rsidSect="004F1A01">
      <w:headerReference w:type="default" r:id="rId15"/>
      <w:pgSz w:w="11906" w:h="16838"/>
      <w:pgMar w:top="2694" w:right="1191" w:bottom="1134" w:left="1276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048" w:rsidRDefault="000A6048" w:rsidP="006C1A29">
      <w:pPr>
        <w:spacing w:after="0" w:line="240" w:lineRule="auto"/>
      </w:pPr>
      <w:r>
        <w:separator/>
      </w:r>
    </w:p>
  </w:endnote>
  <w:endnote w:type="continuationSeparator" w:id="0">
    <w:p w:rsidR="000A6048" w:rsidRDefault="000A6048" w:rsidP="006C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!importa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048" w:rsidRDefault="000A6048" w:rsidP="006C1A29">
      <w:pPr>
        <w:spacing w:after="0" w:line="240" w:lineRule="auto"/>
      </w:pPr>
      <w:r>
        <w:separator/>
      </w:r>
    </w:p>
  </w:footnote>
  <w:footnote w:type="continuationSeparator" w:id="0">
    <w:p w:rsidR="000A6048" w:rsidRDefault="000A6048" w:rsidP="006C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29" w:rsidRDefault="00FE5E8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809625" y="447675"/>
          <wp:positionH relativeFrom="page">
            <wp:align>center</wp:align>
          </wp:positionH>
          <wp:positionV relativeFrom="page">
            <wp:align>top</wp:align>
          </wp:positionV>
          <wp:extent cx="7592400" cy="17208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TI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492A"/>
    <w:multiLevelType w:val="hybridMultilevel"/>
    <w:tmpl w:val="B4AC9BA8"/>
    <w:lvl w:ilvl="0" w:tplc="CEF2B170">
      <w:start w:val="1"/>
      <w:numFmt w:val="decimal"/>
      <w:pStyle w:val="Topicone"/>
      <w:lvlText w:val="%1."/>
      <w:lvlJc w:val="left"/>
      <w:pPr>
        <w:ind w:left="227" w:hanging="227"/>
      </w:pPr>
      <w:rPr>
        <w:rFonts w:hint="default"/>
      </w:rPr>
    </w:lvl>
    <w:lvl w:ilvl="1" w:tplc="145A4972">
      <w:start w:val="1"/>
      <w:numFmt w:val="lowerLetter"/>
      <w:pStyle w:val="Subtopic"/>
      <w:suff w:val="space"/>
      <w:lvlText w:val="%2."/>
      <w:lvlJc w:val="left"/>
      <w:pPr>
        <w:ind w:left="1077" w:hanging="453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1BD2AC2A">
      <w:start w:val="1"/>
      <w:numFmt w:val="decimal"/>
      <w:pStyle w:val="HeadlineTopicone"/>
      <w:lvlText w:val="%4."/>
      <w:lvlJc w:val="left"/>
      <w:pPr>
        <w:ind w:left="510" w:hanging="51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3EE"/>
    <w:multiLevelType w:val="hybridMultilevel"/>
    <w:tmpl w:val="EC983EDE"/>
    <w:lvl w:ilvl="0" w:tplc="CD803B58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149"/>
    <w:multiLevelType w:val="hybridMultilevel"/>
    <w:tmpl w:val="6D364276"/>
    <w:lvl w:ilvl="0" w:tplc="68866D3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188F"/>
    <w:multiLevelType w:val="multilevel"/>
    <w:tmpl w:val="CDBE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742BD"/>
    <w:multiLevelType w:val="hybridMultilevel"/>
    <w:tmpl w:val="AA922E5C"/>
    <w:lvl w:ilvl="0" w:tplc="F3B2AAD2">
      <w:start w:val="1"/>
      <w:numFmt w:val="bullet"/>
      <w:pStyle w:val="Bullet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D7A21"/>
    <w:multiLevelType w:val="hybridMultilevel"/>
    <w:tmpl w:val="0D0AB030"/>
    <w:lvl w:ilvl="0" w:tplc="27681CE2">
      <w:start w:val="1"/>
      <w:numFmt w:val="bullet"/>
      <w:suff w:val="space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F48B2"/>
    <w:multiLevelType w:val="hybridMultilevel"/>
    <w:tmpl w:val="1CD0AB34"/>
    <w:lvl w:ilvl="0" w:tplc="61F8C5E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103FC"/>
    <w:multiLevelType w:val="hybridMultilevel"/>
    <w:tmpl w:val="366ACF36"/>
    <w:lvl w:ilvl="0" w:tplc="DB087844">
      <w:start w:val="1"/>
      <w:numFmt w:val="lowerLetter"/>
      <w:pStyle w:val="Headlinesubtopictwo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016BC"/>
    <w:multiLevelType w:val="hybridMultilevel"/>
    <w:tmpl w:val="C66A8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604BA"/>
    <w:multiLevelType w:val="hybridMultilevel"/>
    <w:tmpl w:val="2CC4B356"/>
    <w:lvl w:ilvl="0" w:tplc="3198152C">
      <w:start w:val="1"/>
      <w:numFmt w:val="bullet"/>
      <w:suff w:val="space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55D9D"/>
    <w:multiLevelType w:val="hybridMultilevel"/>
    <w:tmpl w:val="477605C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8085A"/>
    <w:multiLevelType w:val="hybridMultilevel"/>
    <w:tmpl w:val="85301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45BE5"/>
    <w:multiLevelType w:val="hybridMultilevel"/>
    <w:tmpl w:val="72FEDC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9050C"/>
    <w:multiLevelType w:val="hybridMultilevel"/>
    <w:tmpl w:val="7674B9D2"/>
    <w:lvl w:ilvl="0" w:tplc="A4B6825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E06B8"/>
    <w:multiLevelType w:val="hybridMultilevel"/>
    <w:tmpl w:val="95541BAA"/>
    <w:lvl w:ilvl="0" w:tplc="040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C5C2B75"/>
    <w:multiLevelType w:val="hybridMultilevel"/>
    <w:tmpl w:val="C8C0F522"/>
    <w:lvl w:ilvl="0" w:tplc="FF8C2A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13"/>
  </w:num>
  <w:num w:numId="9">
    <w:abstractNumId w:val="6"/>
  </w:num>
  <w:num w:numId="10">
    <w:abstractNumId w:val="4"/>
  </w:num>
  <w:num w:numId="11">
    <w:abstractNumId w:val="14"/>
  </w:num>
  <w:num w:numId="12">
    <w:abstractNumId w:val="12"/>
  </w:num>
  <w:num w:numId="13">
    <w:abstractNumId w:val="10"/>
  </w:num>
  <w:num w:numId="14">
    <w:abstractNumId w:val="8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89"/>
    <w:rsid w:val="0002303F"/>
    <w:rsid w:val="00025AD9"/>
    <w:rsid w:val="000445F3"/>
    <w:rsid w:val="00067C5D"/>
    <w:rsid w:val="000817B4"/>
    <w:rsid w:val="00083E16"/>
    <w:rsid w:val="000A6048"/>
    <w:rsid w:val="000C3395"/>
    <w:rsid w:val="000C4002"/>
    <w:rsid w:val="000D7E8B"/>
    <w:rsid w:val="000F2FFD"/>
    <w:rsid w:val="000F316E"/>
    <w:rsid w:val="00114674"/>
    <w:rsid w:val="0012778A"/>
    <w:rsid w:val="00130D70"/>
    <w:rsid w:val="00141F7F"/>
    <w:rsid w:val="0014207F"/>
    <w:rsid w:val="00153418"/>
    <w:rsid w:val="0016774D"/>
    <w:rsid w:val="00174BA7"/>
    <w:rsid w:val="001863C6"/>
    <w:rsid w:val="001A4CB8"/>
    <w:rsid w:val="001A5549"/>
    <w:rsid w:val="001B10EE"/>
    <w:rsid w:val="001B2838"/>
    <w:rsid w:val="001B2A74"/>
    <w:rsid w:val="001C23F5"/>
    <w:rsid w:val="001D3650"/>
    <w:rsid w:val="001D4396"/>
    <w:rsid w:val="001F07B0"/>
    <w:rsid w:val="001F313A"/>
    <w:rsid w:val="0020545E"/>
    <w:rsid w:val="00212170"/>
    <w:rsid w:val="002200A9"/>
    <w:rsid w:val="002320CA"/>
    <w:rsid w:val="00237AE0"/>
    <w:rsid w:val="002429E0"/>
    <w:rsid w:val="00247B15"/>
    <w:rsid w:val="00256E11"/>
    <w:rsid w:val="00261891"/>
    <w:rsid w:val="002660B3"/>
    <w:rsid w:val="00270A8D"/>
    <w:rsid w:val="00277BED"/>
    <w:rsid w:val="0029031C"/>
    <w:rsid w:val="00293C62"/>
    <w:rsid w:val="002B7BDD"/>
    <w:rsid w:val="002F396B"/>
    <w:rsid w:val="002F72E9"/>
    <w:rsid w:val="00310779"/>
    <w:rsid w:val="00310E54"/>
    <w:rsid w:val="00311659"/>
    <w:rsid w:val="00326390"/>
    <w:rsid w:val="00345831"/>
    <w:rsid w:val="0035304F"/>
    <w:rsid w:val="00367B60"/>
    <w:rsid w:val="0037605A"/>
    <w:rsid w:val="003D6E7D"/>
    <w:rsid w:val="003E1782"/>
    <w:rsid w:val="003F2FC0"/>
    <w:rsid w:val="00403627"/>
    <w:rsid w:val="00415BCB"/>
    <w:rsid w:val="004255E4"/>
    <w:rsid w:val="00431821"/>
    <w:rsid w:val="00433EFF"/>
    <w:rsid w:val="004416C1"/>
    <w:rsid w:val="00444882"/>
    <w:rsid w:val="00461B01"/>
    <w:rsid w:val="00485FF0"/>
    <w:rsid w:val="00491833"/>
    <w:rsid w:val="004B78CE"/>
    <w:rsid w:val="004D5711"/>
    <w:rsid w:val="004F1A01"/>
    <w:rsid w:val="004F7AF6"/>
    <w:rsid w:val="00502269"/>
    <w:rsid w:val="00511347"/>
    <w:rsid w:val="00536D8C"/>
    <w:rsid w:val="005452A7"/>
    <w:rsid w:val="00557A9F"/>
    <w:rsid w:val="00560C0A"/>
    <w:rsid w:val="005624F3"/>
    <w:rsid w:val="0058489C"/>
    <w:rsid w:val="005861BC"/>
    <w:rsid w:val="005A6CAF"/>
    <w:rsid w:val="005E48E2"/>
    <w:rsid w:val="005E7F5D"/>
    <w:rsid w:val="005F4F63"/>
    <w:rsid w:val="005F70C0"/>
    <w:rsid w:val="0062440A"/>
    <w:rsid w:val="00652468"/>
    <w:rsid w:val="006646D9"/>
    <w:rsid w:val="006775D9"/>
    <w:rsid w:val="00680E82"/>
    <w:rsid w:val="00690B6D"/>
    <w:rsid w:val="00696120"/>
    <w:rsid w:val="006A1F1B"/>
    <w:rsid w:val="006B3759"/>
    <w:rsid w:val="006C1A29"/>
    <w:rsid w:val="006C2B18"/>
    <w:rsid w:val="006D4F1E"/>
    <w:rsid w:val="006D70AB"/>
    <w:rsid w:val="006F1E5D"/>
    <w:rsid w:val="007064DF"/>
    <w:rsid w:val="00707ABD"/>
    <w:rsid w:val="0073478B"/>
    <w:rsid w:val="00736ACE"/>
    <w:rsid w:val="0074523C"/>
    <w:rsid w:val="0074736C"/>
    <w:rsid w:val="00747A48"/>
    <w:rsid w:val="007655A7"/>
    <w:rsid w:val="00766DF3"/>
    <w:rsid w:val="00772842"/>
    <w:rsid w:val="007815DE"/>
    <w:rsid w:val="0078185D"/>
    <w:rsid w:val="007873A6"/>
    <w:rsid w:val="007A2A6E"/>
    <w:rsid w:val="007B7025"/>
    <w:rsid w:val="007C4548"/>
    <w:rsid w:val="007D7BDE"/>
    <w:rsid w:val="007E39FC"/>
    <w:rsid w:val="007E3EB4"/>
    <w:rsid w:val="007E5628"/>
    <w:rsid w:val="007E7DB6"/>
    <w:rsid w:val="007F087D"/>
    <w:rsid w:val="00811EF6"/>
    <w:rsid w:val="00822AC6"/>
    <w:rsid w:val="008301EE"/>
    <w:rsid w:val="00836D35"/>
    <w:rsid w:val="00837412"/>
    <w:rsid w:val="00845B0A"/>
    <w:rsid w:val="00854928"/>
    <w:rsid w:val="008616C7"/>
    <w:rsid w:val="00873A23"/>
    <w:rsid w:val="00875E75"/>
    <w:rsid w:val="00884999"/>
    <w:rsid w:val="00885002"/>
    <w:rsid w:val="00896B43"/>
    <w:rsid w:val="008A1013"/>
    <w:rsid w:val="008B3283"/>
    <w:rsid w:val="008C49E5"/>
    <w:rsid w:val="008E3B27"/>
    <w:rsid w:val="008E3F7C"/>
    <w:rsid w:val="008E407C"/>
    <w:rsid w:val="008E787A"/>
    <w:rsid w:val="008F0EFC"/>
    <w:rsid w:val="008F7877"/>
    <w:rsid w:val="00901DC0"/>
    <w:rsid w:val="009178F1"/>
    <w:rsid w:val="00921C2F"/>
    <w:rsid w:val="00947DFE"/>
    <w:rsid w:val="00971B76"/>
    <w:rsid w:val="00974E56"/>
    <w:rsid w:val="00975D4B"/>
    <w:rsid w:val="00991452"/>
    <w:rsid w:val="00993ED2"/>
    <w:rsid w:val="0099614B"/>
    <w:rsid w:val="009B3BD8"/>
    <w:rsid w:val="009E043F"/>
    <w:rsid w:val="00A1230C"/>
    <w:rsid w:val="00A60A15"/>
    <w:rsid w:val="00A6294E"/>
    <w:rsid w:val="00A67BAC"/>
    <w:rsid w:val="00A730A9"/>
    <w:rsid w:val="00A81566"/>
    <w:rsid w:val="00A822BF"/>
    <w:rsid w:val="00AB70BD"/>
    <w:rsid w:val="00AD0248"/>
    <w:rsid w:val="00AD3D20"/>
    <w:rsid w:val="00AD5507"/>
    <w:rsid w:val="00AD60C2"/>
    <w:rsid w:val="00AE3F4F"/>
    <w:rsid w:val="00AE77C6"/>
    <w:rsid w:val="00B2450C"/>
    <w:rsid w:val="00B3131D"/>
    <w:rsid w:val="00B31E33"/>
    <w:rsid w:val="00B32400"/>
    <w:rsid w:val="00B47912"/>
    <w:rsid w:val="00B6108A"/>
    <w:rsid w:val="00B61DF1"/>
    <w:rsid w:val="00B757FC"/>
    <w:rsid w:val="00B9234C"/>
    <w:rsid w:val="00B94162"/>
    <w:rsid w:val="00BA3F64"/>
    <w:rsid w:val="00BA69E7"/>
    <w:rsid w:val="00BB470D"/>
    <w:rsid w:val="00BB5168"/>
    <w:rsid w:val="00BB5A73"/>
    <w:rsid w:val="00BC7D0B"/>
    <w:rsid w:val="00BD757A"/>
    <w:rsid w:val="00BF4E1B"/>
    <w:rsid w:val="00C13946"/>
    <w:rsid w:val="00C4666B"/>
    <w:rsid w:val="00C52294"/>
    <w:rsid w:val="00C55378"/>
    <w:rsid w:val="00C565D0"/>
    <w:rsid w:val="00C60B7B"/>
    <w:rsid w:val="00C61C17"/>
    <w:rsid w:val="00C74704"/>
    <w:rsid w:val="00C861AD"/>
    <w:rsid w:val="00C869FC"/>
    <w:rsid w:val="00C9643A"/>
    <w:rsid w:val="00CB38F0"/>
    <w:rsid w:val="00CD6BDD"/>
    <w:rsid w:val="00CD77C2"/>
    <w:rsid w:val="00CE1F3C"/>
    <w:rsid w:val="00CE692E"/>
    <w:rsid w:val="00D07706"/>
    <w:rsid w:val="00D0772E"/>
    <w:rsid w:val="00D15D74"/>
    <w:rsid w:val="00D22E64"/>
    <w:rsid w:val="00D4272A"/>
    <w:rsid w:val="00D45677"/>
    <w:rsid w:val="00D470EF"/>
    <w:rsid w:val="00D61B8F"/>
    <w:rsid w:val="00D62397"/>
    <w:rsid w:val="00D76AC6"/>
    <w:rsid w:val="00D8151C"/>
    <w:rsid w:val="00D824FD"/>
    <w:rsid w:val="00D84045"/>
    <w:rsid w:val="00D92F26"/>
    <w:rsid w:val="00D9633E"/>
    <w:rsid w:val="00DA76B9"/>
    <w:rsid w:val="00DB4779"/>
    <w:rsid w:val="00DF0E20"/>
    <w:rsid w:val="00DF4DCC"/>
    <w:rsid w:val="00DF6789"/>
    <w:rsid w:val="00E10CE8"/>
    <w:rsid w:val="00E14CD2"/>
    <w:rsid w:val="00E26741"/>
    <w:rsid w:val="00E44CB2"/>
    <w:rsid w:val="00E534A5"/>
    <w:rsid w:val="00E713D7"/>
    <w:rsid w:val="00E84EC8"/>
    <w:rsid w:val="00E867A3"/>
    <w:rsid w:val="00E87ADD"/>
    <w:rsid w:val="00E958C3"/>
    <w:rsid w:val="00EA0A0A"/>
    <w:rsid w:val="00EA32C3"/>
    <w:rsid w:val="00EA51B0"/>
    <w:rsid w:val="00EC5619"/>
    <w:rsid w:val="00EC7881"/>
    <w:rsid w:val="00ED0432"/>
    <w:rsid w:val="00ED27F8"/>
    <w:rsid w:val="00EE38F5"/>
    <w:rsid w:val="00EE5E56"/>
    <w:rsid w:val="00EF3A9F"/>
    <w:rsid w:val="00F122F3"/>
    <w:rsid w:val="00F224D0"/>
    <w:rsid w:val="00F24C86"/>
    <w:rsid w:val="00F41759"/>
    <w:rsid w:val="00F46E27"/>
    <w:rsid w:val="00F4765E"/>
    <w:rsid w:val="00F5305D"/>
    <w:rsid w:val="00F54865"/>
    <w:rsid w:val="00F70685"/>
    <w:rsid w:val="00F771D1"/>
    <w:rsid w:val="00F97997"/>
    <w:rsid w:val="00FA2F58"/>
    <w:rsid w:val="00FA73B0"/>
    <w:rsid w:val="00FB0907"/>
    <w:rsid w:val="00FB1783"/>
    <w:rsid w:val="00FB19DE"/>
    <w:rsid w:val="00FC043E"/>
    <w:rsid w:val="00FD0214"/>
    <w:rsid w:val="00FD57D0"/>
    <w:rsid w:val="00FE2D16"/>
    <w:rsid w:val="00FE5671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A6908B7A-B9E7-4B27-8221-9406A23D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96120"/>
    <w:pPr>
      <w:spacing w:before="150" w:after="225" w:line="288" w:lineRule="atLeast"/>
      <w:outlineLvl w:val="0"/>
    </w:pPr>
    <w:rPr>
      <w:rFonts w:ascii="Times New Roman!important" w:eastAsia="Times New Roman" w:hAnsi="Times New Roman!important" w:cs="Times New Roman"/>
      <w:kern w:val="36"/>
      <w:sz w:val="42"/>
      <w:szCs w:val="4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7B7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F0E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1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1A29"/>
  </w:style>
  <w:style w:type="paragraph" w:styleId="Fuzeile">
    <w:name w:val="footer"/>
    <w:basedOn w:val="Standard"/>
    <w:link w:val="FuzeileZchn"/>
    <w:uiPriority w:val="99"/>
    <w:unhideWhenUsed/>
    <w:rsid w:val="0051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1347"/>
  </w:style>
  <w:style w:type="character" w:styleId="Platzhaltertext">
    <w:name w:val="Placeholder Text"/>
    <w:basedOn w:val="Absatz-Standardschriftart"/>
    <w:uiPriority w:val="99"/>
    <w:semiHidden/>
    <w:rsid w:val="006C1A29"/>
    <w:rPr>
      <w:color w:val="808080"/>
    </w:rPr>
  </w:style>
  <w:style w:type="paragraph" w:styleId="KeinLeerraum">
    <w:name w:val="No Spacing"/>
    <w:uiPriority w:val="1"/>
    <w:rsid w:val="005F70C0"/>
    <w:pPr>
      <w:spacing w:after="0" w:line="240" w:lineRule="auto"/>
    </w:pPr>
  </w:style>
  <w:style w:type="paragraph" w:customStyle="1" w:styleId="DocumentTitle">
    <w:name w:val="_Document Title"/>
    <w:basedOn w:val="Standard"/>
    <w:qFormat/>
    <w:rsid w:val="005E48E2"/>
    <w:pPr>
      <w:spacing w:after="0"/>
    </w:pPr>
    <w:rPr>
      <w:rFonts w:ascii="Arial" w:hAnsi="Arial" w:cs="Arial"/>
      <w:b/>
      <w:color w:val="3C4B5A"/>
      <w:sz w:val="44"/>
      <w:szCs w:val="44"/>
    </w:rPr>
  </w:style>
  <w:style w:type="paragraph" w:customStyle="1" w:styleId="SubtitleI">
    <w:name w:val="_Subtitle I"/>
    <w:basedOn w:val="Standard"/>
    <w:qFormat/>
    <w:rsid w:val="005E48E2"/>
    <w:pPr>
      <w:spacing w:after="480" w:line="440" w:lineRule="exact"/>
    </w:pPr>
    <w:rPr>
      <w:rFonts w:ascii="Arial" w:hAnsi="Arial" w:cs="Arial"/>
      <w:color w:val="A58C78"/>
      <w:sz w:val="44"/>
      <w:szCs w:val="44"/>
    </w:rPr>
  </w:style>
  <w:style w:type="paragraph" w:customStyle="1" w:styleId="Contenoverview">
    <w:name w:val="_Conten overview"/>
    <w:basedOn w:val="Standard"/>
    <w:qFormat/>
    <w:rsid w:val="00F771D1"/>
    <w:pPr>
      <w:pBdr>
        <w:top w:val="single" w:sz="4" w:space="3" w:color="3C4B5A"/>
        <w:bottom w:val="single" w:sz="4" w:space="7" w:color="3C4B5A"/>
      </w:pBdr>
      <w:spacing w:line="440" w:lineRule="exact"/>
    </w:pPr>
    <w:rPr>
      <w:rFonts w:ascii="Arial" w:hAnsi="Arial" w:cs="Arial"/>
      <w:b/>
      <w:color w:val="3C4B5A"/>
      <w:sz w:val="24"/>
      <w:szCs w:val="24"/>
    </w:rPr>
  </w:style>
  <w:style w:type="paragraph" w:customStyle="1" w:styleId="Topicone">
    <w:name w:val="_Topic one"/>
    <w:basedOn w:val="KeinLeerraum"/>
    <w:qFormat/>
    <w:rsid w:val="007064DF"/>
    <w:pPr>
      <w:numPr>
        <w:numId w:val="2"/>
      </w:numPr>
      <w:spacing w:before="120"/>
    </w:pPr>
    <w:rPr>
      <w:rFonts w:ascii="Arial" w:hAnsi="Arial" w:cs="Arial"/>
      <w:color w:val="3C4B5A"/>
      <w:sz w:val="24"/>
      <w:szCs w:val="24"/>
    </w:rPr>
  </w:style>
  <w:style w:type="paragraph" w:customStyle="1" w:styleId="Subtopic">
    <w:name w:val="_Subtopic"/>
    <w:basedOn w:val="KeinLeerraum"/>
    <w:qFormat/>
    <w:rsid w:val="005E48E2"/>
    <w:pPr>
      <w:numPr>
        <w:ilvl w:val="1"/>
        <w:numId w:val="2"/>
      </w:numPr>
      <w:spacing w:line="360" w:lineRule="exact"/>
      <w:ind w:left="720" w:hanging="454"/>
    </w:pPr>
    <w:rPr>
      <w:rFonts w:ascii="Arial" w:hAnsi="Arial" w:cs="Arial"/>
      <w:color w:val="3C4B5A"/>
      <w:sz w:val="20"/>
      <w:szCs w:val="20"/>
    </w:rPr>
  </w:style>
  <w:style w:type="paragraph" w:customStyle="1" w:styleId="HeadlineTopicone">
    <w:name w:val="_Headline Topic one"/>
    <w:basedOn w:val="KeinLeerraum"/>
    <w:qFormat/>
    <w:rsid w:val="007064DF"/>
    <w:pPr>
      <w:numPr>
        <w:ilvl w:val="3"/>
        <w:numId w:val="2"/>
      </w:numPr>
      <w:spacing w:before="600" w:after="360"/>
    </w:pPr>
    <w:rPr>
      <w:rFonts w:ascii="Arial" w:hAnsi="Arial" w:cs="Arial"/>
      <w:b/>
      <w:color w:val="3C4B5A"/>
      <w:sz w:val="32"/>
      <w:szCs w:val="32"/>
    </w:rPr>
  </w:style>
  <w:style w:type="paragraph" w:customStyle="1" w:styleId="Copy">
    <w:name w:val="_Copy"/>
    <w:basedOn w:val="KeinLeerraum"/>
    <w:uiPriority w:val="99"/>
    <w:qFormat/>
    <w:rsid w:val="004B78CE"/>
    <w:pPr>
      <w:spacing w:after="180" w:line="270" w:lineRule="exact"/>
    </w:pPr>
    <w:rPr>
      <w:rFonts w:ascii="Arial" w:hAnsi="Arial" w:cs="Arial"/>
      <w:color w:val="3C4B5A"/>
      <w:sz w:val="20"/>
      <w:szCs w:val="20"/>
    </w:rPr>
  </w:style>
  <w:style w:type="character" w:customStyle="1" w:styleId="SubtitleII">
    <w:name w:val="_Subtitle II"/>
    <w:basedOn w:val="Absatz-Standardschriftart"/>
    <w:uiPriority w:val="1"/>
    <w:qFormat/>
    <w:rsid w:val="007064DF"/>
    <w:rPr>
      <w:rFonts w:ascii="Arial" w:hAnsi="Arial"/>
      <w:b w:val="0"/>
      <w:i w:val="0"/>
      <w:color w:val="A58C78"/>
      <w:sz w:val="32"/>
    </w:rPr>
  </w:style>
  <w:style w:type="paragraph" w:customStyle="1" w:styleId="Headlinesubtopictwo">
    <w:name w:val="_Headline subtopic two"/>
    <w:basedOn w:val="KeinLeerraum"/>
    <w:qFormat/>
    <w:rsid w:val="004B78CE"/>
    <w:pPr>
      <w:numPr>
        <w:numId w:val="3"/>
      </w:numPr>
      <w:spacing w:before="360" w:after="160" w:line="270" w:lineRule="exact"/>
    </w:pPr>
    <w:rPr>
      <w:rFonts w:ascii="Arial" w:hAnsi="Arial" w:cs="Arial"/>
      <w:b/>
      <w:color w:val="3C4B5A"/>
      <w:sz w:val="24"/>
      <w:szCs w:val="24"/>
    </w:rPr>
  </w:style>
  <w:style w:type="paragraph" w:customStyle="1" w:styleId="Bullet">
    <w:name w:val="_Bullet"/>
    <w:basedOn w:val="KeinLeerraum"/>
    <w:qFormat/>
    <w:rsid w:val="004B78CE"/>
    <w:pPr>
      <w:numPr>
        <w:numId w:val="10"/>
      </w:numPr>
      <w:spacing w:after="160" w:line="270" w:lineRule="exact"/>
    </w:pPr>
    <w:rPr>
      <w:rFonts w:ascii="Arial" w:hAnsi="Arial" w:cs="Arial"/>
      <w:color w:val="3C4B5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7D0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6120"/>
    <w:rPr>
      <w:rFonts w:ascii="Times New Roman!important" w:eastAsia="Times New Roman" w:hAnsi="Times New Roman!important" w:cs="Times New Roman"/>
      <w:kern w:val="36"/>
      <w:sz w:val="42"/>
      <w:szCs w:val="4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B70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0D7E8B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0E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F0E2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67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713D7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7D7B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2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2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9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7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73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4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5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97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7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5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2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4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93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8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9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1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4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2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1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4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1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420">
                  <w:marLeft w:val="150"/>
                  <w:marRight w:val="15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0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4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0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5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02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63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38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3669">
                  <w:marLeft w:val="150"/>
                  <w:marRight w:val="15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mco-illbruck.com/de_DE/montageleiter/" TargetMode="Externa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tremco-illbruck.com/de_DE/montageleiter/" TargetMode="External"/><Relationship Id="rId12" Type="http://schemas.openxmlformats.org/officeDocument/2006/relationships/hyperlink" Target="http://www.tremco-illbruck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anziska.Cuepper@tremco-illbruck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tremco-illbruck.com/de_DE/montageleiter/moduldetai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emco-illbruck.com/de_DE/montageleiter/moduldetails/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</Template>
  <TotalTime>0</TotalTime>
  <Pages>3</Pages>
  <Words>761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Stütz, Claudia</dc:creator>
  <cp:lastModifiedBy>Weiß, Viola</cp:lastModifiedBy>
  <cp:revision>29</cp:revision>
  <cp:lastPrinted>2018-05-29T09:07:00Z</cp:lastPrinted>
  <dcterms:created xsi:type="dcterms:W3CDTF">2018-05-29T09:06:00Z</dcterms:created>
  <dcterms:modified xsi:type="dcterms:W3CDTF">2018-06-05T09:27:00Z</dcterms:modified>
</cp:coreProperties>
</file>