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D7" w:rsidRDefault="004E33D7"/>
    <w:p w:rsidR="007F50A8" w:rsidRPr="00CC5459" w:rsidRDefault="007F50A8" w:rsidP="00CC5459">
      <w:pPr>
        <w:jc w:val="center"/>
        <w:rPr>
          <w:rFonts w:ascii="Montserrat" w:hAnsi="Montserrat"/>
          <w:color w:val="002060"/>
          <w:sz w:val="24"/>
          <w:szCs w:val="24"/>
        </w:rPr>
      </w:pPr>
      <w:r w:rsidRPr="00615DE6">
        <w:rPr>
          <w:rFonts w:ascii="Montserrat" w:hAnsi="Montserrat"/>
          <w:color w:val="002060"/>
          <w:sz w:val="24"/>
          <w:szCs w:val="24"/>
        </w:rPr>
        <w:t>Presse-Information</w:t>
      </w:r>
    </w:p>
    <w:p w:rsidR="00CC5459" w:rsidRPr="00CC5459" w:rsidRDefault="00CC5459" w:rsidP="00CC5459">
      <w:pPr>
        <w:spacing w:after="0"/>
        <w:jc w:val="center"/>
        <w:rPr>
          <w:rFonts w:ascii="Montserrat" w:hAnsi="Montserrat"/>
          <w:b/>
          <w:bCs/>
          <w:color w:val="002060"/>
          <w:sz w:val="28"/>
        </w:rPr>
      </w:pPr>
      <w:bookmarkStart w:id="0" w:name="_Hlk514769914"/>
      <w:r w:rsidRPr="00CC5459">
        <w:rPr>
          <w:rFonts w:ascii="Montserrat" w:hAnsi="Montserrat"/>
          <w:b/>
          <w:bCs/>
          <w:color w:val="002060"/>
          <w:sz w:val="28"/>
        </w:rPr>
        <w:t>Guten Abend, Grömitz!</w:t>
      </w:r>
    </w:p>
    <w:p w:rsidR="00CC5459" w:rsidRPr="00CC5459" w:rsidRDefault="00CC5459" w:rsidP="00CC5459">
      <w:pPr>
        <w:jc w:val="center"/>
        <w:rPr>
          <w:rFonts w:ascii="Montserrat" w:hAnsi="Montserrat"/>
          <w:b/>
          <w:color w:val="002060"/>
          <w:sz w:val="24"/>
        </w:rPr>
      </w:pPr>
      <w:r w:rsidRPr="00CC5459">
        <w:rPr>
          <w:rFonts w:ascii="Montserrat" w:hAnsi="Montserrat"/>
          <w:b/>
          <w:color w:val="002060"/>
          <w:sz w:val="24"/>
        </w:rPr>
        <w:t>Die schönsten Sundowner-Spots an der Ostsee</w:t>
      </w:r>
    </w:p>
    <w:p w:rsidR="00D615A0" w:rsidRPr="00D615A0" w:rsidRDefault="00D615A0" w:rsidP="007F50A8">
      <w:pPr>
        <w:jc w:val="center"/>
        <w:rPr>
          <w:rFonts w:ascii="Montserrat" w:hAnsi="Montserrat"/>
          <w:b/>
          <w:color w:val="002060"/>
          <w:sz w:val="10"/>
          <w:szCs w:val="10"/>
        </w:rPr>
      </w:pPr>
    </w:p>
    <w:p w:rsidR="009C4FF7" w:rsidRPr="00CC5459" w:rsidRDefault="00487C0D" w:rsidP="0068421C">
      <w:pPr>
        <w:spacing w:after="0"/>
        <w:jc w:val="both"/>
        <w:rPr>
          <w:rFonts w:ascii="Calibri" w:hAnsi="Calibri" w:cs="Calibri"/>
          <w:b/>
          <w:bCs/>
          <w:i/>
          <w:color w:val="002060"/>
        </w:rPr>
      </w:pPr>
      <w:r w:rsidRPr="0079119A">
        <w:rPr>
          <w:rFonts w:ascii="Calibri" w:hAnsi="Calibri" w:cs="Calibri"/>
          <w:b/>
          <w:i/>
          <w:color w:val="002060"/>
        </w:rPr>
        <w:t xml:space="preserve">Grömitz, </w:t>
      </w:r>
      <w:r w:rsidR="00CC5459">
        <w:rPr>
          <w:rFonts w:ascii="Calibri" w:hAnsi="Calibri" w:cs="Calibri"/>
          <w:b/>
          <w:i/>
          <w:color w:val="002060"/>
        </w:rPr>
        <w:t>5</w:t>
      </w:r>
      <w:r w:rsidRPr="0079119A">
        <w:rPr>
          <w:rFonts w:ascii="Calibri" w:hAnsi="Calibri" w:cs="Calibri"/>
          <w:b/>
          <w:i/>
          <w:color w:val="002060"/>
        </w:rPr>
        <w:t xml:space="preserve">. </w:t>
      </w:r>
      <w:r w:rsidR="00CC5459">
        <w:rPr>
          <w:rFonts w:ascii="Calibri" w:hAnsi="Calibri" w:cs="Calibri"/>
          <w:b/>
          <w:i/>
          <w:color w:val="002060"/>
        </w:rPr>
        <w:t>Juni</w:t>
      </w:r>
      <w:r>
        <w:rPr>
          <w:rFonts w:ascii="Calibri" w:hAnsi="Calibri" w:cs="Calibri"/>
          <w:i/>
          <w:color w:val="002060"/>
        </w:rPr>
        <w:t xml:space="preserve"> </w:t>
      </w:r>
      <w:r w:rsidR="00CC5459" w:rsidRPr="00CC5459">
        <w:rPr>
          <w:rFonts w:ascii="Calibri" w:hAnsi="Calibri" w:cs="Calibri"/>
          <w:bCs/>
          <w:i/>
          <w:color w:val="002060"/>
        </w:rPr>
        <w:t>Auch im Ostseebad der Sonnenseite geht jeden Abend die Sonne unter — und wie! Das ist die Zeit des Sundowners: Nochmal zusammenkommen, anstoßen und das Farbenspiel des Himmels über dem Meer genießen. Grömitz bietet vielerorts die perfekte Kulisse, um den Tag ruhig ausklingen zu lassen oder um jetzt erst richtig loszulegen. Hier fünf Tipps für fünf unvergessliche Abende!</w:t>
      </w:r>
    </w:p>
    <w:p w:rsidR="0068421C" w:rsidRDefault="0068421C" w:rsidP="0068421C">
      <w:pPr>
        <w:spacing w:after="0"/>
        <w:jc w:val="both"/>
        <w:rPr>
          <w:rFonts w:ascii="Calibri" w:hAnsi="Calibri" w:cs="Calibri"/>
          <w:i/>
          <w:color w:val="002060"/>
        </w:rPr>
      </w:pPr>
    </w:p>
    <w:bookmarkEnd w:id="0"/>
    <w:p w:rsidR="00CC5459" w:rsidRPr="00CC5459" w:rsidRDefault="00CC5459" w:rsidP="00CC5459">
      <w:pPr>
        <w:spacing w:after="0"/>
        <w:rPr>
          <w:rFonts w:ascii="Calibri" w:hAnsi="Calibri" w:cs="Calibri"/>
          <w:b/>
          <w:bCs/>
          <w:color w:val="002060"/>
        </w:rPr>
      </w:pPr>
      <w:r w:rsidRPr="00CC5459">
        <w:rPr>
          <w:rFonts w:ascii="Calibri" w:hAnsi="Calibri" w:cs="Calibri"/>
          <w:b/>
          <w:bCs/>
          <w:color w:val="002060"/>
        </w:rPr>
        <w:t xml:space="preserve">Hang </w:t>
      </w:r>
      <w:proofErr w:type="spellStart"/>
      <w:r w:rsidRPr="00CC5459">
        <w:rPr>
          <w:rFonts w:ascii="Calibri" w:hAnsi="Calibri" w:cs="Calibri"/>
          <w:b/>
          <w:bCs/>
          <w:color w:val="002060"/>
        </w:rPr>
        <w:t>loose</w:t>
      </w:r>
      <w:proofErr w:type="spellEnd"/>
      <w:r w:rsidRPr="00CC5459">
        <w:rPr>
          <w:rFonts w:ascii="Calibri" w:hAnsi="Calibri" w:cs="Calibri"/>
          <w:b/>
          <w:bCs/>
          <w:color w:val="002060"/>
        </w:rPr>
        <w:t>!</w:t>
      </w:r>
    </w:p>
    <w:p w:rsidR="00CC5459" w:rsidRPr="00CC5459" w:rsidRDefault="00CC5459" w:rsidP="00CC5459">
      <w:pPr>
        <w:spacing w:after="0"/>
        <w:rPr>
          <w:rFonts w:ascii="Calibri" w:hAnsi="Calibri" w:cs="Calibri"/>
          <w:color w:val="002060"/>
        </w:rPr>
      </w:pPr>
      <w:r w:rsidRPr="00CC5459">
        <w:rPr>
          <w:rFonts w:ascii="Calibri" w:hAnsi="Calibri" w:cs="Calibri"/>
          <w:color w:val="002060"/>
        </w:rPr>
        <w:t>Gleich beim Yachthafen liegt die Wassersportschule Grömitz, wo die Grenzen zwischen Sport und Entspannung fließend sind. Ob man segeln oder surfen war, sich beim Beachvolleyball verausgabt oder den ganzen Tag schon relaxt hat — ein Abend an der Wassersportschule krönt jedes Urlaubsprogramm. Die hauseigene Aloha Lounge bietet dazu die passenden Getränke, zum Beispiel den eigens kreierten Cocktail „Wellenbrecher“.</w:t>
      </w:r>
    </w:p>
    <w:p w:rsidR="00CC5459" w:rsidRPr="00CC5459" w:rsidRDefault="00CC5459" w:rsidP="00CC5459">
      <w:pPr>
        <w:spacing w:after="0"/>
        <w:rPr>
          <w:rFonts w:ascii="Calibri" w:hAnsi="Calibri" w:cs="Calibri"/>
          <w:color w:val="002060"/>
        </w:rPr>
      </w:pPr>
    </w:p>
    <w:p w:rsidR="00CC5459" w:rsidRPr="00CC5459" w:rsidRDefault="00CC5459" w:rsidP="00CC5459">
      <w:pPr>
        <w:spacing w:after="0"/>
        <w:rPr>
          <w:rFonts w:ascii="Calibri" w:hAnsi="Calibri" w:cs="Calibri"/>
          <w:b/>
          <w:bCs/>
          <w:color w:val="002060"/>
        </w:rPr>
      </w:pPr>
      <w:r w:rsidRPr="00CC5459">
        <w:rPr>
          <w:rFonts w:ascii="Calibri" w:hAnsi="Calibri" w:cs="Calibri"/>
          <w:b/>
          <w:bCs/>
          <w:color w:val="002060"/>
        </w:rPr>
        <w:t>Je früher, desto länger</w:t>
      </w:r>
    </w:p>
    <w:p w:rsidR="00CC5459" w:rsidRPr="00CC5459" w:rsidRDefault="00CC5459" w:rsidP="00CC5459">
      <w:pPr>
        <w:spacing w:after="0"/>
        <w:rPr>
          <w:rFonts w:ascii="Calibri" w:hAnsi="Calibri" w:cs="Calibri"/>
          <w:color w:val="002060"/>
        </w:rPr>
      </w:pPr>
      <w:r w:rsidRPr="00CC5459">
        <w:rPr>
          <w:rFonts w:ascii="Calibri" w:hAnsi="Calibri" w:cs="Calibri"/>
          <w:color w:val="002060"/>
        </w:rPr>
        <w:t xml:space="preserve">Laut Wikipedia dauert ein Sundowner ca. eine halbe Stunde, während man bei einem, vielleicht zwei alkoholischen Getränke, den Sonnenuntergang beobachtet. Tja … was soll’s? In der </w:t>
      </w:r>
      <w:proofErr w:type="spellStart"/>
      <w:r w:rsidRPr="00CC5459">
        <w:rPr>
          <w:rFonts w:ascii="Calibri" w:hAnsi="Calibri" w:cs="Calibri"/>
          <w:color w:val="002060"/>
        </w:rPr>
        <w:t>ostseelounge</w:t>
      </w:r>
      <w:proofErr w:type="spellEnd"/>
      <w:r w:rsidRPr="00CC5459">
        <w:rPr>
          <w:rFonts w:ascii="Calibri" w:hAnsi="Calibri" w:cs="Calibri"/>
          <w:color w:val="002060"/>
        </w:rPr>
        <w:t xml:space="preserve"> an der Seebrücke sind die Sofas so gemütlich, die Lage so exklusiv und die Drinks so lecker — wem will man da verübeln, dass er den Beginn des Sundowners auch mal um einige Stunden vorverlegt? </w:t>
      </w:r>
    </w:p>
    <w:p w:rsidR="00CC5459" w:rsidRPr="00CC5459" w:rsidRDefault="00CC5459" w:rsidP="00CC5459">
      <w:pPr>
        <w:spacing w:after="0"/>
        <w:rPr>
          <w:rFonts w:ascii="Calibri" w:hAnsi="Calibri" w:cs="Calibri"/>
          <w:color w:val="002060"/>
        </w:rPr>
      </w:pPr>
    </w:p>
    <w:p w:rsidR="00CC5459" w:rsidRPr="00CC5459" w:rsidRDefault="00CC5459" w:rsidP="00CC5459">
      <w:pPr>
        <w:spacing w:after="0"/>
        <w:rPr>
          <w:rFonts w:ascii="Calibri" w:hAnsi="Calibri" w:cs="Calibri"/>
          <w:b/>
          <w:bCs/>
          <w:color w:val="002060"/>
        </w:rPr>
      </w:pPr>
      <w:r w:rsidRPr="00CC5459">
        <w:rPr>
          <w:rFonts w:ascii="Calibri" w:hAnsi="Calibri" w:cs="Calibri"/>
          <w:b/>
          <w:bCs/>
          <w:color w:val="002060"/>
        </w:rPr>
        <w:t>Ab nach oben!</w:t>
      </w:r>
    </w:p>
    <w:p w:rsidR="00CC5459" w:rsidRPr="00CC5459" w:rsidRDefault="00CC5459" w:rsidP="00CC5459">
      <w:pPr>
        <w:spacing w:after="0"/>
        <w:rPr>
          <w:rFonts w:ascii="Calibri" w:hAnsi="Calibri" w:cs="Calibri"/>
          <w:color w:val="002060"/>
        </w:rPr>
      </w:pPr>
      <w:r w:rsidRPr="00CC5459">
        <w:rPr>
          <w:rFonts w:ascii="Calibri" w:hAnsi="Calibri" w:cs="Calibri"/>
          <w:color w:val="002060"/>
        </w:rPr>
        <w:t xml:space="preserve">Kommen Sie der Sonne doch mal ein bisschen entgegen, bevor sie untergeht: Das Sonnendeck im a-ja Resort bietet einen erhabenen Ausblick über Promenade, Strand und Meer. In der fünften Etage, auf der „Piazza“ findet bestimmt jeder eine Erfrischung nach seinem Geschmack, um den Sonnenuntergang gebührend zu feiern! </w:t>
      </w:r>
    </w:p>
    <w:p w:rsidR="00CC5459" w:rsidRPr="00CC5459" w:rsidRDefault="00CC5459" w:rsidP="00CC5459">
      <w:pPr>
        <w:spacing w:after="0"/>
        <w:rPr>
          <w:rFonts w:ascii="Calibri" w:hAnsi="Calibri" w:cs="Calibri"/>
          <w:color w:val="002060"/>
        </w:rPr>
      </w:pPr>
    </w:p>
    <w:p w:rsidR="00CC5459" w:rsidRPr="00CC5459" w:rsidRDefault="00CC5459" w:rsidP="00CC5459">
      <w:pPr>
        <w:spacing w:after="0"/>
        <w:rPr>
          <w:rFonts w:ascii="Calibri" w:hAnsi="Calibri" w:cs="Calibri"/>
          <w:b/>
          <w:bCs/>
          <w:color w:val="002060"/>
        </w:rPr>
      </w:pPr>
      <w:r w:rsidRPr="00CC5459">
        <w:rPr>
          <w:rFonts w:ascii="Calibri" w:hAnsi="Calibri" w:cs="Calibri"/>
          <w:b/>
          <w:bCs/>
          <w:color w:val="002060"/>
        </w:rPr>
        <w:t>Die Sonne und du</w:t>
      </w:r>
    </w:p>
    <w:p w:rsidR="00CC5459" w:rsidRPr="00CC5459" w:rsidRDefault="00CC5459" w:rsidP="00CC5459">
      <w:pPr>
        <w:spacing w:after="0"/>
        <w:rPr>
          <w:rFonts w:ascii="Calibri" w:hAnsi="Calibri" w:cs="Calibri"/>
          <w:color w:val="002060"/>
        </w:rPr>
      </w:pPr>
      <w:r w:rsidRPr="00CC5459">
        <w:rPr>
          <w:rFonts w:ascii="Calibri" w:hAnsi="Calibri" w:cs="Calibri"/>
          <w:color w:val="002060"/>
        </w:rPr>
        <w:t>Die Sonne geht unter, die Herzen gehen auf, und wer es romantisch mag, entführt seine Liebe jetzt zur Steilküste hinterm Yachthafen. Ein Fotorahmen markiert dort den perfekten Punkt für Erinnerungsfotos — zum Beispiel für eine „Wir haben uns verlobt!“-Postkarte, die man demnächst Freunden und Verwandten schickt …</w:t>
      </w:r>
    </w:p>
    <w:p w:rsidR="00CC5459" w:rsidRPr="00CC5459" w:rsidRDefault="00CC5459" w:rsidP="00CC5459">
      <w:pPr>
        <w:spacing w:after="0"/>
        <w:rPr>
          <w:rFonts w:ascii="Calibri" w:hAnsi="Calibri" w:cs="Calibri"/>
          <w:color w:val="002060"/>
        </w:rPr>
      </w:pPr>
    </w:p>
    <w:p w:rsidR="00CC5459" w:rsidRPr="00CC5459" w:rsidRDefault="00CC5459" w:rsidP="00CC5459">
      <w:pPr>
        <w:spacing w:after="0"/>
        <w:rPr>
          <w:rFonts w:ascii="Calibri" w:hAnsi="Calibri" w:cs="Calibri"/>
          <w:b/>
          <w:bCs/>
          <w:color w:val="002060"/>
        </w:rPr>
      </w:pPr>
      <w:r w:rsidRPr="00CC5459">
        <w:rPr>
          <w:rFonts w:ascii="Calibri" w:hAnsi="Calibri" w:cs="Calibri"/>
          <w:b/>
          <w:bCs/>
          <w:color w:val="002060"/>
        </w:rPr>
        <w:t>Bis bald, liebe Sonne!</w:t>
      </w:r>
    </w:p>
    <w:p w:rsidR="00CC5459" w:rsidRDefault="00CC5459" w:rsidP="00CC5459">
      <w:pPr>
        <w:spacing w:after="0"/>
        <w:rPr>
          <w:rFonts w:ascii="Calibri" w:hAnsi="Calibri" w:cs="Calibri"/>
          <w:b/>
          <w:bCs/>
          <w:color w:val="002060"/>
        </w:rPr>
      </w:pPr>
      <w:r w:rsidRPr="00CC5459">
        <w:rPr>
          <w:rFonts w:ascii="Calibri" w:hAnsi="Calibri" w:cs="Calibri"/>
          <w:color w:val="002060"/>
        </w:rPr>
        <w:t xml:space="preserve">Etwas außerhalb des Ortes, wo es von der Bundesstraße 501 in Richtung Yachthafen geht, liegt Grömitz’ berühmter Fotostopp. Der Panoramablick lohnt sich eigentlich zu jeder Tageszeit und bei jeder Wetterlage. Tipp für Tagesgäste auf dem Nachhauseweg: anhalten, zurückschauen, ein Foto machen und wissen: Wir kommen wieder nach Grömitz. </w:t>
      </w:r>
      <w:r w:rsidRPr="00CC5459">
        <w:rPr>
          <w:rFonts w:ascii="Calibri" w:hAnsi="Calibri" w:cs="Calibri"/>
          <w:b/>
          <w:bCs/>
          <w:color w:val="002060"/>
        </w:rPr>
        <w:t>Was für eine schöne Aussicht!</w:t>
      </w:r>
    </w:p>
    <w:p w:rsidR="00CC5459" w:rsidRDefault="00CC5459" w:rsidP="00CC5459">
      <w:pPr>
        <w:spacing w:after="0"/>
        <w:rPr>
          <w:rFonts w:ascii="Calibri" w:hAnsi="Calibri" w:cs="Calibri"/>
          <w:color w:val="002060"/>
        </w:rPr>
      </w:pPr>
    </w:p>
    <w:p w:rsidR="00CC5459" w:rsidRPr="00CC5459" w:rsidRDefault="00CC5459" w:rsidP="00CC5459">
      <w:pPr>
        <w:spacing w:after="0"/>
        <w:rPr>
          <w:rFonts w:ascii="Calibri" w:hAnsi="Calibri" w:cs="Calibri"/>
          <w:color w:val="002060"/>
        </w:rPr>
      </w:pPr>
      <w:r>
        <w:rPr>
          <w:rFonts w:ascii="Calibri" w:hAnsi="Calibri" w:cs="Calibri"/>
          <w:color w:val="002060"/>
        </w:rPr>
        <w:t xml:space="preserve">Weitere Informationen zum Ostseebad Grömitz &amp; den schönsten Plätzen für einen milden Sommerabend finden Sie unter </w:t>
      </w:r>
      <w:hyperlink r:id="rId7" w:history="1">
        <w:r w:rsidRPr="001C251B">
          <w:rPr>
            <w:rStyle w:val="Hyperlink"/>
            <w:rFonts w:ascii="Calibri" w:hAnsi="Calibri" w:cs="Calibri"/>
          </w:rPr>
          <w:t>www.groemitz.de</w:t>
        </w:r>
      </w:hyperlink>
      <w:r>
        <w:rPr>
          <w:rFonts w:ascii="Calibri" w:hAnsi="Calibri" w:cs="Calibri"/>
          <w:color w:val="002060"/>
        </w:rPr>
        <w:t xml:space="preserve">.  </w:t>
      </w:r>
      <w:bookmarkStart w:id="1" w:name="_GoBack"/>
      <w:bookmarkEnd w:id="1"/>
    </w:p>
    <w:p w:rsidR="00D72A9D" w:rsidRDefault="00D72A9D" w:rsidP="00242F69">
      <w:pPr>
        <w:spacing w:after="0"/>
        <w:rPr>
          <w:rFonts w:cstheme="minorHAnsi"/>
          <w:b/>
          <w:bCs/>
          <w:color w:val="002060"/>
          <w:szCs w:val="21"/>
          <w:u w:val="single"/>
        </w:rPr>
      </w:pPr>
    </w:p>
    <w:p w:rsidR="00D72A9D" w:rsidRDefault="00D72A9D" w:rsidP="00242F69">
      <w:pPr>
        <w:spacing w:after="0"/>
        <w:rPr>
          <w:rFonts w:cstheme="minorHAnsi"/>
          <w:b/>
          <w:bCs/>
          <w:color w:val="002060"/>
          <w:szCs w:val="21"/>
          <w:u w:val="single"/>
        </w:rPr>
      </w:pPr>
    </w:p>
    <w:p w:rsidR="00CC5459" w:rsidRDefault="00CC5459" w:rsidP="00242F69">
      <w:pPr>
        <w:spacing w:after="0"/>
        <w:rPr>
          <w:rFonts w:cstheme="minorHAnsi"/>
          <w:b/>
          <w:bCs/>
          <w:color w:val="002060"/>
          <w:szCs w:val="21"/>
          <w:u w:val="single"/>
        </w:rPr>
      </w:pPr>
    </w:p>
    <w:p w:rsidR="00CC5459" w:rsidRDefault="00CC5459" w:rsidP="00242F69">
      <w:pPr>
        <w:spacing w:after="0"/>
        <w:rPr>
          <w:rFonts w:cstheme="minorHAnsi"/>
          <w:b/>
          <w:bCs/>
          <w:color w:val="002060"/>
          <w:szCs w:val="21"/>
          <w:u w:val="single"/>
        </w:rPr>
      </w:pPr>
    </w:p>
    <w:p w:rsidR="00CC5459" w:rsidRDefault="00CC5459" w:rsidP="00242F69">
      <w:pPr>
        <w:spacing w:after="0"/>
        <w:rPr>
          <w:rFonts w:cstheme="minorHAnsi"/>
          <w:b/>
          <w:bCs/>
          <w:color w:val="002060"/>
          <w:szCs w:val="21"/>
          <w:u w:val="single"/>
        </w:rPr>
      </w:pPr>
    </w:p>
    <w:p w:rsidR="00242F69" w:rsidRPr="00606251" w:rsidRDefault="00242F69" w:rsidP="00242F69">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242F69" w:rsidRDefault="00242F69" w:rsidP="00242F69">
      <w:pPr>
        <w:spacing w:after="0"/>
        <w:rPr>
          <w:rFonts w:cstheme="minorHAnsi"/>
          <w:bCs/>
          <w:color w:val="002060"/>
          <w:szCs w:val="21"/>
        </w:rPr>
      </w:pPr>
      <w:r>
        <w:rPr>
          <w:rFonts w:cstheme="minorHAnsi"/>
          <w:bCs/>
          <w:color w:val="002060"/>
          <w:szCs w:val="21"/>
        </w:rPr>
        <w:t>Tourismus-Service Grömitz</w:t>
      </w:r>
    </w:p>
    <w:p w:rsidR="00242F69" w:rsidRDefault="00242F69" w:rsidP="00242F69">
      <w:pPr>
        <w:spacing w:after="0"/>
        <w:rPr>
          <w:rFonts w:cstheme="minorHAnsi"/>
          <w:bCs/>
          <w:color w:val="002060"/>
          <w:szCs w:val="21"/>
        </w:rPr>
      </w:pPr>
      <w:r>
        <w:rPr>
          <w:rFonts w:cstheme="minorHAnsi"/>
          <w:bCs/>
          <w:color w:val="002060"/>
          <w:szCs w:val="21"/>
        </w:rPr>
        <w:t>Jacqueline Felsmann</w:t>
      </w:r>
    </w:p>
    <w:p w:rsidR="00242F69" w:rsidRDefault="00242F69" w:rsidP="00242F69">
      <w:pPr>
        <w:spacing w:after="0"/>
        <w:rPr>
          <w:rFonts w:cstheme="minorHAnsi"/>
          <w:bCs/>
          <w:color w:val="002060"/>
          <w:szCs w:val="21"/>
        </w:rPr>
      </w:pPr>
      <w:r>
        <w:rPr>
          <w:rFonts w:cstheme="minorHAnsi"/>
          <w:bCs/>
          <w:color w:val="002060"/>
          <w:szCs w:val="21"/>
        </w:rPr>
        <w:t>Neuer Markt 1, 23743 Grömitz</w:t>
      </w:r>
    </w:p>
    <w:p w:rsidR="00242F69" w:rsidRDefault="00242F69" w:rsidP="00242F69">
      <w:pPr>
        <w:spacing w:after="0"/>
        <w:rPr>
          <w:rFonts w:cstheme="minorHAnsi"/>
          <w:bCs/>
          <w:color w:val="002060"/>
          <w:szCs w:val="21"/>
        </w:rPr>
      </w:pPr>
      <w:r>
        <w:rPr>
          <w:rFonts w:cstheme="minorHAnsi"/>
          <w:bCs/>
          <w:color w:val="002060"/>
          <w:szCs w:val="21"/>
        </w:rPr>
        <w:t>Tel.: 04562 – 256 264</w:t>
      </w:r>
    </w:p>
    <w:p w:rsidR="00242F69" w:rsidRDefault="00242F69" w:rsidP="00242F69">
      <w:pPr>
        <w:spacing w:after="0"/>
        <w:rPr>
          <w:rFonts w:cstheme="minorHAnsi"/>
          <w:bCs/>
          <w:color w:val="002060"/>
          <w:szCs w:val="21"/>
        </w:rPr>
      </w:pPr>
      <w:r>
        <w:rPr>
          <w:rFonts w:cstheme="minorHAnsi"/>
          <w:bCs/>
          <w:color w:val="002060"/>
          <w:szCs w:val="21"/>
        </w:rPr>
        <w:t xml:space="preserve">E-Mail: </w:t>
      </w:r>
      <w:hyperlink r:id="rId8" w:history="1">
        <w:r w:rsidRPr="007A7369">
          <w:rPr>
            <w:rStyle w:val="Hyperlink"/>
            <w:rFonts w:cstheme="minorHAnsi"/>
            <w:szCs w:val="21"/>
          </w:rPr>
          <w:t>j.felsmann@groemitz.de</w:t>
        </w:r>
      </w:hyperlink>
    </w:p>
    <w:p w:rsidR="004E33D7" w:rsidRPr="00950DE4" w:rsidRDefault="00242F69" w:rsidP="00950DE4">
      <w:pPr>
        <w:spacing w:after="0"/>
        <w:rPr>
          <w:rFonts w:cstheme="minorHAnsi"/>
          <w:bCs/>
          <w:color w:val="002060"/>
          <w:szCs w:val="21"/>
        </w:rPr>
      </w:pPr>
      <w:r>
        <w:rPr>
          <w:rFonts w:cstheme="minorHAnsi"/>
          <w:bCs/>
          <w:color w:val="002060"/>
          <w:szCs w:val="21"/>
        </w:rPr>
        <w:t xml:space="preserve">Internet: </w:t>
      </w:r>
      <w:hyperlink r:id="rId9" w:history="1">
        <w:r w:rsidRPr="00053930">
          <w:rPr>
            <w:rStyle w:val="Hyperlink"/>
            <w:rFonts w:cstheme="minorHAnsi"/>
            <w:szCs w:val="21"/>
          </w:rPr>
          <w:t>www.groemitz.de</w:t>
        </w:r>
      </w:hyperlink>
      <w:r>
        <w:rPr>
          <w:rFonts w:cstheme="minorHAnsi"/>
          <w:bCs/>
          <w:color w:val="002060"/>
          <w:szCs w:val="21"/>
        </w:rPr>
        <w:t xml:space="preserve"> </w:t>
      </w:r>
    </w:p>
    <w:sectPr w:rsidR="004E33D7" w:rsidRPr="00950DE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19" w:rsidRDefault="00D85A19" w:rsidP="004E33D7">
      <w:pPr>
        <w:spacing w:after="0" w:line="240" w:lineRule="auto"/>
      </w:pPr>
      <w:r>
        <w:separator/>
      </w:r>
    </w:p>
  </w:endnote>
  <w:endnote w:type="continuationSeparator" w:id="0">
    <w:p w:rsidR="00D85A19" w:rsidRDefault="00D85A19"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19" w:rsidRDefault="00D85A19" w:rsidP="004E33D7">
      <w:pPr>
        <w:spacing w:after="0" w:line="240" w:lineRule="auto"/>
      </w:pPr>
      <w:r>
        <w:separator/>
      </w:r>
    </w:p>
  </w:footnote>
  <w:footnote w:type="continuationSeparator" w:id="0">
    <w:p w:rsidR="00D85A19" w:rsidRDefault="00D85A19"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D7" w:rsidRDefault="007F50A8" w:rsidP="007F50A8">
    <w:pPr>
      <w:pStyle w:val="Kopfzeile"/>
      <w:jc w:val="right"/>
    </w:pPr>
    <w:r>
      <w:rPr>
        <w:noProof/>
      </w:rPr>
      <w:drawing>
        <wp:inline distT="0" distB="0" distL="0" distR="0" wp14:anchorId="6CF0ADDC" wp14:editId="684ACC2D">
          <wp:extent cx="2598420" cy="10365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624196" cy="1046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145D50"/>
    <w:rsid w:val="001A10CE"/>
    <w:rsid w:val="001F4E4E"/>
    <w:rsid w:val="00225AAC"/>
    <w:rsid w:val="00242F69"/>
    <w:rsid w:val="00285A17"/>
    <w:rsid w:val="003219A1"/>
    <w:rsid w:val="00337BF5"/>
    <w:rsid w:val="00405F16"/>
    <w:rsid w:val="00487C0D"/>
    <w:rsid w:val="004E33D7"/>
    <w:rsid w:val="006015F8"/>
    <w:rsid w:val="006219E7"/>
    <w:rsid w:val="00647612"/>
    <w:rsid w:val="0068421C"/>
    <w:rsid w:val="006A1AA7"/>
    <w:rsid w:val="00783D4F"/>
    <w:rsid w:val="0079119A"/>
    <w:rsid w:val="007F50A8"/>
    <w:rsid w:val="00950DE4"/>
    <w:rsid w:val="0096397B"/>
    <w:rsid w:val="009647F1"/>
    <w:rsid w:val="009C4FF7"/>
    <w:rsid w:val="00A219BF"/>
    <w:rsid w:val="00A23B55"/>
    <w:rsid w:val="00BB388E"/>
    <w:rsid w:val="00BD7CE2"/>
    <w:rsid w:val="00C12ACD"/>
    <w:rsid w:val="00C13CCD"/>
    <w:rsid w:val="00CC5459"/>
    <w:rsid w:val="00D615A0"/>
    <w:rsid w:val="00D61E7B"/>
    <w:rsid w:val="00D72A9D"/>
    <w:rsid w:val="00D85A19"/>
    <w:rsid w:val="00E2583E"/>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46F631"/>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lsmann@groemitz.de" TargetMode="External"/><Relationship Id="rId3" Type="http://schemas.openxmlformats.org/officeDocument/2006/relationships/settings" Target="settings.xml"/><Relationship Id="rId7" Type="http://schemas.openxmlformats.org/officeDocument/2006/relationships/hyperlink" Target="http://www.groemit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oemi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Jacqueline Felsmann</cp:lastModifiedBy>
  <cp:revision>2</cp:revision>
  <cp:lastPrinted>2018-03-14T07:30:00Z</cp:lastPrinted>
  <dcterms:created xsi:type="dcterms:W3CDTF">2018-05-30T08:38:00Z</dcterms:created>
  <dcterms:modified xsi:type="dcterms:W3CDTF">2018-05-30T08:38:00Z</dcterms:modified>
</cp:coreProperties>
</file>