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4A947" w14:textId="1C254CF9" w:rsidR="00B259FF" w:rsidRPr="00B259FF" w:rsidRDefault="00614E52" w:rsidP="00B259FF">
      <w:pPr>
        <w:spacing w:line="360" w:lineRule="auto"/>
        <w:rPr>
          <w:rFonts w:ascii="Calibri" w:hAnsi="Calibri" w:cs="Calibri"/>
          <w:u w:val="single"/>
        </w:rPr>
      </w:pPr>
      <w:r>
        <w:rPr>
          <w:rFonts w:ascii="Calibri" w:hAnsi="Calibri" w:cs="Calibri"/>
          <w:u w:val="single"/>
        </w:rPr>
        <w:t>Jahresumsatzmeldung der LAMILUX Heinrich Strunz Gruppe</w:t>
      </w:r>
    </w:p>
    <w:p w14:paraId="0E8EF392" w14:textId="77777777" w:rsidR="006A44A5" w:rsidRPr="00F26C2C" w:rsidRDefault="006A44A5" w:rsidP="00F0787F">
      <w:pPr>
        <w:spacing w:line="360" w:lineRule="auto"/>
        <w:rPr>
          <w:rFonts w:ascii="Calibri" w:eastAsia="Arial Unicode MS" w:hAnsi="Calibri" w:cs="font344"/>
          <w:kern w:val="1"/>
          <w:u w:val="single"/>
          <w:lang w:eastAsia="ar-SA"/>
        </w:rPr>
      </w:pPr>
    </w:p>
    <w:p w14:paraId="1D22D54C" w14:textId="4A96B281" w:rsidR="00A846AC" w:rsidRPr="00B259FF" w:rsidRDefault="00614E52" w:rsidP="00B259FF">
      <w:pPr>
        <w:spacing w:line="276" w:lineRule="auto"/>
        <w:jc w:val="both"/>
        <w:rPr>
          <w:rFonts w:ascii="Calibri" w:eastAsia="Calibri" w:hAnsi="Calibri"/>
          <w:b/>
          <w:bCs/>
          <w:sz w:val="40"/>
          <w:szCs w:val="40"/>
          <w:lang w:eastAsia="en-US"/>
        </w:rPr>
      </w:pPr>
      <w:r>
        <w:rPr>
          <w:rFonts w:ascii="Calibri" w:eastAsia="Calibri" w:hAnsi="Calibri"/>
          <w:b/>
          <w:bCs/>
          <w:sz w:val="40"/>
          <w:szCs w:val="40"/>
          <w:lang w:eastAsia="en-US"/>
        </w:rPr>
        <w:t>Rückblick auf ei</w:t>
      </w:r>
      <w:r w:rsidR="00244C81">
        <w:rPr>
          <w:rFonts w:ascii="Calibri" w:eastAsia="Calibri" w:hAnsi="Calibri"/>
          <w:b/>
          <w:bCs/>
          <w:sz w:val="40"/>
          <w:szCs w:val="40"/>
          <w:lang w:eastAsia="en-US"/>
        </w:rPr>
        <w:t xml:space="preserve">n </w:t>
      </w:r>
      <w:r w:rsidR="00C02019">
        <w:rPr>
          <w:rFonts w:ascii="Calibri" w:eastAsia="Calibri" w:hAnsi="Calibri"/>
          <w:b/>
          <w:bCs/>
          <w:sz w:val="40"/>
          <w:szCs w:val="40"/>
          <w:lang w:eastAsia="en-US"/>
        </w:rPr>
        <w:t>solides</w:t>
      </w:r>
      <w:r w:rsidR="001615B6">
        <w:rPr>
          <w:rFonts w:ascii="Calibri" w:eastAsia="Calibri" w:hAnsi="Calibri"/>
          <w:b/>
          <w:bCs/>
          <w:sz w:val="40"/>
          <w:szCs w:val="40"/>
          <w:lang w:eastAsia="en-US"/>
        </w:rPr>
        <w:t xml:space="preserve"> </w:t>
      </w:r>
      <w:r>
        <w:rPr>
          <w:rFonts w:ascii="Calibri" w:eastAsia="Calibri" w:hAnsi="Calibri"/>
          <w:b/>
          <w:bCs/>
          <w:sz w:val="40"/>
          <w:szCs w:val="40"/>
          <w:lang w:eastAsia="en-US"/>
        </w:rPr>
        <w:t>Geschäftsjahr</w:t>
      </w:r>
      <w:r w:rsidR="001615B6">
        <w:rPr>
          <w:rFonts w:ascii="Calibri" w:eastAsia="Calibri" w:hAnsi="Calibri"/>
          <w:b/>
          <w:bCs/>
          <w:sz w:val="40"/>
          <w:szCs w:val="40"/>
          <w:lang w:eastAsia="en-US"/>
        </w:rPr>
        <w:t xml:space="preserve"> in besonderen Zeiten</w:t>
      </w:r>
    </w:p>
    <w:p w14:paraId="5C5D935C" w14:textId="2C804102" w:rsidR="00C81A90" w:rsidRDefault="00C81A90" w:rsidP="003E0709">
      <w:pPr>
        <w:spacing w:line="276" w:lineRule="auto"/>
        <w:jc w:val="both"/>
        <w:rPr>
          <w:rFonts w:ascii="Calibri" w:eastAsia="Arial Unicode MS" w:hAnsi="Calibri" w:cs="font344"/>
          <w:b/>
          <w:bCs/>
          <w:kern w:val="1"/>
          <w:lang w:eastAsia="ar-SA"/>
        </w:rPr>
      </w:pPr>
    </w:p>
    <w:p w14:paraId="574F5B79" w14:textId="5426896D" w:rsidR="00C0097B" w:rsidRPr="00956952" w:rsidRDefault="00244C81" w:rsidP="000533F9">
      <w:pPr>
        <w:spacing w:line="276" w:lineRule="auto"/>
        <w:jc w:val="both"/>
        <w:rPr>
          <w:rFonts w:ascii="Calibri" w:eastAsia="Calibri" w:hAnsi="Calibri"/>
          <w:b/>
          <w:color w:val="FF0000"/>
          <w:sz w:val="22"/>
          <w:szCs w:val="22"/>
          <w:lang w:eastAsia="en-US"/>
        </w:rPr>
      </w:pPr>
      <w:r>
        <w:rPr>
          <w:rFonts w:ascii="Calibri" w:eastAsia="Arial Unicode MS" w:hAnsi="Calibri" w:cs="font344"/>
          <w:b/>
          <w:bCs/>
          <w:kern w:val="1"/>
          <w:lang w:eastAsia="ar-SA"/>
        </w:rPr>
        <w:t>Das Familienunternehmen</w:t>
      </w:r>
      <w:r w:rsidR="005C3A11">
        <w:rPr>
          <w:rFonts w:ascii="Calibri" w:eastAsia="Arial Unicode MS" w:hAnsi="Calibri" w:cs="font344"/>
          <w:b/>
          <w:bCs/>
          <w:kern w:val="1"/>
          <w:lang w:eastAsia="ar-SA"/>
        </w:rPr>
        <w:t xml:space="preserve"> </w:t>
      </w:r>
      <w:r>
        <w:rPr>
          <w:rFonts w:ascii="Calibri" w:eastAsia="Arial Unicode MS" w:hAnsi="Calibri" w:cs="font344"/>
          <w:b/>
          <w:bCs/>
          <w:kern w:val="1"/>
          <w:lang w:eastAsia="ar-SA"/>
        </w:rPr>
        <w:t xml:space="preserve">LAMILUX hat erneut ein solides Geschäftsjahr absolviert: Trotz der großen Herausforderungen, </w:t>
      </w:r>
      <w:r w:rsidR="00C14994">
        <w:rPr>
          <w:rFonts w:ascii="Calibri" w:eastAsia="Arial Unicode MS" w:hAnsi="Calibri" w:cs="font344"/>
          <w:b/>
          <w:bCs/>
          <w:kern w:val="1"/>
          <w:lang w:eastAsia="ar-SA"/>
        </w:rPr>
        <w:t>welch</w:t>
      </w:r>
      <w:r>
        <w:rPr>
          <w:rFonts w:ascii="Calibri" w:eastAsia="Arial Unicode MS" w:hAnsi="Calibri" w:cs="font344"/>
          <w:b/>
          <w:bCs/>
          <w:kern w:val="1"/>
          <w:lang w:eastAsia="ar-SA"/>
        </w:rPr>
        <w:t xml:space="preserve">e die Corona-Pandemie mit sich </w:t>
      </w:r>
      <w:r w:rsidR="00FC1103">
        <w:rPr>
          <w:rFonts w:ascii="Calibri" w:eastAsia="Arial Unicode MS" w:hAnsi="Calibri" w:cs="font344"/>
          <w:b/>
          <w:bCs/>
          <w:kern w:val="1"/>
          <w:lang w:eastAsia="ar-SA"/>
        </w:rPr>
        <w:t>brachte</w:t>
      </w:r>
      <w:r>
        <w:rPr>
          <w:rFonts w:ascii="Calibri" w:eastAsia="Arial Unicode MS" w:hAnsi="Calibri" w:cs="font344"/>
          <w:b/>
          <w:bCs/>
          <w:kern w:val="1"/>
          <w:lang w:eastAsia="ar-SA"/>
        </w:rPr>
        <w:t xml:space="preserve">, </w:t>
      </w:r>
      <w:r w:rsidR="000533F9">
        <w:rPr>
          <w:rFonts w:ascii="Calibri" w:eastAsia="Arial Unicode MS" w:hAnsi="Calibri" w:cs="font344"/>
          <w:b/>
          <w:bCs/>
          <w:kern w:val="1"/>
          <w:lang w:eastAsia="ar-SA"/>
        </w:rPr>
        <w:t>konnte die Firmengruppe mit Sitz in Rehau einen beachtlichen Jahresumsatz von</w:t>
      </w:r>
      <w:r w:rsidR="00C02019">
        <w:rPr>
          <w:rFonts w:ascii="Calibri" w:eastAsia="Arial Unicode MS" w:hAnsi="Calibri" w:cs="font344"/>
          <w:b/>
          <w:bCs/>
          <w:kern w:val="1"/>
          <w:lang w:eastAsia="ar-SA"/>
        </w:rPr>
        <w:t xml:space="preserve"> </w:t>
      </w:r>
      <w:r w:rsidR="00042612" w:rsidRPr="00096348">
        <w:rPr>
          <w:rFonts w:ascii="Calibri" w:eastAsia="Arial Unicode MS" w:hAnsi="Calibri" w:cs="font344"/>
          <w:b/>
          <w:bCs/>
          <w:kern w:val="1"/>
          <w:lang w:eastAsia="ar-SA"/>
        </w:rPr>
        <w:t>29</w:t>
      </w:r>
      <w:r w:rsidR="00096348" w:rsidRPr="00096348">
        <w:rPr>
          <w:rFonts w:ascii="Calibri" w:eastAsia="Arial Unicode MS" w:hAnsi="Calibri" w:cs="font344"/>
          <w:b/>
          <w:bCs/>
          <w:kern w:val="1"/>
          <w:lang w:eastAsia="ar-SA"/>
        </w:rPr>
        <w:t>3</w:t>
      </w:r>
      <w:r w:rsidR="000533F9" w:rsidRPr="00096348">
        <w:rPr>
          <w:rFonts w:ascii="Calibri" w:eastAsia="Arial Unicode MS" w:hAnsi="Calibri" w:cs="font344"/>
          <w:b/>
          <w:bCs/>
          <w:kern w:val="1"/>
          <w:lang w:eastAsia="ar-SA"/>
        </w:rPr>
        <w:t xml:space="preserve"> Millionen </w:t>
      </w:r>
      <w:r w:rsidR="000533F9">
        <w:rPr>
          <w:rFonts w:ascii="Calibri" w:eastAsia="Arial Unicode MS" w:hAnsi="Calibri" w:cs="font344"/>
          <w:b/>
          <w:bCs/>
          <w:kern w:val="1"/>
          <w:lang w:eastAsia="ar-SA"/>
        </w:rPr>
        <w:t>Euro erzielen</w:t>
      </w:r>
      <w:r w:rsidR="00A40135">
        <w:rPr>
          <w:rFonts w:ascii="Calibri" w:eastAsia="Arial Unicode MS" w:hAnsi="Calibri" w:cs="font344"/>
          <w:b/>
          <w:bCs/>
          <w:kern w:val="1"/>
          <w:lang w:eastAsia="ar-SA"/>
        </w:rPr>
        <w:t xml:space="preserve"> und damit nur um </w:t>
      </w:r>
      <w:r w:rsidR="00A40135" w:rsidRPr="00096348">
        <w:rPr>
          <w:rFonts w:ascii="Calibri" w:eastAsia="Arial Unicode MS" w:hAnsi="Calibri" w:cs="font344"/>
          <w:b/>
          <w:bCs/>
          <w:kern w:val="1"/>
          <w:lang w:eastAsia="ar-SA"/>
        </w:rPr>
        <w:t xml:space="preserve">3% weniger als 2019 </w:t>
      </w:r>
      <w:r w:rsidR="000533F9">
        <w:rPr>
          <w:rFonts w:ascii="Calibri" w:eastAsia="Arial Unicode MS" w:hAnsi="Calibri" w:cs="font344"/>
          <w:b/>
          <w:bCs/>
          <w:kern w:val="1"/>
          <w:lang w:eastAsia="ar-SA"/>
        </w:rPr>
        <w:t>und</w:t>
      </w:r>
      <w:r w:rsidR="00A40135">
        <w:rPr>
          <w:rFonts w:ascii="Calibri" w:eastAsia="Arial Unicode MS" w:hAnsi="Calibri" w:cs="font344"/>
          <w:b/>
          <w:bCs/>
          <w:kern w:val="1"/>
          <w:lang w:eastAsia="ar-SA"/>
        </w:rPr>
        <w:t xml:space="preserve"> </w:t>
      </w:r>
      <w:r w:rsidR="000533F9">
        <w:rPr>
          <w:rFonts w:ascii="Calibri" w:eastAsia="Arial Unicode MS" w:hAnsi="Calibri" w:cs="font344"/>
          <w:b/>
          <w:bCs/>
          <w:kern w:val="1"/>
          <w:lang w:eastAsia="ar-SA"/>
        </w:rPr>
        <w:t>seine Mitarbeiterzahl von rund 1200 Beschäftigten halten. Ein besonderer Grund zur Freude waren auch</w:t>
      </w:r>
      <w:r w:rsidR="005C5503">
        <w:rPr>
          <w:rFonts w:ascii="Calibri" w:eastAsia="Arial Unicode MS" w:hAnsi="Calibri" w:cs="font344"/>
          <w:b/>
          <w:bCs/>
          <w:kern w:val="1"/>
          <w:lang w:eastAsia="ar-SA"/>
        </w:rPr>
        <w:t xml:space="preserve"> mehrere</w:t>
      </w:r>
      <w:r w:rsidR="000533F9">
        <w:rPr>
          <w:rFonts w:ascii="Calibri" w:eastAsia="Arial Unicode MS" w:hAnsi="Calibri" w:cs="font344"/>
          <w:b/>
          <w:bCs/>
          <w:kern w:val="1"/>
          <w:lang w:eastAsia="ar-SA"/>
        </w:rPr>
        <w:t xml:space="preserve"> Awards für Produkte, das Personalmarketing </w:t>
      </w:r>
      <w:r w:rsidR="00B22916">
        <w:rPr>
          <w:rFonts w:ascii="Calibri" w:eastAsia="Arial Unicode MS" w:hAnsi="Calibri" w:cs="font344"/>
          <w:b/>
          <w:bCs/>
          <w:kern w:val="1"/>
          <w:lang w:eastAsia="ar-SA"/>
        </w:rPr>
        <w:t>und</w:t>
      </w:r>
      <w:r w:rsidR="000533F9">
        <w:rPr>
          <w:rFonts w:ascii="Calibri" w:eastAsia="Arial Unicode MS" w:hAnsi="Calibri" w:cs="font344"/>
          <w:b/>
          <w:bCs/>
          <w:kern w:val="1"/>
          <w:lang w:eastAsia="ar-SA"/>
        </w:rPr>
        <w:t xml:space="preserve"> Digitalisierungsprojekte im Unternehmen. </w:t>
      </w:r>
    </w:p>
    <w:p w14:paraId="176B42F0" w14:textId="22B6E4C8" w:rsidR="00C0097B" w:rsidRDefault="00C0097B" w:rsidP="00694440">
      <w:pPr>
        <w:spacing w:line="320" w:lineRule="exact"/>
        <w:rPr>
          <w:rFonts w:ascii="Calibri" w:eastAsia="Calibri" w:hAnsi="Calibri"/>
          <w:b/>
          <w:color w:val="FF0000"/>
          <w:sz w:val="22"/>
          <w:szCs w:val="22"/>
          <w:lang w:eastAsia="en-US"/>
        </w:rPr>
      </w:pPr>
    </w:p>
    <w:p w14:paraId="3BD74A47" w14:textId="4D496B9F" w:rsidR="005C5503" w:rsidRPr="00C14994" w:rsidRDefault="00C14994" w:rsidP="005C5503">
      <w:pPr>
        <w:spacing w:line="320" w:lineRule="exact"/>
        <w:jc w:val="both"/>
        <w:rPr>
          <w:rFonts w:ascii="Calibri" w:eastAsia="Calibri" w:hAnsi="Calibri"/>
          <w:bCs/>
          <w:sz w:val="22"/>
          <w:szCs w:val="22"/>
          <w:lang w:eastAsia="en-US"/>
        </w:rPr>
      </w:pPr>
      <w:r>
        <w:rPr>
          <w:rFonts w:ascii="Calibri" w:eastAsia="Calibri" w:hAnsi="Calibri"/>
          <w:bCs/>
          <w:sz w:val="22"/>
          <w:szCs w:val="22"/>
          <w:lang w:eastAsia="en-US"/>
        </w:rPr>
        <w:t xml:space="preserve">„Das Jahr hat uns alle sowohl beruflich als auch privat vor große Herausforderungen gestellt. </w:t>
      </w:r>
      <w:r w:rsidR="00FD2161">
        <w:rPr>
          <w:rFonts w:ascii="Calibri" w:eastAsia="Calibri" w:hAnsi="Calibri"/>
          <w:bCs/>
          <w:sz w:val="22"/>
          <w:szCs w:val="22"/>
          <w:lang w:eastAsia="en-US"/>
        </w:rPr>
        <w:t xml:space="preserve">Daher sind wir umso glücklicher und stolz, dass wir gemeinsam mit unseren Mitarbeitern die Corona-Krise bisher gut gemeistert haben. Das zeigt sich vor allem an unseren soliden Umsatzzahlen, die wir trotz der geschwächten Auftragslage erwirtschaften konnten“, resümiert LAMILUX-Geschäftsführer Dr. Heinrich Strunz das Jahr 2020. </w:t>
      </w:r>
    </w:p>
    <w:p w14:paraId="10AF8C7A" w14:textId="47C60435" w:rsidR="00DE37EA" w:rsidRDefault="00DE37EA" w:rsidP="005B623A">
      <w:pPr>
        <w:spacing w:line="276" w:lineRule="auto"/>
        <w:rPr>
          <w:rFonts w:ascii="Calibri" w:eastAsia="Arial Unicode MS" w:hAnsi="Calibri" w:cs="font344"/>
          <w:bCs/>
          <w:kern w:val="1"/>
          <w:lang w:eastAsia="ar-SA"/>
        </w:rPr>
      </w:pPr>
    </w:p>
    <w:p w14:paraId="647FD4E2" w14:textId="24202955" w:rsidR="00800ED5" w:rsidRPr="00800ED5" w:rsidRDefault="00614E52" w:rsidP="00800ED5">
      <w:pPr>
        <w:spacing w:line="276" w:lineRule="auto"/>
        <w:rPr>
          <w:rFonts w:ascii="Calibri" w:eastAsia="Arial Unicode MS" w:hAnsi="Calibri" w:cs="font344"/>
          <w:b/>
          <w:kern w:val="1"/>
          <w:sz w:val="22"/>
          <w:szCs w:val="22"/>
          <w:lang w:eastAsia="ar-SA"/>
        </w:rPr>
      </w:pPr>
      <w:r w:rsidRPr="00614E52">
        <w:rPr>
          <w:rFonts w:ascii="Calibri" w:eastAsia="Arial Unicode MS" w:hAnsi="Calibri" w:cs="font344"/>
          <w:b/>
          <w:kern w:val="1"/>
          <w:sz w:val="22"/>
          <w:szCs w:val="22"/>
          <w:lang w:eastAsia="ar-SA"/>
        </w:rPr>
        <w:t>Geschäftsbereich Tageslichtsysteme</w:t>
      </w:r>
    </w:p>
    <w:p w14:paraId="5EB91EB1" w14:textId="2CB639A9" w:rsidR="00800ED5" w:rsidRPr="00870524" w:rsidRDefault="00800ED5" w:rsidP="00870524">
      <w:pPr>
        <w:spacing w:line="276" w:lineRule="auto"/>
        <w:jc w:val="both"/>
        <w:rPr>
          <w:rFonts w:ascii="Calibri" w:hAnsi="Calibri" w:cs="Calibri"/>
          <w:bCs/>
        </w:rPr>
      </w:pPr>
      <w:r>
        <w:rPr>
          <w:rFonts w:ascii="Calibri" w:eastAsia="Arial Unicode MS" w:hAnsi="Calibri" w:cs="font344"/>
          <w:bCs/>
          <w:color w:val="000000" w:themeColor="text1"/>
          <w:kern w:val="1"/>
          <w:sz w:val="22"/>
          <w:szCs w:val="22"/>
          <w:lang w:eastAsia="ar-SA"/>
        </w:rPr>
        <w:t xml:space="preserve">Im Unternehmensbereich Tageslichtsysteme bestätigen neben den Auftragszahlen mehrere Preise </w:t>
      </w:r>
      <w:r w:rsidR="005C5503">
        <w:rPr>
          <w:rFonts w:ascii="Calibri" w:eastAsia="Arial Unicode MS" w:hAnsi="Calibri" w:cs="font344"/>
          <w:bCs/>
          <w:color w:val="000000" w:themeColor="text1"/>
          <w:kern w:val="1"/>
          <w:sz w:val="22"/>
          <w:szCs w:val="22"/>
          <w:lang w:eastAsia="ar-SA"/>
        </w:rPr>
        <w:t>den</w:t>
      </w:r>
      <w:r>
        <w:rPr>
          <w:rFonts w:ascii="Calibri" w:eastAsia="Arial Unicode MS" w:hAnsi="Calibri" w:cs="font344"/>
          <w:bCs/>
          <w:color w:val="000000" w:themeColor="text1"/>
          <w:kern w:val="1"/>
          <w:sz w:val="22"/>
          <w:szCs w:val="22"/>
          <w:lang w:eastAsia="ar-SA"/>
        </w:rPr>
        <w:t xml:space="preserve"> Innovation</w:t>
      </w:r>
      <w:r w:rsidR="005C5503">
        <w:rPr>
          <w:rFonts w:ascii="Calibri" w:eastAsia="Arial Unicode MS" w:hAnsi="Calibri" w:cs="font344"/>
          <w:bCs/>
          <w:color w:val="000000" w:themeColor="text1"/>
          <w:kern w:val="1"/>
          <w:sz w:val="22"/>
          <w:szCs w:val="22"/>
          <w:lang w:eastAsia="ar-SA"/>
        </w:rPr>
        <w:t>sgrad</w:t>
      </w:r>
      <w:r>
        <w:rPr>
          <w:rFonts w:ascii="Calibri" w:eastAsia="Arial Unicode MS" w:hAnsi="Calibri" w:cs="font344"/>
          <w:bCs/>
          <w:color w:val="000000" w:themeColor="text1"/>
          <w:kern w:val="1"/>
          <w:sz w:val="22"/>
          <w:szCs w:val="22"/>
          <w:lang w:eastAsia="ar-SA"/>
        </w:rPr>
        <w:t xml:space="preserve"> und das Design der Produkte, wie de</w:t>
      </w:r>
      <w:r w:rsidR="00FC1103">
        <w:rPr>
          <w:rFonts w:ascii="Calibri" w:eastAsia="Arial Unicode MS" w:hAnsi="Calibri" w:cs="font344"/>
          <w:bCs/>
          <w:color w:val="000000" w:themeColor="text1"/>
          <w:kern w:val="1"/>
          <w:sz w:val="22"/>
          <w:szCs w:val="22"/>
          <w:lang w:eastAsia="ar-SA"/>
        </w:rPr>
        <w:t>r</w:t>
      </w:r>
      <w:r>
        <w:rPr>
          <w:rFonts w:ascii="Calibri" w:eastAsia="Arial Unicode MS" w:hAnsi="Calibri" w:cs="font344"/>
          <w:bCs/>
          <w:color w:val="000000" w:themeColor="text1"/>
          <w:kern w:val="1"/>
          <w:sz w:val="22"/>
          <w:szCs w:val="22"/>
          <w:lang w:eastAsia="ar-SA"/>
        </w:rPr>
        <w:t xml:space="preserve"> German Design Award für das herausragende Produkt Design des Flachdach Fenster</w:t>
      </w:r>
      <w:r w:rsidR="005C5503">
        <w:rPr>
          <w:rFonts w:ascii="Calibri" w:eastAsia="Arial Unicode MS" w:hAnsi="Calibri" w:cs="font344"/>
          <w:bCs/>
          <w:color w:val="000000" w:themeColor="text1"/>
          <w:kern w:val="1"/>
          <w:sz w:val="22"/>
          <w:szCs w:val="22"/>
          <w:lang w:eastAsia="ar-SA"/>
        </w:rPr>
        <w:t>s</w:t>
      </w:r>
      <w:r>
        <w:rPr>
          <w:rFonts w:ascii="Calibri" w:eastAsia="Arial Unicode MS" w:hAnsi="Calibri" w:cs="font344"/>
          <w:bCs/>
          <w:color w:val="000000" w:themeColor="text1"/>
          <w:kern w:val="1"/>
          <w:sz w:val="22"/>
          <w:szCs w:val="22"/>
          <w:lang w:eastAsia="ar-SA"/>
        </w:rPr>
        <w:t xml:space="preserve"> </w:t>
      </w:r>
      <w:r w:rsidR="00D3194C" w:rsidRPr="00D3194C">
        <w:rPr>
          <w:rFonts w:ascii="Calibri" w:eastAsia="Arial Unicode MS" w:hAnsi="Calibri" w:cs="font344"/>
          <w:bCs/>
          <w:color w:val="000000" w:themeColor="text1"/>
          <w:kern w:val="1"/>
          <w:sz w:val="22"/>
          <w:szCs w:val="22"/>
          <w:lang w:eastAsia="ar-SA"/>
        </w:rPr>
        <w:t>FE 3°</w:t>
      </w:r>
      <w:r>
        <w:rPr>
          <w:rFonts w:ascii="Calibri" w:eastAsia="Arial Unicode MS" w:hAnsi="Calibri" w:cs="font344"/>
          <w:bCs/>
          <w:color w:val="000000" w:themeColor="text1"/>
          <w:kern w:val="1"/>
          <w:sz w:val="22"/>
          <w:szCs w:val="22"/>
          <w:lang w:eastAsia="ar-SA"/>
        </w:rPr>
        <w:t xml:space="preserve">. Die LAMILUX Entwicklungsabteilung setzt nicht nur alles daran für die Kunden stets neu verbesserte Produkte zu entwickeln, sondern auch digitale Lösungen für Architekten und Bauherren zu finden. </w:t>
      </w:r>
      <w:r w:rsidR="004A1115">
        <w:rPr>
          <w:rFonts w:ascii="Calibri" w:eastAsia="Arial Unicode MS" w:hAnsi="Calibri" w:cs="font344"/>
          <w:bCs/>
          <w:color w:val="000000" w:themeColor="text1"/>
          <w:kern w:val="1"/>
          <w:sz w:val="22"/>
          <w:szCs w:val="22"/>
          <w:lang w:eastAsia="ar-SA"/>
        </w:rPr>
        <w:t>So entstand der digitale Produktkonfigurator von LAMILUX, welcher mit dem</w:t>
      </w:r>
      <w:r w:rsidR="00D3194C">
        <w:rPr>
          <w:rFonts w:ascii="Calibri" w:eastAsia="Arial Unicode MS" w:hAnsi="Calibri" w:cs="font344"/>
          <w:bCs/>
          <w:color w:val="000000" w:themeColor="text1"/>
          <w:kern w:val="1"/>
          <w:sz w:val="22"/>
          <w:szCs w:val="22"/>
          <w:lang w:eastAsia="ar-SA"/>
        </w:rPr>
        <w:t xml:space="preserve"> Architects‘ Darling </w:t>
      </w:r>
      <w:r w:rsidR="004A1115">
        <w:rPr>
          <w:rFonts w:ascii="Calibri" w:eastAsia="Arial Unicode MS" w:hAnsi="Calibri" w:cs="font344"/>
          <w:bCs/>
          <w:color w:val="000000" w:themeColor="text1"/>
          <w:kern w:val="1"/>
          <w:sz w:val="22"/>
          <w:szCs w:val="22"/>
          <w:lang w:eastAsia="ar-SA"/>
        </w:rPr>
        <w:t xml:space="preserve">in der Kategorie „Bestes-BIM-Datenangebot“ ausgezeichnet wurde. </w:t>
      </w:r>
      <w:r w:rsidR="00870524">
        <w:rPr>
          <w:rFonts w:ascii="Calibri" w:eastAsia="Arial Unicode MS" w:hAnsi="Calibri" w:cs="font344"/>
          <w:bCs/>
          <w:color w:val="000000" w:themeColor="text1"/>
          <w:kern w:val="1"/>
          <w:sz w:val="22"/>
          <w:szCs w:val="22"/>
          <w:lang w:eastAsia="ar-SA"/>
        </w:rPr>
        <w:t xml:space="preserve">Building Information Modeling – kurz BIM – ist eine </w:t>
      </w:r>
      <w:r w:rsidR="00870524">
        <w:rPr>
          <w:rFonts w:ascii="Calibri" w:eastAsia="Arial Unicode MS" w:hAnsi="Calibri" w:cs="font344"/>
          <w:bCs/>
          <w:color w:val="000000" w:themeColor="text1"/>
          <w:kern w:val="1"/>
          <w:sz w:val="22"/>
          <w:szCs w:val="22"/>
          <w:lang w:eastAsia="ar-SA"/>
        </w:rPr>
        <w:lastRenderedPageBreak/>
        <w:t xml:space="preserve">Methode, Gebäude- und Bauteilinformationen von der ersten Idee bis zum Rückbau intelligent </w:t>
      </w:r>
      <w:r w:rsidR="005C5503">
        <w:rPr>
          <w:rFonts w:ascii="Calibri" w:eastAsia="Arial Unicode MS" w:hAnsi="Calibri" w:cs="font344"/>
          <w:bCs/>
          <w:color w:val="000000" w:themeColor="text1"/>
          <w:kern w:val="1"/>
          <w:sz w:val="22"/>
          <w:szCs w:val="22"/>
          <w:lang w:eastAsia="ar-SA"/>
        </w:rPr>
        <w:t>und vernetzt zu</w:t>
      </w:r>
      <w:r w:rsidR="00870524">
        <w:rPr>
          <w:rFonts w:ascii="Calibri" w:eastAsia="Arial Unicode MS" w:hAnsi="Calibri" w:cs="font344"/>
          <w:bCs/>
          <w:color w:val="000000" w:themeColor="text1"/>
          <w:kern w:val="1"/>
          <w:sz w:val="22"/>
          <w:szCs w:val="22"/>
          <w:lang w:eastAsia="ar-SA"/>
        </w:rPr>
        <w:t xml:space="preserve"> handhaben</w:t>
      </w:r>
      <w:r w:rsidR="00870524" w:rsidRPr="00870524">
        <w:rPr>
          <w:rFonts w:ascii="Calibri" w:eastAsia="Arial Unicode MS" w:hAnsi="Calibri" w:cs="font344"/>
          <w:bCs/>
          <w:color w:val="000000" w:themeColor="text1"/>
          <w:kern w:val="1"/>
          <w:sz w:val="22"/>
          <w:szCs w:val="22"/>
          <w:lang w:eastAsia="ar-SA"/>
        </w:rPr>
        <w:t xml:space="preserve">. </w:t>
      </w:r>
      <w:r w:rsidR="005C5503">
        <w:rPr>
          <w:rFonts w:ascii="Calibri" w:eastAsia="Arial Unicode MS" w:hAnsi="Calibri" w:cs="font344"/>
          <w:bCs/>
          <w:color w:val="000000" w:themeColor="text1"/>
          <w:kern w:val="1"/>
          <w:sz w:val="22"/>
          <w:szCs w:val="22"/>
          <w:lang w:eastAsia="ar-SA"/>
        </w:rPr>
        <w:t xml:space="preserve">Geschäftsführerin Johanna Strunz leitet die Digitalisierungsbestrebungen im Hause und sagt: </w:t>
      </w:r>
      <w:r w:rsidR="00870524" w:rsidRPr="00870524">
        <w:rPr>
          <w:rFonts w:ascii="Calibri" w:hAnsi="Calibri" w:cs="Calibri"/>
          <w:bCs/>
          <w:sz w:val="22"/>
          <w:szCs w:val="22"/>
        </w:rPr>
        <w:t>„Dieser Preis freut uns besonders, da er von einer Expertenjury aus Architekten verliehen wird, also genau jenen, denen unser BIM-Angebot gewidmet ist</w:t>
      </w:r>
      <w:r w:rsidR="005C5503">
        <w:rPr>
          <w:rFonts w:ascii="Calibri" w:hAnsi="Calibri" w:cs="Calibri"/>
          <w:bCs/>
          <w:sz w:val="22"/>
          <w:szCs w:val="22"/>
        </w:rPr>
        <w:t>.“</w:t>
      </w:r>
      <w:r w:rsidR="00870524" w:rsidRPr="00870524">
        <w:rPr>
          <w:rFonts w:ascii="Calibri" w:hAnsi="Calibri" w:cs="Calibri"/>
          <w:bCs/>
          <w:sz w:val="22"/>
          <w:szCs w:val="22"/>
        </w:rPr>
        <w:t xml:space="preserve"> Die Ehrung bestätigt das Unternehmen darin, weiterhin digitale Projekte voranzutreiben</w:t>
      </w:r>
      <w:r w:rsidR="00870524">
        <w:rPr>
          <w:rFonts w:ascii="Calibri" w:hAnsi="Calibri" w:cs="Calibri"/>
          <w:bCs/>
        </w:rPr>
        <w:t>.</w:t>
      </w:r>
    </w:p>
    <w:p w14:paraId="37B55EC7" w14:textId="4401CACA" w:rsidR="000C2FDC" w:rsidRPr="00956952" w:rsidRDefault="000C2FDC" w:rsidP="005B623A">
      <w:pPr>
        <w:spacing w:line="276" w:lineRule="auto"/>
        <w:rPr>
          <w:rFonts w:ascii="Calibri" w:eastAsia="Arial Unicode MS" w:hAnsi="Calibri" w:cs="font344"/>
          <w:bCs/>
          <w:color w:val="FF0000"/>
          <w:kern w:val="1"/>
          <w:sz w:val="22"/>
          <w:szCs w:val="22"/>
          <w:lang w:eastAsia="ar-SA"/>
        </w:rPr>
      </w:pPr>
    </w:p>
    <w:p w14:paraId="13CD80B3" w14:textId="39947BB1" w:rsidR="000C2FDC" w:rsidRPr="00956952" w:rsidRDefault="00C14994" w:rsidP="00D42E33">
      <w:pPr>
        <w:spacing w:line="276" w:lineRule="auto"/>
        <w:jc w:val="both"/>
        <w:rPr>
          <w:rFonts w:ascii="Calibri" w:eastAsia="Arial Unicode MS" w:hAnsi="Calibri" w:cs="font344"/>
          <w:bCs/>
          <w:color w:val="FF0000"/>
          <w:kern w:val="1"/>
          <w:sz w:val="22"/>
          <w:szCs w:val="22"/>
          <w:lang w:eastAsia="ar-SA"/>
        </w:rPr>
      </w:pPr>
      <w:r>
        <w:rPr>
          <w:rFonts w:ascii="Calibri" w:eastAsia="Arial Unicode MS" w:hAnsi="Calibri" w:cs="font344"/>
          <w:bCs/>
          <w:kern w:val="1"/>
          <w:sz w:val="22"/>
          <w:szCs w:val="22"/>
          <w:lang w:eastAsia="ar-SA"/>
        </w:rPr>
        <w:t xml:space="preserve">Im </w:t>
      </w:r>
      <w:r w:rsidR="005C5503">
        <w:rPr>
          <w:rFonts w:ascii="Calibri" w:eastAsia="Arial Unicode MS" w:hAnsi="Calibri" w:cs="font344"/>
          <w:bCs/>
          <w:kern w:val="1"/>
          <w:sz w:val="22"/>
          <w:szCs w:val="22"/>
          <w:lang w:eastAsia="ar-SA"/>
        </w:rPr>
        <w:t>Unternehmensb</w:t>
      </w:r>
      <w:r>
        <w:rPr>
          <w:rFonts w:ascii="Calibri" w:eastAsia="Arial Unicode MS" w:hAnsi="Calibri" w:cs="font344"/>
          <w:bCs/>
          <w:kern w:val="1"/>
          <w:sz w:val="22"/>
          <w:szCs w:val="22"/>
          <w:lang w:eastAsia="ar-SA"/>
        </w:rPr>
        <w:t>ereich Tageslichtsysteme erwirtschaftete das Unternehmen</w:t>
      </w:r>
      <w:r w:rsidR="005C5503">
        <w:rPr>
          <w:rFonts w:ascii="Calibri" w:eastAsia="Arial Unicode MS" w:hAnsi="Calibri" w:cs="font344"/>
          <w:bCs/>
          <w:kern w:val="1"/>
          <w:sz w:val="22"/>
          <w:szCs w:val="22"/>
          <w:lang w:eastAsia="ar-SA"/>
        </w:rPr>
        <w:t xml:space="preserve"> 2020</w:t>
      </w:r>
      <w:r>
        <w:rPr>
          <w:rFonts w:ascii="Calibri" w:eastAsia="Arial Unicode MS" w:hAnsi="Calibri" w:cs="font344"/>
          <w:bCs/>
          <w:kern w:val="1"/>
          <w:sz w:val="22"/>
          <w:szCs w:val="22"/>
          <w:lang w:eastAsia="ar-SA"/>
        </w:rPr>
        <w:t xml:space="preserve"> einen Umsatz von </w:t>
      </w:r>
      <w:r w:rsidRPr="00096348">
        <w:rPr>
          <w:rFonts w:ascii="Calibri" w:eastAsia="Arial Unicode MS" w:hAnsi="Calibri" w:cs="font344"/>
          <w:bCs/>
          <w:kern w:val="1"/>
          <w:sz w:val="22"/>
          <w:szCs w:val="22"/>
          <w:lang w:eastAsia="ar-SA"/>
        </w:rPr>
        <w:t>16</w:t>
      </w:r>
      <w:r w:rsidR="00096348">
        <w:rPr>
          <w:rFonts w:ascii="Calibri" w:eastAsia="Arial Unicode MS" w:hAnsi="Calibri" w:cs="font344"/>
          <w:bCs/>
          <w:kern w:val="1"/>
          <w:sz w:val="22"/>
          <w:szCs w:val="22"/>
          <w:lang w:eastAsia="ar-SA"/>
        </w:rPr>
        <w:t>7</w:t>
      </w:r>
      <w:r w:rsidRPr="00096348">
        <w:rPr>
          <w:rFonts w:ascii="Calibri" w:eastAsia="Arial Unicode MS" w:hAnsi="Calibri" w:cs="font344"/>
          <w:bCs/>
          <w:kern w:val="1"/>
          <w:sz w:val="22"/>
          <w:szCs w:val="22"/>
          <w:lang w:eastAsia="ar-SA"/>
        </w:rPr>
        <w:t xml:space="preserve"> Millionen </w:t>
      </w:r>
      <w:r>
        <w:rPr>
          <w:rFonts w:ascii="Calibri" w:eastAsia="Arial Unicode MS" w:hAnsi="Calibri" w:cs="font344"/>
          <w:bCs/>
          <w:kern w:val="1"/>
          <w:sz w:val="22"/>
          <w:szCs w:val="22"/>
          <w:lang w:eastAsia="ar-SA"/>
        </w:rPr>
        <w:t xml:space="preserve">Euro. </w:t>
      </w:r>
      <w:r w:rsidR="007B40A8">
        <w:rPr>
          <w:rFonts w:ascii="Calibri" w:eastAsia="Arial Unicode MS" w:hAnsi="Calibri" w:cs="font344"/>
          <w:bCs/>
          <w:kern w:val="1"/>
          <w:sz w:val="22"/>
          <w:szCs w:val="22"/>
          <w:lang w:eastAsia="ar-SA"/>
        </w:rPr>
        <w:t xml:space="preserve">Auch die Stahl- und Glasbautochter Mirotec und die Tochter roda Licht- und Lufttechnik trugen </w:t>
      </w:r>
      <w:r w:rsidR="00096348">
        <w:rPr>
          <w:rFonts w:ascii="Calibri" w:eastAsia="Arial Unicode MS" w:hAnsi="Calibri" w:cs="font344"/>
          <w:bCs/>
          <w:kern w:val="1"/>
          <w:sz w:val="22"/>
          <w:szCs w:val="22"/>
          <w:lang w:eastAsia="ar-SA"/>
        </w:rPr>
        <w:t xml:space="preserve">dazu bei, dass der Umsatz aus dem Vorjahr 2019 im Unternehmensbereich Tageslichtsysteme gehalten werden konnte. </w:t>
      </w:r>
      <w:r w:rsidR="007B40A8">
        <w:rPr>
          <w:rFonts w:ascii="Calibri" w:eastAsia="Arial Unicode MS" w:hAnsi="Calibri" w:cs="font344"/>
          <w:bCs/>
          <w:kern w:val="1"/>
          <w:sz w:val="22"/>
          <w:szCs w:val="22"/>
          <w:lang w:eastAsia="ar-SA"/>
        </w:rPr>
        <w:t>Geschäftsführer Dr. Heinrich Strunz bestätigt: „Trotz der geringeren Auftragslage seit Mitte des Jahres</w:t>
      </w:r>
      <w:r w:rsidR="00FE01DE">
        <w:rPr>
          <w:rFonts w:ascii="Calibri" w:eastAsia="Arial Unicode MS" w:hAnsi="Calibri" w:cs="font344"/>
          <w:bCs/>
          <w:kern w:val="1"/>
          <w:sz w:val="22"/>
          <w:szCs w:val="22"/>
          <w:lang w:eastAsia="ar-SA"/>
        </w:rPr>
        <w:t xml:space="preserve"> 2020</w:t>
      </w:r>
      <w:r w:rsidR="007B40A8">
        <w:rPr>
          <w:rFonts w:ascii="Calibri" w:eastAsia="Arial Unicode MS" w:hAnsi="Calibri" w:cs="font344"/>
          <w:bCs/>
          <w:kern w:val="1"/>
          <w:sz w:val="22"/>
          <w:szCs w:val="22"/>
          <w:lang w:eastAsia="ar-SA"/>
        </w:rPr>
        <w:t xml:space="preserve">, konnten wir im Bereich Tageslichtsysteme einen </w:t>
      </w:r>
      <w:r w:rsidR="005C5503">
        <w:rPr>
          <w:rFonts w:ascii="Calibri" w:eastAsia="Arial Unicode MS" w:hAnsi="Calibri" w:cs="font344"/>
          <w:bCs/>
          <w:kern w:val="1"/>
          <w:sz w:val="22"/>
          <w:szCs w:val="22"/>
          <w:lang w:eastAsia="ar-SA"/>
        </w:rPr>
        <w:t>guten</w:t>
      </w:r>
      <w:r w:rsidR="007B40A8">
        <w:rPr>
          <w:rFonts w:ascii="Calibri" w:eastAsia="Arial Unicode MS" w:hAnsi="Calibri" w:cs="font344"/>
          <w:bCs/>
          <w:kern w:val="1"/>
          <w:sz w:val="22"/>
          <w:szCs w:val="22"/>
          <w:lang w:eastAsia="ar-SA"/>
        </w:rPr>
        <w:t xml:space="preserve"> Umsatz erzielen und sind zuversichtlich für das kommende Jahr 2021.“</w:t>
      </w:r>
    </w:p>
    <w:p w14:paraId="72401150" w14:textId="1EE51909" w:rsidR="00614E52" w:rsidRPr="00614E52" w:rsidRDefault="00614E52" w:rsidP="005B623A">
      <w:pPr>
        <w:spacing w:line="276" w:lineRule="auto"/>
        <w:rPr>
          <w:rFonts w:ascii="Calibri" w:eastAsia="Arial Unicode MS" w:hAnsi="Calibri" w:cs="font344"/>
          <w:bCs/>
          <w:kern w:val="1"/>
          <w:sz w:val="22"/>
          <w:szCs w:val="22"/>
          <w:lang w:eastAsia="ar-SA"/>
        </w:rPr>
      </w:pPr>
    </w:p>
    <w:p w14:paraId="55FE2232" w14:textId="33F016DD" w:rsidR="00614E52" w:rsidRPr="00C1493F" w:rsidRDefault="00614E52" w:rsidP="005B623A">
      <w:pPr>
        <w:spacing w:line="276" w:lineRule="auto"/>
        <w:rPr>
          <w:rFonts w:ascii="Calibri" w:eastAsia="Arial Unicode MS" w:hAnsi="Calibri" w:cs="font344"/>
          <w:b/>
          <w:kern w:val="1"/>
          <w:sz w:val="22"/>
          <w:szCs w:val="22"/>
          <w:lang w:eastAsia="ar-SA"/>
        </w:rPr>
      </w:pPr>
      <w:r w:rsidRPr="00C1493F">
        <w:rPr>
          <w:rFonts w:ascii="Calibri" w:eastAsia="Arial Unicode MS" w:hAnsi="Calibri" w:cs="font344"/>
          <w:b/>
          <w:kern w:val="1"/>
          <w:sz w:val="22"/>
          <w:szCs w:val="22"/>
          <w:lang w:eastAsia="ar-SA"/>
        </w:rPr>
        <w:t xml:space="preserve">Geschäftsbereich </w:t>
      </w:r>
      <w:r w:rsidR="00503ED4" w:rsidRPr="00C1493F">
        <w:rPr>
          <w:rFonts w:ascii="Calibri" w:eastAsia="Arial Unicode MS" w:hAnsi="Calibri" w:cs="font344"/>
          <w:b/>
          <w:kern w:val="1"/>
          <w:sz w:val="22"/>
          <w:szCs w:val="22"/>
          <w:lang w:eastAsia="ar-SA"/>
        </w:rPr>
        <w:t>Comp</w:t>
      </w:r>
      <w:r w:rsidR="00161B31" w:rsidRPr="00C1493F">
        <w:rPr>
          <w:rFonts w:ascii="Calibri" w:eastAsia="Arial Unicode MS" w:hAnsi="Calibri" w:cs="font344"/>
          <w:b/>
          <w:kern w:val="1"/>
          <w:sz w:val="22"/>
          <w:szCs w:val="22"/>
          <w:lang w:eastAsia="ar-SA"/>
        </w:rPr>
        <w:t>o</w:t>
      </w:r>
      <w:r w:rsidR="00503ED4" w:rsidRPr="00C1493F">
        <w:rPr>
          <w:rFonts w:ascii="Calibri" w:eastAsia="Arial Unicode MS" w:hAnsi="Calibri" w:cs="font344"/>
          <w:b/>
          <w:kern w:val="1"/>
          <w:sz w:val="22"/>
          <w:szCs w:val="22"/>
          <w:lang w:eastAsia="ar-SA"/>
        </w:rPr>
        <w:t xml:space="preserve">sites – </w:t>
      </w:r>
      <w:r w:rsidRPr="00C1493F">
        <w:rPr>
          <w:rFonts w:ascii="Calibri" w:eastAsia="Arial Unicode MS" w:hAnsi="Calibri" w:cs="font344"/>
          <w:b/>
          <w:kern w:val="1"/>
          <w:sz w:val="22"/>
          <w:szCs w:val="22"/>
          <w:lang w:eastAsia="ar-SA"/>
        </w:rPr>
        <w:t>Faserverstärkte Kunststoffe</w:t>
      </w:r>
    </w:p>
    <w:p w14:paraId="68547EC1" w14:textId="640ADD8B" w:rsidR="00DE6D05" w:rsidRPr="00042612" w:rsidRDefault="004238B8" w:rsidP="00D42E33">
      <w:pPr>
        <w:spacing w:line="276" w:lineRule="auto"/>
        <w:jc w:val="both"/>
        <w:rPr>
          <w:rFonts w:ascii="Calibri" w:eastAsia="Arial Unicode MS" w:hAnsi="Calibri" w:cs="font344"/>
          <w:bCs/>
          <w:color w:val="000000" w:themeColor="text1"/>
          <w:kern w:val="1"/>
          <w:sz w:val="22"/>
          <w:szCs w:val="22"/>
          <w:lang w:eastAsia="ar-SA"/>
        </w:rPr>
      </w:pPr>
      <w:r>
        <w:rPr>
          <w:rFonts w:ascii="Calibri" w:eastAsia="Arial Unicode MS" w:hAnsi="Calibri" w:cs="font344"/>
          <w:bCs/>
          <w:color w:val="000000" w:themeColor="text1"/>
          <w:kern w:val="1"/>
          <w:sz w:val="22"/>
          <w:szCs w:val="22"/>
          <w:lang w:eastAsia="ar-SA"/>
        </w:rPr>
        <w:t>LAMILUX ist</w:t>
      </w:r>
      <w:r w:rsidR="005C5503">
        <w:rPr>
          <w:rFonts w:ascii="Calibri" w:eastAsia="Arial Unicode MS" w:hAnsi="Calibri" w:cs="font344"/>
          <w:bCs/>
          <w:color w:val="000000" w:themeColor="text1"/>
          <w:kern w:val="1"/>
          <w:sz w:val="22"/>
          <w:szCs w:val="22"/>
          <w:lang w:eastAsia="ar-SA"/>
        </w:rPr>
        <w:t xml:space="preserve"> zudem</w:t>
      </w:r>
      <w:r>
        <w:rPr>
          <w:rFonts w:ascii="Calibri" w:eastAsia="Arial Unicode MS" w:hAnsi="Calibri" w:cs="font344"/>
          <w:bCs/>
          <w:color w:val="000000" w:themeColor="text1"/>
          <w:kern w:val="1"/>
          <w:sz w:val="22"/>
          <w:szCs w:val="22"/>
          <w:lang w:eastAsia="ar-SA"/>
        </w:rPr>
        <w:t xml:space="preserve"> Spezialist für glas- und carbonfaserverstärkte Kunststoffe</w:t>
      </w:r>
      <w:r w:rsidR="005C5503">
        <w:rPr>
          <w:rFonts w:ascii="Calibri" w:eastAsia="Arial Unicode MS" w:hAnsi="Calibri" w:cs="font344"/>
          <w:bCs/>
          <w:color w:val="000000" w:themeColor="text1"/>
          <w:kern w:val="1"/>
          <w:sz w:val="22"/>
          <w:szCs w:val="22"/>
          <w:lang w:eastAsia="ar-SA"/>
        </w:rPr>
        <w:t xml:space="preserve"> (GFK und CFK)</w:t>
      </w:r>
      <w:r>
        <w:rPr>
          <w:rFonts w:ascii="Calibri" w:eastAsia="Arial Unicode MS" w:hAnsi="Calibri" w:cs="font344"/>
          <w:bCs/>
          <w:color w:val="000000" w:themeColor="text1"/>
          <w:kern w:val="1"/>
          <w:sz w:val="22"/>
          <w:szCs w:val="22"/>
          <w:lang w:eastAsia="ar-SA"/>
        </w:rPr>
        <w:t>, die in den Branchen</w:t>
      </w:r>
      <w:r w:rsidR="00906E59" w:rsidRPr="00042612">
        <w:rPr>
          <w:rFonts w:ascii="Calibri" w:eastAsia="Arial Unicode MS" w:hAnsi="Calibri" w:cs="font344"/>
          <w:bCs/>
          <w:color w:val="000000" w:themeColor="text1"/>
          <w:kern w:val="1"/>
          <w:sz w:val="22"/>
          <w:szCs w:val="22"/>
          <w:lang w:eastAsia="ar-SA"/>
        </w:rPr>
        <w:t xml:space="preserve"> Caravan, Nutzfahrzeug, Bus</w:t>
      </w:r>
      <w:r w:rsidR="00D800D7" w:rsidRPr="00042612">
        <w:rPr>
          <w:rFonts w:ascii="Calibri" w:eastAsia="Arial Unicode MS" w:hAnsi="Calibri" w:cs="font344"/>
          <w:bCs/>
          <w:color w:val="000000" w:themeColor="text1"/>
          <w:kern w:val="1"/>
          <w:sz w:val="22"/>
          <w:szCs w:val="22"/>
          <w:lang w:eastAsia="ar-SA"/>
        </w:rPr>
        <w:t>, Bau, Sport und Hygiene eingesetzt</w:t>
      </w:r>
      <w:r>
        <w:rPr>
          <w:rFonts w:ascii="Calibri" w:eastAsia="Arial Unicode MS" w:hAnsi="Calibri" w:cs="font344"/>
          <w:bCs/>
          <w:color w:val="000000" w:themeColor="text1"/>
          <w:kern w:val="1"/>
          <w:sz w:val="22"/>
          <w:szCs w:val="22"/>
          <w:lang w:eastAsia="ar-SA"/>
        </w:rPr>
        <w:t xml:space="preserve"> werden</w:t>
      </w:r>
      <w:r w:rsidR="00D800D7" w:rsidRPr="00042612">
        <w:rPr>
          <w:rFonts w:ascii="Calibri" w:eastAsia="Arial Unicode MS" w:hAnsi="Calibri" w:cs="font344"/>
          <w:bCs/>
          <w:color w:val="000000" w:themeColor="text1"/>
          <w:kern w:val="1"/>
          <w:sz w:val="22"/>
          <w:szCs w:val="22"/>
          <w:lang w:eastAsia="ar-SA"/>
        </w:rPr>
        <w:t xml:space="preserve">. </w:t>
      </w:r>
      <w:r>
        <w:rPr>
          <w:rFonts w:ascii="Calibri" w:eastAsia="Arial Unicode MS" w:hAnsi="Calibri" w:cs="font344"/>
          <w:bCs/>
          <w:color w:val="000000" w:themeColor="text1"/>
          <w:kern w:val="1"/>
          <w:sz w:val="22"/>
          <w:szCs w:val="22"/>
          <w:lang w:eastAsia="ar-SA"/>
        </w:rPr>
        <w:t>Dort finden LAMILUX Composites Anwendung als Konstruktionsmaterialien für Wände, Dächer, Böden und ganze Sportgeräte wie etwa Snowboards.</w:t>
      </w:r>
      <w:r w:rsidR="00D800D7" w:rsidRPr="00042612">
        <w:rPr>
          <w:rFonts w:ascii="Calibri" w:eastAsia="Arial Unicode MS" w:hAnsi="Calibri" w:cs="font344"/>
          <w:bCs/>
          <w:color w:val="000000" w:themeColor="text1"/>
          <w:kern w:val="1"/>
          <w:sz w:val="22"/>
          <w:szCs w:val="22"/>
          <w:lang w:eastAsia="ar-SA"/>
        </w:rPr>
        <w:t xml:space="preserve"> </w:t>
      </w:r>
      <w:r w:rsidR="00A40135">
        <w:rPr>
          <w:rFonts w:ascii="Calibri" w:eastAsia="Arial Unicode MS" w:hAnsi="Calibri" w:cs="font344"/>
          <w:bCs/>
          <w:color w:val="000000" w:themeColor="text1"/>
          <w:kern w:val="1"/>
          <w:sz w:val="22"/>
          <w:szCs w:val="22"/>
          <w:lang w:eastAsia="ar-SA"/>
        </w:rPr>
        <w:t>„</w:t>
      </w:r>
      <w:r w:rsidR="00DE6D05" w:rsidRPr="00042612">
        <w:rPr>
          <w:rFonts w:ascii="Calibri" w:eastAsia="Arial Unicode MS" w:hAnsi="Calibri" w:cs="font344"/>
          <w:bCs/>
          <w:color w:val="000000" w:themeColor="text1"/>
          <w:kern w:val="1"/>
          <w:sz w:val="22"/>
          <w:szCs w:val="22"/>
          <w:lang w:eastAsia="ar-SA"/>
        </w:rPr>
        <w:t xml:space="preserve">Mit diesem </w:t>
      </w:r>
      <w:r w:rsidR="005C5503">
        <w:rPr>
          <w:rFonts w:ascii="Calibri" w:eastAsia="Arial Unicode MS" w:hAnsi="Calibri" w:cs="font344"/>
          <w:bCs/>
          <w:color w:val="000000" w:themeColor="text1"/>
          <w:kern w:val="1"/>
          <w:sz w:val="22"/>
          <w:szCs w:val="22"/>
          <w:lang w:eastAsia="ar-SA"/>
        </w:rPr>
        <w:t>Unternehmensb</w:t>
      </w:r>
      <w:r w:rsidR="00DE6D05" w:rsidRPr="00042612">
        <w:rPr>
          <w:rFonts w:ascii="Calibri" w:eastAsia="Arial Unicode MS" w:hAnsi="Calibri" w:cs="font344"/>
          <w:bCs/>
          <w:color w:val="000000" w:themeColor="text1"/>
          <w:kern w:val="1"/>
          <w:sz w:val="22"/>
          <w:szCs w:val="22"/>
          <w:lang w:eastAsia="ar-SA"/>
        </w:rPr>
        <w:t>ereich erzielte</w:t>
      </w:r>
      <w:r w:rsidR="00C24675">
        <w:rPr>
          <w:rFonts w:ascii="Calibri" w:eastAsia="Arial Unicode MS" w:hAnsi="Calibri" w:cs="font344"/>
          <w:bCs/>
          <w:color w:val="000000" w:themeColor="text1"/>
          <w:kern w:val="1"/>
          <w:sz w:val="22"/>
          <w:szCs w:val="22"/>
          <w:lang w:eastAsia="ar-SA"/>
        </w:rPr>
        <w:t>n</w:t>
      </w:r>
      <w:r w:rsidR="00DE6D05" w:rsidRPr="00042612">
        <w:rPr>
          <w:rFonts w:ascii="Calibri" w:eastAsia="Arial Unicode MS" w:hAnsi="Calibri" w:cs="font344"/>
          <w:bCs/>
          <w:color w:val="000000" w:themeColor="text1"/>
          <w:kern w:val="1"/>
          <w:sz w:val="22"/>
          <w:szCs w:val="22"/>
          <w:lang w:eastAsia="ar-SA"/>
        </w:rPr>
        <w:t xml:space="preserve"> </w:t>
      </w:r>
      <w:r w:rsidR="00A40135">
        <w:rPr>
          <w:rFonts w:ascii="Calibri" w:eastAsia="Arial Unicode MS" w:hAnsi="Calibri" w:cs="font344"/>
          <w:bCs/>
          <w:color w:val="000000" w:themeColor="text1"/>
          <w:kern w:val="1"/>
          <w:sz w:val="22"/>
          <w:szCs w:val="22"/>
          <w:lang w:eastAsia="ar-SA"/>
        </w:rPr>
        <w:t>wir</w:t>
      </w:r>
      <w:r w:rsidR="00DE6D05" w:rsidRPr="00042612">
        <w:rPr>
          <w:rFonts w:ascii="Calibri" w:eastAsia="Arial Unicode MS" w:hAnsi="Calibri" w:cs="font344"/>
          <w:bCs/>
          <w:color w:val="000000" w:themeColor="text1"/>
          <w:kern w:val="1"/>
          <w:sz w:val="22"/>
          <w:szCs w:val="22"/>
          <w:lang w:eastAsia="ar-SA"/>
        </w:rPr>
        <w:t xml:space="preserve"> einen Jahresumsatz von </w:t>
      </w:r>
      <w:r w:rsidR="00DE6D05" w:rsidRPr="00096348">
        <w:rPr>
          <w:rFonts w:ascii="Calibri" w:eastAsia="Arial Unicode MS" w:hAnsi="Calibri" w:cs="font344"/>
          <w:bCs/>
          <w:kern w:val="1"/>
          <w:sz w:val="22"/>
          <w:szCs w:val="22"/>
          <w:lang w:eastAsia="ar-SA"/>
        </w:rPr>
        <w:t>1</w:t>
      </w:r>
      <w:r w:rsidR="00042612" w:rsidRPr="00096348">
        <w:rPr>
          <w:rFonts w:ascii="Calibri" w:eastAsia="Arial Unicode MS" w:hAnsi="Calibri" w:cs="font344"/>
          <w:bCs/>
          <w:kern w:val="1"/>
          <w:sz w:val="22"/>
          <w:szCs w:val="22"/>
          <w:lang w:eastAsia="ar-SA"/>
        </w:rPr>
        <w:t>2</w:t>
      </w:r>
      <w:r w:rsidR="00096348">
        <w:rPr>
          <w:rFonts w:ascii="Calibri" w:eastAsia="Arial Unicode MS" w:hAnsi="Calibri" w:cs="font344"/>
          <w:bCs/>
          <w:kern w:val="1"/>
          <w:sz w:val="22"/>
          <w:szCs w:val="22"/>
          <w:lang w:eastAsia="ar-SA"/>
        </w:rPr>
        <w:t>6</w:t>
      </w:r>
      <w:r w:rsidR="00DE6D05" w:rsidRPr="00096348">
        <w:rPr>
          <w:rFonts w:ascii="Calibri" w:eastAsia="Arial Unicode MS" w:hAnsi="Calibri" w:cs="font344"/>
          <w:bCs/>
          <w:kern w:val="1"/>
          <w:sz w:val="22"/>
          <w:szCs w:val="22"/>
          <w:lang w:eastAsia="ar-SA"/>
        </w:rPr>
        <w:t xml:space="preserve"> Millionen </w:t>
      </w:r>
      <w:r w:rsidR="00DE6D05" w:rsidRPr="00042612">
        <w:rPr>
          <w:rFonts w:ascii="Calibri" w:eastAsia="Arial Unicode MS" w:hAnsi="Calibri" w:cs="font344"/>
          <w:bCs/>
          <w:color w:val="000000" w:themeColor="text1"/>
          <w:kern w:val="1"/>
          <w:sz w:val="22"/>
          <w:szCs w:val="22"/>
          <w:lang w:eastAsia="ar-SA"/>
        </w:rPr>
        <w:t>Euro</w:t>
      </w:r>
      <w:r w:rsidR="00A40135">
        <w:rPr>
          <w:rFonts w:ascii="Calibri" w:eastAsia="Arial Unicode MS" w:hAnsi="Calibri" w:cs="font344"/>
          <w:bCs/>
          <w:color w:val="000000" w:themeColor="text1"/>
          <w:kern w:val="1"/>
          <w:sz w:val="22"/>
          <w:szCs w:val="22"/>
          <w:lang w:eastAsia="ar-SA"/>
        </w:rPr>
        <w:t xml:space="preserve">“ berichtet </w:t>
      </w:r>
      <w:r w:rsidR="00C24675">
        <w:rPr>
          <w:rFonts w:ascii="Calibri" w:eastAsia="Arial Unicode MS" w:hAnsi="Calibri" w:cs="font344"/>
          <w:bCs/>
          <w:color w:val="000000" w:themeColor="text1"/>
          <w:kern w:val="1"/>
          <w:sz w:val="22"/>
          <w:szCs w:val="22"/>
          <w:lang w:eastAsia="ar-SA"/>
        </w:rPr>
        <w:t xml:space="preserve">Alexander Strunz, </w:t>
      </w:r>
      <w:r w:rsidR="00A40135">
        <w:rPr>
          <w:rFonts w:ascii="Calibri" w:eastAsia="Arial Unicode MS" w:hAnsi="Calibri" w:cs="font344"/>
          <w:bCs/>
          <w:color w:val="000000" w:themeColor="text1"/>
          <w:kern w:val="1"/>
          <w:sz w:val="22"/>
          <w:szCs w:val="22"/>
          <w:lang w:eastAsia="ar-SA"/>
        </w:rPr>
        <w:t>geschäftsführende</w:t>
      </w:r>
      <w:r w:rsidR="00C24675">
        <w:rPr>
          <w:rFonts w:ascii="Calibri" w:eastAsia="Arial Unicode MS" w:hAnsi="Calibri" w:cs="font344"/>
          <w:bCs/>
          <w:color w:val="000000" w:themeColor="text1"/>
          <w:kern w:val="1"/>
          <w:sz w:val="22"/>
          <w:szCs w:val="22"/>
          <w:lang w:eastAsia="ar-SA"/>
        </w:rPr>
        <w:t>r</w:t>
      </w:r>
      <w:r w:rsidR="00A40135">
        <w:rPr>
          <w:rFonts w:ascii="Calibri" w:eastAsia="Arial Unicode MS" w:hAnsi="Calibri" w:cs="font344"/>
          <w:bCs/>
          <w:color w:val="000000" w:themeColor="text1"/>
          <w:kern w:val="1"/>
          <w:sz w:val="22"/>
          <w:szCs w:val="22"/>
          <w:lang w:eastAsia="ar-SA"/>
        </w:rPr>
        <w:t xml:space="preserve"> Gesellschafter</w:t>
      </w:r>
      <w:r w:rsidR="00C24675">
        <w:rPr>
          <w:rFonts w:ascii="Calibri" w:eastAsia="Arial Unicode MS" w:hAnsi="Calibri" w:cs="font344"/>
          <w:bCs/>
          <w:color w:val="000000" w:themeColor="text1"/>
          <w:kern w:val="1"/>
          <w:sz w:val="22"/>
          <w:szCs w:val="22"/>
          <w:lang w:eastAsia="ar-SA"/>
        </w:rPr>
        <w:t xml:space="preserve"> der LAMILUX Gruppe.</w:t>
      </w:r>
    </w:p>
    <w:p w14:paraId="7FD27DEE" w14:textId="5AD66811" w:rsidR="00DE6D05" w:rsidRDefault="00DE6D05" w:rsidP="005B623A">
      <w:pPr>
        <w:spacing w:line="276" w:lineRule="auto"/>
        <w:rPr>
          <w:rFonts w:ascii="Calibri" w:eastAsia="Arial Unicode MS" w:hAnsi="Calibri" w:cs="font344"/>
          <w:bCs/>
          <w:color w:val="FF0000"/>
          <w:kern w:val="1"/>
          <w:sz w:val="22"/>
          <w:szCs w:val="22"/>
          <w:lang w:eastAsia="ar-SA"/>
        </w:rPr>
      </w:pPr>
    </w:p>
    <w:p w14:paraId="6EA9B875" w14:textId="4EEDC227" w:rsidR="005C5503" w:rsidRPr="00042612" w:rsidRDefault="00C24675" w:rsidP="005C5503">
      <w:pPr>
        <w:spacing w:line="276" w:lineRule="auto"/>
        <w:jc w:val="both"/>
        <w:rPr>
          <w:rFonts w:ascii="Calibri" w:eastAsia="Arial Unicode MS" w:hAnsi="Calibri" w:cs="font344"/>
          <w:bCs/>
          <w:color w:val="000000" w:themeColor="text1"/>
          <w:kern w:val="1"/>
          <w:sz w:val="22"/>
          <w:szCs w:val="22"/>
          <w:lang w:eastAsia="ar-SA"/>
        </w:rPr>
      </w:pPr>
      <w:r>
        <w:rPr>
          <w:rFonts w:ascii="Calibri" w:eastAsia="Arial Unicode MS" w:hAnsi="Calibri" w:cs="font344"/>
          <w:bCs/>
          <w:color w:val="000000" w:themeColor="text1"/>
          <w:kern w:val="1"/>
          <w:sz w:val="22"/>
          <w:szCs w:val="22"/>
          <w:lang w:eastAsia="ar-SA"/>
        </w:rPr>
        <w:t>Weiter erklärt Alexander Strunz: „</w:t>
      </w:r>
      <w:r w:rsidR="005C5503">
        <w:rPr>
          <w:rFonts w:ascii="Calibri" w:eastAsia="Arial Unicode MS" w:hAnsi="Calibri" w:cs="font344"/>
          <w:bCs/>
          <w:color w:val="000000" w:themeColor="text1"/>
          <w:kern w:val="1"/>
          <w:sz w:val="22"/>
          <w:szCs w:val="22"/>
          <w:lang w:eastAsia="ar-SA"/>
        </w:rPr>
        <w:t xml:space="preserve">Einer der Hauptmärkte ist der US-Caravanmarkt, der durch den vollständigen Lockdown im Frühjahr stillstand. Auch der Auftragseingang von LAMILUX brach dadurch bis zu zwei Drittel ein. Aber auch der darauffolgende </w:t>
      </w:r>
      <w:r w:rsidR="00331429">
        <w:rPr>
          <w:rFonts w:ascii="Calibri" w:eastAsia="Arial Unicode MS" w:hAnsi="Calibri" w:cs="font344"/>
          <w:bCs/>
          <w:color w:val="000000" w:themeColor="text1"/>
          <w:kern w:val="1"/>
          <w:sz w:val="22"/>
          <w:szCs w:val="22"/>
          <w:lang w:eastAsia="ar-SA"/>
        </w:rPr>
        <w:t>Aufschwung</w:t>
      </w:r>
      <w:r w:rsidR="005C5503">
        <w:rPr>
          <w:rFonts w:ascii="Calibri" w:eastAsia="Arial Unicode MS" w:hAnsi="Calibri" w:cs="font344"/>
          <w:bCs/>
          <w:color w:val="000000" w:themeColor="text1"/>
          <w:kern w:val="1"/>
          <w:sz w:val="22"/>
          <w:szCs w:val="22"/>
          <w:lang w:eastAsia="ar-SA"/>
        </w:rPr>
        <w:t xml:space="preserve"> im weltweiten Reisemobilmarkt traf </w:t>
      </w:r>
      <w:r>
        <w:rPr>
          <w:rFonts w:ascii="Calibri" w:eastAsia="Arial Unicode MS" w:hAnsi="Calibri" w:cs="font344"/>
          <w:bCs/>
          <w:color w:val="000000" w:themeColor="text1"/>
          <w:kern w:val="1"/>
          <w:sz w:val="22"/>
          <w:szCs w:val="22"/>
          <w:lang w:eastAsia="ar-SA"/>
        </w:rPr>
        <w:t>uns</w:t>
      </w:r>
      <w:r w:rsidR="005C5503">
        <w:rPr>
          <w:rFonts w:ascii="Calibri" w:eastAsia="Arial Unicode MS" w:hAnsi="Calibri" w:cs="font344"/>
          <w:bCs/>
          <w:color w:val="000000" w:themeColor="text1"/>
          <w:kern w:val="1"/>
          <w:sz w:val="22"/>
          <w:szCs w:val="22"/>
          <w:lang w:eastAsia="ar-SA"/>
        </w:rPr>
        <w:t xml:space="preserve">: Wohnmobile und Caravans mit GFK sind </w:t>
      </w:r>
      <w:r w:rsidR="00331429">
        <w:rPr>
          <w:rFonts w:ascii="Calibri" w:eastAsia="Arial Unicode MS" w:hAnsi="Calibri" w:cs="font344"/>
          <w:bCs/>
          <w:color w:val="000000" w:themeColor="text1"/>
          <w:kern w:val="1"/>
          <w:sz w:val="22"/>
          <w:szCs w:val="22"/>
          <w:lang w:eastAsia="ar-SA"/>
        </w:rPr>
        <w:t>zur Zeit sehr im Trend</w:t>
      </w:r>
      <w:r w:rsidR="005C5503">
        <w:rPr>
          <w:rFonts w:ascii="Calibri" w:eastAsia="Arial Unicode MS" w:hAnsi="Calibri" w:cs="font344"/>
          <w:bCs/>
          <w:color w:val="000000" w:themeColor="text1"/>
          <w:kern w:val="1"/>
          <w:sz w:val="22"/>
          <w:szCs w:val="22"/>
          <w:lang w:eastAsia="ar-SA"/>
        </w:rPr>
        <w:t>.</w:t>
      </w:r>
      <w:r>
        <w:rPr>
          <w:rFonts w:ascii="Calibri" w:eastAsia="Arial Unicode MS" w:hAnsi="Calibri" w:cs="font344"/>
          <w:bCs/>
          <w:color w:val="000000" w:themeColor="text1"/>
          <w:kern w:val="1"/>
          <w:sz w:val="22"/>
          <w:szCs w:val="22"/>
          <w:lang w:eastAsia="ar-SA"/>
        </w:rPr>
        <w:t>“</w:t>
      </w:r>
      <w:r w:rsidR="005C5503">
        <w:rPr>
          <w:rFonts w:ascii="Calibri" w:eastAsia="Arial Unicode MS" w:hAnsi="Calibri" w:cs="font344"/>
          <w:bCs/>
          <w:color w:val="000000" w:themeColor="text1"/>
          <w:kern w:val="1"/>
          <w:sz w:val="22"/>
          <w:szCs w:val="22"/>
          <w:lang w:eastAsia="ar-SA"/>
        </w:rPr>
        <w:t xml:space="preserve"> </w:t>
      </w:r>
      <w:r>
        <w:rPr>
          <w:rFonts w:ascii="Calibri" w:eastAsia="Arial Unicode MS" w:hAnsi="Calibri" w:cs="font344"/>
          <w:bCs/>
          <w:color w:val="000000" w:themeColor="text1"/>
          <w:kern w:val="1"/>
          <w:sz w:val="22"/>
          <w:szCs w:val="22"/>
          <w:lang w:eastAsia="ar-SA"/>
        </w:rPr>
        <w:t>Auch</w:t>
      </w:r>
      <w:r w:rsidR="005C5503">
        <w:rPr>
          <w:rFonts w:ascii="Calibri" w:eastAsia="Arial Unicode MS" w:hAnsi="Calibri" w:cs="font344"/>
          <w:bCs/>
          <w:color w:val="000000" w:themeColor="text1"/>
          <w:kern w:val="1"/>
          <w:sz w:val="22"/>
          <w:szCs w:val="22"/>
          <w:lang w:eastAsia="ar-SA"/>
        </w:rPr>
        <w:t xml:space="preserve"> in </w:t>
      </w:r>
      <w:r>
        <w:rPr>
          <w:rFonts w:ascii="Calibri" w:eastAsia="Arial Unicode MS" w:hAnsi="Calibri" w:cs="font344"/>
          <w:bCs/>
          <w:color w:val="000000" w:themeColor="text1"/>
          <w:kern w:val="1"/>
          <w:sz w:val="22"/>
          <w:szCs w:val="22"/>
          <w:lang w:eastAsia="ar-SA"/>
        </w:rPr>
        <w:t xml:space="preserve">anderen </w:t>
      </w:r>
      <w:r w:rsidR="005C5503">
        <w:rPr>
          <w:rFonts w:ascii="Calibri" w:eastAsia="Arial Unicode MS" w:hAnsi="Calibri" w:cs="font344"/>
          <w:bCs/>
          <w:color w:val="000000" w:themeColor="text1"/>
          <w:kern w:val="1"/>
          <w:sz w:val="22"/>
          <w:szCs w:val="22"/>
          <w:lang w:eastAsia="ar-SA"/>
        </w:rPr>
        <w:t>wachsenden Märkten wie dem mobilen Bau, Impfstofftransporten oder in Trenn- oder Hygieneschutzwänden ist LAMILUX GFK verbaut. Dafür entwickelte das Unternehmen bereits vor mehreren Jahren die Kunststoffplatte LAMILUX AntiBac mit antibakteriell wirkender Oberfläche, die Keime nachweislich aktiv und zuverlässig abtötet.</w:t>
      </w:r>
    </w:p>
    <w:p w14:paraId="6E633308" w14:textId="77777777" w:rsidR="005C5503" w:rsidRDefault="005C5503" w:rsidP="005B623A">
      <w:pPr>
        <w:spacing w:line="276" w:lineRule="auto"/>
        <w:rPr>
          <w:rFonts w:ascii="Calibri" w:eastAsia="Arial Unicode MS" w:hAnsi="Calibri" w:cs="font344"/>
          <w:bCs/>
          <w:color w:val="FF0000"/>
          <w:kern w:val="1"/>
          <w:sz w:val="22"/>
          <w:szCs w:val="22"/>
          <w:lang w:eastAsia="ar-SA"/>
        </w:rPr>
      </w:pPr>
    </w:p>
    <w:p w14:paraId="077CD3CF" w14:textId="77777777" w:rsidR="005C5503" w:rsidRDefault="005C5503" w:rsidP="005B623A">
      <w:pPr>
        <w:spacing w:line="276" w:lineRule="auto"/>
        <w:rPr>
          <w:rFonts w:ascii="Calibri" w:eastAsia="Arial Unicode MS" w:hAnsi="Calibri" w:cs="font344"/>
          <w:bCs/>
          <w:color w:val="FF0000"/>
          <w:kern w:val="1"/>
          <w:sz w:val="22"/>
          <w:szCs w:val="22"/>
          <w:lang w:eastAsia="ar-SA"/>
        </w:rPr>
      </w:pPr>
    </w:p>
    <w:p w14:paraId="3FD6D282" w14:textId="03BCD5D1" w:rsidR="00042612" w:rsidRDefault="004238B8" w:rsidP="00D42E33">
      <w:pPr>
        <w:spacing w:line="276" w:lineRule="auto"/>
        <w:jc w:val="both"/>
        <w:rPr>
          <w:rFonts w:ascii="Calibri" w:eastAsia="Arial Unicode MS" w:hAnsi="Calibri" w:cs="font344"/>
          <w:bCs/>
          <w:color w:val="000000" w:themeColor="text1"/>
          <w:kern w:val="1"/>
          <w:sz w:val="22"/>
          <w:szCs w:val="22"/>
          <w:lang w:eastAsia="ar-SA"/>
        </w:rPr>
      </w:pPr>
      <w:r>
        <w:rPr>
          <w:rFonts w:ascii="Calibri" w:eastAsia="Arial Unicode MS" w:hAnsi="Calibri" w:cs="font344"/>
          <w:bCs/>
          <w:color w:val="000000" w:themeColor="text1"/>
          <w:kern w:val="1"/>
          <w:sz w:val="22"/>
          <w:szCs w:val="22"/>
          <w:lang w:eastAsia="ar-SA"/>
        </w:rPr>
        <w:t>Ein</w:t>
      </w:r>
      <w:r w:rsidR="005C5503">
        <w:rPr>
          <w:rFonts w:ascii="Calibri" w:eastAsia="Arial Unicode MS" w:hAnsi="Calibri" w:cs="font344"/>
          <w:bCs/>
          <w:color w:val="000000" w:themeColor="text1"/>
          <w:kern w:val="1"/>
          <w:sz w:val="22"/>
          <w:szCs w:val="22"/>
          <w:lang w:eastAsia="ar-SA"/>
        </w:rPr>
        <w:t xml:space="preserve"> weiteres</w:t>
      </w:r>
      <w:r>
        <w:rPr>
          <w:rFonts w:ascii="Calibri" w:eastAsia="Arial Unicode MS" w:hAnsi="Calibri" w:cs="font344"/>
          <w:bCs/>
          <w:color w:val="000000" w:themeColor="text1"/>
          <w:kern w:val="1"/>
          <w:sz w:val="22"/>
          <w:szCs w:val="22"/>
          <w:lang w:eastAsia="ar-SA"/>
        </w:rPr>
        <w:t xml:space="preserve"> bewährtes, bereits mehrfach ausgezeichnetes Produkt</w:t>
      </w:r>
      <w:r w:rsidR="005C5503">
        <w:rPr>
          <w:rFonts w:ascii="Calibri" w:eastAsia="Arial Unicode MS" w:hAnsi="Calibri" w:cs="font344"/>
          <w:bCs/>
          <w:color w:val="000000" w:themeColor="text1"/>
          <w:kern w:val="1"/>
          <w:sz w:val="22"/>
          <w:szCs w:val="22"/>
          <w:lang w:eastAsia="ar-SA"/>
        </w:rPr>
        <w:t xml:space="preserve"> dieses Geschäftsbereichs ist beispielsweise</w:t>
      </w:r>
      <w:r>
        <w:rPr>
          <w:rFonts w:ascii="Calibri" w:eastAsia="Arial Unicode MS" w:hAnsi="Calibri" w:cs="font344"/>
          <w:bCs/>
          <w:color w:val="000000" w:themeColor="text1"/>
          <w:kern w:val="1"/>
          <w:sz w:val="22"/>
          <w:szCs w:val="22"/>
          <w:lang w:eastAsia="ar-SA"/>
        </w:rPr>
        <w:t xml:space="preserve"> LAMILUX TextureWall. Die Kunststoffplatte mit Putzoptik für die Verkleidung von Modulbauten überzeugte zum zweiten Mal eine angesehene Jury. Nach dem Pro-K-Award aus dem Vorjahr gewinnt LAMILUX TextureWall den German Design Award in der Kategorie „Excellent Product Design – Material and Surfaces“. </w:t>
      </w:r>
    </w:p>
    <w:p w14:paraId="5D4D2838" w14:textId="740CC701" w:rsidR="00F11077" w:rsidRDefault="00F11077" w:rsidP="00D42E33">
      <w:pPr>
        <w:spacing w:line="276" w:lineRule="auto"/>
        <w:jc w:val="both"/>
        <w:rPr>
          <w:rFonts w:ascii="Calibri" w:eastAsia="Arial Unicode MS" w:hAnsi="Calibri" w:cs="font344"/>
          <w:bCs/>
          <w:color w:val="000000" w:themeColor="text1"/>
          <w:kern w:val="1"/>
          <w:sz w:val="22"/>
          <w:szCs w:val="22"/>
          <w:lang w:eastAsia="ar-SA"/>
        </w:rPr>
      </w:pPr>
    </w:p>
    <w:p w14:paraId="46C8EF1D" w14:textId="340EDDE4" w:rsidR="00614E52" w:rsidRDefault="00614E52" w:rsidP="005B623A">
      <w:pPr>
        <w:spacing w:line="276" w:lineRule="auto"/>
        <w:rPr>
          <w:rFonts w:ascii="Calibri" w:eastAsia="Arial Unicode MS" w:hAnsi="Calibri" w:cs="font344"/>
          <w:b/>
          <w:kern w:val="1"/>
          <w:sz w:val="22"/>
          <w:szCs w:val="22"/>
          <w:lang w:eastAsia="ar-SA"/>
        </w:rPr>
      </w:pPr>
      <w:r w:rsidRPr="00614E52">
        <w:rPr>
          <w:rFonts w:ascii="Calibri" w:eastAsia="Arial Unicode MS" w:hAnsi="Calibri" w:cs="font344"/>
          <w:b/>
          <w:kern w:val="1"/>
          <w:sz w:val="22"/>
          <w:szCs w:val="22"/>
          <w:lang w:eastAsia="ar-SA"/>
        </w:rPr>
        <w:t>Familienunternehmen</w:t>
      </w:r>
    </w:p>
    <w:p w14:paraId="36C182FF" w14:textId="68D3AF9B" w:rsidR="00614E52" w:rsidRPr="00C02019" w:rsidRDefault="007760D7" w:rsidP="00D1201D">
      <w:pPr>
        <w:spacing w:line="276" w:lineRule="auto"/>
        <w:jc w:val="both"/>
        <w:rPr>
          <w:rFonts w:ascii="Calibri" w:eastAsia="Arial Unicode MS" w:hAnsi="Calibri" w:cs="font344"/>
          <w:bCs/>
          <w:color w:val="FF0000"/>
          <w:kern w:val="1"/>
          <w:sz w:val="22"/>
          <w:szCs w:val="22"/>
          <w:lang w:eastAsia="ar-SA"/>
        </w:rPr>
      </w:pPr>
      <w:r>
        <w:rPr>
          <w:rFonts w:ascii="Calibri" w:eastAsia="Arial Unicode MS" w:hAnsi="Calibri" w:cs="font344"/>
          <w:bCs/>
          <w:kern w:val="1"/>
          <w:sz w:val="22"/>
          <w:szCs w:val="22"/>
          <w:lang w:eastAsia="ar-SA"/>
        </w:rPr>
        <w:t>Das in dritter und vierter Generation geführte Familienunternehmen blickt auf ein ereignisreiches Jahr zurück, das viele neue Herausforderungen mit sich brachte. In enger Absprache mit den Gesundheitsämter</w:t>
      </w:r>
      <w:r w:rsidR="005F68CD">
        <w:rPr>
          <w:rFonts w:ascii="Calibri" w:eastAsia="Arial Unicode MS" w:hAnsi="Calibri" w:cs="font344"/>
          <w:bCs/>
          <w:kern w:val="1"/>
          <w:sz w:val="22"/>
          <w:szCs w:val="22"/>
          <w:lang w:eastAsia="ar-SA"/>
        </w:rPr>
        <w:t>n</w:t>
      </w:r>
      <w:r>
        <w:rPr>
          <w:rFonts w:ascii="Calibri" w:eastAsia="Arial Unicode MS" w:hAnsi="Calibri" w:cs="font344"/>
          <w:bCs/>
          <w:kern w:val="1"/>
          <w:sz w:val="22"/>
          <w:szCs w:val="22"/>
          <w:lang w:eastAsia="ar-SA"/>
        </w:rPr>
        <w:t xml:space="preserve"> wurden Sicherheitskonzepte ausgearbeitet, um </w:t>
      </w:r>
      <w:r w:rsidR="005F68CD">
        <w:rPr>
          <w:rFonts w:ascii="Calibri" w:eastAsia="Arial Unicode MS" w:hAnsi="Calibri" w:cs="font344"/>
          <w:bCs/>
          <w:kern w:val="1"/>
          <w:sz w:val="22"/>
          <w:szCs w:val="22"/>
          <w:lang w:eastAsia="ar-SA"/>
        </w:rPr>
        <w:t>Mitarbeiter zu schützen und bei der Eindämmung der Pandemie zu helfen.</w:t>
      </w:r>
      <w:r w:rsidR="00D1201D">
        <w:rPr>
          <w:rFonts w:ascii="Calibri" w:eastAsia="Arial Unicode MS" w:hAnsi="Calibri" w:cs="font344"/>
          <w:bCs/>
          <w:kern w:val="1"/>
          <w:sz w:val="22"/>
          <w:szCs w:val="22"/>
          <w:lang w:eastAsia="ar-SA"/>
        </w:rPr>
        <w:t xml:space="preserve"> </w:t>
      </w:r>
      <w:r w:rsidR="004838AF" w:rsidRPr="005374EB">
        <w:rPr>
          <w:rFonts w:ascii="Calibri" w:eastAsia="Arial Unicode MS" w:hAnsi="Calibri" w:cs="font344"/>
          <w:bCs/>
          <w:color w:val="000000" w:themeColor="text1"/>
          <w:kern w:val="1"/>
          <w:sz w:val="22"/>
          <w:szCs w:val="22"/>
          <w:lang w:eastAsia="ar-SA"/>
        </w:rPr>
        <w:t>Derzeit</w:t>
      </w:r>
      <w:r w:rsidR="00212898" w:rsidRPr="005374EB">
        <w:rPr>
          <w:rFonts w:ascii="Calibri" w:eastAsia="Arial Unicode MS" w:hAnsi="Calibri" w:cs="font344"/>
          <w:bCs/>
          <w:color w:val="000000" w:themeColor="text1"/>
          <w:kern w:val="1"/>
          <w:sz w:val="22"/>
          <w:szCs w:val="22"/>
          <w:lang w:eastAsia="ar-SA"/>
        </w:rPr>
        <w:t xml:space="preserve"> </w:t>
      </w:r>
      <w:r w:rsidR="00782240" w:rsidRPr="005374EB">
        <w:rPr>
          <w:rFonts w:ascii="Calibri" w:eastAsia="Arial Unicode MS" w:hAnsi="Calibri" w:cs="font344"/>
          <w:bCs/>
          <w:color w:val="000000" w:themeColor="text1"/>
          <w:kern w:val="1"/>
          <w:sz w:val="22"/>
          <w:szCs w:val="22"/>
          <w:lang w:eastAsia="ar-SA"/>
        </w:rPr>
        <w:t xml:space="preserve">beschäftigt </w:t>
      </w:r>
      <w:r w:rsidR="004838AF" w:rsidRPr="005374EB">
        <w:rPr>
          <w:rFonts w:ascii="Calibri" w:eastAsia="Arial Unicode MS" w:hAnsi="Calibri" w:cs="font344"/>
          <w:bCs/>
          <w:color w:val="000000" w:themeColor="text1"/>
          <w:kern w:val="1"/>
          <w:sz w:val="22"/>
          <w:szCs w:val="22"/>
          <w:lang w:eastAsia="ar-SA"/>
        </w:rPr>
        <w:t>LAMILUX</w:t>
      </w:r>
      <w:r w:rsidR="00782240" w:rsidRPr="005374EB">
        <w:rPr>
          <w:rFonts w:ascii="Calibri" w:eastAsia="Arial Unicode MS" w:hAnsi="Calibri" w:cs="font344"/>
          <w:bCs/>
          <w:color w:val="000000" w:themeColor="text1"/>
          <w:kern w:val="1"/>
          <w:sz w:val="22"/>
          <w:szCs w:val="22"/>
          <w:lang w:eastAsia="ar-SA"/>
        </w:rPr>
        <w:t xml:space="preserve"> rund 1200 Mitarbeiter weltweit, davon allein 900 am Standort im oberfränkischen Rehau.</w:t>
      </w:r>
      <w:r w:rsidR="005374EB">
        <w:rPr>
          <w:rFonts w:ascii="Calibri" w:eastAsia="Arial Unicode MS" w:hAnsi="Calibri" w:cs="font344"/>
          <w:bCs/>
          <w:color w:val="000000" w:themeColor="text1"/>
          <w:kern w:val="1"/>
          <w:sz w:val="22"/>
          <w:szCs w:val="22"/>
          <w:lang w:eastAsia="ar-SA"/>
        </w:rPr>
        <w:t xml:space="preserve"> Davon absolvieren genau 100 Auszubildene gerade ihre Lehre bei LAMILUX und durchlaufen dabei das hauseigene, mehrfach ausgezeichnete Ausbildungskonzept EDUCATION for EXCELLENCE.</w:t>
      </w:r>
      <w:r w:rsidR="00202E8B" w:rsidRPr="00C02019">
        <w:rPr>
          <w:rFonts w:ascii="Calibri" w:eastAsia="Arial Unicode MS" w:hAnsi="Calibri" w:cs="font344"/>
          <w:bCs/>
          <w:color w:val="FF0000"/>
          <w:kern w:val="1"/>
          <w:sz w:val="22"/>
          <w:szCs w:val="22"/>
          <w:lang w:eastAsia="ar-SA"/>
        </w:rPr>
        <w:t xml:space="preserve"> </w:t>
      </w:r>
    </w:p>
    <w:p w14:paraId="23FE8A2D" w14:textId="7707A488" w:rsidR="002D2BDF" w:rsidRPr="00C02019" w:rsidRDefault="002D2BDF" w:rsidP="005B623A">
      <w:pPr>
        <w:spacing w:line="276" w:lineRule="auto"/>
        <w:rPr>
          <w:rFonts w:ascii="Calibri" w:eastAsia="Arial Unicode MS" w:hAnsi="Calibri" w:cs="font344"/>
          <w:bCs/>
          <w:color w:val="FF0000"/>
          <w:kern w:val="1"/>
          <w:sz w:val="22"/>
          <w:szCs w:val="22"/>
          <w:lang w:eastAsia="ar-SA"/>
        </w:rPr>
      </w:pPr>
    </w:p>
    <w:p w14:paraId="1287E032" w14:textId="5A3BCB44" w:rsidR="003F49EB" w:rsidRDefault="003F49EB" w:rsidP="003F49EB">
      <w:pPr>
        <w:spacing w:line="276" w:lineRule="auto"/>
        <w:jc w:val="both"/>
        <w:rPr>
          <w:rFonts w:ascii="Calibri" w:eastAsia="Arial Unicode MS" w:hAnsi="Calibri" w:cs="font344"/>
          <w:bCs/>
          <w:kern w:val="1"/>
          <w:sz w:val="22"/>
          <w:szCs w:val="22"/>
          <w:lang w:eastAsia="ar-SA"/>
        </w:rPr>
      </w:pPr>
      <w:r>
        <w:rPr>
          <w:rFonts w:ascii="Calibri" w:eastAsia="Arial Unicode MS" w:hAnsi="Calibri" w:cs="font344"/>
          <w:bCs/>
          <w:kern w:val="1"/>
          <w:sz w:val="22"/>
          <w:szCs w:val="22"/>
          <w:lang w:eastAsia="ar-SA"/>
        </w:rPr>
        <w:t>Auch die Holding durfte sich über einige Preise freuen: LAMILUX zählt zu den 100 wachstumsstärksten Mittelständlern in Deutschland und ist zudem als einer der 500 heimlichen Weltmarktführer</w:t>
      </w:r>
      <w:r w:rsidR="007C7EEB">
        <w:rPr>
          <w:rFonts w:ascii="Calibri" w:eastAsia="Arial Unicode MS" w:hAnsi="Calibri" w:cs="font344"/>
          <w:bCs/>
          <w:kern w:val="1"/>
          <w:sz w:val="22"/>
          <w:szCs w:val="22"/>
          <w:lang w:eastAsia="ar-SA"/>
        </w:rPr>
        <w:t xml:space="preserve"> </w:t>
      </w:r>
      <w:r>
        <w:rPr>
          <w:rFonts w:ascii="Calibri" w:eastAsia="Arial Unicode MS" w:hAnsi="Calibri" w:cs="font344"/>
          <w:bCs/>
          <w:kern w:val="1"/>
          <w:sz w:val="22"/>
          <w:szCs w:val="22"/>
          <w:lang w:eastAsia="ar-SA"/>
        </w:rPr>
        <w:t xml:space="preserve">2021 gelistet. Überzeugen konnte das Unternehmen durch </w:t>
      </w:r>
      <w:r w:rsidR="00DD1A06">
        <w:rPr>
          <w:rFonts w:ascii="Calibri" w:eastAsia="Arial Unicode MS" w:hAnsi="Calibri" w:cs="font344"/>
          <w:bCs/>
          <w:kern w:val="1"/>
          <w:sz w:val="22"/>
          <w:szCs w:val="22"/>
          <w:lang w:eastAsia="ar-SA"/>
        </w:rPr>
        <w:t xml:space="preserve">Mitarbeiterzahl, Umsatz, Exportanteil und Wachstumskraft. Besonders innovativ zeigte sich im Jahr 2020 auch das Personalmarketing. Mit der Marketingkampagne „We </w:t>
      </w:r>
      <w:r w:rsidR="00E429AB">
        <w:rPr>
          <w:rFonts w:ascii="Calibri" w:eastAsia="Arial Unicode MS" w:hAnsi="Calibri" w:cs="font344"/>
          <w:bCs/>
          <w:kern w:val="1"/>
          <w:sz w:val="22"/>
          <w:szCs w:val="22"/>
          <w:lang w:eastAsia="ar-SA"/>
        </w:rPr>
        <w:t>B</w:t>
      </w:r>
      <w:r w:rsidR="00DD1A06">
        <w:rPr>
          <w:rFonts w:ascii="Calibri" w:eastAsia="Arial Unicode MS" w:hAnsi="Calibri" w:cs="font344"/>
          <w:bCs/>
          <w:kern w:val="1"/>
          <w:sz w:val="22"/>
          <w:szCs w:val="22"/>
          <w:lang w:eastAsia="ar-SA"/>
        </w:rPr>
        <w:t xml:space="preserve">urn“ zur Gewinnung von Mitarbeitern gewann das Unternehmen den rexx Recruiting Award. </w:t>
      </w:r>
    </w:p>
    <w:p w14:paraId="5FDBFD6A" w14:textId="025429B3" w:rsidR="00DD1A06" w:rsidRDefault="00DD1A06" w:rsidP="003F49EB">
      <w:pPr>
        <w:spacing w:line="276" w:lineRule="auto"/>
        <w:jc w:val="both"/>
        <w:rPr>
          <w:rFonts w:ascii="Calibri" w:eastAsia="Arial Unicode MS" w:hAnsi="Calibri" w:cs="font344"/>
          <w:b/>
          <w:kern w:val="1"/>
          <w:sz w:val="22"/>
          <w:szCs w:val="22"/>
          <w:lang w:eastAsia="ar-SA"/>
        </w:rPr>
      </w:pPr>
    </w:p>
    <w:p w14:paraId="71D06595" w14:textId="7AE513D1" w:rsidR="005C5503" w:rsidRPr="005C5503" w:rsidRDefault="005C5503" w:rsidP="003F49EB">
      <w:pPr>
        <w:spacing w:line="276" w:lineRule="auto"/>
        <w:jc w:val="both"/>
        <w:rPr>
          <w:rFonts w:ascii="Calibri" w:eastAsia="Arial Unicode MS" w:hAnsi="Calibri" w:cs="font344"/>
          <w:b/>
          <w:kern w:val="1"/>
          <w:sz w:val="22"/>
          <w:szCs w:val="22"/>
          <w:lang w:eastAsia="ar-SA"/>
        </w:rPr>
      </w:pPr>
      <w:r>
        <w:rPr>
          <w:rFonts w:ascii="Calibri" w:eastAsia="Arial Unicode MS" w:hAnsi="Calibri" w:cs="font344"/>
          <w:b/>
          <w:kern w:val="1"/>
          <w:sz w:val="22"/>
          <w:szCs w:val="22"/>
          <w:lang w:eastAsia="ar-SA"/>
        </w:rPr>
        <w:t>Öffentliche Betriebskita</w:t>
      </w:r>
    </w:p>
    <w:p w14:paraId="2909381A" w14:textId="1FB68D16" w:rsidR="00DD1A06" w:rsidRDefault="003C50FE" w:rsidP="003F49EB">
      <w:pPr>
        <w:spacing w:line="276" w:lineRule="auto"/>
        <w:jc w:val="both"/>
        <w:rPr>
          <w:rFonts w:ascii="Calibri" w:eastAsia="Arial Unicode MS" w:hAnsi="Calibri" w:cs="font344"/>
          <w:bCs/>
          <w:kern w:val="1"/>
          <w:sz w:val="22"/>
          <w:szCs w:val="22"/>
          <w:lang w:eastAsia="ar-SA"/>
        </w:rPr>
      </w:pPr>
      <w:r>
        <w:rPr>
          <w:rFonts w:ascii="Calibri" w:eastAsia="Arial Unicode MS" w:hAnsi="Calibri" w:cs="font344"/>
          <w:bCs/>
          <w:kern w:val="1"/>
          <w:sz w:val="22"/>
          <w:szCs w:val="22"/>
          <w:lang w:eastAsia="ar-SA"/>
        </w:rPr>
        <w:t>Ein weiterer besonderer Grund zur Freude war die Eröffnung der Kindertagesstätte LamiKita</w:t>
      </w:r>
      <w:r w:rsidR="00DC7905">
        <w:rPr>
          <w:rFonts w:ascii="Calibri" w:eastAsia="Arial Unicode MS" w:hAnsi="Calibri" w:cs="font344"/>
          <w:bCs/>
          <w:kern w:val="1"/>
          <w:sz w:val="22"/>
          <w:szCs w:val="22"/>
          <w:lang w:eastAsia="ar-SA"/>
        </w:rPr>
        <w:t>, dem Herzensprojekt von Geschäftsführerin Dr. Dorothee Strunz.</w:t>
      </w:r>
      <w:r w:rsidR="002374F5">
        <w:rPr>
          <w:rFonts w:ascii="Calibri" w:eastAsia="Arial Unicode MS" w:hAnsi="Calibri" w:cs="font344"/>
          <w:bCs/>
          <w:kern w:val="1"/>
          <w:sz w:val="22"/>
          <w:szCs w:val="22"/>
          <w:lang w:eastAsia="ar-SA"/>
        </w:rPr>
        <w:t xml:space="preserve"> Nach </w:t>
      </w:r>
      <w:r w:rsidR="005C5503">
        <w:rPr>
          <w:rFonts w:ascii="Calibri" w:eastAsia="Arial Unicode MS" w:hAnsi="Calibri" w:cs="font344"/>
          <w:bCs/>
          <w:kern w:val="1"/>
          <w:sz w:val="22"/>
          <w:szCs w:val="22"/>
          <w:lang w:eastAsia="ar-SA"/>
        </w:rPr>
        <w:t>dem mehrjährigem</w:t>
      </w:r>
      <w:r w:rsidR="002374F5">
        <w:rPr>
          <w:rFonts w:ascii="Calibri" w:eastAsia="Arial Unicode MS" w:hAnsi="Calibri" w:cs="font344"/>
          <w:bCs/>
          <w:kern w:val="1"/>
          <w:sz w:val="22"/>
          <w:szCs w:val="22"/>
          <w:lang w:eastAsia="ar-SA"/>
        </w:rPr>
        <w:t xml:space="preserve"> Planungs- und Errichtungsprozess füllte sich die Kita am 01. September 2020 mit Leben und begrüßte 53 Kinder. Der Bau der Kita ist von der Strunz-Stiftung gefördert, welche seit 2009 zahlreiche Projekte in der Region</w:t>
      </w:r>
      <w:r w:rsidR="00E429AB">
        <w:rPr>
          <w:rFonts w:ascii="Calibri" w:eastAsia="Arial Unicode MS" w:hAnsi="Calibri" w:cs="font344"/>
          <w:bCs/>
          <w:kern w:val="1"/>
          <w:sz w:val="22"/>
          <w:szCs w:val="22"/>
          <w:lang w:eastAsia="ar-SA"/>
        </w:rPr>
        <w:t xml:space="preserve"> Oberfranken</w:t>
      </w:r>
      <w:r w:rsidR="002374F5">
        <w:rPr>
          <w:rFonts w:ascii="Calibri" w:eastAsia="Arial Unicode MS" w:hAnsi="Calibri" w:cs="font344"/>
          <w:bCs/>
          <w:kern w:val="1"/>
          <w:sz w:val="22"/>
          <w:szCs w:val="22"/>
          <w:lang w:eastAsia="ar-SA"/>
        </w:rPr>
        <w:t xml:space="preserve"> unterstützt. „Wir sind sehr glücklich, dass wir als Firma über die Strunz Stiftung dazu </w:t>
      </w:r>
      <w:r w:rsidR="002374F5">
        <w:rPr>
          <w:rFonts w:ascii="Calibri" w:eastAsia="Arial Unicode MS" w:hAnsi="Calibri" w:cs="font344"/>
          <w:bCs/>
          <w:kern w:val="1"/>
          <w:sz w:val="22"/>
          <w:szCs w:val="22"/>
          <w:lang w:eastAsia="ar-SA"/>
        </w:rPr>
        <w:lastRenderedPageBreak/>
        <w:t>beitragen konnten, dass der Traum dieser Kita Wirklichkeit wurde“, sagte LAMILUX Geschäftsführer</w:t>
      </w:r>
      <w:r w:rsidR="00331429">
        <w:rPr>
          <w:rFonts w:ascii="Calibri" w:eastAsia="Arial Unicode MS" w:hAnsi="Calibri" w:cs="font344"/>
          <w:bCs/>
          <w:kern w:val="1"/>
          <w:sz w:val="22"/>
          <w:szCs w:val="22"/>
          <w:lang w:eastAsia="ar-SA"/>
        </w:rPr>
        <w:t>in</w:t>
      </w:r>
      <w:r w:rsidR="002374F5">
        <w:rPr>
          <w:rFonts w:ascii="Calibri" w:eastAsia="Arial Unicode MS" w:hAnsi="Calibri" w:cs="font344"/>
          <w:bCs/>
          <w:kern w:val="1"/>
          <w:sz w:val="22"/>
          <w:szCs w:val="22"/>
          <w:lang w:eastAsia="ar-SA"/>
        </w:rPr>
        <w:t xml:space="preserve"> Dr. </w:t>
      </w:r>
      <w:r w:rsidR="00331429">
        <w:rPr>
          <w:rFonts w:ascii="Calibri" w:eastAsia="Arial Unicode MS" w:hAnsi="Calibri" w:cs="font344"/>
          <w:bCs/>
          <w:kern w:val="1"/>
          <w:sz w:val="22"/>
          <w:szCs w:val="22"/>
          <w:lang w:eastAsia="ar-SA"/>
        </w:rPr>
        <w:t xml:space="preserve">Dorothee </w:t>
      </w:r>
      <w:r w:rsidR="002374F5">
        <w:rPr>
          <w:rFonts w:ascii="Calibri" w:eastAsia="Arial Unicode MS" w:hAnsi="Calibri" w:cs="font344"/>
          <w:bCs/>
          <w:kern w:val="1"/>
          <w:sz w:val="22"/>
          <w:szCs w:val="22"/>
          <w:lang w:eastAsia="ar-SA"/>
        </w:rPr>
        <w:t>Strunz.</w:t>
      </w:r>
    </w:p>
    <w:p w14:paraId="40780361" w14:textId="77777777" w:rsidR="003F49EB" w:rsidRDefault="003F49EB" w:rsidP="003F49EB">
      <w:pPr>
        <w:spacing w:line="276" w:lineRule="auto"/>
        <w:jc w:val="both"/>
        <w:rPr>
          <w:rFonts w:ascii="Calibri" w:eastAsia="Arial Unicode MS" w:hAnsi="Calibri" w:cs="font344"/>
          <w:bCs/>
          <w:kern w:val="1"/>
          <w:sz w:val="22"/>
          <w:szCs w:val="22"/>
          <w:lang w:eastAsia="ar-SA"/>
        </w:rPr>
      </w:pPr>
    </w:p>
    <w:p w14:paraId="26404764" w14:textId="14B286D6" w:rsidR="00E429AB" w:rsidRDefault="007127B5" w:rsidP="005B623A">
      <w:pPr>
        <w:spacing w:line="276" w:lineRule="auto"/>
        <w:rPr>
          <w:rFonts w:asciiTheme="minorHAnsi" w:eastAsia="Calibri" w:hAnsiTheme="minorHAnsi" w:cstheme="minorHAnsi"/>
          <w:lang w:eastAsia="en-US"/>
        </w:rPr>
      </w:pPr>
      <w:r w:rsidRPr="003723B1">
        <w:rPr>
          <w:rFonts w:asciiTheme="minorHAnsi" w:eastAsia="Calibri" w:hAnsiTheme="minorHAnsi" w:cstheme="minorHAnsi"/>
          <w:lang w:eastAsia="en-US"/>
        </w:rPr>
        <w:t>…</w:t>
      </w:r>
    </w:p>
    <w:p w14:paraId="109ADB14" w14:textId="77777777" w:rsidR="006D7320" w:rsidRDefault="006D7320" w:rsidP="00694440">
      <w:pPr>
        <w:pStyle w:val="Textkrper"/>
        <w:rPr>
          <w:rFonts w:ascii="Calibri" w:hAnsi="Calibri" w:cs="Calibri"/>
          <w:sz w:val="20"/>
          <w:szCs w:val="20"/>
        </w:rPr>
      </w:pPr>
    </w:p>
    <w:p w14:paraId="1380D3A9" w14:textId="3C2FCB66" w:rsidR="00694440" w:rsidRDefault="00694440" w:rsidP="00694440">
      <w:pPr>
        <w:pStyle w:val="Textkrper"/>
        <w:rPr>
          <w:rFonts w:ascii="Calibri" w:hAnsi="Calibri" w:cs="Calibri"/>
          <w:sz w:val="20"/>
          <w:szCs w:val="20"/>
        </w:rPr>
      </w:pPr>
      <w:r w:rsidRPr="00694440">
        <w:rPr>
          <w:rFonts w:ascii="Calibri" w:hAnsi="Calibri" w:cs="Calibri"/>
          <w:sz w:val="20"/>
          <w:szCs w:val="20"/>
        </w:rPr>
        <w:t>LAMILUX Heinrich Strunz Gruppe, Rehau</w:t>
      </w:r>
    </w:p>
    <w:p w14:paraId="7AC465E4" w14:textId="77777777" w:rsidR="00694440" w:rsidRPr="00694440" w:rsidRDefault="00694440" w:rsidP="00694440">
      <w:pPr>
        <w:pStyle w:val="Textkrper"/>
        <w:rPr>
          <w:rFonts w:ascii="Calibri" w:hAnsi="Calibri" w:cs="Calibri"/>
          <w:sz w:val="20"/>
          <w:szCs w:val="20"/>
        </w:rPr>
      </w:pPr>
    </w:p>
    <w:p w14:paraId="5044A780" w14:textId="77777777" w:rsidR="00694440" w:rsidRPr="00AF3B92" w:rsidRDefault="00694440" w:rsidP="00694440">
      <w:pPr>
        <w:pStyle w:val="Textkrper"/>
        <w:rPr>
          <w:rFonts w:ascii="Calibri" w:hAnsi="Calibri" w:cs="Calibri"/>
          <w:b w:val="0"/>
          <w:bCs w:val="0"/>
          <w:sz w:val="20"/>
          <w:szCs w:val="20"/>
        </w:rPr>
      </w:pPr>
      <w:r w:rsidRPr="00694440">
        <w:rPr>
          <w:rFonts w:ascii="Calibri" w:hAnsi="Calibri" w:cs="Calibri"/>
          <w:b w:val="0"/>
          <w:bCs w:val="0"/>
          <w:sz w:val="20"/>
          <w:szCs w:val="20"/>
        </w:rPr>
        <w:t xml:space="preserve">Lichtbänder, Glasdächer oder Lichtkuppeln: Die LAMILUX Heinrich Strunz Gruppe ist in Europa einer der führenden Hersteller von Tageslichtsystemen. Die optisch ansprechenden Produkte sorgen für einen effizienten Gebrauch von natürlichem Tageslicht in unterschiedlichsten Gebäuden. Außerdem bieten spezielle Rauch- und Wärmeabzugsanlagen Sicherheit im Brandfall und sind damit wesentliche Bestandteile von Brandschutzkonzepten. Darüber hinaus zählt das 1909 gegründete mittelständische Familienunternehmen zu den weltweit größten Produzenten von carbon- und glasfaserverstärkten Kunststoffen. Diese besonderen Verbundmaterialen finden in Nutzfahrzeugen Anwendung und überzeugen vor allem mit Stabilität, Leichtbau und Schlagfestigkeit in </w:t>
      </w:r>
      <w:r w:rsidRPr="00AF3B92">
        <w:rPr>
          <w:rFonts w:ascii="Calibri" w:hAnsi="Calibri" w:cs="Calibri"/>
          <w:b w:val="0"/>
          <w:bCs w:val="0"/>
          <w:sz w:val="20"/>
          <w:szCs w:val="20"/>
        </w:rPr>
        <w:t>Dach-, Wand- und Bodenbekleidungen und ihrer Leichtigkeit.</w:t>
      </w:r>
    </w:p>
    <w:p w14:paraId="5AB71B74" w14:textId="0547186D" w:rsidR="006530CC" w:rsidRPr="00AF3B92" w:rsidRDefault="00B22DFF" w:rsidP="00BC26B4">
      <w:pPr>
        <w:pStyle w:val="Textkrper"/>
        <w:jc w:val="left"/>
        <w:rPr>
          <w:rFonts w:ascii="Calibri" w:hAnsi="Calibri" w:cs="Calibri"/>
          <w:b w:val="0"/>
          <w:bCs w:val="0"/>
          <w:sz w:val="20"/>
          <w:szCs w:val="20"/>
        </w:rPr>
      </w:pPr>
      <w:r w:rsidRPr="00AF3B92">
        <w:rPr>
          <w:rFonts w:ascii="Calibri" w:hAnsi="Calibri" w:cs="Calibri"/>
          <w:b w:val="0"/>
          <w:bCs w:val="0"/>
          <w:sz w:val="20"/>
          <w:szCs w:val="20"/>
        </w:rPr>
        <w:t xml:space="preserve"> </w:t>
      </w:r>
    </w:p>
    <w:p w14:paraId="3DA5188B" w14:textId="4E76AA14" w:rsidR="00BC26B4" w:rsidRPr="00AF3B92" w:rsidRDefault="006D7320" w:rsidP="00BC26B4">
      <w:pPr>
        <w:pStyle w:val="Textkrper"/>
        <w:jc w:val="left"/>
        <w:rPr>
          <w:rFonts w:ascii="Calibri" w:hAnsi="Calibri" w:cs="Calibri"/>
          <w:sz w:val="20"/>
          <w:szCs w:val="20"/>
        </w:rPr>
      </w:pPr>
      <w:r w:rsidRPr="00AF3B92">
        <w:rPr>
          <w:rFonts w:ascii="Calibri" w:hAnsi="Calibri" w:cs="Calibri"/>
          <w:sz w:val="20"/>
          <w:szCs w:val="20"/>
        </w:rPr>
        <w:t>www.lamilux.de</w:t>
      </w:r>
    </w:p>
    <w:p w14:paraId="01AB5974" w14:textId="77777777" w:rsidR="00BC26B4" w:rsidRPr="00AF3B92" w:rsidRDefault="00BC26B4" w:rsidP="00BC26B4">
      <w:pPr>
        <w:pStyle w:val="Textkrper"/>
        <w:jc w:val="left"/>
        <w:rPr>
          <w:rFonts w:ascii="Calibri" w:hAnsi="Calibri" w:cs="Calibri"/>
          <w:b w:val="0"/>
          <w:bCs w:val="0"/>
          <w:sz w:val="20"/>
          <w:szCs w:val="20"/>
        </w:rPr>
      </w:pPr>
    </w:p>
    <w:p w14:paraId="25935929" w14:textId="77777777" w:rsidR="00BC26B4" w:rsidRPr="00AF3B92" w:rsidRDefault="00BC26B4" w:rsidP="00BC26B4">
      <w:pPr>
        <w:pStyle w:val="Textkrper"/>
        <w:jc w:val="left"/>
        <w:rPr>
          <w:rFonts w:ascii="Calibri" w:hAnsi="Calibri" w:cs="Calibri"/>
          <w:b w:val="0"/>
          <w:bCs w:val="0"/>
          <w:sz w:val="20"/>
          <w:szCs w:val="20"/>
        </w:rPr>
      </w:pPr>
    </w:p>
    <w:p w14:paraId="20D03F35" w14:textId="233591E6" w:rsidR="00FC2C43" w:rsidRPr="00AF3B92" w:rsidRDefault="00FC2C43" w:rsidP="005B623A">
      <w:pPr>
        <w:pStyle w:val="Textkrper"/>
        <w:pBdr>
          <w:top w:val="single" w:sz="4" w:space="1" w:color="auto"/>
          <w:left w:val="single" w:sz="4" w:space="4" w:color="auto"/>
          <w:bottom w:val="single" w:sz="4" w:space="1" w:color="auto"/>
          <w:right w:val="single" w:sz="4" w:space="4" w:color="auto"/>
        </w:pBdr>
        <w:spacing w:line="400" w:lineRule="exact"/>
        <w:jc w:val="left"/>
        <w:rPr>
          <w:rStyle w:val="Fett"/>
          <w:rFonts w:ascii="Calibri" w:hAnsi="Calibri"/>
          <w:b/>
          <w:szCs w:val="22"/>
        </w:rPr>
      </w:pPr>
      <w:r w:rsidRPr="00AF3B92">
        <w:rPr>
          <w:rStyle w:val="Fett"/>
          <w:rFonts w:ascii="Calibri" w:hAnsi="Calibri"/>
          <w:b/>
          <w:szCs w:val="22"/>
        </w:rPr>
        <w:t>Die LAMILUX Gruppe im Jahr 20</w:t>
      </w:r>
      <w:r w:rsidR="005D6C85">
        <w:rPr>
          <w:rStyle w:val="Fett"/>
          <w:rFonts w:ascii="Calibri" w:hAnsi="Calibri"/>
          <w:b/>
          <w:szCs w:val="22"/>
        </w:rPr>
        <w:t>20</w:t>
      </w:r>
    </w:p>
    <w:p w14:paraId="70159F68" w14:textId="77777777" w:rsidR="00FC2C43" w:rsidRPr="00AF3B92" w:rsidRDefault="00FC2C43" w:rsidP="005B623A">
      <w:pPr>
        <w:pStyle w:val="Textkrper"/>
        <w:pBdr>
          <w:top w:val="single" w:sz="4" w:space="1" w:color="auto"/>
          <w:left w:val="single" w:sz="4" w:space="4" w:color="auto"/>
          <w:bottom w:val="single" w:sz="4" w:space="1" w:color="auto"/>
          <w:right w:val="single" w:sz="4" w:space="4" w:color="auto"/>
        </w:pBdr>
        <w:spacing w:line="400" w:lineRule="exact"/>
        <w:jc w:val="left"/>
        <w:rPr>
          <w:rStyle w:val="Fett"/>
          <w:rFonts w:ascii="Calibri" w:hAnsi="Calibri"/>
          <w:b/>
          <w:szCs w:val="22"/>
        </w:rPr>
      </w:pPr>
    </w:p>
    <w:p w14:paraId="089139BE" w14:textId="61232853" w:rsidR="00FC2C43" w:rsidRPr="00AF3B92" w:rsidRDefault="00FC2C43" w:rsidP="005B623A">
      <w:pPr>
        <w:pStyle w:val="Textkrper"/>
        <w:pBdr>
          <w:top w:val="single" w:sz="4" w:space="1" w:color="auto"/>
          <w:left w:val="single" w:sz="4" w:space="4" w:color="auto"/>
          <w:bottom w:val="single" w:sz="4" w:space="1" w:color="auto"/>
          <w:right w:val="single" w:sz="4" w:space="4" w:color="auto"/>
        </w:pBdr>
        <w:spacing w:line="400" w:lineRule="exact"/>
        <w:jc w:val="left"/>
        <w:rPr>
          <w:rStyle w:val="Fett"/>
          <w:rFonts w:ascii="Calibri" w:hAnsi="Calibri"/>
          <w:szCs w:val="22"/>
        </w:rPr>
      </w:pPr>
      <w:r w:rsidRPr="00AF3B92">
        <w:rPr>
          <w:rStyle w:val="Fett"/>
          <w:rFonts w:ascii="Calibri" w:hAnsi="Calibri"/>
          <w:b/>
          <w:i/>
          <w:szCs w:val="22"/>
        </w:rPr>
        <w:t>Umsatz</w:t>
      </w:r>
      <w:r w:rsidRPr="00AF3B92">
        <w:rPr>
          <w:rStyle w:val="Fett"/>
          <w:rFonts w:ascii="Calibri" w:hAnsi="Calibri"/>
          <w:b/>
          <w:szCs w:val="22"/>
        </w:rPr>
        <w:t>:</w:t>
      </w:r>
      <w:r w:rsidRPr="00AF3B92">
        <w:rPr>
          <w:rStyle w:val="Fett"/>
          <w:rFonts w:ascii="Calibri" w:hAnsi="Calibri"/>
          <w:szCs w:val="22"/>
        </w:rPr>
        <w:t xml:space="preserve"> </w:t>
      </w:r>
      <w:r w:rsidR="005D6C85">
        <w:rPr>
          <w:rStyle w:val="Fett"/>
          <w:rFonts w:ascii="Calibri" w:hAnsi="Calibri"/>
          <w:szCs w:val="22"/>
        </w:rPr>
        <w:t>29</w:t>
      </w:r>
      <w:r w:rsidR="00096348">
        <w:rPr>
          <w:rStyle w:val="Fett"/>
          <w:rFonts w:ascii="Calibri" w:hAnsi="Calibri"/>
          <w:szCs w:val="22"/>
        </w:rPr>
        <w:t>3</w:t>
      </w:r>
      <w:r w:rsidRPr="00AF3B92">
        <w:rPr>
          <w:rStyle w:val="Fett"/>
          <w:rFonts w:ascii="Calibri" w:hAnsi="Calibri"/>
          <w:szCs w:val="22"/>
        </w:rPr>
        <w:t xml:space="preserve"> Millionen Euro (201</w:t>
      </w:r>
      <w:r w:rsidR="005D6C85">
        <w:rPr>
          <w:rStyle w:val="Fett"/>
          <w:rFonts w:ascii="Calibri" w:hAnsi="Calibri"/>
          <w:szCs w:val="22"/>
        </w:rPr>
        <w:t>9</w:t>
      </w:r>
      <w:r w:rsidRPr="00AF3B92">
        <w:rPr>
          <w:rStyle w:val="Fett"/>
          <w:rFonts w:ascii="Calibri" w:hAnsi="Calibri"/>
          <w:szCs w:val="22"/>
        </w:rPr>
        <w:t xml:space="preserve">: </w:t>
      </w:r>
      <w:r w:rsidR="005D6C85">
        <w:rPr>
          <w:rStyle w:val="Fett"/>
          <w:rFonts w:ascii="Calibri" w:hAnsi="Calibri"/>
          <w:szCs w:val="22"/>
        </w:rPr>
        <w:t>305</w:t>
      </w:r>
      <w:r w:rsidRPr="00AF3B92">
        <w:rPr>
          <w:rStyle w:val="Fett"/>
          <w:rFonts w:ascii="Calibri" w:hAnsi="Calibri"/>
          <w:szCs w:val="22"/>
        </w:rPr>
        <w:t xml:space="preserve"> Millionen)</w:t>
      </w:r>
    </w:p>
    <w:p w14:paraId="4660E34C" w14:textId="714853B1" w:rsidR="00FC2C43" w:rsidRPr="00AF3B92" w:rsidRDefault="00FC2C43" w:rsidP="005B623A">
      <w:pPr>
        <w:pStyle w:val="Textkrper"/>
        <w:pBdr>
          <w:top w:val="single" w:sz="4" w:space="1" w:color="auto"/>
          <w:left w:val="single" w:sz="4" w:space="4" w:color="auto"/>
          <w:bottom w:val="single" w:sz="4" w:space="1" w:color="auto"/>
          <w:right w:val="single" w:sz="4" w:space="4" w:color="auto"/>
        </w:pBdr>
        <w:spacing w:line="400" w:lineRule="exact"/>
        <w:jc w:val="left"/>
        <w:rPr>
          <w:rStyle w:val="Fett"/>
          <w:rFonts w:ascii="Calibri" w:hAnsi="Calibri"/>
          <w:szCs w:val="22"/>
        </w:rPr>
      </w:pPr>
      <w:r w:rsidRPr="00AF3B92">
        <w:rPr>
          <w:rStyle w:val="Fett"/>
          <w:rFonts w:ascii="Calibri" w:hAnsi="Calibri"/>
          <w:b/>
          <w:i/>
          <w:szCs w:val="22"/>
        </w:rPr>
        <w:t>Mitarbeiter</w:t>
      </w:r>
      <w:r w:rsidRPr="00AF3B92">
        <w:rPr>
          <w:rStyle w:val="Fett"/>
          <w:rFonts w:ascii="Calibri" w:hAnsi="Calibri"/>
          <w:b/>
          <w:szCs w:val="22"/>
        </w:rPr>
        <w:t>:</w:t>
      </w:r>
      <w:r w:rsidRPr="00AF3B92">
        <w:rPr>
          <w:rStyle w:val="Fett"/>
          <w:rFonts w:ascii="Calibri" w:hAnsi="Calibri"/>
          <w:szCs w:val="22"/>
        </w:rPr>
        <w:t xml:space="preserve"> </w:t>
      </w:r>
      <w:r w:rsidR="00A01736" w:rsidRPr="00AF3B92">
        <w:rPr>
          <w:rStyle w:val="Fett"/>
          <w:rFonts w:ascii="Calibri" w:hAnsi="Calibri"/>
          <w:szCs w:val="22"/>
        </w:rPr>
        <w:t>rund 1200 (</w:t>
      </w:r>
      <w:r w:rsidR="00BD5F64" w:rsidRPr="00AF3B92">
        <w:rPr>
          <w:rStyle w:val="Fett"/>
          <w:rFonts w:ascii="Calibri" w:hAnsi="Calibri"/>
          <w:szCs w:val="22"/>
        </w:rPr>
        <w:t xml:space="preserve">wie </w:t>
      </w:r>
      <w:r w:rsidR="00C02019">
        <w:rPr>
          <w:rStyle w:val="Fett"/>
          <w:rFonts w:ascii="Calibri" w:hAnsi="Calibri"/>
          <w:szCs w:val="22"/>
        </w:rPr>
        <w:t>20</w:t>
      </w:r>
      <w:r w:rsidR="005D6C85">
        <w:rPr>
          <w:rStyle w:val="Fett"/>
          <w:rFonts w:ascii="Calibri" w:hAnsi="Calibri"/>
          <w:szCs w:val="22"/>
        </w:rPr>
        <w:t>19</w:t>
      </w:r>
      <w:r w:rsidR="00BD5F64" w:rsidRPr="00AF3B92">
        <w:rPr>
          <w:rStyle w:val="Fett"/>
          <w:rFonts w:ascii="Calibri" w:hAnsi="Calibri"/>
          <w:szCs w:val="22"/>
        </w:rPr>
        <w:t>)</w:t>
      </w:r>
      <w:r w:rsidRPr="00AF3B92">
        <w:rPr>
          <w:rStyle w:val="Fett"/>
          <w:rFonts w:ascii="Calibri" w:hAnsi="Calibri"/>
          <w:szCs w:val="22"/>
        </w:rPr>
        <w:t xml:space="preserve"> </w:t>
      </w:r>
    </w:p>
    <w:p w14:paraId="0DFCBA12" w14:textId="29320C64" w:rsidR="00FC2C43" w:rsidRPr="00AF3B92" w:rsidRDefault="00FC2C43" w:rsidP="005B623A">
      <w:pPr>
        <w:pStyle w:val="Textkrper"/>
        <w:pBdr>
          <w:top w:val="single" w:sz="4" w:space="1" w:color="auto"/>
          <w:left w:val="single" w:sz="4" w:space="4" w:color="auto"/>
          <w:bottom w:val="single" w:sz="4" w:space="1" w:color="auto"/>
          <w:right w:val="single" w:sz="4" w:space="4" w:color="auto"/>
        </w:pBdr>
        <w:spacing w:line="400" w:lineRule="exact"/>
        <w:jc w:val="left"/>
        <w:rPr>
          <w:rStyle w:val="Fett"/>
          <w:rFonts w:ascii="Calibri" w:hAnsi="Calibri"/>
          <w:szCs w:val="22"/>
        </w:rPr>
      </w:pPr>
      <w:r w:rsidRPr="00AF3B92">
        <w:rPr>
          <w:rStyle w:val="Fett"/>
          <w:rFonts w:ascii="Calibri" w:hAnsi="Calibri"/>
          <w:b/>
          <w:i/>
          <w:szCs w:val="22"/>
        </w:rPr>
        <w:t>Auszeichnungen</w:t>
      </w:r>
      <w:r w:rsidRPr="00AF3B92">
        <w:rPr>
          <w:rStyle w:val="Fett"/>
          <w:rFonts w:ascii="Calibri" w:hAnsi="Calibri"/>
          <w:b/>
          <w:szCs w:val="22"/>
        </w:rPr>
        <w:t>:</w:t>
      </w:r>
      <w:r w:rsidRPr="00AF3B92">
        <w:rPr>
          <w:rStyle w:val="Fett"/>
          <w:rFonts w:ascii="Calibri" w:hAnsi="Calibri"/>
          <w:szCs w:val="22"/>
        </w:rPr>
        <w:t xml:space="preserve"> </w:t>
      </w:r>
      <w:r w:rsidR="005D6C85">
        <w:rPr>
          <w:rStyle w:val="Fett"/>
          <w:rFonts w:ascii="Calibri" w:hAnsi="Calibri"/>
          <w:szCs w:val="22"/>
        </w:rPr>
        <w:t>Weltmarktführer</w:t>
      </w:r>
      <w:r w:rsidR="009D1E15">
        <w:rPr>
          <w:rStyle w:val="Fett"/>
          <w:rFonts w:ascii="Calibri" w:hAnsi="Calibri"/>
          <w:szCs w:val="22"/>
        </w:rPr>
        <w:t>index</w:t>
      </w:r>
      <w:r w:rsidR="005D6C85">
        <w:rPr>
          <w:rStyle w:val="Fett"/>
          <w:rFonts w:ascii="Calibri" w:hAnsi="Calibri"/>
          <w:szCs w:val="22"/>
        </w:rPr>
        <w:t xml:space="preserve">, </w:t>
      </w:r>
      <w:r w:rsidR="009D1E15">
        <w:rPr>
          <w:rStyle w:val="Fett"/>
          <w:rFonts w:ascii="Calibri" w:hAnsi="Calibri"/>
          <w:szCs w:val="22"/>
        </w:rPr>
        <w:t xml:space="preserve">einer der </w:t>
      </w:r>
      <w:r w:rsidR="005D6C85">
        <w:rPr>
          <w:rStyle w:val="Fett"/>
          <w:rFonts w:ascii="Calibri" w:hAnsi="Calibri"/>
          <w:szCs w:val="22"/>
        </w:rPr>
        <w:t>100 wachstumsstärkste</w:t>
      </w:r>
      <w:r w:rsidR="009D1E15">
        <w:rPr>
          <w:rStyle w:val="Fett"/>
          <w:rFonts w:ascii="Calibri" w:hAnsi="Calibri"/>
          <w:szCs w:val="22"/>
        </w:rPr>
        <w:t>n</w:t>
      </w:r>
      <w:r w:rsidR="005D6C85">
        <w:rPr>
          <w:rStyle w:val="Fett"/>
          <w:rFonts w:ascii="Calibri" w:hAnsi="Calibri"/>
          <w:szCs w:val="22"/>
        </w:rPr>
        <w:t xml:space="preserve"> Mittelständler Deutschlands, </w:t>
      </w:r>
      <w:r w:rsidRPr="00AF3B92">
        <w:rPr>
          <w:rStyle w:val="Fett"/>
          <w:rFonts w:ascii="Calibri" w:hAnsi="Calibri"/>
          <w:szCs w:val="22"/>
        </w:rPr>
        <w:t>German Design Award</w:t>
      </w:r>
      <w:r w:rsidR="005D6C85">
        <w:rPr>
          <w:rStyle w:val="Fett"/>
          <w:rFonts w:ascii="Calibri" w:hAnsi="Calibri"/>
          <w:szCs w:val="22"/>
        </w:rPr>
        <w:t>s</w:t>
      </w:r>
      <w:r w:rsidRPr="00AF3B92">
        <w:rPr>
          <w:rStyle w:val="Fett"/>
          <w:rFonts w:ascii="Calibri" w:hAnsi="Calibri"/>
          <w:szCs w:val="22"/>
        </w:rPr>
        <w:t xml:space="preserve">, </w:t>
      </w:r>
      <w:r w:rsidR="005D6C85">
        <w:rPr>
          <w:rStyle w:val="Fett"/>
          <w:rFonts w:ascii="Calibri" w:hAnsi="Calibri"/>
          <w:szCs w:val="22"/>
        </w:rPr>
        <w:t>Architects‘ Darling, rexx Recruiting Award</w:t>
      </w:r>
    </w:p>
    <w:p w14:paraId="337B07C0" w14:textId="74DC8A2C" w:rsidR="00FC2C43" w:rsidRPr="00096348" w:rsidRDefault="00FC2C43" w:rsidP="005B623A">
      <w:pPr>
        <w:pStyle w:val="Textkrper"/>
        <w:pBdr>
          <w:top w:val="single" w:sz="4" w:space="1" w:color="auto"/>
          <w:left w:val="single" w:sz="4" w:space="4" w:color="auto"/>
          <w:bottom w:val="single" w:sz="4" w:space="1" w:color="auto"/>
          <w:right w:val="single" w:sz="4" w:space="4" w:color="auto"/>
        </w:pBdr>
        <w:spacing w:line="400" w:lineRule="exact"/>
        <w:jc w:val="left"/>
        <w:rPr>
          <w:rStyle w:val="Fett"/>
          <w:rFonts w:ascii="Calibri" w:hAnsi="Calibri"/>
          <w:szCs w:val="22"/>
        </w:rPr>
      </w:pPr>
      <w:r w:rsidRPr="00096348">
        <w:rPr>
          <w:rStyle w:val="Fett"/>
          <w:rFonts w:ascii="Calibri" w:hAnsi="Calibri"/>
          <w:b/>
          <w:bCs/>
          <w:i/>
          <w:iCs/>
          <w:szCs w:val="22"/>
        </w:rPr>
        <w:t>Internationalität:</w:t>
      </w:r>
      <w:r w:rsidRPr="00096348">
        <w:rPr>
          <w:rStyle w:val="Fett"/>
          <w:rFonts w:ascii="Calibri" w:hAnsi="Calibri"/>
          <w:szCs w:val="22"/>
        </w:rPr>
        <w:t xml:space="preserve"> Exportquote über </w:t>
      </w:r>
      <w:r w:rsidR="00096348" w:rsidRPr="00096348">
        <w:rPr>
          <w:rStyle w:val="Fett"/>
          <w:rFonts w:ascii="Calibri" w:hAnsi="Calibri"/>
          <w:szCs w:val="22"/>
        </w:rPr>
        <w:t>5</w:t>
      </w:r>
      <w:r w:rsidRPr="00096348">
        <w:rPr>
          <w:rStyle w:val="Fett"/>
          <w:rFonts w:ascii="Calibri" w:hAnsi="Calibri"/>
          <w:szCs w:val="22"/>
        </w:rPr>
        <w:t>0 Prozent, 84 Vertriebspartner weltwei</w:t>
      </w:r>
      <w:r w:rsidR="00AF3B92" w:rsidRPr="00096348">
        <w:rPr>
          <w:rStyle w:val="Fett"/>
          <w:rFonts w:ascii="Calibri" w:hAnsi="Calibri"/>
          <w:szCs w:val="22"/>
        </w:rPr>
        <w:t>t</w:t>
      </w:r>
    </w:p>
    <w:p w14:paraId="175D5D1F" w14:textId="77777777" w:rsidR="009B6D4F" w:rsidRDefault="00FC2C43" w:rsidP="00096348">
      <w:pPr>
        <w:pStyle w:val="Textkrper"/>
        <w:pBdr>
          <w:top w:val="single" w:sz="4" w:space="1" w:color="auto"/>
          <w:left w:val="single" w:sz="4" w:space="4" w:color="auto"/>
          <w:bottom w:val="single" w:sz="4" w:space="1" w:color="auto"/>
          <w:right w:val="single" w:sz="4" w:space="4" w:color="auto"/>
        </w:pBdr>
        <w:spacing w:line="400" w:lineRule="exact"/>
        <w:jc w:val="left"/>
        <w:rPr>
          <w:rStyle w:val="Fett"/>
          <w:rFonts w:ascii="Calibri" w:hAnsi="Calibri"/>
          <w:szCs w:val="22"/>
        </w:rPr>
      </w:pPr>
      <w:r w:rsidRPr="00AF3B92">
        <w:rPr>
          <w:rStyle w:val="Fett"/>
          <w:rFonts w:ascii="Calibri" w:hAnsi="Calibri"/>
          <w:b/>
          <w:i/>
          <w:szCs w:val="22"/>
        </w:rPr>
        <w:t>Geschäftsführung:</w:t>
      </w:r>
      <w:r w:rsidRPr="00AF3B92">
        <w:rPr>
          <w:rStyle w:val="Fett"/>
          <w:rFonts w:ascii="Calibri" w:hAnsi="Calibri"/>
          <w:szCs w:val="22"/>
        </w:rPr>
        <w:t xml:space="preserve"> </w:t>
      </w:r>
    </w:p>
    <w:p w14:paraId="1CAE2024" w14:textId="2407960B" w:rsidR="001B143E" w:rsidRPr="00096348" w:rsidRDefault="00FC2C43" w:rsidP="009B6D4F">
      <w:pPr>
        <w:pStyle w:val="Textkrper"/>
        <w:pBdr>
          <w:top w:val="single" w:sz="4" w:space="1" w:color="auto"/>
          <w:left w:val="single" w:sz="4" w:space="4" w:color="auto"/>
          <w:bottom w:val="single" w:sz="4" w:space="1" w:color="auto"/>
          <w:right w:val="single" w:sz="4" w:space="4" w:color="auto"/>
        </w:pBdr>
        <w:spacing w:line="400" w:lineRule="exact"/>
        <w:jc w:val="left"/>
        <w:rPr>
          <w:rStyle w:val="Fett"/>
          <w:rFonts w:ascii="Calibri" w:hAnsi="Calibri"/>
          <w:szCs w:val="22"/>
        </w:rPr>
      </w:pPr>
      <w:r w:rsidRPr="00AF3B92">
        <w:rPr>
          <w:rStyle w:val="Fett"/>
          <w:rFonts w:ascii="Calibri" w:hAnsi="Calibri"/>
          <w:szCs w:val="22"/>
        </w:rPr>
        <w:t>Dr. Heinrich Strunz</w:t>
      </w:r>
      <w:r w:rsidR="00083F78" w:rsidRPr="00AF3B92">
        <w:rPr>
          <w:rStyle w:val="Fett"/>
          <w:rFonts w:ascii="Calibri" w:hAnsi="Calibri"/>
          <w:szCs w:val="22"/>
        </w:rPr>
        <w:t xml:space="preserve">, </w:t>
      </w:r>
      <w:r w:rsidRPr="00AF3B92">
        <w:rPr>
          <w:rStyle w:val="Fett"/>
          <w:rFonts w:ascii="Calibri" w:hAnsi="Calibri"/>
          <w:szCs w:val="22"/>
        </w:rPr>
        <w:t>Dr. Dorothee Strunz</w:t>
      </w:r>
      <w:r w:rsidR="00083F78" w:rsidRPr="00AF3B92">
        <w:rPr>
          <w:rStyle w:val="Fett"/>
          <w:rFonts w:ascii="Calibri" w:hAnsi="Calibri"/>
          <w:szCs w:val="22"/>
        </w:rPr>
        <w:t xml:space="preserve">, Johanna Strunz und Alexander Strunz </w:t>
      </w:r>
      <w:r w:rsidRPr="00AF3B92">
        <w:rPr>
          <w:rStyle w:val="Fett"/>
          <w:rFonts w:ascii="Calibri" w:hAnsi="Calibri"/>
          <w:szCs w:val="22"/>
        </w:rPr>
        <w:t>(geschäftsführende Gesellschafter), Jochen Specht, Joachim Hessemer, Dr. Marcus Seitz, David Plaetrich, Norbert Schug (Prokuristen, erweiterte Geschäftsleitung</w:t>
      </w:r>
      <w:r w:rsidR="008D00B1">
        <w:rPr>
          <w:rStyle w:val="Fett"/>
          <w:rFonts w:ascii="Calibri" w:hAnsi="Calibri"/>
          <w:szCs w:val="22"/>
        </w:rPr>
        <w:t>)</w:t>
      </w:r>
    </w:p>
    <w:p w14:paraId="141D1FEE" w14:textId="38769830" w:rsidR="001B143E" w:rsidRDefault="001B143E" w:rsidP="00D448CC">
      <w:pPr>
        <w:rPr>
          <w:rStyle w:val="Fett"/>
          <w:b w:val="0"/>
          <w:bCs w:val="0"/>
        </w:rPr>
      </w:pPr>
    </w:p>
    <w:p w14:paraId="73F31173" w14:textId="5B626D7A" w:rsidR="00D448CC" w:rsidRDefault="00442C33" w:rsidP="00442C33">
      <w:pPr>
        <w:rPr>
          <w:rFonts w:asciiTheme="minorHAnsi" w:hAnsiTheme="minorHAnsi" w:cstheme="minorHAnsi"/>
          <w:b/>
        </w:rPr>
      </w:pPr>
      <w:r w:rsidRPr="00442C33">
        <w:rPr>
          <w:rFonts w:asciiTheme="minorHAnsi" w:hAnsiTheme="minorHAnsi" w:cstheme="minorHAnsi"/>
          <w:b/>
        </w:rPr>
        <w:t>Bildunterschriften:</w:t>
      </w:r>
    </w:p>
    <w:p w14:paraId="76FE8BC3" w14:textId="77777777" w:rsidR="00096348" w:rsidRDefault="00096348" w:rsidP="00442C33">
      <w:pPr>
        <w:rPr>
          <w:rFonts w:ascii="Calibri" w:eastAsia="Arial Unicode MS" w:hAnsi="Calibri" w:cs="font344"/>
          <w:bCs/>
          <w:kern w:val="1"/>
          <w:sz w:val="22"/>
          <w:lang w:eastAsia="ar-SA"/>
        </w:rPr>
      </w:pPr>
    </w:p>
    <w:p w14:paraId="4EF1630F" w14:textId="23A11DBC" w:rsidR="00D448CC" w:rsidRPr="00D448CC" w:rsidRDefault="005C5503" w:rsidP="00442C33">
      <w:pPr>
        <w:rPr>
          <w:rFonts w:ascii="Calibri" w:eastAsia="Arial Unicode MS" w:hAnsi="Calibri" w:cs="font344"/>
          <w:bCs/>
          <w:kern w:val="1"/>
          <w:sz w:val="22"/>
          <w:lang w:eastAsia="ar-SA"/>
        </w:rPr>
      </w:pPr>
      <w:r>
        <w:rPr>
          <w:noProof/>
        </w:rPr>
        <w:drawing>
          <wp:anchor distT="0" distB="0" distL="114300" distR="114300" simplePos="0" relativeHeight="251658240" behindDoc="0" locked="0" layoutInCell="1" allowOverlap="1" wp14:anchorId="174B051E" wp14:editId="590375E3">
            <wp:simplePos x="0" y="0"/>
            <wp:positionH relativeFrom="margin">
              <wp:align>left</wp:align>
            </wp:positionH>
            <wp:positionV relativeFrom="page">
              <wp:posOffset>2240915</wp:posOffset>
            </wp:positionV>
            <wp:extent cx="3228340" cy="21526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8340" cy="2152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48CC" w:rsidRPr="00D448CC">
        <w:rPr>
          <w:rFonts w:ascii="Calibri" w:eastAsia="Arial Unicode MS" w:hAnsi="Calibri" w:cs="font344"/>
          <w:bCs/>
          <w:kern w:val="1"/>
          <w:sz w:val="22"/>
          <w:lang w:eastAsia="ar-SA"/>
        </w:rPr>
        <w:t>Das LAMILUX</w:t>
      </w:r>
      <w:r w:rsidR="00D448CC">
        <w:rPr>
          <w:rFonts w:ascii="Calibri" w:eastAsia="Arial Unicode MS" w:hAnsi="Calibri" w:cs="font344"/>
          <w:bCs/>
          <w:kern w:val="1"/>
          <w:sz w:val="22"/>
          <w:lang w:eastAsia="ar-SA"/>
        </w:rPr>
        <w:t xml:space="preserve"> Verwaltungsgebäude im oberfränkischen Rehau – dem Stammsitz des Familienunternehmens</w:t>
      </w:r>
    </w:p>
    <w:p w14:paraId="1D722113" w14:textId="6304007A" w:rsidR="00D448CC" w:rsidRDefault="00D448CC" w:rsidP="00442C33"/>
    <w:p w14:paraId="3E6B9B96" w14:textId="6C5FBFDD" w:rsidR="00D448CC" w:rsidRDefault="00D448CC" w:rsidP="00442C33"/>
    <w:p w14:paraId="413CA07C" w14:textId="495218AB" w:rsidR="00D448CC" w:rsidRDefault="00D448CC" w:rsidP="00D448CC">
      <w:pPr>
        <w:jc w:val="center"/>
      </w:pPr>
    </w:p>
    <w:p w14:paraId="4DE58A77" w14:textId="50629515" w:rsidR="00D448CC" w:rsidRDefault="00D448CC" w:rsidP="00D448CC">
      <w:pPr>
        <w:jc w:val="center"/>
      </w:pPr>
    </w:p>
    <w:p w14:paraId="79FDD3C4" w14:textId="370C503B" w:rsidR="00D448CC" w:rsidRDefault="00D448CC" w:rsidP="00D448CC">
      <w:pPr>
        <w:jc w:val="center"/>
      </w:pPr>
    </w:p>
    <w:p w14:paraId="19B1EC8F" w14:textId="02934A53" w:rsidR="00D448CC" w:rsidRDefault="00D448CC" w:rsidP="00D448CC">
      <w:pPr>
        <w:jc w:val="center"/>
      </w:pPr>
    </w:p>
    <w:p w14:paraId="59CCE238" w14:textId="12CC14E0" w:rsidR="00D448CC" w:rsidRDefault="00D448CC" w:rsidP="00D448CC">
      <w:pPr>
        <w:jc w:val="center"/>
      </w:pPr>
    </w:p>
    <w:p w14:paraId="240F67FF" w14:textId="67A12D9D" w:rsidR="0035082D" w:rsidRDefault="0035082D" w:rsidP="00442C33">
      <w:pPr>
        <w:rPr>
          <w:rFonts w:asciiTheme="minorHAnsi" w:hAnsiTheme="minorHAnsi" w:cstheme="minorHAnsi"/>
          <w:sz w:val="22"/>
          <w:szCs w:val="22"/>
        </w:rPr>
      </w:pPr>
    </w:p>
    <w:p w14:paraId="7E155974" w14:textId="09ECC59F" w:rsidR="0035082D" w:rsidRDefault="0035082D" w:rsidP="00442C33">
      <w:pPr>
        <w:rPr>
          <w:rFonts w:asciiTheme="minorHAnsi" w:hAnsiTheme="minorHAnsi" w:cstheme="minorHAnsi"/>
          <w:sz w:val="22"/>
          <w:szCs w:val="22"/>
        </w:rPr>
      </w:pPr>
    </w:p>
    <w:p w14:paraId="3947B8ED" w14:textId="5B6609C6" w:rsidR="00C4283B" w:rsidRDefault="00096348" w:rsidP="00442C33">
      <w:pPr>
        <w:rPr>
          <w:rFonts w:asciiTheme="minorHAnsi" w:hAnsiTheme="minorHAnsi" w:cstheme="minorHAnsi"/>
          <w:sz w:val="22"/>
          <w:szCs w:val="22"/>
        </w:rPr>
      </w:pPr>
      <w:r>
        <w:rPr>
          <w:noProof/>
        </w:rPr>
        <w:drawing>
          <wp:anchor distT="0" distB="0" distL="114300" distR="114300" simplePos="0" relativeHeight="251659264" behindDoc="1" locked="0" layoutInCell="1" allowOverlap="1" wp14:anchorId="6777296B" wp14:editId="7491E6CA">
            <wp:simplePos x="0" y="0"/>
            <wp:positionH relativeFrom="margin">
              <wp:align>left</wp:align>
            </wp:positionH>
            <wp:positionV relativeFrom="paragraph">
              <wp:posOffset>15875</wp:posOffset>
            </wp:positionV>
            <wp:extent cx="3228340" cy="2115185"/>
            <wp:effectExtent l="0" t="0" r="0" b="0"/>
            <wp:wrapTight wrapText="bothSides">
              <wp:wrapPolygon edited="0">
                <wp:start x="0" y="0"/>
                <wp:lineTo x="0" y="21399"/>
                <wp:lineTo x="21413" y="21399"/>
                <wp:lineTo x="2141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8340" cy="2115185"/>
                    </a:xfrm>
                    <a:prstGeom prst="rect">
                      <a:avLst/>
                    </a:prstGeom>
                    <a:noFill/>
                    <a:ln>
                      <a:noFill/>
                    </a:ln>
                  </pic:spPr>
                </pic:pic>
              </a:graphicData>
            </a:graphic>
          </wp:anchor>
        </w:drawing>
      </w:r>
      <w:r w:rsidR="00442C33" w:rsidRPr="004F75FB">
        <w:rPr>
          <w:rFonts w:asciiTheme="minorHAnsi" w:hAnsiTheme="minorHAnsi" w:cstheme="minorHAnsi"/>
          <w:sz w:val="22"/>
          <w:szCs w:val="22"/>
        </w:rPr>
        <w:t>Die geschäftsführenden Gesellschafter</w:t>
      </w:r>
      <w:r w:rsidR="0035082D" w:rsidRPr="004F75FB">
        <w:rPr>
          <w:rFonts w:asciiTheme="minorHAnsi" w:hAnsiTheme="minorHAnsi" w:cstheme="minorHAnsi"/>
          <w:sz w:val="22"/>
          <w:szCs w:val="22"/>
        </w:rPr>
        <w:t>:</w:t>
      </w:r>
      <w:r w:rsidR="00442C33" w:rsidRPr="004F75FB">
        <w:rPr>
          <w:rFonts w:asciiTheme="minorHAnsi" w:hAnsiTheme="minorHAnsi" w:cstheme="minorHAnsi"/>
          <w:sz w:val="22"/>
          <w:szCs w:val="22"/>
        </w:rPr>
        <w:t xml:space="preserve"> </w:t>
      </w:r>
      <w:r w:rsidR="004F75FB">
        <w:rPr>
          <w:rFonts w:asciiTheme="minorHAnsi" w:hAnsiTheme="minorHAnsi" w:cstheme="minorHAnsi"/>
          <w:sz w:val="22"/>
          <w:szCs w:val="22"/>
        </w:rPr>
        <w:t>v.l.n.r.</w:t>
      </w:r>
    </w:p>
    <w:p w14:paraId="198A27BB" w14:textId="56E6637E" w:rsidR="00956952" w:rsidRDefault="00956952" w:rsidP="00442C33">
      <w:pPr>
        <w:rPr>
          <w:rFonts w:asciiTheme="minorHAnsi" w:hAnsiTheme="minorHAnsi" w:cstheme="minorHAnsi"/>
          <w:sz w:val="22"/>
          <w:szCs w:val="22"/>
        </w:rPr>
      </w:pPr>
      <w:r>
        <w:rPr>
          <w:rFonts w:asciiTheme="minorHAnsi" w:hAnsiTheme="minorHAnsi" w:cstheme="minorHAnsi"/>
          <w:sz w:val="22"/>
          <w:szCs w:val="22"/>
        </w:rPr>
        <w:t>Dr. Heinrich Strunz,</w:t>
      </w:r>
    </w:p>
    <w:p w14:paraId="6F4C7E6F" w14:textId="15818DF0" w:rsidR="00956952" w:rsidRDefault="00956952" w:rsidP="00442C33">
      <w:pPr>
        <w:rPr>
          <w:rFonts w:asciiTheme="minorHAnsi" w:hAnsiTheme="minorHAnsi" w:cstheme="minorHAnsi"/>
          <w:sz w:val="22"/>
          <w:szCs w:val="22"/>
        </w:rPr>
      </w:pPr>
      <w:r>
        <w:rPr>
          <w:rFonts w:asciiTheme="minorHAnsi" w:hAnsiTheme="minorHAnsi" w:cstheme="minorHAnsi"/>
          <w:sz w:val="22"/>
          <w:szCs w:val="22"/>
        </w:rPr>
        <w:t>Dr. Dorothee Strunz,</w:t>
      </w:r>
    </w:p>
    <w:p w14:paraId="251DC06D" w14:textId="6853B74D" w:rsidR="00956952" w:rsidRDefault="00956952" w:rsidP="00442C33">
      <w:pPr>
        <w:rPr>
          <w:rFonts w:asciiTheme="minorHAnsi" w:hAnsiTheme="minorHAnsi" w:cstheme="minorHAnsi"/>
          <w:sz w:val="22"/>
          <w:szCs w:val="22"/>
        </w:rPr>
      </w:pPr>
      <w:r>
        <w:rPr>
          <w:rFonts w:asciiTheme="minorHAnsi" w:hAnsiTheme="minorHAnsi" w:cstheme="minorHAnsi"/>
          <w:sz w:val="22"/>
          <w:szCs w:val="22"/>
        </w:rPr>
        <w:t>Alexander Strunz,</w:t>
      </w:r>
    </w:p>
    <w:p w14:paraId="00A1954D" w14:textId="692B21A6" w:rsidR="00956952" w:rsidRDefault="00956952" w:rsidP="00442C33">
      <w:pPr>
        <w:rPr>
          <w:rFonts w:asciiTheme="minorHAnsi" w:hAnsiTheme="minorHAnsi" w:cstheme="minorHAnsi"/>
          <w:sz w:val="22"/>
          <w:szCs w:val="22"/>
        </w:rPr>
      </w:pPr>
      <w:r>
        <w:rPr>
          <w:rFonts w:asciiTheme="minorHAnsi" w:hAnsiTheme="minorHAnsi" w:cstheme="minorHAnsi"/>
          <w:sz w:val="22"/>
          <w:szCs w:val="22"/>
        </w:rPr>
        <w:t>Johanna Strunz</w:t>
      </w:r>
    </w:p>
    <w:p w14:paraId="5866D3EF" w14:textId="0B4D6DB9" w:rsidR="00D448CC" w:rsidRDefault="00D448CC" w:rsidP="00D448CC">
      <w:pPr>
        <w:jc w:val="center"/>
      </w:pPr>
    </w:p>
    <w:p w14:paraId="7BDD6F7B" w14:textId="77777777" w:rsidR="00D448CC" w:rsidRDefault="00D448CC" w:rsidP="00D448CC">
      <w:pPr>
        <w:jc w:val="center"/>
      </w:pPr>
    </w:p>
    <w:p w14:paraId="790AC4F4" w14:textId="2A0FCB2E" w:rsidR="00D448CC" w:rsidRDefault="00D448CC" w:rsidP="00D448CC">
      <w:pPr>
        <w:jc w:val="center"/>
      </w:pPr>
    </w:p>
    <w:p w14:paraId="110F54B3" w14:textId="197AEB7E" w:rsidR="00D448CC" w:rsidRDefault="00D448CC" w:rsidP="00E621BE"/>
    <w:sectPr w:rsidR="00D448CC">
      <w:headerReference w:type="default" r:id="rId10"/>
      <w:footerReference w:type="default" r:id="rId11"/>
      <w:pgSz w:w="11906" w:h="16838"/>
      <w:pgMar w:top="2665" w:right="3119" w:bottom="3686"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9C176" w14:textId="77777777" w:rsidR="00733B87" w:rsidRDefault="00733B87">
      <w:r>
        <w:separator/>
      </w:r>
    </w:p>
  </w:endnote>
  <w:endnote w:type="continuationSeparator" w:id="0">
    <w:p w14:paraId="3F7AD3D5" w14:textId="77777777" w:rsidR="00733B87" w:rsidRDefault="00733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ont344">
    <w:altName w:val="MS Mincho"/>
    <w:charset w:val="8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A480B" w14:textId="77777777" w:rsidR="00F14FAC" w:rsidRPr="008B799E" w:rsidRDefault="00F14FAC" w:rsidP="00352951">
    <w:pPr>
      <w:pStyle w:val="Fuzeile"/>
      <w:rPr>
        <w:rFonts w:ascii="Calibri" w:hAnsi="Calibri" w:cs="Calibri"/>
        <w:color w:val="999999"/>
        <w:sz w:val="16"/>
        <w:u w:val="single"/>
      </w:rPr>
    </w:pPr>
    <w:r w:rsidRPr="008B799E">
      <w:rPr>
        <w:rFonts w:ascii="Calibri" w:hAnsi="Calibri" w:cs="Calibri"/>
        <w:color w:val="999999"/>
        <w:sz w:val="16"/>
        <w:u w:val="single"/>
      </w:rPr>
      <w:t>Ansprechpartner für die Redaktion:</w:t>
    </w:r>
  </w:p>
  <w:p w14:paraId="09EAAC09" w14:textId="77777777" w:rsidR="00F14FAC" w:rsidRPr="008B799E" w:rsidRDefault="00F14FAC" w:rsidP="00352951">
    <w:pPr>
      <w:pStyle w:val="Fuzeile"/>
      <w:rPr>
        <w:rFonts w:ascii="Calibri" w:hAnsi="Calibri" w:cs="Calibri"/>
        <w:color w:val="999999"/>
        <w:sz w:val="16"/>
      </w:rPr>
    </w:pPr>
  </w:p>
  <w:p w14:paraId="0AD6872D"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LAMILUX Heinrich Strunz GmbH</w:t>
    </w:r>
  </w:p>
  <w:p w14:paraId="630C7BC6" w14:textId="3347A694" w:rsidR="00F14FAC" w:rsidRPr="008B799E" w:rsidRDefault="00B93BFE" w:rsidP="00352951">
    <w:pPr>
      <w:pStyle w:val="Fuzeile"/>
      <w:rPr>
        <w:rFonts w:ascii="Calibri" w:hAnsi="Calibri" w:cs="Calibri"/>
        <w:color w:val="999999"/>
        <w:sz w:val="16"/>
      </w:rPr>
    </w:pPr>
    <w:r>
      <w:rPr>
        <w:rFonts w:ascii="Calibri" w:hAnsi="Calibri" w:cs="Calibri"/>
        <w:color w:val="999999"/>
        <w:sz w:val="16"/>
      </w:rPr>
      <w:t xml:space="preserve">Sabrina </w:t>
    </w:r>
    <w:r w:rsidR="006A50E5">
      <w:rPr>
        <w:rFonts w:ascii="Calibri" w:hAnsi="Calibri" w:cs="Calibri"/>
        <w:color w:val="999999"/>
        <w:sz w:val="16"/>
      </w:rPr>
      <w:t>Fröhlich</w:t>
    </w:r>
  </w:p>
  <w:p w14:paraId="70F53E22"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Presse- und Öffentlichkeitsarbeit</w:t>
    </w:r>
  </w:p>
  <w:p w14:paraId="0B5D8B13"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Zehstraße 2</w:t>
    </w:r>
  </w:p>
  <w:p w14:paraId="1EAD20F6"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95111 Rehau</w:t>
    </w:r>
  </w:p>
  <w:p w14:paraId="72D634A9" w14:textId="77777777" w:rsidR="00F14FAC" w:rsidRPr="008B799E" w:rsidRDefault="00F14FAC" w:rsidP="00352951">
    <w:pPr>
      <w:pStyle w:val="Fuzeile"/>
      <w:rPr>
        <w:rFonts w:ascii="Calibri" w:hAnsi="Calibri" w:cs="Calibri"/>
        <w:color w:val="999999"/>
        <w:sz w:val="16"/>
      </w:rPr>
    </w:pPr>
  </w:p>
  <w:p w14:paraId="1EAF398C"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Tel.: 09283/595-27</w:t>
    </w:r>
    <w:r w:rsidR="00B93BFE">
      <w:rPr>
        <w:rFonts w:ascii="Calibri" w:hAnsi="Calibri" w:cs="Calibri"/>
        <w:color w:val="999999"/>
        <w:sz w:val="16"/>
      </w:rPr>
      <w:t>83</w:t>
    </w:r>
  </w:p>
  <w:p w14:paraId="433F76F7"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Fax: 09283/595-290</w:t>
    </w:r>
  </w:p>
  <w:p w14:paraId="74C3CA07" w14:textId="18F38CF0"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 xml:space="preserve">e-Mail: </w:t>
    </w:r>
    <w:r w:rsidR="00B93BFE">
      <w:rPr>
        <w:rFonts w:ascii="Calibri" w:hAnsi="Calibri" w:cs="Calibri"/>
        <w:color w:val="999999"/>
        <w:sz w:val="16"/>
      </w:rPr>
      <w:t>sabrina.</w:t>
    </w:r>
    <w:r w:rsidR="006A50E5">
      <w:rPr>
        <w:rFonts w:ascii="Calibri" w:hAnsi="Calibri" w:cs="Calibri"/>
        <w:color w:val="999999"/>
        <w:sz w:val="16"/>
      </w:rPr>
      <w:t>froehlich</w:t>
    </w:r>
    <w:r w:rsidRPr="008B799E">
      <w:rPr>
        <w:rFonts w:ascii="Calibri" w:hAnsi="Calibri" w:cs="Calibri"/>
        <w:color w:val="999999"/>
        <w:sz w:val="16"/>
      </w:rPr>
      <w:t>@lamilux.de</w:t>
    </w:r>
  </w:p>
  <w:p w14:paraId="162A68C1" w14:textId="77777777" w:rsidR="00F14FAC" w:rsidRPr="008B799E" w:rsidRDefault="00F14FAC" w:rsidP="00352951">
    <w:pPr>
      <w:pStyle w:val="Fuzeile"/>
      <w:jc w:val="right"/>
      <w:rPr>
        <w:rFonts w:ascii="Calibri" w:hAnsi="Calibri" w:cs="Calibri"/>
        <w:color w:val="999999"/>
        <w:sz w:val="16"/>
        <w:lang w:val="it-IT"/>
      </w:rPr>
    </w:pPr>
    <w:r w:rsidRPr="008B799E">
      <w:rPr>
        <w:rFonts w:ascii="Calibri" w:hAnsi="Calibri" w:cs="Calibri"/>
        <w:color w:val="999999"/>
        <w:sz w:val="16"/>
      </w:rPr>
      <w:t xml:space="preserve">Seite </w:t>
    </w:r>
    <w:r w:rsidRPr="008B799E">
      <w:rPr>
        <w:rFonts w:ascii="Calibri" w:hAnsi="Calibri" w:cs="Calibri"/>
        <w:color w:val="999999"/>
        <w:sz w:val="16"/>
      </w:rPr>
      <w:fldChar w:fldCharType="begin"/>
    </w:r>
    <w:r w:rsidRPr="008B799E">
      <w:rPr>
        <w:rFonts w:ascii="Calibri" w:hAnsi="Calibri" w:cs="Calibri"/>
        <w:color w:val="999999"/>
        <w:sz w:val="16"/>
      </w:rPr>
      <w:instrText xml:space="preserve"> PAGE </w:instrText>
    </w:r>
    <w:r w:rsidRPr="008B799E">
      <w:rPr>
        <w:rFonts w:ascii="Calibri" w:hAnsi="Calibri" w:cs="Calibri"/>
        <w:color w:val="999999"/>
        <w:sz w:val="16"/>
      </w:rPr>
      <w:fldChar w:fldCharType="separate"/>
    </w:r>
    <w:r w:rsidR="005727D6">
      <w:rPr>
        <w:rFonts w:ascii="Calibri" w:hAnsi="Calibri" w:cs="Calibri"/>
        <w:noProof/>
        <w:color w:val="999999"/>
        <w:sz w:val="16"/>
      </w:rPr>
      <w:t>3</w:t>
    </w:r>
    <w:r w:rsidRPr="008B799E">
      <w:rPr>
        <w:rFonts w:ascii="Calibri" w:hAnsi="Calibri" w:cs="Calibri"/>
        <w:color w:val="999999"/>
        <w:sz w:val="16"/>
      </w:rPr>
      <w:fldChar w:fldCharType="end"/>
    </w:r>
    <w:r w:rsidRPr="008B799E">
      <w:rPr>
        <w:rFonts w:ascii="Calibri" w:hAnsi="Calibri" w:cs="Calibri"/>
        <w:color w:val="999999"/>
        <w:sz w:val="16"/>
      </w:rPr>
      <w:t xml:space="preserve"> von </w:t>
    </w:r>
    <w:r w:rsidRPr="008B799E">
      <w:rPr>
        <w:rFonts w:ascii="Calibri" w:hAnsi="Calibri" w:cs="Calibri"/>
        <w:color w:val="999999"/>
        <w:sz w:val="16"/>
      </w:rPr>
      <w:fldChar w:fldCharType="begin"/>
    </w:r>
    <w:r w:rsidRPr="008B799E">
      <w:rPr>
        <w:rFonts w:ascii="Calibri" w:hAnsi="Calibri" w:cs="Calibri"/>
        <w:color w:val="999999"/>
        <w:sz w:val="16"/>
      </w:rPr>
      <w:instrText xml:space="preserve"> NUMPAGES </w:instrText>
    </w:r>
    <w:r w:rsidRPr="008B799E">
      <w:rPr>
        <w:rFonts w:ascii="Calibri" w:hAnsi="Calibri" w:cs="Calibri"/>
        <w:color w:val="999999"/>
        <w:sz w:val="16"/>
      </w:rPr>
      <w:fldChar w:fldCharType="separate"/>
    </w:r>
    <w:r w:rsidR="005727D6">
      <w:rPr>
        <w:rFonts w:ascii="Calibri" w:hAnsi="Calibri" w:cs="Calibri"/>
        <w:noProof/>
        <w:color w:val="999999"/>
        <w:sz w:val="16"/>
      </w:rPr>
      <w:t>3</w:t>
    </w:r>
    <w:r w:rsidRPr="008B799E">
      <w:rPr>
        <w:rFonts w:ascii="Calibri" w:hAnsi="Calibri" w:cs="Calibri"/>
        <w:color w:val="999999"/>
        <w:sz w:val="16"/>
      </w:rPr>
      <w:fldChar w:fldCharType="end"/>
    </w:r>
  </w:p>
  <w:p w14:paraId="7401717A" w14:textId="77777777" w:rsidR="00F14FAC" w:rsidRPr="008B799E" w:rsidRDefault="00F14FAC" w:rsidP="00352951">
    <w:pPr>
      <w:pStyle w:val="Fuzeile"/>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570FD" w14:textId="77777777" w:rsidR="00733B87" w:rsidRDefault="00733B87">
      <w:r>
        <w:separator/>
      </w:r>
    </w:p>
  </w:footnote>
  <w:footnote w:type="continuationSeparator" w:id="0">
    <w:p w14:paraId="3D622598" w14:textId="77777777" w:rsidR="00733B87" w:rsidRDefault="00733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2AAFB" w14:textId="77777777" w:rsidR="00F14FAC" w:rsidRDefault="007B2301">
    <w:pPr>
      <w:pStyle w:val="Kopfzeile"/>
      <w:jc w:val="center"/>
      <w:rPr>
        <w:rFonts w:ascii="Courier New" w:hAnsi="Courier New" w:cs="Courier New"/>
        <w:b/>
        <w:bCs/>
        <w:sz w:val="32"/>
        <w:szCs w:val="32"/>
        <w:lang w:val="it-IT"/>
      </w:rPr>
    </w:pPr>
    <w:r>
      <w:rPr>
        <w:noProof/>
      </w:rPr>
      <w:drawing>
        <wp:anchor distT="0" distB="0" distL="114300" distR="114300" simplePos="0" relativeHeight="251658240" behindDoc="1" locked="0" layoutInCell="1" allowOverlap="1" wp14:anchorId="5BF65421" wp14:editId="14066256">
          <wp:simplePos x="0" y="0"/>
          <wp:positionH relativeFrom="column">
            <wp:posOffset>5329555</wp:posOffset>
          </wp:positionH>
          <wp:positionV relativeFrom="paragraph">
            <wp:posOffset>6985</wp:posOffset>
          </wp:positionV>
          <wp:extent cx="857250" cy="1076325"/>
          <wp:effectExtent l="0" t="0" r="0" b="9525"/>
          <wp:wrapTight wrapText="bothSides">
            <wp:wrapPolygon edited="0">
              <wp:start x="0" y="0"/>
              <wp:lineTo x="0" y="21409"/>
              <wp:lineTo x="21120" y="21409"/>
              <wp:lineTo x="21120" y="0"/>
              <wp:lineTo x="0" y="0"/>
            </wp:wrapPolygon>
          </wp:wrapTight>
          <wp:docPr id="11" name="Bild 11" descr="LOGO_LAMIL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LAMILU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5727D6">
      <w:rPr>
        <w:rFonts w:ascii="Courier New" w:hAnsi="Courier New" w:cs="Courier New"/>
        <w:b/>
        <w:bCs/>
        <w:sz w:val="32"/>
        <w:szCs w:val="32"/>
        <w:lang w:val="it-IT"/>
      </w:rPr>
      <w:t>PRESSEMELDUNG</w:t>
    </w:r>
  </w:p>
  <w:p w14:paraId="6E8607F1" w14:textId="77777777" w:rsidR="00F14FAC" w:rsidRDefault="00F14FAC">
    <w:pPr>
      <w:pStyle w:val="Kopfzeile"/>
      <w:rPr>
        <w:rFonts w:ascii="Arial" w:hAnsi="Arial" w:cs="Arial"/>
        <w:sz w:val="32"/>
        <w:lang w:val="it-IT"/>
      </w:rPr>
    </w:pPr>
  </w:p>
  <w:p w14:paraId="26EBA190" w14:textId="77777777" w:rsidR="00F14FAC" w:rsidRPr="00D27151" w:rsidRDefault="00F14FAC" w:rsidP="00D27151">
    <w:pPr>
      <w:pStyle w:val="Kopfzeile"/>
      <w:jc w:val="center"/>
      <w:rPr>
        <w:rFonts w:ascii="Arial" w:hAnsi="Arial" w:cs="Arial"/>
        <w:sz w:val="22"/>
        <w:szCs w:val="22"/>
        <w:lang w:val="it-IT"/>
      </w:rPr>
    </w:pPr>
  </w:p>
  <w:p w14:paraId="38A1D247" w14:textId="4043141E" w:rsidR="00F14FAC" w:rsidRPr="008B799E" w:rsidRDefault="00846341">
    <w:pPr>
      <w:pStyle w:val="Kopfzeile"/>
      <w:jc w:val="center"/>
      <w:rPr>
        <w:rFonts w:ascii="Calibri" w:hAnsi="Calibri" w:cs="Calibri"/>
        <w:i/>
        <w:sz w:val="22"/>
        <w:szCs w:val="22"/>
      </w:rPr>
    </w:pPr>
    <w:r>
      <w:rPr>
        <w:rFonts w:ascii="Calibri" w:hAnsi="Calibri" w:cs="Calibri"/>
        <w:i/>
        <w:sz w:val="22"/>
        <w:szCs w:val="22"/>
      </w:rPr>
      <w:t xml:space="preserve">Rehau, </w:t>
    </w:r>
    <w:r w:rsidR="00244C81">
      <w:rPr>
        <w:rFonts w:ascii="Calibri" w:hAnsi="Calibri" w:cs="Calibri"/>
        <w:i/>
        <w:sz w:val="22"/>
        <w:szCs w:val="22"/>
      </w:rPr>
      <w:t>18</w:t>
    </w:r>
    <w:r w:rsidR="006A50E5">
      <w:rPr>
        <w:rFonts w:ascii="Calibri" w:hAnsi="Calibri" w:cs="Calibri"/>
        <w:i/>
        <w:sz w:val="22"/>
        <w:szCs w:val="22"/>
      </w:rPr>
      <w:t>. Januar 202</w:t>
    </w:r>
    <w:r w:rsidR="002C18B3">
      <w:rPr>
        <w:rFonts w:ascii="Calibri" w:hAnsi="Calibri" w:cs="Calibri"/>
        <w:i/>
        <w:sz w:val="22"/>
        <w:szCs w:val="22"/>
      </w:rPr>
      <w:t>1</w:t>
    </w:r>
    <w:r w:rsidR="00F14FAC" w:rsidRPr="008B799E">
      <w:rPr>
        <w:rFonts w:ascii="Calibri" w:hAnsi="Calibri" w:cs="Calibri"/>
        <w:i/>
        <w:sz w:val="22"/>
        <w:szCs w:val="22"/>
      </w:rPr>
      <w:t xml:space="preserve"> </w:t>
    </w:r>
  </w:p>
  <w:p w14:paraId="330CB3C7" w14:textId="77777777" w:rsidR="00F14FAC" w:rsidRDefault="00F14FAC">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36398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E6A4AA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8FA9C7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E22634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39C331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CE95E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A4B67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F6DC1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0601B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55E2D8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84B2E0E"/>
    <w:multiLevelType w:val="hybridMultilevel"/>
    <w:tmpl w:val="15B2A28E"/>
    <w:lvl w:ilvl="0" w:tplc="FFF4C66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8E70599"/>
    <w:multiLevelType w:val="hybridMultilevel"/>
    <w:tmpl w:val="56403992"/>
    <w:lvl w:ilvl="0" w:tplc="21B09DA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BE7384"/>
    <w:multiLevelType w:val="hybridMultilevel"/>
    <w:tmpl w:val="3C62EA3A"/>
    <w:lvl w:ilvl="0" w:tplc="4DDA356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4FA52EBB"/>
    <w:multiLevelType w:val="hybridMultilevel"/>
    <w:tmpl w:val="830E3B24"/>
    <w:lvl w:ilvl="0" w:tplc="75A2355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97B73DA"/>
    <w:multiLevelType w:val="hybridMultilevel"/>
    <w:tmpl w:val="746252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B25"/>
    <w:rsid w:val="00003899"/>
    <w:rsid w:val="0001011B"/>
    <w:rsid w:val="000221B7"/>
    <w:rsid w:val="000333BF"/>
    <w:rsid w:val="0003443D"/>
    <w:rsid w:val="00042612"/>
    <w:rsid w:val="00042D6E"/>
    <w:rsid w:val="0004632B"/>
    <w:rsid w:val="000469F1"/>
    <w:rsid w:val="000533F9"/>
    <w:rsid w:val="00056C3C"/>
    <w:rsid w:val="00057A71"/>
    <w:rsid w:val="000801B7"/>
    <w:rsid w:val="00082999"/>
    <w:rsid w:val="00083F78"/>
    <w:rsid w:val="00086861"/>
    <w:rsid w:val="00090F38"/>
    <w:rsid w:val="00093000"/>
    <w:rsid w:val="00094591"/>
    <w:rsid w:val="00096348"/>
    <w:rsid w:val="00096752"/>
    <w:rsid w:val="000979E7"/>
    <w:rsid w:val="000A2A60"/>
    <w:rsid w:val="000B190B"/>
    <w:rsid w:val="000B58CA"/>
    <w:rsid w:val="000B7CEF"/>
    <w:rsid w:val="000C2FDC"/>
    <w:rsid w:val="000C51CB"/>
    <w:rsid w:val="000D3BF7"/>
    <w:rsid w:val="000D3C55"/>
    <w:rsid w:val="000D3F84"/>
    <w:rsid w:val="000D46DF"/>
    <w:rsid w:val="000D6870"/>
    <w:rsid w:val="000E4C93"/>
    <w:rsid w:val="000F3DEF"/>
    <w:rsid w:val="000F44B1"/>
    <w:rsid w:val="0010212B"/>
    <w:rsid w:val="00102CFB"/>
    <w:rsid w:val="001045A6"/>
    <w:rsid w:val="00112817"/>
    <w:rsid w:val="00114A06"/>
    <w:rsid w:val="001265BC"/>
    <w:rsid w:val="001452D9"/>
    <w:rsid w:val="00153825"/>
    <w:rsid w:val="00156CFE"/>
    <w:rsid w:val="001605BC"/>
    <w:rsid w:val="0016125B"/>
    <w:rsid w:val="001615B6"/>
    <w:rsid w:val="00161B31"/>
    <w:rsid w:val="00162145"/>
    <w:rsid w:val="001760CE"/>
    <w:rsid w:val="001858CC"/>
    <w:rsid w:val="00185AA4"/>
    <w:rsid w:val="00190859"/>
    <w:rsid w:val="00192A70"/>
    <w:rsid w:val="001A1A96"/>
    <w:rsid w:val="001A6EDC"/>
    <w:rsid w:val="001B143E"/>
    <w:rsid w:val="001B3BA8"/>
    <w:rsid w:val="001C01F3"/>
    <w:rsid w:val="001D11AE"/>
    <w:rsid w:val="001D7478"/>
    <w:rsid w:val="001E1634"/>
    <w:rsid w:val="001E38C8"/>
    <w:rsid w:val="001E628C"/>
    <w:rsid w:val="001E70B6"/>
    <w:rsid w:val="00200233"/>
    <w:rsid w:val="00202E8B"/>
    <w:rsid w:val="00203F2E"/>
    <w:rsid w:val="00212898"/>
    <w:rsid w:val="00215CDC"/>
    <w:rsid w:val="00216E4B"/>
    <w:rsid w:val="00220F00"/>
    <w:rsid w:val="002243E6"/>
    <w:rsid w:val="00227011"/>
    <w:rsid w:val="00230B17"/>
    <w:rsid w:val="002374F5"/>
    <w:rsid w:val="0024402A"/>
    <w:rsid w:val="00244C81"/>
    <w:rsid w:val="00256344"/>
    <w:rsid w:val="0025637D"/>
    <w:rsid w:val="002631D0"/>
    <w:rsid w:val="00266BB8"/>
    <w:rsid w:val="002713CF"/>
    <w:rsid w:val="00276BEA"/>
    <w:rsid w:val="002806D7"/>
    <w:rsid w:val="00283375"/>
    <w:rsid w:val="00292622"/>
    <w:rsid w:val="002B02F9"/>
    <w:rsid w:val="002B4D60"/>
    <w:rsid w:val="002C0927"/>
    <w:rsid w:val="002C18B3"/>
    <w:rsid w:val="002D2BDF"/>
    <w:rsid w:val="002D59C0"/>
    <w:rsid w:val="002E0291"/>
    <w:rsid w:val="002E3BA5"/>
    <w:rsid w:val="002E43C3"/>
    <w:rsid w:val="002F3322"/>
    <w:rsid w:val="002F3D21"/>
    <w:rsid w:val="0030072D"/>
    <w:rsid w:val="00301E46"/>
    <w:rsid w:val="003051A4"/>
    <w:rsid w:val="003055D7"/>
    <w:rsid w:val="00305750"/>
    <w:rsid w:val="00314FD1"/>
    <w:rsid w:val="0031763A"/>
    <w:rsid w:val="0032278F"/>
    <w:rsid w:val="00327B6A"/>
    <w:rsid w:val="00331411"/>
    <w:rsid w:val="00331429"/>
    <w:rsid w:val="003344B8"/>
    <w:rsid w:val="00347988"/>
    <w:rsid w:val="0035082D"/>
    <w:rsid w:val="00352951"/>
    <w:rsid w:val="00354ADB"/>
    <w:rsid w:val="003560B4"/>
    <w:rsid w:val="00356972"/>
    <w:rsid w:val="003618E0"/>
    <w:rsid w:val="00362BE1"/>
    <w:rsid w:val="003666D1"/>
    <w:rsid w:val="0037119C"/>
    <w:rsid w:val="00371FD4"/>
    <w:rsid w:val="003723B1"/>
    <w:rsid w:val="0037437E"/>
    <w:rsid w:val="00375EC9"/>
    <w:rsid w:val="0038141D"/>
    <w:rsid w:val="00382833"/>
    <w:rsid w:val="00382E95"/>
    <w:rsid w:val="00384006"/>
    <w:rsid w:val="003A53D0"/>
    <w:rsid w:val="003A61BD"/>
    <w:rsid w:val="003B23F5"/>
    <w:rsid w:val="003C50FE"/>
    <w:rsid w:val="003C5510"/>
    <w:rsid w:val="003D5D3C"/>
    <w:rsid w:val="003D7940"/>
    <w:rsid w:val="003E0709"/>
    <w:rsid w:val="003E0EFE"/>
    <w:rsid w:val="003E333B"/>
    <w:rsid w:val="003E71DD"/>
    <w:rsid w:val="003F49EB"/>
    <w:rsid w:val="00402785"/>
    <w:rsid w:val="004071F8"/>
    <w:rsid w:val="0041054E"/>
    <w:rsid w:val="004107D8"/>
    <w:rsid w:val="004155AF"/>
    <w:rsid w:val="0042048F"/>
    <w:rsid w:val="004238B8"/>
    <w:rsid w:val="00442C33"/>
    <w:rsid w:val="00444038"/>
    <w:rsid w:val="004518DD"/>
    <w:rsid w:val="00452DF9"/>
    <w:rsid w:val="0045322F"/>
    <w:rsid w:val="00455547"/>
    <w:rsid w:val="004561C1"/>
    <w:rsid w:val="004747D6"/>
    <w:rsid w:val="00474853"/>
    <w:rsid w:val="00476ED5"/>
    <w:rsid w:val="004838AF"/>
    <w:rsid w:val="004862C9"/>
    <w:rsid w:val="004862DF"/>
    <w:rsid w:val="0048723F"/>
    <w:rsid w:val="004A1115"/>
    <w:rsid w:val="004A5140"/>
    <w:rsid w:val="004B10FF"/>
    <w:rsid w:val="004B71C2"/>
    <w:rsid w:val="004D4B1B"/>
    <w:rsid w:val="004D4C41"/>
    <w:rsid w:val="004D4E89"/>
    <w:rsid w:val="004E3B8A"/>
    <w:rsid w:val="004E4CFD"/>
    <w:rsid w:val="004E5B40"/>
    <w:rsid w:val="004E721D"/>
    <w:rsid w:val="004F6F7D"/>
    <w:rsid w:val="004F75FB"/>
    <w:rsid w:val="00503ED4"/>
    <w:rsid w:val="00507331"/>
    <w:rsid w:val="00513688"/>
    <w:rsid w:val="00516519"/>
    <w:rsid w:val="0051664D"/>
    <w:rsid w:val="00517FC2"/>
    <w:rsid w:val="00530918"/>
    <w:rsid w:val="005374EB"/>
    <w:rsid w:val="005375C5"/>
    <w:rsid w:val="00542406"/>
    <w:rsid w:val="005471FE"/>
    <w:rsid w:val="0055342D"/>
    <w:rsid w:val="00554E58"/>
    <w:rsid w:val="005672D0"/>
    <w:rsid w:val="005714F2"/>
    <w:rsid w:val="005727D6"/>
    <w:rsid w:val="00572F25"/>
    <w:rsid w:val="0057402B"/>
    <w:rsid w:val="005829D0"/>
    <w:rsid w:val="00595C78"/>
    <w:rsid w:val="005A1495"/>
    <w:rsid w:val="005A262F"/>
    <w:rsid w:val="005A3757"/>
    <w:rsid w:val="005A6B87"/>
    <w:rsid w:val="005A6F66"/>
    <w:rsid w:val="005B2587"/>
    <w:rsid w:val="005B623A"/>
    <w:rsid w:val="005B7AA3"/>
    <w:rsid w:val="005C0197"/>
    <w:rsid w:val="005C3A11"/>
    <w:rsid w:val="005C5503"/>
    <w:rsid w:val="005C5935"/>
    <w:rsid w:val="005D0D99"/>
    <w:rsid w:val="005D19A0"/>
    <w:rsid w:val="005D6C85"/>
    <w:rsid w:val="005E3889"/>
    <w:rsid w:val="005F0B87"/>
    <w:rsid w:val="005F43A2"/>
    <w:rsid w:val="005F5A99"/>
    <w:rsid w:val="005F6250"/>
    <w:rsid w:val="005F68CD"/>
    <w:rsid w:val="00600173"/>
    <w:rsid w:val="00604F22"/>
    <w:rsid w:val="006107DC"/>
    <w:rsid w:val="00612074"/>
    <w:rsid w:val="00614E52"/>
    <w:rsid w:val="00615B8E"/>
    <w:rsid w:val="00615E66"/>
    <w:rsid w:val="0062764F"/>
    <w:rsid w:val="00633D68"/>
    <w:rsid w:val="00642B99"/>
    <w:rsid w:val="00645A0B"/>
    <w:rsid w:val="00647910"/>
    <w:rsid w:val="00651F28"/>
    <w:rsid w:val="00652623"/>
    <w:rsid w:val="006530CC"/>
    <w:rsid w:val="00654E5D"/>
    <w:rsid w:val="006605F5"/>
    <w:rsid w:val="00664F51"/>
    <w:rsid w:val="0067670D"/>
    <w:rsid w:val="00686D07"/>
    <w:rsid w:val="006876AE"/>
    <w:rsid w:val="00693023"/>
    <w:rsid w:val="00694440"/>
    <w:rsid w:val="00696CBF"/>
    <w:rsid w:val="006A11FE"/>
    <w:rsid w:val="006A44A5"/>
    <w:rsid w:val="006A4956"/>
    <w:rsid w:val="006A50E5"/>
    <w:rsid w:val="006B7E82"/>
    <w:rsid w:val="006C0792"/>
    <w:rsid w:val="006C5FAC"/>
    <w:rsid w:val="006C6665"/>
    <w:rsid w:val="006C6780"/>
    <w:rsid w:val="006D7320"/>
    <w:rsid w:val="006E139C"/>
    <w:rsid w:val="006E3119"/>
    <w:rsid w:val="006F2D0C"/>
    <w:rsid w:val="006F4978"/>
    <w:rsid w:val="006F75AC"/>
    <w:rsid w:val="006F7CF5"/>
    <w:rsid w:val="007024AB"/>
    <w:rsid w:val="00702845"/>
    <w:rsid w:val="00704FE1"/>
    <w:rsid w:val="007123FC"/>
    <w:rsid w:val="007127B5"/>
    <w:rsid w:val="00712DFA"/>
    <w:rsid w:val="007132AA"/>
    <w:rsid w:val="00715D7D"/>
    <w:rsid w:val="00715EEE"/>
    <w:rsid w:val="00716C4F"/>
    <w:rsid w:val="007178EF"/>
    <w:rsid w:val="00717DDA"/>
    <w:rsid w:val="00721720"/>
    <w:rsid w:val="00723DC2"/>
    <w:rsid w:val="007258A8"/>
    <w:rsid w:val="00733B87"/>
    <w:rsid w:val="00735833"/>
    <w:rsid w:val="00736444"/>
    <w:rsid w:val="00741755"/>
    <w:rsid w:val="00751724"/>
    <w:rsid w:val="007530A9"/>
    <w:rsid w:val="00761532"/>
    <w:rsid w:val="0077212A"/>
    <w:rsid w:val="00772A46"/>
    <w:rsid w:val="00773308"/>
    <w:rsid w:val="00775132"/>
    <w:rsid w:val="007760D7"/>
    <w:rsid w:val="00776B0D"/>
    <w:rsid w:val="0078009F"/>
    <w:rsid w:val="00781E9B"/>
    <w:rsid w:val="00782240"/>
    <w:rsid w:val="00784C9B"/>
    <w:rsid w:val="00786C3B"/>
    <w:rsid w:val="00792D78"/>
    <w:rsid w:val="00794B25"/>
    <w:rsid w:val="007950CD"/>
    <w:rsid w:val="007A239F"/>
    <w:rsid w:val="007A5829"/>
    <w:rsid w:val="007B0239"/>
    <w:rsid w:val="007B2301"/>
    <w:rsid w:val="007B24BF"/>
    <w:rsid w:val="007B40A8"/>
    <w:rsid w:val="007B66C9"/>
    <w:rsid w:val="007B7067"/>
    <w:rsid w:val="007C3A98"/>
    <w:rsid w:val="007C7EEB"/>
    <w:rsid w:val="007D038B"/>
    <w:rsid w:val="007D229B"/>
    <w:rsid w:val="007D67C2"/>
    <w:rsid w:val="007E2FD5"/>
    <w:rsid w:val="007F434D"/>
    <w:rsid w:val="007F48BD"/>
    <w:rsid w:val="007F5192"/>
    <w:rsid w:val="00800D14"/>
    <w:rsid w:val="00800ED5"/>
    <w:rsid w:val="00807323"/>
    <w:rsid w:val="00813071"/>
    <w:rsid w:val="00813455"/>
    <w:rsid w:val="00816EE4"/>
    <w:rsid w:val="00821A18"/>
    <w:rsid w:val="008255B4"/>
    <w:rsid w:val="008255C2"/>
    <w:rsid w:val="00827C03"/>
    <w:rsid w:val="00830E11"/>
    <w:rsid w:val="00831D47"/>
    <w:rsid w:val="00831D8C"/>
    <w:rsid w:val="00834454"/>
    <w:rsid w:val="0083601E"/>
    <w:rsid w:val="0084139B"/>
    <w:rsid w:val="00846341"/>
    <w:rsid w:val="008467A5"/>
    <w:rsid w:val="00853D85"/>
    <w:rsid w:val="00854FAD"/>
    <w:rsid w:val="008629D1"/>
    <w:rsid w:val="00870524"/>
    <w:rsid w:val="00871379"/>
    <w:rsid w:val="00872DD5"/>
    <w:rsid w:val="0089149B"/>
    <w:rsid w:val="008968A3"/>
    <w:rsid w:val="008A1933"/>
    <w:rsid w:val="008A5EBF"/>
    <w:rsid w:val="008B06BC"/>
    <w:rsid w:val="008B799E"/>
    <w:rsid w:val="008C3962"/>
    <w:rsid w:val="008C5F4B"/>
    <w:rsid w:val="008D00B1"/>
    <w:rsid w:val="008D078D"/>
    <w:rsid w:val="008D129E"/>
    <w:rsid w:val="008D4319"/>
    <w:rsid w:val="008D6E1B"/>
    <w:rsid w:val="008E5548"/>
    <w:rsid w:val="008E725E"/>
    <w:rsid w:val="008F2626"/>
    <w:rsid w:val="008F2C68"/>
    <w:rsid w:val="008F5985"/>
    <w:rsid w:val="008F65DF"/>
    <w:rsid w:val="00906E59"/>
    <w:rsid w:val="00925497"/>
    <w:rsid w:val="00933D8A"/>
    <w:rsid w:val="00937917"/>
    <w:rsid w:val="00940987"/>
    <w:rsid w:val="00941EEE"/>
    <w:rsid w:val="009448FA"/>
    <w:rsid w:val="0095288A"/>
    <w:rsid w:val="00953DE3"/>
    <w:rsid w:val="00956898"/>
    <w:rsid w:val="00956952"/>
    <w:rsid w:val="00963F35"/>
    <w:rsid w:val="009679EE"/>
    <w:rsid w:val="00972716"/>
    <w:rsid w:val="009737A2"/>
    <w:rsid w:val="009840DA"/>
    <w:rsid w:val="00992800"/>
    <w:rsid w:val="009A373D"/>
    <w:rsid w:val="009A3FB0"/>
    <w:rsid w:val="009B4B57"/>
    <w:rsid w:val="009B6D4F"/>
    <w:rsid w:val="009C14EF"/>
    <w:rsid w:val="009C6084"/>
    <w:rsid w:val="009C7B3A"/>
    <w:rsid w:val="009D13CF"/>
    <w:rsid w:val="009D1E15"/>
    <w:rsid w:val="009D7C9E"/>
    <w:rsid w:val="009E09DF"/>
    <w:rsid w:val="009E3348"/>
    <w:rsid w:val="009F506D"/>
    <w:rsid w:val="009F5D3B"/>
    <w:rsid w:val="009F633B"/>
    <w:rsid w:val="00A01736"/>
    <w:rsid w:val="00A12699"/>
    <w:rsid w:val="00A13643"/>
    <w:rsid w:val="00A179EF"/>
    <w:rsid w:val="00A2268E"/>
    <w:rsid w:val="00A3087B"/>
    <w:rsid w:val="00A40135"/>
    <w:rsid w:val="00A55E3E"/>
    <w:rsid w:val="00A66140"/>
    <w:rsid w:val="00A716FF"/>
    <w:rsid w:val="00A7704A"/>
    <w:rsid w:val="00A77184"/>
    <w:rsid w:val="00A810B9"/>
    <w:rsid w:val="00A846AC"/>
    <w:rsid w:val="00A848E1"/>
    <w:rsid w:val="00AA345A"/>
    <w:rsid w:val="00AB1179"/>
    <w:rsid w:val="00AB476A"/>
    <w:rsid w:val="00AC6010"/>
    <w:rsid w:val="00AD6D50"/>
    <w:rsid w:val="00AE517D"/>
    <w:rsid w:val="00AE571B"/>
    <w:rsid w:val="00AF3B92"/>
    <w:rsid w:val="00AF6D66"/>
    <w:rsid w:val="00B22916"/>
    <w:rsid w:val="00B22B8E"/>
    <w:rsid w:val="00B22DFF"/>
    <w:rsid w:val="00B259FF"/>
    <w:rsid w:val="00B32638"/>
    <w:rsid w:val="00B35A99"/>
    <w:rsid w:val="00B42DAE"/>
    <w:rsid w:val="00B462E5"/>
    <w:rsid w:val="00B5448E"/>
    <w:rsid w:val="00B60571"/>
    <w:rsid w:val="00B66396"/>
    <w:rsid w:val="00B73795"/>
    <w:rsid w:val="00B82083"/>
    <w:rsid w:val="00B82A32"/>
    <w:rsid w:val="00B84EEA"/>
    <w:rsid w:val="00B87164"/>
    <w:rsid w:val="00B93BFE"/>
    <w:rsid w:val="00B94778"/>
    <w:rsid w:val="00B95BA8"/>
    <w:rsid w:val="00BA0505"/>
    <w:rsid w:val="00BA2AFD"/>
    <w:rsid w:val="00BA2C65"/>
    <w:rsid w:val="00BA4C4F"/>
    <w:rsid w:val="00BB062A"/>
    <w:rsid w:val="00BB0E33"/>
    <w:rsid w:val="00BC05E1"/>
    <w:rsid w:val="00BC26B4"/>
    <w:rsid w:val="00BC628C"/>
    <w:rsid w:val="00BD1C47"/>
    <w:rsid w:val="00BD4971"/>
    <w:rsid w:val="00BD5F64"/>
    <w:rsid w:val="00BD6073"/>
    <w:rsid w:val="00BD7438"/>
    <w:rsid w:val="00BD7596"/>
    <w:rsid w:val="00BD79B0"/>
    <w:rsid w:val="00BE39D4"/>
    <w:rsid w:val="00BE5DF8"/>
    <w:rsid w:val="00BE7060"/>
    <w:rsid w:val="00BF576B"/>
    <w:rsid w:val="00BF6D9C"/>
    <w:rsid w:val="00C0097B"/>
    <w:rsid w:val="00C02019"/>
    <w:rsid w:val="00C06C03"/>
    <w:rsid w:val="00C1493F"/>
    <w:rsid w:val="00C14994"/>
    <w:rsid w:val="00C235B4"/>
    <w:rsid w:val="00C24675"/>
    <w:rsid w:val="00C3167C"/>
    <w:rsid w:val="00C370F7"/>
    <w:rsid w:val="00C4283B"/>
    <w:rsid w:val="00C42B4F"/>
    <w:rsid w:val="00C50F0B"/>
    <w:rsid w:val="00C5224C"/>
    <w:rsid w:val="00C525C5"/>
    <w:rsid w:val="00C5355C"/>
    <w:rsid w:val="00C54D06"/>
    <w:rsid w:val="00C55423"/>
    <w:rsid w:val="00C61D44"/>
    <w:rsid w:val="00C62E8C"/>
    <w:rsid w:val="00C67D66"/>
    <w:rsid w:val="00C8052B"/>
    <w:rsid w:val="00C81A90"/>
    <w:rsid w:val="00C83099"/>
    <w:rsid w:val="00C84E7C"/>
    <w:rsid w:val="00C8674A"/>
    <w:rsid w:val="00C90725"/>
    <w:rsid w:val="00C9201F"/>
    <w:rsid w:val="00C973B9"/>
    <w:rsid w:val="00CA5FAD"/>
    <w:rsid w:val="00CB2191"/>
    <w:rsid w:val="00CB4AB1"/>
    <w:rsid w:val="00CB75A5"/>
    <w:rsid w:val="00CC3855"/>
    <w:rsid w:val="00CC3C89"/>
    <w:rsid w:val="00CD20F2"/>
    <w:rsid w:val="00CD5BE1"/>
    <w:rsid w:val="00CD76A8"/>
    <w:rsid w:val="00CE70B5"/>
    <w:rsid w:val="00CF1E22"/>
    <w:rsid w:val="00CF3EA0"/>
    <w:rsid w:val="00CF55BD"/>
    <w:rsid w:val="00CF5D8A"/>
    <w:rsid w:val="00D0174C"/>
    <w:rsid w:val="00D01D55"/>
    <w:rsid w:val="00D02B37"/>
    <w:rsid w:val="00D05EE0"/>
    <w:rsid w:val="00D06559"/>
    <w:rsid w:val="00D11E66"/>
    <w:rsid w:val="00D1201D"/>
    <w:rsid w:val="00D14101"/>
    <w:rsid w:val="00D142FB"/>
    <w:rsid w:val="00D2063C"/>
    <w:rsid w:val="00D23753"/>
    <w:rsid w:val="00D24E2D"/>
    <w:rsid w:val="00D27151"/>
    <w:rsid w:val="00D3194C"/>
    <w:rsid w:val="00D330BF"/>
    <w:rsid w:val="00D37592"/>
    <w:rsid w:val="00D42E33"/>
    <w:rsid w:val="00D439DC"/>
    <w:rsid w:val="00D442CB"/>
    <w:rsid w:val="00D448CC"/>
    <w:rsid w:val="00D52970"/>
    <w:rsid w:val="00D53782"/>
    <w:rsid w:val="00D66E1D"/>
    <w:rsid w:val="00D7290F"/>
    <w:rsid w:val="00D7374A"/>
    <w:rsid w:val="00D73A34"/>
    <w:rsid w:val="00D7404B"/>
    <w:rsid w:val="00D77834"/>
    <w:rsid w:val="00D800D7"/>
    <w:rsid w:val="00D81291"/>
    <w:rsid w:val="00D82DA7"/>
    <w:rsid w:val="00D91855"/>
    <w:rsid w:val="00D959A0"/>
    <w:rsid w:val="00DA1B99"/>
    <w:rsid w:val="00DA5294"/>
    <w:rsid w:val="00DA52F1"/>
    <w:rsid w:val="00DA5771"/>
    <w:rsid w:val="00DA705C"/>
    <w:rsid w:val="00DB301C"/>
    <w:rsid w:val="00DB420C"/>
    <w:rsid w:val="00DB5368"/>
    <w:rsid w:val="00DC4A9E"/>
    <w:rsid w:val="00DC4E89"/>
    <w:rsid w:val="00DC7905"/>
    <w:rsid w:val="00DC7DE9"/>
    <w:rsid w:val="00DD1A06"/>
    <w:rsid w:val="00DD487F"/>
    <w:rsid w:val="00DE220F"/>
    <w:rsid w:val="00DE23CF"/>
    <w:rsid w:val="00DE3123"/>
    <w:rsid w:val="00DE37EA"/>
    <w:rsid w:val="00DE4E40"/>
    <w:rsid w:val="00DE59F0"/>
    <w:rsid w:val="00DE6D05"/>
    <w:rsid w:val="00DF2172"/>
    <w:rsid w:val="00DF5421"/>
    <w:rsid w:val="00DF71F8"/>
    <w:rsid w:val="00DF7622"/>
    <w:rsid w:val="00DF7C8B"/>
    <w:rsid w:val="00E03484"/>
    <w:rsid w:val="00E0382B"/>
    <w:rsid w:val="00E13E8A"/>
    <w:rsid w:val="00E14B01"/>
    <w:rsid w:val="00E16EF1"/>
    <w:rsid w:val="00E21F98"/>
    <w:rsid w:val="00E26CDD"/>
    <w:rsid w:val="00E26D44"/>
    <w:rsid w:val="00E30ECA"/>
    <w:rsid w:val="00E32FAF"/>
    <w:rsid w:val="00E36F39"/>
    <w:rsid w:val="00E3735E"/>
    <w:rsid w:val="00E3786E"/>
    <w:rsid w:val="00E41F52"/>
    <w:rsid w:val="00E429AB"/>
    <w:rsid w:val="00E43652"/>
    <w:rsid w:val="00E45C9E"/>
    <w:rsid w:val="00E50836"/>
    <w:rsid w:val="00E525BB"/>
    <w:rsid w:val="00E57E1D"/>
    <w:rsid w:val="00E60886"/>
    <w:rsid w:val="00E62101"/>
    <w:rsid w:val="00E621BE"/>
    <w:rsid w:val="00E628F9"/>
    <w:rsid w:val="00E62979"/>
    <w:rsid w:val="00E65267"/>
    <w:rsid w:val="00E66EBA"/>
    <w:rsid w:val="00E67B5D"/>
    <w:rsid w:val="00E76A82"/>
    <w:rsid w:val="00E8434C"/>
    <w:rsid w:val="00E86ABB"/>
    <w:rsid w:val="00E901EA"/>
    <w:rsid w:val="00E94F93"/>
    <w:rsid w:val="00E9620F"/>
    <w:rsid w:val="00EA3380"/>
    <w:rsid w:val="00EA6AE8"/>
    <w:rsid w:val="00EB1E62"/>
    <w:rsid w:val="00EB7E86"/>
    <w:rsid w:val="00EC0F1F"/>
    <w:rsid w:val="00EC365E"/>
    <w:rsid w:val="00EE240B"/>
    <w:rsid w:val="00EF4721"/>
    <w:rsid w:val="00EF6912"/>
    <w:rsid w:val="00F01C61"/>
    <w:rsid w:val="00F068AA"/>
    <w:rsid w:val="00F0787F"/>
    <w:rsid w:val="00F11077"/>
    <w:rsid w:val="00F14FAC"/>
    <w:rsid w:val="00F16ADE"/>
    <w:rsid w:val="00F23BAE"/>
    <w:rsid w:val="00F26C2C"/>
    <w:rsid w:val="00F32662"/>
    <w:rsid w:val="00F40E1E"/>
    <w:rsid w:val="00F44D03"/>
    <w:rsid w:val="00F47C65"/>
    <w:rsid w:val="00F53401"/>
    <w:rsid w:val="00F63F8B"/>
    <w:rsid w:val="00F70641"/>
    <w:rsid w:val="00F72F77"/>
    <w:rsid w:val="00F86D48"/>
    <w:rsid w:val="00F87DFC"/>
    <w:rsid w:val="00F979C3"/>
    <w:rsid w:val="00FA4198"/>
    <w:rsid w:val="00FB431A"/>
    <w:rsid w:val="00FB4B2D"/>
    <w:rsid w:val="00FC1103"/>
    <w:rsid w:val="00FC1A1C"/>
    <w:rsid w:val="00FC2C43"/>
    <w:rsid w:val="00FD2161"/>
    <w:rsid w:val="00FD4652"/>
    <w:rsid w:val="00FE01DE"/>
    <w:rsid w:val="00FE1D9C"/>
    <w:rsid w:val="00FE2621"/>
    <w:rsid w:val="00FE7A2A"/>
    <w:rsid w:val="00FF00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0D4E952"/>
  <w15:docId w15:val="{7E6DF284-A313-4C90-B31A-67B4BB00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sz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keepNext/>
      <w:outlineLvl w:val="8"/>
    </w:pPr>
    <w:rPr>
      <w:rFonts w:ascii="Arial" w:hAnsi="Arial"/>
      <w:b/>
      <w:sz w:val="16"/>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link w:val="TextkrperZchn"/>
    <w:pPr>
      <w:jc w:val="both"/>
    </w:pPr>
    <w:rPr>
      <w:rFonts w:ascii="Arial" w:hAnsi="Arial" w:cs="Arial"/>
      <w:b/>
      <w:bCs/>
      <w:sz w:val="22"/>
    </w:rPr>
  </w:style>
  <w:style w:type="paragraph" w:styleId="Textkrper2">
    <w:name w:val="Body Text 2"/>
    <w:basedOn w:val="Standard"/>
    <w:pPr>
      <w:jc w:val="both"/>
    </w:pPr>
    <w:rPr>
      <w:rFonts w:ascii="Arial" w:hAnsi="Arial"/>
      <w:szCs w:val="20"/>
    </w:rPr>
  </w:style>
  <w:style w:type="paragraph" w:styleId="Textkrper3">
    <w:name w:val="Body Text 3"/>
    <w:basedOn w:val="Standard"/>
    <w:pPr>
      <w:widowControl w:val="0"/>
    </w:pPr>
    <w:rPr>
      <w:rFonts w:ascii="Arial" w:hAnsi="Arial"/>
      <w:i/>
      <w:sz w:val="20"/>
      <w:szCs w:val="20"/>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szCs w:val="20"/>
    </w:rPr>
  </w:style>
  <w:style w:type="paragraph" w:styleId="Fu-Endnotenberschrift">
    <w:name w:val="Note Heading"/>
    <w:basedOn w:val="Standard"/>
    <w:next w:val="Standard"/>
  </w:style>
  <w:style w:type="paragraph" w:styleId="Funotentext">
    <w:name w:val="footnote text"/>
    <w:basedOn w:val="Standard"/>
    <w:semiHidden/>
    <w:rPr>
      <w:sz w:val="20"/>
      <w:szCs w:val="20"/>
    </w:r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semiHidden/>
    <w:rPr>
      <w:sz w:val="20"/>
      <w:szCs w:val="20"/>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tyle>
  <w:style w:type="paragraph" w:styleId="Standardeinzug">
    <w:name w:val="Normal Indent"/>
    <w:basedOn w:val="Standard"/>
    <w:pPr>
      <w:ind w:left="708"/>
    </w:p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spacing w:after="120"/>
      <w:ind w:firstLine="210"/>
      <w:jc w:val="left"/>
    </w:pPr>
    <w:rPr>
      <w:rFonts w:ascii="Times New Roman" w:hAnsi="Times New Roman" w:cs="Times New Roman"/>
      <w:b w:val="0"/>
      <w:bCs w:val="0"/>
      <w:sz w:val="24"/>
    </w:r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Pr>
      <w:rFonts w:ascii="Arial" w:hAnsi="Arial" w:cs="Arial"/>
      <w:sz w:val="20"/>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semiHidden/>
    <w:rPr>
      <w:rFonts w:ascii="Tahoma" w:hAnsi="Tahoma" w:cs="Tahoma"/>
      <w:sz w:val="16"/>
      <w:szCs w:val="16"/>
    </w:rPr>
  </w:style>
  <w:style w:type="character" w:styleId="Fett">
    <w:name w:val="Strong"/>
    <w:qFormat/>
    <w:rsid w:val="007024AB"/>
    <w:rPr>
      <w:b/>
      <w:bCs/>
    </w:rPr>
  </w:style>
  <w:style w:type="character" w:customStyle="1" w:styleId="TextkrperZchn">
    <w:name w:val="Textkörper Zchn"/>
    <w:basedOn w:val="Absatz-Standardschriftart"/>
    <w:link w:val="Textkrper"/>
    <w:rsid w:val="00A77184"/>
    <w:rPr>
      <w:rFonts w:ascii="Arial" w:hAnsi="Arial" w:cs="Arial"/>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564626">
      <w:bodyDiv w:val="1"/>
      <w:marLeft w:val="0"/>
      <w:marRight w:val="0"/>
      <w:marTop w:val="0"/>
      <w:marBottom w:val="0"/>
      <w:divBdr>
        <w:top w:val="none" w:sz="0" w:space="0" w:color="auto"/>
        <w:left w:val="none" w:sz="0" w:space="0" w:color="auto"/>
        <w:bottom w:val="none" w:sz="0" w:space="0" w:color="auto"/>
        <w:right w:val="none" w:sz="0" w:space="0" w:color="auto"/>
      </w:divBdr>
      <w:divsChild>
        <w:div w:id="338579975">
          <w:marLeft w:val="0"/>
          <w:marRight w:val="0"/>
          <w:marTop w:val="0"/>
          <w:marBottom w:val="0"/>
          <w:divBdr>
            <w:top w:val="none" w:sz="0" w:space="0" w:color="auto"/>
            <w:left w:val="none" w:sz="0" w:space="0" w:color="auto"/>
            <w:bottom w:val="none" w:sz="0" w:space="0" w:color="auto"/>
            <w:right w:val="none" w:sz="0" w:space="0" w:color="auto"/>
          </w:divBdr>
        </w:div>
        <w:div w:id="1728457395">
          <w:marLeft w:val="0"/>
          <w:marRight w:val="0"/>
          <w:marTop w:val="0"/>
          <w:marBottom w:val="0"/>
          <w:divBdr>
            <w:top w:val="none" w:sz="0" w:space="0" w:color="auto"/>
            <w:left w:val="none" w:sz="0" w:space="0" w:color="auto"/>
            <w:bottom w:val="none" w:sz="0" w:space="0" w:color="auto"/>
            <w:right w:val="none" w:sz="0" w:space="0" w:color="auto"/>
          </w:divBdr>
        </w:div>
      </w:divsChild>
    </w:div>
    <w:div w:id="903218391">
      <w:bodyDiv w:val="1"/>
      <w:marLeft w:val="0"/>
      <w:marRight w:val="0"/>
      <w:marTop w:val="0"/>
      <w:marBottom w:val="0"/>
      <w:divBdr>
        <w:top w:val="none" w:sz="0" w:space="0" w:color="auto"/>
        <w:left w:val="none" w:sz="0" w:space="0" w:color="auto"/>
        <w:bottom w:val="none" w:sz="0" w:space="0" w:color="auto"/>
        <w:right w:val="none" w:sz="0" w:space="0" w:color="auto"/>
      </w:divBdr>
      <w:divsChild>
        <w:div w:id="1967617006">
          <w:marLeft w:val="0"/>
          <w:marRight w:val="0"/>
          <w:marTop w:val="0"/>
          <w:marBottom w:val="0"/>
          <w:divBdr>
            <w:top w:val="none" w:sz="0" w:space="0" w:color="auto"/>
            <w:left w:val="none" w:sz="0" w:space="0" w:color="auto"/>
            <w:bottom w:val="none" w:sz="0" w:space="0" w:color="auto"/>
            <w:right w:val="none" w:sz="0" w:space="0" w:color="auto"/>
          </w:divBdr>
        </w:div>
        <w:div w:id="491065526">
          <w:marLeft w:val="0"/>
          <w:marRight w:val="0"/>
          <w:marTop w:val="0"/>
          <w:marBottom w:val="0"/>
          <w:divBdr>
            <w:top w:val="none" w:sz="0" w:space="0" w:color="auto"/>
            <w:left w:val="none" w:sz="0" w:space="0" w:color="auto"/>
            <w:bottom w:val="none" w:sz="0" w:space="0" w:color="auto"/>
            <w:right w:val="none" w:sz="0" w:space="0" w:color="auto"/>
          </w:divBdr>
        </w:div>
      </w:divsChild>
    </w:div>
    <w:div w:id="1530676252">
      <w:bodyDiv w:val="1"/>
      <w:marLeft w:val="0"/>
      <w:marRight w:val="0"/>
      <w:marTop w:val="0"/>
      <w:marBottom w:val="0"/>
      <w:divBdr>
        <w:top w:val="none" w:sz="0" w:space="0" w:color="auto"/>
        <w:left w:val="none" w:sz="0" w:space="0" w:color="auto"/>
        <w:bottom w:val="none" w:sz="0" w:space="0" w:color="auto"/>
        <w:right w:val="none" w:sz="0" w:space="0" w:color="auto"/>
      </w:divBdr>
    </w:div>
    <w:div w:id="1688095873">
      <w:bodyDiv w:val="1"/>
      <w:marLeft w:val="0"/>
      <w:marRight w:val="0"/>
      <w:marTop w:val="0"/>
      <w:marBottom w:val="0"/>
      <w:divBdr>
        <w:top w:val="none" w:sz="0" w:space="0" w:color="auto"/>
        <w:left w:val="none" w:sz="0" w:space="0" w:color="auto"/>
        <w:bottom w:val="none" w:sz="0" w:space="0" w:color="auto"/>
        <w:right w:val="none" w:sz="0" w:space="0" w:color="auto"/>
      </w:divBdr>
    </w:div>
    <w:div w:id="178843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B5F0C-6107-40A4-8A84-D69E79B76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989</Words>
  <Characters>6903</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PR_LAMILUX_PV_Siemens_Eigenverbrauch_2016.docx</vt:lpstr>
    </vt:vector>
  </TitlesOfParts>
  <Company>LAMILUX</Company>
  <LinksUpToDate>false</LinksUpToDate>
  <CharactersWithSpaces>7877</CharactersWithSpaces>
  <SharedDoc>false</SharedDoc>
  <HLinks>
    <vt:vector size="6" baseType="variant">
      <vt:variant>
        <vt:i4>2228231</vt:i4>
      </vt:variant>
      <vt:variant>
        <vt:i4>-1</vt:i4>
      </vt:variant>
      <vt:variant>
        <vt:i4>2061</vt:i4>
      </vt:variant>
      <vt:variant>
        <vt:i4>1</vt:i4>
      </vt:variant>
      <vt:variant>
        <vt:lpwstr>http://www.holz-und-moebel-nordschwarzwald.de/typo3temp/pics/D_H_Logo4c_d_Preview_3b77a55329.jpg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PR_LAMILUX_PV_Siemens_Eigenverbrauch_2016.docx</dc:title>
  <dc:creator>Schwab, Sabrina</dc:creator>
  <cp:lastModifiedBy>Fröhlich, Sabrina</cp:lastModifiedBy>
  <cp:revision>127</cp:revision>
  <cp:lastPrinted>2019-02-20T12:13:00Z</cp:lastPrinted>
  <dcterms:created xsi:type="dcterms:W3CDTF">2021-01-18T11:33:00Z</dcterms:created>
  <dcterms:modified xsi:type="dcterms:W3CDTF">2021-02-22T09:27:00Z</dcterms:modified>
</cp:coreProperties>
</file>