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3CD6466159F404498DE89DB5824033C"/>
          </w:placeholder>
        </w:sdtPr>
        <w:sdtEndPr/>
        <w:sdtContent>
          <w:tr w:rsidR="00465EE8" w:rsidRPr="00465EE8" w14:paraId="3B4E580C" w14:textId="77777777" w:rsidTr="00465EE8">
            <w:trPr>
              <w:trHeight w:val="1474"/>
            </w:trPr>
            <w:tc>
              <w:tcPr>
                <w:tcW w:w="7938" w:type="dxa"/>
              </w:tcPr>
              <w:p w14:paraId="70002BA6" w14:textId="77777777" w:rsidR="00465EE8" w:rsidRPr="00465EE8" w:rsidRDefault="00465EE8" w:rsidP="00465EE8">
                <w:pPr>
                  <w:spacing w:line="240" w:lineRule="auto"/>
                </w:pPr>
              </w:p>
            </w:tc>
            <w:tc>
              <w:tcPr>
                <w:tcW w:w="1132" w:type="dxa"/>
              </w:tcPr>
              <w:p w14:paraId="51977AC9" w14:textId="77777777" w:rsidR="00465EE8" w:rsidRPr="00465EE8" w:rsidRDefault="00465EE8" w:rsidP="00465EE8">
                <w:pPr>
                  <w:spacing w:line="240" w:lineRule="auto"/>
                  <w:jc w:val="right"/>
                </w:pPr>
                <w:r w:rsidRPr="00465EE8">
                  <w:rPr>
                    <w:noProof/>
                  </w:rPr>
                  <w:drawing>
                    <wp:inline distT="0" distB="0" distL="0" distR="0" wp14:anchorId="5A26020F" wp14:editId="7F29ED6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79494D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3CD6466159F404498DE89DB5824033C"/>
          </w:placeholder>
        </w:sdtPr>
        <w:sdtEndPr/>
        <w:sdtContent>
          <w:tr w:rsidR="00BF33AE" w14:paraId="70FBB595" w14:textId="77777777" w:rsidTr="00EF5A4E">
            <w:trPr>
              <w:trHeight w:hRule="exact" w:val="680"/>
            </w:trPr>
            <w:sdt>
              <w:sdtPr>
                <w:id w:val="-562105604"/>
                <w:lock w:val="sdtContentLocked"/>
                <w:placeholder>
                  <w:docPart w:val="164CD99D2317473F89D778852B34FCDD"/>
                </w:placeholder>
              </w:sdtPr>
              <w:sdtEndPr/>
              <w:sdtContent>
                <w:tc>
                  <w:tcPr>
                    <w:tcW w:w="9071" w:type="dxa"/>
                  </w:tcPr>
                  <w:p w14:paraId="2A1E8C5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3CD6466159F404498DE89DB5824033C"/>
          </w:placeholder>
        </w:sdtPr>
        <w:sdtEndPr/>
        <w:sdtContent>
          <w:tr w:rsidR="00973546" w:rsidRPr="00840C91" w14:paraId="47A6D249" w14:textId="77777777" w:rsidTr="00465EE8">
            <w:trPr>
              <w:trHeight w:hRule="exact" w:val="850"/>
            </w:trPr>
            <w:sdt>
              <w:sdtPr>
                <w:id w:val="42179897"/>
                <w:lock w:val="sdtLocked"/>
                <w:placeholder>
                  <w:docPart w:val="16903B5DE47F4854B3427613D3805324"/>
                </w:placeholder>
              </w:sdtPr>
              <w:sdtEndPr/>
              <w:sdtContent>
                <w:tc>
                  <w:tcPr>
                    <w:tcW w:w="9071" w:type="dxa"/>
                  </w:tcPr>
                  <w:p w14:paraId="03720141" w14:textId="512D0312" w:rsidR="00973546" w:rsidRPr="00840C91" w:rsidRDefault="00B837F7" w:rsidP="00465EE8">
                    <w:pPr>
                      <w:pStyle w:val="Headline"/>
                      <w:rPr>
                        <w:lang w:val="en-US"/>
                      </w:rPr>
                    </w:pPr>
                    <w:r>
                      <w:t xml:space="preserve">5.000 </w:t>
                    </w:r>
                    <w:r w:rsidR="006C4079">
                      <w:t>Jungl</w:t>
                    </w:r>
                    <w:r w:rsidR="003A22D5">
                      <w:t>achse werden in d</w:t>
                    </w:r>
                    <w:r w:rsidR="00A12940">
                      <w:t>ie</w:t>
                    </w:r>
                    <w:r w:rsidR="003A22D5">
                      <w:t xml:space="preserve"> </w:t>
                    </w:r>
                    <w:proofErr w:type="spellStart"/>
                    <w:r w:rsidR="003A22D5">
                      <w:t>Dreisam</w:t>
                    </w:r>
                    <w:proofErr w:type="spellEnd"/>
                    <w:r w:rsidR="003A22D5">
                      <w:t xml:space="preserve"> entlassen</w:t>
                    </w:r>
                  </w:p>
                </w:tc>
              </w:sdtContent>
            </w:sdt>
          </w:tr>
        </w:sdtContent>
      </w:sdt>
    </w:tbl>
    <w:sdt>
      <w:sdtPr>
        <w:id w:val="-860516056"/>
        <w:placeholder>
          <w:docPart w:val="FB10065F141144BDA51C366806C1799B"/>
        </w:placeholder>
      </w:sdtPr>
      <w:sdtEndPr/>
      <w:sdtContent>
        <w:p w14:paraId="138381D0" w14:textId="7CFE99D7" w:rsidR="00F40039" w:rsidRPr="004A0D2D" w:rsidRDefault="004A0D2D" w:rsidP="004A0D2D">
          <w:pPr>
            <w:pStyle w:val="Subline"/>
            <w:rPr>
              <w:lang w:val="en-US"/>
            </w:rPr>
          </w:pPr>
          <w:r>
            <w:t>Schülerinnen und Schüler der Reinhold-Schneider-Schule unterstützen Besatzaktion von Edeka Südwest</w:t>
          </w:r>
        </w:p>
      </w:sdtContent>
    </w:sdt>
    <w:p w14:paraId="3717C568" w14:textId="11731653" w:rsidR="004678D6" w:rsidRPr="00BD7929" w:rsidRDefault="004101CE" w:rsidP="00BD7929">
      <w:pPr>
        <w:pStyle w:val="Intro-Text"/>
      </w:pPr>
      <w:sdt>
        <w:sdtPr>
          <w:id w:val="1521048624"/>
          <w:placeholder>
            <w:docPart w:val="575904658CF64143AAECEA13541E88ED"/>
          </w:placeholder>
        </w:sdtPr>
        <w:sdtEndPr/>
        <w:sdtContent>
          <w:r w:rsidR="004A0D2D">
            <w:t>Freiburg-Littenweiler</w:t>
          </w:r>
        </w:sdtContent>
      </w:sdt>
      <w:r w:rsidR="00BD7929">
        <w:t>/</w:t>
      </w:r>
      <w:sdt>
        <w:sdtPr>
          <w:id w:val="765271979"/>
          <w:placeholder>
            <w:docPart w:val="1442BB1FE4754020B90D6F6BB6360AF4"/>
          </w:placeholder>
          <w:date w:fullDate="2023-05-08T00:00:00Z">
            <w:dateFormat w:val="dd.MM.yyyy"/>
            <w:lid w:val="de-DE"/>
            <w:storeMappedDataAs w:val="dateTime"/>
            <w:calendar w:val="gregorian"/>
          </w:date>
        </w:sdtPr>
        <w:sdtEndPr/>
        <w:sdtContent>
          <w:r>
            <w:t>08.05.2023</w:t>
          </w:r>
        </w:sdtContent>
      </w:sdt>
      <w:r w:rsidR="00BD7929">
        <w:t xml:space="preserve"> </w:t>
      </w:r>
      <w:r w:rsidR="00DB09FD">
        <w:t>–</w:t>
      </w:r>
      <w:r w:rsidR="00BD7929">
        <w:t xml:space="preserve"> </w:t>
      </w:r>
      <w:r w:rsidR="00DB09FD">
        <w:t xml:space="preserve">In den kleinen Eimern der Kinder wimmelt es von zwei bis drei Zentimeter großen Junglachsen. Eilig schwimmen sie davon, sobald die Behälter in das Wasser der </w:t>
      </w:r>
      <w:proofErr w:type="spellStart"/>
      <w:r w:rsidR="00DB09FD">
        <w:t>Dreisam</w:t>
      </w:r>
      <w:proofErr w:type="spellEnd"/>
      <w:r w:rsidR="00DB09FD">
        <w:t xml:space="preserve"> gehalten werden. Seit einigen Jahren setzt sich der Lebensmittelhändler Edeka Südwest dafür ein, dass der Lachs im Rheingebiet wieder heimisch wird und organisiert Besatzaktionen an den Zuflüssen des Rheins</w:t>
      </w:r>
      <w:r w:rsidR="00406F93">
        <w:t xml:space="preserve"> – in </w:t>
      </w:r>
      <w:r w:rsidR="00DB09FD">
        <w:t>diesem Jahr mit tatkräftiger Unterstütz</w:t>
      </w:r>
      <w:r w:rsidR="00406F93">
        <w:t>ung der Kaufmannsfamilie Rees, der Rheinhold-Schneider-Schule und dem Landesfischereiverband Baden-Württemberg.</w:t>
      </w:r>
    </w:p>
    <w:p w14:paraId="039859E8" w14:textId="214C07E9" w:rsidR="00DB09FD" w:rsidRDefault="00DB09FD" w:rsidP="00DB09FD">
      <w:pPr>
        <w:pStyle w:val="Flietext"/>
      </w:pPr>
      <w:r>
        <w:t>„</w:t>
      </w:r>
      <w:r w:rsidR="00F002D3">
        <w:t>Mit unserer</w:t>
      </w:r>
      <w:r>
        <w:t xml:space="preserve"> </w:t>
      </w:r>
      <w:r w:rsidR="003E6D25">
        <w:t xml:space="preserve">mittlerweile </w:t>
      </w:r>
      <w:r w:rsidR="00DE389F">
        <w:t>neunten</w:t>
      </w:r>
      <w:r>
        <w:t xml:space="preserve"> Besatzaktion </w:t>
      </w:r>
      <w:r w:rsidR="00F002D3">
        <w:t>möchten wir unserem Ziel, den Lachs im Rheingebiet wiederanzusiedeln, ein Stück näherkommen und freuen uns</w:t>
      </w:r>
      <w:r w:rsidR="003E6D25">
        <w:t>,</w:t>
      </w:r>
      <w:r w:rsidR="00F002D3">
        <w:t xml:space="preserve"> nach Aktionen an </w:t>
      </w:r>
      <w:r w:rsidR="002B172C" w:rsidRPr="002B172C">
        <w:t xml:space="preserve">Murg, Elz, Kinzig, Alb </w:t>
      </w:r>
      <w:r w:rsidR="002B172C">
        <w:t>und</w:t>
      </w:r>
      <w:r w:rsidR="002B172C" w:rsidRPr="002B172C">
        <w:t xml:space="preserve"> Wiese</w:t>
      </w:r>
      <w:r w:rsidR="003E6D25">
        <w:t>,</w:t>
      </w:r>
      <w:r w:rsidR="002B172C" w:rsidRPr="002B172C">
        <w:t xml:space="preserve"> </w:t>
      </w:r>
      <w:r w:rsidR="003E6D25">
        <w:t xml:space="preserve">heute hier an der </w:t>
      </w:r>
      <w:proofErr w:type="spellStart"/>
      <w:r w:rsidR="003E6D25">
        <w:t>Dreisam</w:t>
      </w:r>
      <w:proofErr w:type="spellEnd"/>
      <w:r w:rsidR="003E6D25">
        <w:t xml:space="preserve"> </w:t>
      </w:r>
      <w:r w:rsidR="00B837F7">
        <w:t>5.000</w:t>
      </w:r>
      <w:r w:rsidR="003E6D25">
        <w:t xml:space="preserve"> Junglachse einzusetzen</w:t>
      </w:r>
      <w:r>
        <w:t xml:space="preserve">“, erklärte </w:t>
      </w:r>
      <w:r w:rsidR="00B837F7">
        <w:t xml:space="preserve">Michaela Meyer, Geschäftsbereichsleiterin Nachhaltigkeit bei </w:t>
      </w:r>
      <w:r>
        <w:t xml:space="preserve">Edeka Südwest, bei der Begrüßung aller Beteiligten. </w:t>
      </w:r>
      <w:r w:rsidR="003E6D25">
        <w:t>In Zusammenarbeit mit dem Landesfischereiverband Baden-Württemberg organisiert Edeka Südwest bereits seit einigen Jahren solche Fischbesetzaktionen, da sich der Lachs a</w:t>
      </w:r>
      <w:r>
        <w:t>ufgrund von verunreinigtem Wasser, Wehren, Wasserkraftwerken oder auch begradigten Flüssen über viele Jahre immer seltener auf die Reise aus dem Meer über den Rhein gemacht</w:t>
      </w:r>
      <w:r w:rsidR="003E6D25">
        <w:t xml:space="preserve"> hat</w:t>
      </w:r>
      <w:r>
        <w:t xml:space="preserve">, um dort in den Zuflüssen zu laichen. </w:t>
      </w:r>
    </w:p>
    <w:p w14:paraId="06BDC365" w14:textId="77777777" w:rsidR="00DB09FD" w:rsidRDefault="00DB09FD" w:rsidP="00DB09FD">
      <w:pPr>
        <w:pStyle w:val="Flietext"/>
      </w:pPr>
    </w:p>
    <w:p w14:paraId="38FDB051" w14:textId="2C8AEC79" w:rsidR="00DB09FD" w:rsidRPr="006367BD" w:rsidRDefault="006367BD" w:rsidP="00DB09FD">
      <w:pPr>
        <w:pStyle w:val="Flietext"/>
        <w:rPr>
          <w:b/>
          <w:bCs/>
        </w:rPr>
      </w:pPr>
      <w:r w:rsidRPr="006367BD">
        <w:rPr>
          <w:b/>
          <w:bCs/>
        </w:rPr>
        <w:t xml:space="preserve">Wissensstationen zu </w:t>
      </w:r>
      <w:proofErr w:type="spellStart"/>
      <w:r w:rsidRPr="006367BD">
        <w:rPr>
          <w:b/>
          <w:bCs/>
        </w:rPr>
        <w:t>Dreisam</w:t>
      </w:r>
      <w:proofErr w:type="spellEnd"/>
      <w:r w:rsidRPr="006367BD">
        <w:rPr>
          <w:b/>
          <w:bCs/>
        </w:rPr>
        <w:t xml:space="preserve"> und ihren Bewohnern</w:t>
      </w:r>
    </w:p>
    <w:p w14:paraId="7761D6DC" w14:textId="77777777" w:rsidR="00DB09FD" w:rsidRDefault="00DB09FD" w:rsidP="00DB09FD">
      <w:pPr>
        <w:pStyle w:val="Flietext"/>
      </w:pPr>
    </w:p>
    <w:p w14:paraId="6B615E07" w14:textId="679DCB70" w:rsidR="00DB09FD" w:rsidRDefault="003E6D25" w:rsidP="00DB09FD">
      <w:pPr>
        <w:pStyle w:val="Flietext"/>
      </w:pPr>
      <w:r>
        <w:t xml:space="preserve">Schülerinnen und Schüler der </w:t>
      </w:r>
      <w:r w:rsidRPr="003E6D25">
        <w:t xml:space="preserve">Reinhold-Schneider-Schule </w:t>
      </w:r>
      <w:r>
        <w:t>packten mit an und halfen</w:t>
      </w:r>
      <w:r w:rsidR="006367BD">
        <w:t xml:space="preserve"> – ausgerüstet mit </w:t>
      </w:r>
      <w:r w:rsidR="00CF3591">
        <w:t>Gummistiefel und Eimern</w:t>
      </w:r>
      <w:r w:rsidR="006367BD">
        <w:t xml:space="preserve"> – mit,</w:t>
      </w:r>
      <w:r>
        <w:t xml:space="preserve"> die kleinen Fische in die Freiheit zu entlassen. An verschiedenen Stationen wie zum Beispiel einem Fischmobil lernten die Kinder </w:t>
      </w:r>
      <w:r w:rsidR="006367BD">
        <w:t xml:space="preserve">außerdem </w:t>
      </w:r>
      <w:r w:rsidR="00DB09FD">
        <w:t xml:space="preserve">Wissenswertes über die </w:t>
      </w:r>
      <w:proofErr w:type="spellStart"/>
      <w:r>
        <w:t>Dreisam</w:t>
      </w:r>
      <w:proofErr w:type="spellEnd"/>
      <w:r w:rsidR="00DB09FD">
        <w:t xml:space="preserve">, die Wanderung der Lachse sowie auch über das Lebensmittel Fisch. </w:t>
      </w:r>
    </w:p>
    <w:p w14:paraId="18DADD75" w14:textId="77777777" w:rsidR="006367BD" w:rsidRDefault="006367BD" w:rsidP="00DB09FD">
      <w:pPr>
        <w:pStyle w:val="Flietext"/>
      </w:pPr>
    </w:p>
    <w:p w14:paraId="11613140" w14:textId="4B6D32F3" w:rsidR="00DB09FD" w:rsidRPr="006367BD" w:rsidRDefault="006367BD" w:rsidP="00DB09FD">
      <w:pPr>
        <w:pStyle w:val="Flietext"/>
        <w:rPr>
          <w:b/>
          <w:bCs/>
        </w:rPr>
      </w:pPr>
      <w:r w:rsidRPr="006367BD">
        <w:rPr>
          <w:b/>
          <w:bCs/>
        </w:rPr>
        <w:t>R</w:t>
      </w:r>
      <w:r w:rsidR="00DB09FD" w:rsidRPr="006367BD">
        <w:rPr>
          <w:b/>
          <w:bCs/>
        </w:rPr>
        <w:t>egelmäßige Besatzaktionen</w:t>
      </w:r>
      <w:r w:rsidRPr="006367BD">
        <w:rPr>
          <w:b/>
          <w:bCs/>
        </w:rPr>
        <w:t xml:space="preserve"> zeigen erste Erfolge</w:t>
      </w:r>
    </w:p>
    <w:p w14:paraId="58AB1DB8" w14:textId="77777777" w:rsidR="00DB09FD" w:rsidRDefault="00DB09FD" w:rsidP="00DB09FD">
      <w:pPr>
        <w:pStyle w:val="Flietext"/>
      </w:pPr>
    </w:p>
    <w:p w14:paraId="135B4918" w14:textId="3FC3CD3A" w:rsidR="00DB09FD" w:rsidRDefault="00DB09FD" w:rsidP="004A0D2D">
      <w:pPr>
        <w:pStyle w:val="Flietext"/>
      </w:pPr>
      <w:r>
        <w:t>„</w:t>
      </w:r>
      <w:r w:rsidR="006C4079">
        <w:t>Um auch in Zukunft auf hochwertige Lebensmittel aus der Region setzen zu können, müssen wir dafür sorgen, dass unsere Natur- und Kulturlandschaft erhalten bleibt. Dessen sind wir uns als</w:t>
      </w:r>
      <w:r>
        <w:t xml:space="preserve"> Unternehmen und Lebensmittelhändler bewusst</w:t>
      </w:r>
      <w:r w:rsidR="006C4079">
        <w:t xml:space="preserve"> und möchten durch </w:t>
      </w:r>
      <w:r>
        <w:t>regelmäßige</w:t>
      </w:r>
      <w:r w:rsidR="006C4079">
        <w:t xml:space="preserve"> A</w:t>
      </w:r>
      <w:r>
        <w:t>ktionen</w:t>
      </w:r>
      <w:r w:rsidR="006C4079">
        <w:t xml:space="preserve"> wie diese, einen Beitrag zu Natur- und Umweltschutz leisten</w:t>
      </w:r>
      <w:r>
        <w:t>“, sagte Michaela Meyer</w:t>
      </w:r>
      <w:r w:rsidR="00B837F7">
        <w:t xml:space="preserve"> </w:t>
      </w:r>
      <w:r>
        <w:t xml:space="preserve">in </w:t>
      </w:r>
      <w:r w:rsidR="006C4079">
        <w:t>Freiburg-Littenweiler</w:t>
      </w:r>
      <w:r>
        <w:t xml:space="preserve">. </w:t>
      </w:r>
      <w:r w:rsidR="00B837F7" w:rsidRPr="00B837F7">
        <w:t>Ingo Kramer, Geschäftsführer des Landesfischereiverbands Baden-Württemberg, erklärte: „</w:t>
      </w:r>
      <w:r w:rsidR="00B837F7">
        <w:t xml:space="preserve">Mit jeder dieser Besatzaktionen kommen wir unserem Ziel ein Stück näher, dass die Lachse hier in den Zuflüssen des Rheins wieder heimisch werden und sich dann in Zukunft auch in ausreichender Anzahl wieder natürlich fortpflanzen werden. Daher freuen wir uns sehr über das Engagement von Edeka Südwest und sind gerne unterstützend vor Ort.“ </w:t>
      </w:r>
    </w:p>
    <w:p w14:paraId="7322470E" w14:textId="77777777" w:rsidR="00EF79AA" w:rsidRPr="00EF79AA" w:rsidRDefault="004101CE" w:rsidP="00EF79AA">
      <w:pPr>
        <w:pStyle w:val="Zusatzinformation-berschrift"/>
      </w:pPr>
      <w:sdt>
        <w:sdtPr>
          <w:id w:val="-1061561099"/>
          <w:placeholder>
            <w:docPart w:val="41EC78848CE34322979EA3B399DA81EE"/>
          </w:placeholder>
        </w:sdtPr>
        <w:sdtEndPr/>
        <w:sdtContent>
          <w:r w:rsidR="00E30C1E" w:rsidRPr="00E30C1E">
            <w:t>Zusatzinformation-Edeka Südwest</w:t>
          </w:r>
        </w:sdtContent>
      </w:sdt>
    </w:p>
    <w:p w14:paraId="050CE125" w14:textId="77777777" w:rsidR="0043781B" w:rsidRPr="006D08E3" w:rsidRDefault="004101CE" w:rsidP="006D08E3">
      <w:pPr>
        <w:pStyle w:val="Zusatzinformation-Text"/>
      </w:pPr>
      <w:sdt>
        <w:sdtPr>
          <w:id w:val="-746034625"/>
          <w:placeholder>
            <w:docPart w:val="6117D29E7AB14D1FAB8E16A284FD74AE"/>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CA59F6">
            <w:t>d</w:t>
          </w:r>
          <w:r w:rsidR="00E30C1E" w:rsidRPr="00E30C1E">
            <w:t>ie Bäckereigruppe</w:t>
          </w:r>
          <w:r w:rsidR="00CA59F6">
            <w:t xml:space="preserve"> Backkultur</w:t>
          </w:r>
          <w:r w:rsidR="00E30C1E" w:rsidRPr="00E30C1E">
            <w:t xml:space="preserve">, der Spezialist für Schwarzwälder Schinken und geräucherte Produkte Schwarzwaldhof, der Mineralbrunnen Schwarzwald-Sprudel, der </w:t>
          </w:r>
          <w:proofErr w:type="spellStart"/>
          <w:r w:rsidR="00E30C1E" w:rsidRPr="00E30C1E">
            <w:t>Ortenauer</w:t>
          </w:r>
          <w:proofErr w:type="spellEnd"/>
          <w:r w:rsidR="00E30C1E" w:rsidRPr="00E30C1E">
            <w:t xml:space="preserve"> Weinkeller und der </w:t>
          </w:r>
          <w:r w:rsidR="00E30C1E" w:rsidRPr="00E30C1E">
            <w:lastRenderedPageBreak/>
            <w:t>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2ECD" w14:textId="77777777" w:rsidR="003A22D5" w:rsidRDefault="003A22D5" w:rsidP="000B64B7">
      <w:r>
        <w:separator/>
      </w:r>
    </w:p>
  </w:endnote>
  <w:endnote w:type="continuationSeparator" w:id="0">
    <w:p w14:paraId="52EFFA06" w14:textId="77777777" w:rsidR="003A22D5" w:rsidRDefault="003A22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03CD6466159F404498DE89DB5824033C"/>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3CD6466159F404498DE89DB5824033C"/>
            </w:placeholder>
          </w:sdtPr>
          <w:sdtEndPr>
            <w:rPr>
              <w:b/>
              <w:bCs/>
              <w:color w:val="1D1D1B" w:themeColor="text2"/>
              <w:sz w:val="18"/>
              <w:szCs w:val="18"/>
            </w:rPr>
          </w:sdtEndPr>
          <w:sdtContent>
            <w:tr w:rsidR="00BE785A" w14:paraId="0363A989" w14:textId="77777777" w:rsidTr="00503BFF">
              <w:trPr>
                <w:trHeight w:hRule="exact" w:val="227"/>
              </w:trPr>
              <w:tc>
                <w:tcPr>
                  <w:tcW w:w="9071" w:type="dxa"/>
                </w:tcPr>
                <w:p w14:paraId="4D77AE3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3CD6466159F404498DE89DB5824033C"/>
            </w:placeholder>
          </w:sdtPr>
          <w:sdtEndPr/>
          <w:sdtContent>
            <w:sdt>
              <w:sdtPr>
                <w:id w:val="-79604635"/>
                <w:lock w:val="sdtContentLocked"/>
                <w:placeholder>
                  <w:docPart w:val="16903B5DE47F4854B3427613D3805324"/>
                </w:placeholder>
              </w:sdtPr>
              <w:sdtEndPr/>
              <w:sdtContent>
                <w:tr w:rsidR="00503BFF" w14:paraId="340C2783" w14:textId="77777777" w:rsidTr="00B31928">
                  <w:trPr>
                    <w:trHeight w:hRule="exact" w:val="1361"/>
                  </w:trPr>
                  <w:tc>
                    <w:tcPr>
                      <w:tcW w:w="9071" w:type="dxa"/>
                    </w:tcPr>
                    <w:p w14:paraId="216BA4AB"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998FAEE" w14:textId="77777777" w:rsidR="00B31928" w:rsidRDefault="00B31928" w:rsidP="00B31928">
                      <w:pPr>
                        <w:pStyle w:val="Fuzeilentext"/>
                      </w:pPr>
                      <w:r>
                        <w:t>Edekastraße 1 • 77656 Offenburg</w:t>
                      </w:r>
                    </w:p>
                    <w:p w14:paraId="3CDF48E3" w14:textId="77777777" w:rsidR="00B31928" w:rsidRDefault="00B31928" w:rsidP="00B31928">
                      <w:pPr>
                        <w:pStyle w:val="Fuzeilentext"/>
                      </w:pPr>
                      <w:r>
                        <w:t>Telefon: 0781 502-661</w:t>
                      </w:r>
                      <w:r w:rsidR="00C600CE">
                        <w:t>0</w:t>
                      </w:r>
                      <w:r>
                        <w:t xml:space="preserve"> • Fax: 0781 502-6180</w:t>
                      </w:r>
                    </w:p>
                    <w:p w14:paraId="5CFC10CB" w14:textId="77777777" w:rsidR="00B31928" w:rsidRDefault="00B31928" w:rsidP="00B31928">
                      <w:pPr>
                        <w:pStyle w:val="Fuzeilentext"/>
                      </w:pPr>
                      <w:r>
                        <w:t xml:space="preserve">E-Mail: presse@edeka-suedwest.de </w:t>
                      </w:r>
                    </w:p>
                    <w:p w14:paraId="4D1D1DE7" w14:textId="77777777" w:rsidR="00B31928" w:rsidRDefault="00B31928" w:rsidP="00B31928">
                      <w:pPr>
                        <w:pStyle w:val="Fuzeilentext"/>
                      </w:pPr>
                      <w:r>
                        <w:t>https://verbund.edeka/südwest • www.edeka.de/suedwest</w:t>
                      </w:r>
                    </w:p>
                    <w:p w14:paraId="7110FECE" w14:textId="77777777" w:rsidR="00503BFF" w:rsidRPr="00B31928" w:rsidRDefault="00B31928" w:rsidP="00B31928">
                      <w:pPr>
                        <w:pStyle w:val="Fuzeilentext"/>
                      </w:pPr>
                      <w:r>
                        <w:t>www.xing.com/company/edekasuedwest • www.linkedin.com/company/edekasuedwest</w:t>
                      </w:r>
                    </w:p>
                  </w:tc>
                </w:tr>
              </w:sdtContent>
            </w:sdt>
          </w:sdtContent>
        </w:sdt>
      </w:tbl>
      <w:p w14:paraId="51549E0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2215509" wp14:editId="03C8372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0C59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2F98B65" wp14:editId="2A65779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D253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C26C" w14:textId="77777777" w:rsidR="003A22D5" w:rsidRDefault="003A22D5" w:rsidP="000B64B7">
      <w:r>
        <w:separator/>
      </w:r>
    </w:p>
  </w:footnote>
  <w:footnote w:type="continuationSeparator" w:id="0">
    <w:p w14:paraId="1C1A62AF" w14:textId="77777777" w:rsidR="003A22D5" w:rsidRDefault="003A22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59695103">
    <w:abstractNumId w:val="0"/>
  </w:num>
  <w:num w:numId="2" w16cid:durableId="518012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D5"/>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B172C"/>
    <w:rsid w:val="002B1C64"/>
    <w:rsid w:val="00385187"/>
    <w:rsid w:val="003A22D5"/>
    <w:rsid w:val="003D421D"/>
    <w:rsid w:val="003E6D25"/>
    <w:rsid w:val="004010CB"/>
    <w:rsid w:val="00406F93"/>
    <w:rsid w:val="004101CE"/>
    <w:rsid w:val="004255A3"/>
    <w:rsid w:val="0043781B"/>
    <w:rsid w:val="00456265"/>
    <w:rsid w:val="00465EE8"/>
    <w:rsid w:val="004678D6"/>
    <w:rsid w:val="00474F05"/>
    <w:rsid w:val="004A0D2D"/>
    <w:rsid w:val="004A487F"/>
    <w:rsid w:val="004B28AC"/>
    <w:rsid w:val="00503BFF"/>
    <w:rsid w:val="0051636A"/>
    <w:rsid w:val="00541AB1"/>
    <w:rsid w:val="005526ED"/>
    <w:rsid w:val="005528EB"/>
    <w:rsid w:val="005C27B7"/>
    <w:rsid w:val="005C708D"/>
    <w:rsid w:val="005E4041"/>
    <w:rsid w:val="00606C95"/>
    <w:rsid w:val="006367BD"/>
    <w:rsid w:val="00655B4E"/>
    <w:rsid w:val="006845CE"/>
    <w:rsid w:val="006963C2"/>
    <w:rsid w:val="006C4079"/>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A12940"/>
    <w:rsid w:val="00A14E43"/>
    <w:rsid w:val="00A534E9"/>
    <w:rsid w:val="00AE4D51"/>
    <w:rsid w:val="00B0619B"/>
    <w:rsid w:val="00B07C30"/>
    <w:rsid w:val="00B31928"/>
    <w:rsid w:val="00B44DE9"/>
    <w:rsid w:val="00B837F7"/>
    <w:rsid w:val="00B8553A"/>
    <w:rsid w:val="00BD2F2F"/>
    <w:rsid w:val="00BD7929"/>
    <w:rsid w:val="00BE785A"/>
    <w:rsid w:val="00BF33AE"/>
    <w:rsid w:val="00C44B3E"/>
    <w:rsid w:val="00C569AA"/>
    <w:rsid w:val="00C600CE"/>
    <w:rsid w:val="00C76D49"/>
    <w:rsid w:val="00CA59F6"/>
    <w:rsid w:val="00CF3591"/>
    <w:rsid w:val="00D161B0"/>
    <w:rsid w:val="00D16B68"/>
    <w:rsid w:val="00D33653"/>
    <w:rsid w:val="00D748A3"/>
    <w:rsid w:val="00D85FA9"/>
    <w:rsid w:val="00DB09FD"/>
    <w:rsid w:val="00DB0ADC"/>
    <w:rsid w:val="00DC3D83"/>
    <w:rsid w:val="00DE389F"/>
    <w:rsid w:val="00E01A77"/>
    <w:rsid w:val="00E100C9"/>
    <w:rsid w:val="00E30C1E"/>
    <w:rsid w:val="00E652FF"/>
    <w:rsid w:val="00E87EB6"/>
    <w:rsid w:val="00EB51D9"/>
    <w:rsid w:val="00EF5A4E"/>
    <w:rsid w:val="00EF79AA"/>
    <w:rsid w:val="00F002D3"/>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0674"/>
  <w15:chartTrackingRefBased/>
  <w15:docId w15:val="{0C0074E4-3C4A-419D-A256-EB8795A5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D6466159F404498DE89DB5824033C"/>
        <w:category>
          <w:name w:val="Allgemein"/>
          <w:gallery w:val="placeholder"/>
        </w:category>
        <w:types>
          <w:type w:val="bbPlcHdr"/>
        </w:types>
        <w:behaviors>
          <w:behavior w:val="content"/>
        </w:behaviors>
        <w:guid w:val="{7680B884-408C-4E5D-BE70-6E14102E0F3E}"/>
      </w:docPartPr>
      <w:docPartBody>
        <w:p w:rsidR="007C44BF" w:rsidRDefault="007C44BF">
          <w:pPr>
            <w:pStyle w:val="03CD6466159F404498DE89DB5824033C"/>
          </w:pPr>
          <w:r w:rsidRPr="00523F70">
            <w:rPr>
              <w:rStyle w:val="Platzhaltertext"/>
            </w:rPr>
            <w:t>Klicken oder tippen Sie hier, um Text einzugeben.</w:t>
          </w:r>
        </w:p>
      </w:docPartBody>
    </w:docPart>
    <w:docPart>
      <w:docPartPr>
        <w:name w:val="164CD99D2317473F89D778852B34FCDD"/>
        <w:category>
          <w:name w:val="Allgemein"/>
          <w:gallery w:val="placeholder"/>
        </w:category>
        <w:types>
          <w:type w:val="bbPlcHdr"/>
        </w:types>
        <w:behaviors>
          <w:behavior w:val="content"/>
        </w:behaviors>
        <w:guid w:val="{C8C4565E-AF3F-4E44-AF21-3AD3485D8389}"/>
      </w:docPartPr>
      <w:docPartBody>
        <w:p w:rsidR="007C44BF" w:rsidRDefault="007C44BF">
          <w:pPr>
            <w:pStyle w:val="164CD99D2317473F89D778852B34FCDD"/>
          </w:pPr>
          <w:r>
            <w:rPr>
              <w:rStyle w:val="Platzhaltertext"/>
            </w:rPr>
            <w:t>titel</w:t>
          </w:r>
        </w:p>
      </w:docPartBody>
    </w:docPart>
    <w:docPart>
      <w:docPartPr>
        <w:name w:val="16903B5DE47F4854B3427613D3805324"/>
        <w:category>
          <w:name w:val="Allgemein"/>
          <w:gallery w:val="placeholder"/>
        </w:category>
        <w:types>
          <w:type w:val="bbPlcHdr"/>
        </w:types>
        <w:behaviors>
          <w:behavior w:val="content"/>
        </w:behaviors>
        <w:guid w:val="{39AAAB71-2644-498C-BC42-DBDA8B955FC4}"/>
      </w:docPartPr>
      <w:docPartBody>
        <w:p w:rsidR="007C44BF" w:rsidRDefault="007C44BF">
          <w:pPr>
            <w:pStyle w:val="16903B5DE47F4854B3427613D3805324"/>
          </w:pPr>
          <w:r>
            <w:rPr>
              <w:rStyle w:val="Platzhaltertext"/>
            </w:rPr>
            <w:t>Headline</w:t>
          </w:r>
        </w:p>
      </w:docPartBody>
    </w:docPart>
    <w:docPart>
      <w:docPartPr>
        <w:name w:val="FB10065F141144BDA51C366806C1799B"/>
        <w:category>
          <w:name w:val="Allgemein"/>
          <w:gallery w:val="placeholder"/>
        </w:category>
        <w:types>
          <w:type w:val="bbPlcHdr"/>
        </w:types>
        <w:behaviors>
          <w:behavior w:val="content"/>
        </w:behaviors>
        <w:guid w:val="{60FDA9DE-0527-4025-8485-317CA183D80D}"/>
      </w:docPartPr>
      <w:docPartBody>
        <w:p w:rsidR="007C44BF" w:rsidRDefault="007C44BF">
          <w:pPr>
            <w:pStyle w:val="FB10065F141144BDA51C366806C1799B"/>
          </w:pPr>
          <w:r>
            <w:rPr>
              <w:rStyle w:val="Platzhaltertext"/>
              <w:lang w:val="en-US"/>
            </w:rPr>
            <w:t>Subline</w:t>
          </w:r>
        </w:p>
      </w:docPartBody>
    </w:docPart>
    <w:docPart>
      <w:docPartPr>
        <w:name w:val="575904658CF64143AAECEA13541E88ED"/>
        <w:category>
          <w:name w:val="Allgemein"/>
          <w:gallery w:val="placeholder"/>
        </w:category>
        <w:types>
          <w:type w:val="bbPlcHdr"/>
        </w:types>
        <w:behaviors>
          <w:behavior w:val="content"/>
        </w:behaviors>
        <w:guid w:val="{AA9E677E-D6AA-461E-978D-F1F4674496C8}"/>
      </w:docPartPr>
      <w:docPartBody>
        <w:p w:rsidR="007C44BF" w:rsidRDefault="007C44BF">
          <w:pPr>
            <w:pStyle w:val="575904658CF64143AAECEA13541E88ED"/>
          </w:pPr>
          <w:r>
            <w:rPr>
              <w:rStyle w:val="Platzhaltertext"/>
            </w:rPr>
            <w:t>Ort</w:t>
          </w:r>
        </w:p>
      </w:docPartBody>
    </w:docPart>
    <w:docPart>
      <w:docPartPr>
        <w:name w:val="1442BB1FE4754020B90D6F6BB6360AF4"/>
        <w:category>
          <w:name w:val="Allgemein"/>
          <w:gallery w:val="placeholder"/>
        </w:category>
        <w:types>
          <w:type w:val="bbPlcHdr"/>
        </w:types>
        <w:behaviors>
          <w:behavior w:val="content"/>
        </w:behaviors>
        <w:guid w:val="{27A8A303-FDDE-457C-B895-9B876A619BC8}"/>
      </w:docPartPr>
      <w:docPartBody>
        <w:p w:rsidR="007C44BF" w:rsidRDefault="007C44BF">
          <w:pPr>
            <w:pStyle w:val="1442BB1FE4754020B90D6F6BB6360AF4"/>
          </w:pPr>
          <w:r w:rsidRPr="007C076F">
            <w:rPr>
              <w:rStyle w:val="Platzhaltertext"/>
            </w:rPr>
            <w:t>Datum</w:t>
          </w:r>
        </w:p>
      </w:docPartBody>
    </w:docPart>
    <w:docPart>
      <w:docPartPr>
        <w:name w:val="41EC78848CE34322979EA3B399DA81EE"/>
        <w:category>
          <w:name w:val="Allgemein"/>
          <w:gallery w:val="placeholder"/>
        </w:category>
        <w:types>
          <w:type w:val="bbPlcHdr"/>
        </w:types>
        <w:behaviors>
          <w:behavior w:val="content"/>
        </w:behaviors>
        <w:guid w:val="{FB327C49-A98C-4160-A8A2-C57A970D8C8B}"/>
      </w:docPartPr>
      <w:docPartBody>
        <w:p w:rsidR="007C44BF" w:rsidRDefault="007C44BF">
          <w:pPr>
            <w:pStyle w:val="41EC78848CE34322979EA3B399DA81EE"/>
          </w:pPr>
          <w:r>
            <w:rPr>
              <w:rStyle w:val="Platzhaltertext"/>
            </w:rPr>
            <w:t>Zusatzinformation-Überschrift</w:t>
          </w:r>
        </w:p>
      </w:docPartBody>
    </w:docPart>
    <w:docPart>
      <w:docPartPr>
        <w:name w:val="6117D29E7AB14D1FAB8E16A284FD74AE"/>
        <w:category>
          <w:name w:val="Allgemein"/>
          <w:gallery w:val="placeholder"/>
        </w:category>
        <w:types>
          <w:type w:val="bbPlcHdr"/>
        </w:types>
        <w:behaviors>
          <w:behavior w:val="content"/>
        </w:behaviors>
        <w:guid w:val="{9D4549CD-CD65-4414-A2A2-706539D1FB16}"/>
      </w:docPartPr>
      <w:docPartBody>
        <w:p w:rsidR="007C44BF" w:rsidRDefault="007C44BF">
          <w:pPr>
            <w:pStyle w:val="6117D29E7AB14D1FAB8E16A284FD74AE"/>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BF"/>
    <w:rsid w:val="007C4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3CD6466159F404498DE89DB5824033C">
    <w:name w:val="03CD6466159F404498DE89DB5824033C"/>
  </w:style>
  <w:style w:type="paragraph" w:customStyle="1" w:styleId="164CD99D2317473F89D778852B34FCDD">
    <w:name w:val="164CD99D2317473F89D778852B34FCDD"/>
  </w:style>
  <w:style w:type="paragraph" w:customStyle="1" w:styleId="16903B5DE47F4854B3427613D3805324">
    <w:name w:val="16903B5DE47F4854B3427613D3805324"/>
  </w:style>
  <w:style w:type="paragraph" w:customStyle="1" w:styleId="FB10065F141144BDA51C366806C1799B">
    <w:name w:val="FB10065F141144BDA51C366806C1799B"/>
  </w:style>
  <w:style w:type="paragraph" w:customStyle="1" w:styleId="575904658CF64143AAECEA13541E88ED">
    <w:name w:val="575904658CF64143AAECEA13541E88ED"/>
  </w:style>
  <w:style w:type="paragraph" w:customStyle="1" w:styleId="1442BB1FE4754020B90D6F6BB6360AF4">
    <w:name w:val="1442BB1FE4754020B90D6F6BB6360AF4"/>
  </w:style>
  <w:style w:type="paragraph" w:customStyle="1" w:styleId="41EC78848CE34322979EA3B399DA81EE">
    <w:name w:val="41EC78848CE34322979EA3B399DA81EE"/>
  </w:style>
  <w:style w:type="paragraph" w:customStyle="1" w:styleId="6117D29E7AB14D1FAB8E16A284FD74AE">
    <w:name w:val="6117D29E7AB14D1FAB8E16A284FD7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10</cp:revision>
  <dcterms:created xsi:type="dcterms:W3CDTF">2023-04-17T09:41:00Z</dcterms:created>
  <dcterms:modified xsi:type="dcterms:W3CDTF">2023-05-08T09:27:00Z</dcterms:modified>
</cp:coreProperties>
</file>