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7082F44F" w:rsidR="00044CDB" w:rsidRDefault="00DE0DA2" w:rsidP="004F2C52">
      <w:pPr>
        <w:pStyle w:val="OSPRHead0"/>
        <w:spacing w:line="360" w:lineRule="auto"/>
        <w:rPr>
          <w:szCs w:val="20"/>
        </w:rPr>
      </w:pPr>
      <w:r w:rsidRPr="002559AD">
        <w:rPr>
          <w:noProof/>
          <w:szCs w:val="20"/>
          <w:lang w:eastAsia="de-DE"/>
        </w:rPr>
        <w:drawing>
          <wp:anchor distT="0" distB="252095" distL="114300" distR="114300" simplePos="0" relativeHeight="251664384" behindDoc="1" locked="0" layoutInCell="1" allowOverlap="1" wp14:anchorId="752A2E9E" wp14:editId="05025DF7">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E230E2">
        <w:rPr>
          <w:noProof/>
          <w:szCs w:val="20"/>
          <w:lang w:eastAsia="de-DE"/>
        </w:rPr>
        <w:t>Oktober/November</w:t>
      </w:r>
      <w:r w:rsidR="00180639" w:rsidRPr="002559AD">
        <w:rPr>
          <w:szCs w:val="20"/>
        </w:rPr>
        <w:t xml:space="preserve"> 202</w:t>
      </w:r>
      <w:r w:rsidR="00E13D85">
        <w:rPr>
          <w:szCs w:val="20"/>
        </w:rPr>
        <w:t>4</w:t>
      </w:r>
      <w:r w:rsidR="00071E9B" w:rsidRPr="002559AD">
        <w:rPr>
          <w:szCs w:val="20"/>
        </w:rPr>
        <w:t xml:space="preserve"> | </w:t>
      </w:r>
      <w:r w:rsidR="00044CDB" w:rsidRPr="002559AD">
        <w:rPr>
          <w:szCs w:val="20"/>
        </w:rPr>
        <w:t>Pressemitteilung</w:t>
      </w:r>
      <w:r w:rsidR="00086A21" w:rsidRPr="002559AD">
        <w:rPr>
          <w:szCs w:val="20"/>
        </w:rPr>
        <w:t xml:space="preserve"> </w:t>
      </w:r>
      <w:r w:rsidR="00F96751" w:rsidRPr="002559AD">
        <w:rPr>
          <w:szCs w:val="20"/>
        </w:rPr>
        <w:t>VANGO</w:t>
      </w:r>
    </w:p>
    <w:p w14:paraId="0EA54AE0" w14:textId="1EE816F5" w:rsidR="00E1582C" w:rsidRPr="002559AD" w:rsidRDefault="00E1582C" w:rsidP="00E1582C">
      <w:pPr>
        <w:pStyle w:val="OSPRHead0"/>
        <w:spacing w:line="360" w:lineRule="auto"/>
        <w:ind w:right="-2"/>
        <w:rPr>
          <w:szCs w:val="20"/>
        </w:rPr>
      </w:pPr>
    </w:p>
    <w:p w14:paraId="1F2500F3" w14:textId="293AF826" w:rsidR="00C96855" w:rsidRPr="00C96855" w:rsidRDefault="00C96855" w:rsidP="00E230E2">
      <w:pPr>
        <w:spacing w:after="0" w:line="360" w:lineRule="auto"/>
        <w:ind w:right="142"/>
        <w:rPr>
          <w:rFonts w:ascii="Neo Sans Pro" w:hAnsi="Neo Sans Pro"/>
          <w:b/>
          <w:bCs/>
          <w:color w:val="000000"/>
          <w:sz w:val="27"/>
          <w:szCs w:val="27"/>
        </w:rPr>
      </w:pPr>
      <w:r w:rsidRPr="00C96855">
        <w:rPr>
          <w:rFonts w:ascii="Neo Sans Pro" w:hAnsi="Neo Sans Pro"/>
          <w:b/>
          <w:bCs/>
          <w:color w:val="000000"/>
          <w:sz w:val="27"/>
          <w:szCs w:val="27"/>
        </w:rPr>
        <w:t>Die Cobra-Schlafs</w:t>
      </w:r>
      <w:r w:rsidR="00CE1100">
        <w:rPr>
          <w:rFonts w:ascii="Neo Sans Pro" w:hAnsi="Neo Sans Pro"/>
          <w:b/>
          <w:bCs/>
          <w:color w:val="000000"/>
          <w:sz w:val="27"/>
          <w:szCs w:val="27"/>
        </w:rPr>
        <w:t>ä</w:t>
      </w:r>
      <w:r w:rsidRPr="00C96855">
        <w:rPr>
          <w:rFonts w:ascii="Neo Sans Pro" w:hAnsi="Neo Sans Pro"/>
          <w:b/>
          <w:bCs/>
          <w:color w:val="000000"/>
          <w:sz w:val="27"/>
          <w:szCs w:val="27"/>
        </w:rPr>
        <w:t>cke: Ultraleicht und ethisch verantwortungsvoll</w:t>
      </w:r>
    </w:p>
    <w:p w14:paraId="1EBB765E" w14:textId="10B3F1CB" w:rsidR="00E51D0C" w:rsidRDefault="003E7A2F" w:rsidP="00CE1100">
      <w:pPr>
        <w:spacing w:after="0" w:line="360" w:lineRule="auto"/>
        <w:ind w:right="142"/>
        <w:rPr>
          <w:rFonts w:ascii="Neo Sans Pro" w:eastAsiaTheme="minorEastAsia" w:hAnsi="Neo Sans Pro"/>
          <w:b/>
          <w:sz w:val="20"/>
          <w:szCs w:val="20"/>
        </w:rPr>
      </w:pPr>
      <w:r w:rsidRPr="003E7A2F">
        <w:rPr>
          <w:rFonts w:ascii="Neo Sans Pro" w:eastAsiaTheme="minorEastAsia" w:hAnsi="Neo Sans Pro"/>
          <w:b/>
          <w:sz w:val="20"/>
          <w:szCs w:val="20"/>
        </w:rPr>
        <w:t xml:space="preserve">Der schottische Hersteller </w:t>
      </w:r>
      <w:proofErr w:type="spellStart"/>
      <w:r w:rsidRPr="003E7A2F">
        <w:rPr>
          <w:rFonts w:ascii="Neo Sans Pro" w:eastAsiaTheme="minorEastAsia" w:hAnsi="Neo Sans Pro"/>
          <w:b/>
          <w:sz w:val="20"/>
          <w:szCs w:val="20"/>
        </w:rPr>
        <w:t>Vango</w:t>
      </w:r>
      <w:proofErr w:type="spellEnd"/>
      <w:r w:rsidRPr="003E7A2F">
        <w:rPr>
          <w:rFonts w:ascii="Neo Sans Pro" w:eastAsiaTheme="minorEastAsia" w:hAnsi="Neo Sans Pro"/>
          <w:b/>
          <w:sz w:val="20"/>
          <w:szCs w:val="20"/>
        </w:rPr>
        <w:t xml:space="preserve"> </w:t>
      </w:r>
      <w:r w:rsidR="001239BF">
        <w:rPr>
          <w:rFonts w:ascii="Neo Sans Pro" w:eastAsiaTheme="minorEastAsia" w:hAnsi="Neo Sans Pro"/>
          <w:b/>
          <w:sz w:val="20"/>
          <w:szCs w:val="20"/>
        </w:rPr>
        <w:t xml:space="preserve">ist </w:t>
      </w:r>
      <w:r w:rsidR="00C96855">
        <w:rPr>
          <w:rFonts w:ascii="Neo Sans Pro" w:eastAsiaTheme="minorEastAsia" w:hAnsi="Neo Sans Pro"/>
          <w:b/>
          <w:sz w:val="20"/>
          <w:szCs w:val="20"/>
        </w:rPr>
        <w:t>bekannt für seine vielseitige Zelt-Kollektion</w:t>
      </w:r>
      <w:r w:rsidR="001239BF">
        <w:rPr>
          <w:rFonts w:ascii="Neo Sans Pro" w:eastAsiaTheme="minorEastAsia" w:hAnsi="Neo Sans Pro"/>
          <w:b/>
          <w:sz w:val="20"/>
          <w:szCs w:val="20"/>
        </w:rPr>
        <w:t xml:space="preserve">. Mit der </w:t>
      </w:r>
      <w:r w:rsidR="00C96855">
        <w:rPr>
          <w:rFonts w:ascii="Neo Sans Pro" w:eastAsiaTheme="minorEastAsia" w:hAnsi="Neo Sans Pro"/>
          <w:b/>
          <w:sz w:val="20"/>
          <w:szCs w:val="20"/>
        </w:rPr>
        <w:t>Cobra</w:t>
      </w:r>
      <w:r w:rsidR="001239BF">
        <w:rPr>
          <w:rFonts w:ascii="Neo Sans Pro" w:eastAsiaTheme="minorEastAsia" w:hAnsi="Neo Sans Pro"/>
          <w:b/>
          <w:sz w:val="20"/>
          <w:szCs w:val="20"/>
        </w:rPr>
        <w:t xml:space="preserve"> Schlafsackserie zeigt </w:t>
      </w:r>
      <w:r w:rsidR="00C96855">
        <w:rPr>
          <w:rFonts w:ascii="Neo Sans Pro" w:eastAsiaTheme="minorEastAsia" w:hAnsi="Neo Sans Pro"/>
          <w:b/>
          <w:sz w:val="20"/>
          <w:szCs w:val="20"/>
        </w:rPr>
        <w:t xml:space="preserve">die Marke, dass sie </w:t>
      </w:r>
      <w:r w:rsidR="006E7486">
        <w:rPr>
          <w:rFonts w:ascii="Neo Sans Pro" w:eastAsiaTheme="minorEastAsia" w:hAnsi="Neo Sans Pro"/>
          <w:b/>
          <w:sz w:val="20"/>
          <w:szCs w:val="20"/>
        </w:rPr>
        <w:t xml:space="preserve">auch </w:t>
      </w:r>
      <w:r w:rsidR="00C96855">
        <w:rPr>
          <w:rFonts w:ascii="Neo Sans Pro" w:eastAsiaTheme="minorEastAsia" w:hAnsi="Neo Sans Pro"/>
          <w:b/>
          <w:sz w:val="20"/>
          <w:szCs w:val="20"/>
        </w:rPr>
        <w:t>weiß, wie hochwertige Daunenschlafsäcke hergestellt werden.</w:t>
      </w:r>
      <w:r w:rsidR="00E51D0C">
        <w:rPr>
          <w:rFonts w:ascii="Neo Sans Pro" w:eastAsiaTheme="minorEastAsia" w:hAnsi="Neo Sans Pro"/>
          <w:b/>
          <w:sz w:val="20"/>
          <w:szCs w:val="20"/>
        </w:rPr>
        <w:t xml:space="preserve"> </w:t>
      </w:r>
    </w:p>
    <w:p w14:paraId="6EBFEAB3" w14:textId="4C4AFFAC" w:rsidR="00C96855" w:rsidRPr="00C96855" w:rsidRDefault="00C96855" w:rsidP="00C96855">
      <w:pPr>
        <w:pStyle w:val="StandardWeb"/>
        <w:rPr>
          <w:rFonts w:ascii="Neo Sans Pro" w:hAnsi="Neo Sans Pro"/>
          <w:color w:val="000000"/>
          <w:sz w:val="20"/>
          <w:szCs w:val="20"/>
          <w:lang w:val="de-DE"/>
        </w:rPr>
      </w:pPr>
      <w:r w:rsidRPr="00C96855">
        <w:rPr>
          <w:rFonts w:ascii="Neo Sans Pro" w:hAnsi="Neo Sans Pro"/>
          <w:color w:val="000000"/>
          <w:sz w:val="20"/>
          <w:szCs w:val="20"/>
          <w:lang w:val="de-DE"/>
        </w:rPr>
        <w:t xml:space="preserve">Die </w:t>
      </w:r>
      <w:r w:rsidR="006E7486">
        <w:rPr>
          <w:rFonts w:ascii="Neo Sans Pro" w:hAnsi="Neo Sans Pro"/>
          <w:color w:val="000000"/>
          <w:sz w:val="20"/>
          <w:szCs w:val="20"/>
          <w:lang w:val="de-DE"/>
        </w:rPr>
        <w:t xml:space="preserve">markant geformten </w:t>
      </w:r>
      <w:r w:rsidRPr="00C96855">
        <w:rPr>
          <w:rFonts w:ascii="Neo Sans Pro" w:hAnsi="Neo Sans Pro"/>
          <w:color w:val="000000"/>
          <w:sz w:val="20"/>
          <w:szCs w:val="20"/>
          <w:lang w:val="de-DE"/>
        </w:rPr>
        <w:t xml:space="preserve">Cobra-Schlafsäcke vereinen durchdachte Technologie und Komfort in jeder Faser – perfekt für Outdoor-Fans, </w:t>
      </w:r>
      <w:r w:rsidR="006E7486">
        <w:rPr>
          <w:rFonts w:ascii="Neo Sans Pro" w:hAnsi="Neo Sans Pro"/>
          <w:color w:val="000000"/>
          <w:sz w:val="20"/>
          <w:szCs w:val="20"/>
          <w:lang w:val="de-DE"/>
        </w:rPr>
        <w:t>die gerne mit leichtem Gepäck unterwegs sind</w:t>
      </w:r>
      <w:r w:rsidRPr="00C96855">
        <w:rPr>
          <w:rFonts w:ascii="Neo Sans Pro" w:hAnsi="Neo Sans Pro"/>
          <w:color w:val="000000"/>
          <w:sz w:val="20"/>
          <w:szCs w:val="20"/>
          <w:lang w:val="de-DE"/>
        </w:rPr>
        <w:t xml:space="preserve">. </w:t>
      </w:r>
      <w:r w:rsidR="006E7486">
        <w:rPr>
          <w:rFonts w:ascii="Neo Sans Pro" w:hAnsi="Neo Sans Pro"/>
          <w:color w:val="000000"/>
          <w:sz w:val="20"/>
          <w:szCs w:val="20"/>
          <w:lang w:val="de-DE"/>
        </w:rPr>
        <w:t xml:space="preserve">Sie wurden so konstruiert, </w:t>
      </w:r>
      <w:r w:rsidR="00CE1100">
        <w:rPr>
          <w:rFonts w:ascii="Neo Sans Pro" w:hAnsi="Neo Sans Pro"/>
          <w:color w:val="000000"/>
          <w:sz w:val="20"/>
          <w:szCs w:val="20"/>
          <w:lang w:val="de-DE"/>
        </w:rPr>
        <w:t>dass sie</w:t>
      </w:r>
      <w:r w:rsidR="006E7486" w:rsidRPr="006E7486">
        <w:rPr>
          <w:rFonts w:ascii="Neo Sans Pro" w:hAnsi="Neo Sans Pro"/>
          <w:color w:val="000000"/>
          <w:sz w:val="20"/>
          <w:szCs w:val="20"/>
          <w:lang w:val="de-DE"/>
        </w:rPr>
        <w:t xml:space="preserve"> sich ergonomisch um Kopf und Schultern schmiegen, um W</w:t>
      </w:r>
      <w:r w:rsidR="006E7486" w:rsidRPr="006E7486">
        <w:rPr>
          <w:rFonts w:ascii="Neo Sans Pro" w:hAnsi="Neo Sans Pro" w:hint="eastAsia"/>
          <w:color w:val="000000"/>
          <w:sz w:val="20"/>
          <w:szCs w:val="20"/>
          <w:lang w:val="de-DE"/>
        </w:rPr>
        <w:t>ä</w:t>
      </w:r>
      <w:r w:rsidR="006E7486" w:rsidRPr="006E7486">
        <w:rPr>
          <w:rFonts w:ascii="Neo Sans Pro" w:hAnsi="Neo Sans Pro"/>
          <w:color w:val="000000"/>
          <w:sz w:val="20"/>
          <w:szCs w:val="20"/>
          <w:lang w:val="de-DE"/>
        </w:rPr>
        <w:t xml:space="preserve">rmeverlust zu vermeiden. </w:t>
      </w:r>
      <w:r w:rsidRPr="00C96855">
        <w:rPr>
          <w:rFonts w:ascii="Neo Sans Pro" w:hAnsi="Neo Sans Pro"/>
          <w:color w:val="000000"/>
          <w:sz w:val="20"/>
          <w:szCs w:val="20"/>
          <w:lang w:val="de-DE"/>
        </w:rPr>
        <w:t xml:space="preserve">Dank der geschweißten Box-Wall-Konstruktion bleibt die Daunenfüllung in stabilen Kammern verteilt und hält die Wärme, ohne an den Nähten zu entweichen. Für noch mehr Isolation sorgt </w:t>
      </w:r>
      <w:r>
        <w:rPr>
          <w:rFonts w:ascii="Neo Sans Pro" w:hAnsi="Neo Sans Pro"/>
          <w:color w:val="000000"/>
          <w:sz w:val="20"/>
          <w:szCs w:val="20"/>
          <w:lang w:val="de-DE"/>
        </w:rPr>
        <w:t>eine</w:t>
      </w:r>
      <w:r w:rsidRPr="00C96855">
        <w:rPr>
          <w:rFonts w:ascii="Neo Sans Pro" w:hAnsi="Neo Sans Pro"/>
          <w:color w:val="000000"/>
          <w:sz w:val="20"/>
          <w:szCs w:val="20"/>
          <w:lang w:val="de-DE"/>
        </w:rPr>
        <w:t xml:space="preserve"> </w:t>
      </w:r>
      <w:proofErr w:type="spellStart"/>
      <w:r w:rsidRPr="00C96855">
        <w:rPr>
          <w:rFonts w:ascii="Neo Sans Pro" w:hAnsi="Neo Sans Pro"/>
          <w:color w:val="000000"/>
          <w:sz w:val="20"/>
          <w:szCs w:val="20"/>
          <w:lang w:val="de-DE"/>
        </w:rPr>
        <w:t>aluminisierte</w:t>
      </w:r>
      <w:proofErr w:type="spellEnd"/>
      <w:r w:rsidRPr="00C96855">
        <w:rPr>
          <w:rFonts w:ascii="Neo Sans Pro" w:hAnsi="Neo Sans Pro"/>
          <w:color w:val="000000"/>
          <w:sz w:val="20"/>
          <w:szCs w:val="20"/>
          <w:lang w:val="de-DE"/>
        </w:rPr>
        <w:t xml:space="preserve"> Schicht, die die Körperwärme zurückstrahlt und so für optimalen „thermischen Nachhall“ sorgt.</w:t>
      </w:r>
    </w:p>
    <w:p w14:paraId="539BD275" w14:textId="04587369" w:rsidR="00C96855" w:rsidRPr="00C96855" w:rsidRDefault="00C96855" w:rsidP="00C96855">
      <w:pPr>
        <w:pStyle w:val="StandardWeb"/>
        <w:rPr>
          <w:rFonts w:ascii="Neo Sans Pro" w:hAnsi="Neo Sans Pro"/>
          <w:color w:val="000000"/>
          <w:sz w:val="20"/>
          <w:szCs w:val="20"/>
          <w:lang w:val="de-DE"/>
        </w:rPr>
      </w:pPr>
      <w:r w:rsidRPr="00C96855">
        <w:rPr>
          <w:rFonts w:ascii="Neo Sans Pro" w:hAnsi="Neo Sans Pro"/>
          <w:color w:val="000000"/>
          <w:sz w:val="20"/>
          <w:szCs w:val="20"/>
          <w:lang w:val="de-DE"/>
        </w:rPr>
        <w:t>Das robuste 20D 380T Nylon-Außenmaterial macht d</w:t>
      </w:r>
      <w:r>
        <w:rPr>
          <w:rFonts w:ascii="Neo Sans Pro" w:hAnsi="Neo Sans Pro"/>
          <w:color w:val="000000"/>
          <w:sz w:val="20"/>
          <w:szCs w:val="20"/>
          <w:lang w:val="de-DE"/>
        </w:rPr>
        <w:t>ie</w:t>
      </w:r>
      <w:r w:rsidRPr="00C96855">
        <w:rPr>
          <w:rFonts w:ascii="Neo Sans Pro" w:hAnsi="Neo Sans Pro"/>
          <w:color w:val="000000"/>
          <w:sz w:val="20"/>
          <w:szCs w:val="20"/>
          <w:lang w:val="de-DE"/>
        </w:rPr>
        <w:t xml:space="preserve"> Schlafs</w:t>
      </w:r>
      <w:r>
        <w:rPr>
          <w:rFonts w:ascii="Neo Sans Pro" w:hAnsi="Neo Sans Pro"/>
          <w:color w:val="000000"/>
          <w:sz w:val="20"/>
          <w:szCs w:val="20"/>
          <w:lang w:val="de-DE"/>
        </w:rPr>
        <w:t>ä</w:t>
      </w:r>
      <w:r w:rsidRPr="00C96855">
        <w:rPr>
          <w:rFonts w:ascii="Neo Sans Pro" w:hAnsi="Neo Sans Pro"/>
          <w:color w:val="000000"/>
          <w:sz w:val="20"/>
          <w:szCs w:val="20"/>
          <w:lang w:val="de-DE"/>
        </w:rPr>
        <w:t xml:space="preserve">ck </w:t>
      </w:r>
      <w:proofErr w:type="gramStart"/>
      <w:r w:rsidRPr="00C96855">
        <w:rPr>
          <w:rFonts w:ascii="Neo Sans Pro" w:hAnsi="Neo Sans Pro"/>
          <w:color w:val="000000"/>
          <w:sz w:val="20"/>
          <w:szCs w:val="20"/>
          <w:lang w:val="de-DE"/>
        </w:rPr>
        <w:t>extrem widerstandsfähig</w:t>
      </w:r>
      <w:proofErr w:type="gramEnd"/>
      <w:r w:rsidRPr="00C96855">
        <w:rPr>
          <w:rFonts w:ascii="Neo Sans Pro" w:hAnsi="Neo Sans Pro"/>
          <w:color w:val="000000"/>
          <w:sz w:val="20"/>
          <w:szCs w:val="20"/>
          <w:lang w:val="de-DE"/>
        </w:rPr>
        <w:t xml:space="preserve"> gegen Feuchtigkeit und Witterung. Die hochwertige Daunenfüllung mit </w:t>
      </w:r>
      <w:proofErr w:type="spellStart"/>
      <w:r w:rsidRPr="00C96855">
        <w:rPr>
          <w:rFonts w:ascii="Neo Sans Pro" w:hAnsi="Neo Sans Pro"/>
          <w:color w:val="000000"/>
          <w:sz w:val="20"/>
          <w:szCs w:val="20"/>
          <w:lang w:val="de-DE"/>
        </w:rPr>
        <w:t>Hydro</w:t>
      </w:r>
      <w:proofErr w:type="spellEnd"/>
      <w:r w:rsidRPr="00C96855">
        <w:rPr>
          <w:rFonts w:ascii="Neo Sans Pro" w:hAnsi="Neo Sans Pro"/>
          <w:color w:val="000000"/>
          <w:sz w:val="20"/>
          <w:szCs w:val="20"/>
          <w:lang w:val="de-DE"/>
        </w:rPr>
        <w:t xml:space="preserve"> </w:t>
      </w:r>
      <w:proofErr w:type="spellStart"/>
      <w:r w:rsidRPr="00C96855">
        <w:rPr>
          <w:rFonts w:ascii="Neo Sans Pro" w:hAnsi="Neo Sans Pro"/>
          <w:color w:val="000000"/>
          <w:sz w:val="20"/>
          <w:szCs w:val="20"/>
          <w:lang w:val="de-DE"/>
        </w:rPr>
        <w:t>Barrier</w:t>
      </w:r>
      <w:proofErr w:type="spellEnd"/>
      <w:r w:rsidRPr="00C96855">
        <w:rPr>
          <w:rFonts w:ascii="Neo Sans Pro" w:hAnsi="Neo Sans Pro"/>
          <w:color w:val="000000"/>
          <w:sz w:val="20"/>
          <w:szCs w:val="20"/>
          <w:lang w:val="de-DE"/>
        </w:rPr>
        <w:t xml:space="preserve"> Down bleibt bis zu viermal länger trocken als herkömmliche Füllungen und bietet so auch in feuchten Bedingungen vollen Komfort. Diese Premium-Daunen, stammen aus ethisch verantwortungsvollen Quellen und sind RDS-zertifiziert (</w:t>
      </w:r>
      <w:proofErr w:type="spellStart"/>
      <w:r w:rsidRPr="00C96855">
        <w:rPr>
          <w:rFonts w:ascii="Neo Sans Pro" w:hAnsi="Neo Sans Pro"/>
          <w:color w:val="000000"/>
          <w:sz w:val="20"/>
          <w:szCs w:val="20"/>
          <w:lang w:val="de-DE"/>
        </w:rPr>
        <w:t>Responsible</w:t>
      </w:r>
      <w:proofErr w:type="spellEnd"/>
      <w:r w:rsidRPr="00C96855">
        <w:rPr>
          <w:rFonts w:ascii="Neo Sans Pro" w:hAnsi="Neo Sans Pro"/>
          <w:color w:val="000000"/>
          <w:sz w:val="20"/>
          <w:szCs w:val="20"/>
          <w:lang w:val="de-DE"/>
        </w:rPr>
        <w:t xml:space="preserve"> Down Standard). </w:t>
      </w:r>
    </w:p>
    <w:p w14:paraId="1BE5AEE5" w14:textId="6C8D5205" w:rsidR="00C96855" w:rsidRDefault="00C96855" w:rsidP="00C96855">
      <w:pPr>
        <w:pStyle w:val="StandardWeb"/>
        <w:rPr>
          <w:rFonts w:ascii="Neo Sans Pro" w:hAnsi="Neo Sans Pro"/>
          <w:color w:val="000000"/>
          <w:sz w:val="20"/>
          <w:szCs w:val="20"/>
          <w:lang w:val="de-DE"/>
        </w:rPr>
      </w:pPr>
      <w:r w:rsidRPr="00C96855">
        <w:rPr>
          <w:rFonts w:ascii="Neo Sans Pro" w:hAnsi="Neo Sans Pro"/>
          <w:color w:val="000000"/>
          <w:sz w:val="20"/>
          <w:szCs w:val="20"/>
          <w:lang w:val="de-DE"/>
        </w:rPr>
        <w:t>Besonders praktisch zeigt sich auch der durchgehende Zweiwege-</w:t>
      </w:r>
      <w:r>
        <w:rPr>
          <w:rFonts w:ascii="Neo Sans Pro" w:hAnsi="Neo Sans Pro"/>
          <w:color w:val="000000"/>
          <w:sz w:val="20"/>
          <w:szCs w:val="20"/>
          <w:lang w:val="de-DE"/>
        </w:rPr>
        <w:t>R</w:t>
      </w:r>
      <w:r w:rsidRPr="00C96855">
        <w:rPr>
          <w:rFonts w:ascii="Neo Sans Pro" w:hAnsi="Neo Sans Pro"/>
          <w:color w:val="000000"/>
          <w:sz w:val="20"/>
          <w:szCs w:val="20"/>
          <w:lang w:val="de-DE"/>
        </w:rPr>
        <w:t xml:space="preserve">eißverschluss: </w:t>
      </w:r>
      <w:r>
        <w:rPr>
          <w:rFonts w:ascii="Neo Sans Pro" w:hAnsi="Neo Sans Pro"/>
          <w:color w:val="000000"/>
          <w:sz w:val="20"/>
          <w:szCs w:val="20"/>
          <w:lang w:val="de-DE"/>
        </w:rPr>
        <w:t>Ein</w:t>
      </w:r>
      <w:r w:rsidR="006E7486">
        <w:rPr>
          <w:rFonts w:ascii="Neo Sans Pro" w:hAnsi="Neo Sans Pro"/>
          <w:color w:val="000000"/>
          <w:sz w:val="20"/>
          <w:szCs w:val="20"/>
          <w:lang w:val="de-DE"/>
        </w:rPr>
        <w:t>e</w:t>
      </w:r>
      <w:r w:rsidRPr="00C96855">
        <w:rPr>
          <w:rFonts w:ascii="Neo Sans Pro" w:hAnsi="Neo Sans Pro"/>
          <w:color w:val="000000"/>
          <w:sz w:val="20"/>
          <w:szCs w:val="20"/>
          <w:lang w:val="de-DE"/>
        </w:rPr>
        <w:t xml:space="preserve"> </w:t>
      </w:r>
      <w:r w:rsidR="006E7486" w:rsidRPr="006E7486">
        <w:rPr>
          <w:rFonts w:ascii="Neo Sans Pro" w:hAnsi="Neo Sans Pro"/>
          <w:color w:val="000000"/>
          <w:sz w:val="20"/>
          <w:szCs w:val="20"/>
          <w:lang w:val="de-DE"/>
        </w:rPr>
        <w:t>Anti-Klemm-Paspelierung</w:t>
      </w:r>
      <w:r w:rsidR="006E7486">
        <w:rPr>
          <w:rFonts w:ascii="Neo Sans Pro" w:hAnsi="Neo Sans Pro"/>
          <w:color w:val="000000"/>
          <w:sz w:val="20"/>
          <w:szCs w:val="20"/>
          <w:lang w:val="de-DE"/>
        </w:rPr>
        <w:t xml:space="preserve"> </w:t>
      </w:r>
      <w:r w:rsidRPr="00C96855">
        <w:rPr>
          <w:rFonts w:ascii="Neo Sans Pro" w:hAnsi="Neo Sans Pro"/>
          <w:color w:val="000000"/>
          <w:sz w:val="20"/>
          <w:szCs w:val="20"/>
          <w:lang w:val="de-DE"/>
        </w:rPr>
        <w:t xml:space="preserve">verhindert </w:t>
      </w:r>
      <w:r>
        <w:rPr>
          <w:rFonts w:ascii="Neo Sans Pro" w:hAnsi="Neo Sans Pro"/>
          <w:color w:val="000000"/>
          <w:sz w:val="20"/>
          <w:szCs w:val="20"/>
          <w:lang w:val="de-DE"/>
        </w:rPr>
        <w:t>das</w:t>
      </w:r>
      <w:r w:rsidRPr="00C96855">
        <w:rPr>
          <w:rFonts w:ascii="Neo Sans Pro" w:hAnsi="Neo Sans Pro"/>
          <w:color w:val="000000"/>
          <w:sz w:val="20"/>
          <w:szCs w:val="20"/>
          <w:lang w:val="de-DE"/>
        </w:rPr>
        <w:t xml:space="preserve"> lästige Verhaken am Futter, sodass die Bedienung jederzeit einfach </w:t>
      </w:r>
      <w:r>
        <w:rPr>
          <w:rFonts w:ascii="Neo Sans Pro" w:hAnsi="Neo Sans Pro"/>
          <w:color w:val="000000"/>
          <w:sz w:val="20"/>
          <w:szCs w:val="20"/>
          <w:lang w:val="de-DE"/>
        </w:rPr>
        <w:t xml:space="preserve">ist und schnelles Ein- und Aussteigen ermöglicht. </w:t>
      </w:r>
    </w:p>
    <w:p w14:paraId="022DC463" w14:textId="19E28CED" w:rsidR="006E7486" w:rsidRPr="006E7486" w:rsidRDefault="006E7486" w:rsidP="00C96855">
      <w:pPr>
        <w:pStyle w:val="StandardWeb"/>
        <w:rPr>
          <w:rFonts w:ascii="Neo Sans Pro" w:hAnsi="Neo Sans Pro"/>
          <w:b/>
          <w:bCs/>
          <w:color w:val="000000"/>
          <w:sz w:val="20"/>
          <w:szCs w:val="20"/>
          <w:lang w:val="de-DE"/>
        </w:rPr>
      </w:pPr>
      <w:r w:rsidRPr="006E7486">
        <w:rPr>
          <w:rFonts w:ascii="Neo Sans Pro" w:hAnsi="Neo Sans Pro"/>
          <w:b/>
          <w:bCs/>
          <w:color w:val="000000"/>
          <w:sz w:val="20"/>
          <w:szCs w:val="20"/>
          <w:lang w:val="de-DE"/>
        </w:rPr>
        <w:t>Details</w:t>
      </w:r>
    </w:p>
    <w:p w14:paraId="1AC8E53D" w14:textId="7947544A" w:rsidR="000426D8" w:rsidRDefault="000426D8" w:rsidP="006E7486">
      <w:pPr>
        <w:pStyle w:val="OSPRAufzhlung1"/>
        <w:numPr>
          <w:ilvl w:val="0"/>
          <w:numId w:val="32"/>
        </w:numPr>
      </w:pPr>
      <w:r>
        <w:t>Mumienschlafsäcke m</w:t>
      </w:r>
      <w:r w:rsidR="003E7A2F" w:rsidRPr="003E7A2F">
        <w:t>it ergonomische</w:t>
      </w:r>
      <w:r w:rsidR="003941C2">
        <w:t>m</w:t>
      </w:r>
      <w:r w:rsidR="003E7A2F" w:rsidRPr="003E7A2F">
        <w:t xml:space="preserve"> Design, das Wärme effektiv speichert und reflektiert</w:t>
      </w:r>
      <w:r w:rsidR="001669C7">
        <w:t xml:space="preserve"> </w:t>
      </w:r>
    </w:p>
    <w:p w14:paraId="08660CDB" w14:textId="72422184" w:rsidR="002C6265" w:rsidRDefault="001669C7" w:rsidP="006E7486">
      <w:pPr>
        <w:pStyle w:val="OSPRAufzhlung1"/>
        <w:numPr>
          <w:ilvl w:val="0"/>
          <w:numId w:val="32"/>
        </w:numPr>
      </w:pPr>
      <w:r w:rsidRPr="003E7A2F">
        <w:t>R</w:t>
      </w:r>
      <w:r>
        <w:t xml:space="preserve">V </w:t>
      </w:r>
      <w:r w:rsidR="002C6265">
        <w:t xml:space="preserve">(rechts) </w:t>
      </w:r>
      <w:r>
        <w:t xml:space="preserve">mit </w:t>
      </w:r>
      <w:r w:rsidRPr="003E7A2F">
        <w:t>Anti-Klemm-Paspelierung</w:t>
      </w:r>
    </w:p>
    <w:p w14:paraId="7DBFC4D4" w14:textId="1C9EABD6" w:rsidR="002C6265" w:rsidRDefault="001669C7" w:rsidP="006E7486">
      <w:pPr>
        <w:pStyle w:val="OSPRAufzhlung1"/>
        <w:numPr>
          <w:ilvl w:val="0"/>
          <w:numId w:val="32"/>
        </w:numPr>
      </w:pPr>
      <w:r>
        <w:t>i</w:t>
      </w:r>
      <w:r w:rsidRPr="003E7A2F">
        <w:t>nterne Tasche für kleine Gegenstände</w:t>
      </w:r>
    </w:p>
    <w:p w14:paraId="45E0E3B1" w14:textId="74FADA31" w:rsidR="003E7A2F" w:rsidRDefault="001669C7" w:rsidP="006E7486">
      <w:pPr>
        <w:pStyle w:val="OSPRAufzhlung1"/>
        <w:numPr>
          <w:ilvl w:val="0"/>
          <w:numId w:val="32"/>
        </w:numPr>
      </w:pPr>
      <w:r>
        <w:t>Länge (innen) 205 cm, Brustweite innen 82 cm</w:t>
      </w:r>
      <w:r w:rsidR="002C6265">
        <w:t xml:space="preserve"> (Empf. Körpergröße: bis 190 cm)</w:t>
      </w:r>
    </w:p>
    <w:p w14:paraId="4F7A9220" w14:textId="1A6617D0" w:rsidR="003B65C3" w:rsidRPr="003B65C3" w:rsidRDefault="003B65C3" w:rsidP="006E7486">
      <w:pPr>
        <w:pStyle w:val="OSPRAufzhlung1"/>
        <w:numPr>
          <w:ilvl w:val="0"/>
          <w:numId w:val="32"/>
        </w:numPr>
      </w:pPr>
      <w:r w:rsidRPr="003B65C3">
        <w:t>Box-Wall-Konstruktion für gleichmäßige Wärmeverteilung</w:t>
      </w:r>
    </w:p>
    <w:p w14:paraId="2C44ACD8" w14:textId="2C396318" w:rsidR="003B65C3" w:rsidRPr="003B65C3" w:rsidRDefault="003B65C3" w:rsidP="006E7486">
      <w:pPr>
        <w:pStyle w:val="OSPRAufzhlung1"/>
        <w:numPr>
          <w:ilvl w:val="0"/>
          <w:numId w:val="32"/>
        </w:numPr>
      </w:pPr>
      <w:r>
        <w:t>S</w:t>
      </w:r>
      <w:r w:rsidRPr="003B65C3">
        <w:t>trapazierfähiges 20D 380T Nylon, wasserabweisend und schützend</w:t>
      </w:r>
    </w:p>
    <w:p w14:paraId="61A79E6D" w14:textId="754E296F" w:rsidR="003B65C3" w:rsidRPr="003B65C3" w:rsidRDefault="003B65C3" w:rsidP="006E7486">
      <w:pPr>
        <w:pStyle w:val="OSPRAufzhlung1"/>
        <w:numPr>
          <w:ilvl w:val="0"/>
          <w:numId w:val="32"/>
        </w:numPr>
      </w:pPr>
      <w:proofErr w:type="spellStart"/>
      <w:r w:rsidRPr="003B65C3">
        <w:t>Aluminisierte</w:t>
      </w:r>
      <w:proofErr w:type="spellEnd"/>
      <w:r w:rsidRPr="003B65C3">
        <w:t xml:space="preserve"> Schicht</w:t>
      </w:r>
      <w:r>
        <w:t xml:space="preserve"> auf der Innenseite der Außenhülle</w:t>
      </w:r>
      <w:r w:rsidRPr="003B65C3">
        <w:t xml:space="preserve"> für erhöhte Wärmereflexion</w:t>
      </w:r>
    </w:p>
    <w:p w14:paraId="1D3FD3F2" w14:textId="35191485" w:rsidR="003E31AD" w:rsidRDefault="003B65C3" w:rsidP="006E7486">
      <w:pPr>
        <w:pStyle w:val="OSPRAufzhlung1"/>
        <w:numPr>
          <w:ilvl w:val="0"/>
          <w:numId w:val="32"/>
        </w:numPr>
      </w:pPr>
      <w:r w:rsidRPr="003B65C3">
        <w:t xml:space="preserve">90/10 </w:t>
      </w:r>
      <w:proofErr w:type="spellStart"/>
      <w:r w:rsidRPr="003B65C3">
        <w:t>Hydro</w:t>
      </w:r>
      <w:proofErr w:type="spellEnd"/>
      <w:r w:rsidRPr="003B65C3">
        <w:t xml:space="preserve"> </w:t>
      </w:r>
      <w:proofErr w:type="spellStart"/>
      <w:r w:rsidRPr="003B65C3">
        <w:t>Barrier</w:t>
      </w:r>
      <w:proofErr w:type="spellEnd"/>
      <w:r w:rsidRPr="003B65C3">
        <w:t xml:space="preserve"> </w:t>
      </w:r>
      <w:r w:rsidR="006E7486">
        <w:t xml:space="preserve">Goose </w:t>
      </w:r>
      <w:r w:rsidRPr="003B65C3">
        <w:t>Down, RDS-zertifiziert</w:t>
      </w:r>
    </w:p>
    <w:p w14:paraId="4755C741" w14:textId="1E34F382" w:rsidR="003E31AD" w:rsidRDefault="003E31AD" w:rsidP="008E6AE7">
      <w:pPr>
        <w:pStyle w:val="OSPRAufzhlung1"/>
        <w:numPr>
          <w:ilvl w:val="0"/>
          <w:numId w:val="0"/>
        </w:numPr>
        <w:ind w:left="568" w:hanging="284"/>
      </w:pPr>
    </w:p>
    <w:p w14:paraId="1AF8D9B7" w14:textId="10587867" w:rsidR="003E31AD" w:rsidRDefault="003E31AD" w:rsidP="008E6AE7">
      <w:pPr>
        <w:pStyle w:val="OSPRAufzhlung1"/>
        <w:numPr>
          <w:ilvl w:val="0"/>
          <w:numId w:val="0"/>
        </w:numPr>
        <w:ind w:left="568" w:hanging="284"/>
      </w:pPr>
    </w:p>
    <w:p w14:paraId="39387536" w14:textId="05E561E3" w:rsidR="003E31AD" w:rsidRDefault="003E31AD" w:rsidP="008E6AE7">
      <w:pPr>
        <w:pStyle w:val="OSPRAufzhlung1"/>
        <w:numPr>
          <w:ilvl w:val="0"/>
          <w:numId w:val="0"/>
        </w:numPr>
        <w:ind w:left="568" w:hanging="284"/>
      </w:pPr>
    </w:p>
    <w:p w14:paraId="566A5475" w14:textId="6CAC1992" w:rsidR="00E230E2" w:rsidRDefault="00E230E2" w:rsidP="008E6AE7">
      <w:pPr>
        <w:pStyle w:val="OSPRAufzhlung1"/>
        <w:numPr>
          <w:ilvl w:val="0"/>
          <w:numId w:val="0"/>
        </w:numPr>
        <w:ind w:left="568" w:hanging="284"/>
      </w:pPr>
    </w:p>
    <w:p w14:paraId="0123621F" w14:textId="6E174A3C" w:rsidR="00E230E2" w:rsidRDefault="00E230E2" w:rsidP="008E6AE7">
      <w:pPr>
        <w:pStyle w:val="OSPRAufzhlung1"/>
        <w:numPr>
          <w:ilvl w:val="0"/>
          <w:numId w:val="0"/>
        </w:numPr>
        <w:ind w:left="568" w:hanging="284"/>
      </w:pPr>
    </w:p>
    <w:p w14:paraId="26AAC2B2" w14:textId="44BDD887" w:rsidR="00E230E2" w:rsidRDefault="00A12E62" w:rsidP="008E6AE7">
      <w:pPr>
        <w:pStyle w:val="OSPRAufzhlung1"/>
        <w:numPr>
          <w:ilvl w:val="0"/>
          <w:numId w:val="0"/>
        </w:numPr>
        <w:ind w:left="568" w:hanging="284"/>
      </w:pPr>
      <w:r>
        <w:rPr>
          <w:noProof/>
        </w:rPr>
        <w:lastRenderedPageBreak/>
        <w:drawing>
          <wp:anchor distT="0" distB="0" distL="114300" distR="114300" simplePos="0" relativeHeight="251668480" behindDoc="1" locked="0" layoutInCell="1" allowOverlap="1" wp14:anchorId="26919AC2" wp14:editId="0F9FD2D4">
            <wp:simplePos x="0" y="0"/>
            <wp:positionH relativeFrom="column">
              <wp:posOffset>3637280</wp:posOffset>
            </wp:positionH>
            <wp:positionV relativeFrom="paragraph">
              <wp:posOffset>64135</wp:posOffset>
            </wp:positionV>
            <wp:extent cx="2490470" cy="1444625"/>
            <wp:effectExtent l="0" t="0" r="0" b="3175"/>
            <wp:wrapTight wrapText="bothSides">
              <wp:wrapPolygon edited="0">
                <wp:start x="0" y="0"/>
                <wp:lineTo x="0" y="21458"/>
                <wp:lineTo x="21479" y="21458"/>
                <wp:lineTo x="21479" y="0"/>
                <wp:lineTo x="0" y="0"/>
              </wp:wrapPolygon>
            </wp:wrapTight>
            <wp:docPr id="1508699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9943" name="Grafik 150869943"/>
                    <pic:cNvPicPr/>
                  </pic:nvPicPr>
                  <pic:blipFill>
                    <a:blip r:embed="rId9" cstate="screen">
                      <a:extLst>
                        <a:ext uri="{28A0092B-C50C-407E-A947-70E740481C1C}">
                          <a14:useLocalDpi xmlns:a14="http://schemas.microsoft.com/office/drawing/2010/main"/>
                        </a:ext>
                      </a:extLst>
                    </a:blip>
                    <a:stretch>
                      <a:fillRect/>
                    </a:stretch>
                  </pic:blipFill>
                  <pic:spPr>
                    <a:xfrm>
                      <a:off x="0" y="0"/>
                      <a:ext cx="2490470" cy="1444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3CCA82F5" wp14:editId="29752F2E">
            <wp:simplePos x="0" y="0"/>
            <wp:positionH relativeFrom="column">
              <wp:posOffset>589704</wp:posOffset>
            </wp:positionH>
            <wp:positionV relativeFrom="paragraph">
              <wp:posOffset>110490</wp:posOffset>
            </wp:positionV>
            <wp:extent cx="1819910" cy="1853565"/>
            <wp:effectExtent l="0" t="0" r="0" b="635"/>
            <wp:wrapTight wrapText="bothSides">
              <wp:wrapPolygon edited="0">
                <wp:start x="0" y="0"/>
                <wp:lineTo x="0" y="21459"/>
                <wp:lineTo x="21404" y="21459"/>
                <wp:lineTo x="21404" y="0"/>
                <wp:lineTo x="0" y="0"/>
              </wp:wrapPolygon>
            </wp:wrapTight>
            <wp:docPr id="3484005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0560" name="Grafik 348400560"/>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81991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B9FC0" w14:textId="714CB699" w:rsidR="00E230E2" w:rsidRDefault="00E230E2" w:rsidP="008E6AE7">
      <w:pPr>
        <w:pStyle w:val="OSPRAufzhlung1"/>
        <w:numPr>
          <w:ilvl w:val="0"/>
          <w:numId w:val="0"/>
        </w:numPr>
        <w:ind w:left="568" w:hanging="284"/>
      </w:pPr>
    </w:p>
    <w:p w14:paraId="74A7BF00" w14:textId="0B6679B1" w:rsidR="003E31AD" w:rsidRDefault="00A12E62" w:rsidP="008E6AE7">
      <w:pPr>
        <w:pStyle w:val="OSPRAufzhlung1"/>
        <w:numPr>
          <w:ilvl w:val="0"/>
          <w:numId w:val="0"/>
        </w:numPr>
        <w:ind w:left="568" w:hanging="284"/>
      </w:pPr>
      <w:r>
        <w:rPr>
          <w:noProof/>
        </w:rPr>
        <mc:AlternateContent>
          <mc:Choice Requires="wps">
            <w:drawing>
              <wp:anchor distT="0" distB="0" distL="114300" distR="114300" simplePos="0" relativeHeight="251677696" behindDoc="0" locked="0" layoutInCell="1" allowOverlap="1" wp14:anchorId="6C9150F4" wp14:editId="68AB6012">
                <wp:simplePos x="0" y="0"/>
                <wp:positionH relativeFrom="column">
                  <wp:posOffset>2833370</wp:posOffset>
                </wp:positionH>
                <wp:positionV relativeFrom="paragraph">
                  <wp:posOffset>191135</wp:posOffset>
                </wp:positionV>
                <wp:extent cx="1329055" cy="339090"/>
                <wp:effectExtent l="0" t="0" r="0" b="0"/>
                <wp:wrapSquare wrapText="bothSides"/>
                <wp:docPr id="1397660447" name="Textfeld 1"/>
                <wp:cNvGraphicFramePr/>
                <a:graphic xmlns:a="http://schemas.openxmlformats.org/drawingml/2006/main">
                  <a:graphicData uri="http://schemas.microsoft.com/office/word/2010/wordprocessingShape">
                    <wps:wsp>
                      <wps:cNvSpPr txBox="1"/>
                      <wps:spPr>
                        <a:xfrm>
                          <a:off x="0" y="0"/>
                          <a:ext cx="1329055" cy="339090"/>
                        </a:xfrm>
                        <a:prstGeom prst="rect">
                          <a:avLst/>
                        </a:prstGeom>
                        <a:noFill/>
                        <a:ln w="6350">
                          <a:noFill/>
                        </a:ln>
                      </wps:spPr>
                      <wps:txbx>
                        <w:txbxContent>
                          <w:p w14:paraId="01820A62" w14:textId="4D7EEB3F" w:rsidR="00A12E62" w:rsidRPr="00A12E62" w:rsidRDefault="00A12E62" w:rsidP="00A12E62">
                            <w:pPr>
                              <w:pStyle w:val="OSPRAufzhlung1"/>
                              <w:numPr>
                                <w:ilvl w:val="0"/>
                                <w:numId w:val="0"/>
                              </w:numPr>
                              <w:ind w:left="284"/>
                              <w:rPr>
                                <w:b/>
                                <w:bCs/>
                              </w:rPr>
                            </w:pPr>
                            <w:r w:rsidRPr="00A12E62">
                              <w:rPr>
                                <w:b/>
                                <w:bCs/>
                              </w:rPr>
                              <w:t xml:space="preserve">Cobra </w:t>
                            </w:r>
                            <w:r>
                              <w:rPr>
                                <w:b/>
                                <w:bCs/>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150F4" id="_x0000_t202" coordsize="21600,21600" o:spt="202" path="m,l,21600r21600,l21600,xe">
                <v:stroke joinstyle="miter"/>
                <v:path gradientshapeok="t" o:connecttype="rect"/>
              </v:shapetype>
              <v:shape id="Textfeld 1" o:spid="_x0000_s1026" type="#_x0000_t202" style="position:absolute;left:0;text-align:left;margin-left:223.1pt;margin-top:15.05pt;width:104.6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" filled="f" stroked="f" strokeweight=".5pt">
                <v:fill o:detectmouseclick="t"/>
                <v:textbox>
                  <w:txbxContent>
                    <w:p w14:paraId="01820A62" w14:textId="4D7EEB3F" w:rsidR="00A12E62" w:rsidRPr="00A12E62" w:rsidRDefault="00A12E62" w:rsidP="00A12E62">
                      <w:pPr>
                        <w:pStyle w:val="OSPRAufzhlung1"/>
                        <w:numPr>
                          <w:ilvl w:val="0"/>
                          <w:numId w:val="0"/>
                        </w:numPr>
                        <w:ind w:left="284"/>
                        <w:rPr>
                          <w:b/>
                          <w:bCs/>
                        </w:rPr>
                      </w:pPr>
                      <w:r w:rsidRPr="00A12E62">
                        <w:rPr>
                          <w:b/>
                          <w:bCs/>
                        </w:rPr>
                        <w:t xml:space="preserve">Cobra </w:t>
                      </w:r>
                      <w:r>
                        <w:rPr>
                          <w:b/>
                          <w:bCs/>
                        </w:rPr>
                        <w:t>400</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7E70880E" wp14:editId="553BF41B">
                <wp:simplePos x="0" y="0"/>
                <wp:positionH relativeFrom="column">
                  <wp:posOffset>-519853</wp:posOffset>
                </wp:positionH>
                <wp:positionV relativeFrom="paragraph">
                  <wp:posOffset>191135</wp:posOffset>
                </wp:positionV>
                <wp:extent cx="1329055" cy="1828800"/>
                <wp:effectExtent l="0" t="0" r="0" b="0"/>
                <wp:wrapSquare wrapText="bothSides"/>
                <wp:docPr id="1228119076" name="Textfeld 1"/>
                <wp:cNvGraphicFramePr/>
                <a:graphic xmlns:a="http://schemas.openxmlformats.org/drawingml/2006/main">
                  <a:graphicData uri="http://schemas.microsoft.com/office/word/2010/wordprocessingShape">
                    <wps:wsp>
                      <wps:cNvSpPr txBox="1"/>
                      <wps:spPr>
                        <a:xfrm>
                          <a:off x="0" y="0"/>
                          <a:ext cx="1329055" cy="1828800"/>
                        </a:xfrm>
                        <a:prstGeom prst="rect">
                          <a:avLst/>
                        </a:prstGeom>
                        <a:noFill/>
                        <a:ln w="6350">
                          <a:noFill/>
                        </a:ln>
                      </wps:spPr>
                      <wps:txbx>
                        <w:txbxContent>
                          <w:p w14:paraId="0E2ECCC5" w14:textId="322DAFE6" w:rsidR="00A12E62" w:rsidRPr="00A12E62" w:rsidRDefault="00A12E62" w:rsidP="00A12E62">
                            <w:pPr>
                              <w:pStyle w:val="OSPRAufzhlung1"/>
                              <w:numPr>
                                <w:ilvl w:val="0"/>
                                <w:numId w:val="0"/>
                              </w:numPr>
                              <w:ind w:left="284"/>
                              <w:rPr>
                                <w:b/>
                                <w:bCs/>
                              </w:rPr>
                            </w:pPr>
                            <w:r w:rsidRPr="00A12E62">
                              <w:rPr>
                                <w:b/>
                                <w:bCs/>
                              </w:rPr>
                              <w:t>Cobra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70880E" id="_x0000_s1027" type="#_x0000_t202" style="position:absolute;left:0;text-align:left;margin-left:-40.95pt;margin-top:15.05pt;width:104.6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" filled="f" stroked="f" strokeweight=".5pt">
                <v:fill o:detectmouseclick="t"/>
                <v:textbox style="mso-fit-shape-to-text:t">
                  <w:txbxContent>
                    <w:p w14:paraId="0E2ECCC5" w14:textId="322DAFE6" w:rsidR="00A12E62" w:rsidRPr="00A12E62" w:rsidRDefault="00A12E62" w:rsidP="00A12E62">
                      <w:pPr>
                        <w:pStyle w:val="OSPRAufzhlung1"/>
                        <w:numPr>
                          <w:ilvl w:val="0"/>
                          <w:numId w:val="0"/>
                        </w:numPr>
                        <w:ind w:left="284"/>
                        <w:rPr>
                          <w:b/>
                          <w:bCs/>
                        </w:rPr>
                      </w:pPr>
                      <w:r w:rsidRPr="00A12E62">
                        <w:rPr>
                          <w:b/>
                          <w:bCs/>
                        </w:rPr>
                        <w:t>Cobra 200</w:t>
                      </w:r>
                    </w:p>
                  </w:txbxContent>
                </v:textbox>
                <w10:wrap type="square"/>
              </v:shape>
            </w:pict>
          </mc:Fallback>
        </mc:AlternateContent>
      </w:r>
    </w:p>
    <w:p w14:paraId="523D9F40" w14:textId="16DE3BE2" w:rsidR="005E468C" w:rsidRDefault="005E468C" w:rsidP="008E6AE7">
      <w:pPr>
        <w:pStyle w:val="OSPRAufzhlung1"/>
        <w:numPr>
          <w:ilvl w:val="0"/>
          <w:numId w:val="0"/>
        </w:numPr>
        <w:ind w:left="568" w:hanging="284"/>
      </w:pPr>
    </w:p>
    <w:p w14:paraId="4BBF6812" w14:textId="331832B5" w:rsidR="003E31AD" w:rsidRDefault="003E31AD" w:rsidP="008E6AE7">
      <w:pPr>
        <w:pStyle w:val="OSPRAufzhlung1"/>
        <w:numPr>
          <w:ilvl w:val="0"/>
          <w:numId w:val="0"/>
        </w:numPr>
        <w:ind w:left="568" w:hanging="284"/>
      </w:pPr>
    </w:p>
    <w:p w14:paraId="0BFB006E" w14:textId="3ED84F49" w:rsidR="003941C2" w:rsidRDefault="003941C2" w:rsidP="008E6AE7">
      <w:pPr>
        <w:pStyle w:val="OSPRAufzhlung1"/>
        <w:numPr>
          <w:ilvl w:val="0"/>
          <w:numId w:val="0"/>
        </w:numPr>
        <w:ind w:left="568" w:hanging="284"/>
      </w:pPr>
    </w:p>
    <w:p w14:paraId="591F7578" w14:textId="003D8BB0" w:rsidR="00E230E2" w:rsidRDefault="00E230E2" w:rsidP="008E6AE7">
      <w:pPr>
        <w:pStyle w:val="OSPRAufzhlung1"/>
        <w:numPr>
          <w:ilvl w:val="0"/>
          <w:numId w:val="0"/>
        </w:numPr>
        <w:ind w:left="568" w:hanging="284"/>
      </w:pPr>
    </w:p>
    <w:p w14:paraId="0B4CC099" w14:textId="03F6F436" w:rsidR="00E230E2" w:rsidRDefault="00E230E2" w:rsidP="008E6AE7">
      <w:pPr>
        <w:pStyle w:val="OSPRAufzhlung1"/>
        <w:numPr>
          <w:ilvl w:val="0"/>
          <w:numId w:val="0"/>
        </w:numPr>
        <w:ind w:left="568" w:hanging="284"/>
      </w:pPr>
    </w:p>
    <w:p w14:paraId="09A4513B" w14:textId="594CB3F5" w:rsidR="00E230E2" w:rsidRDefault="00E230E2" w:rsidP="008E6AE7">
      <w:pPr>
        <w:pStyle w:val="OSPRAufzhlung1"/>
        <w:numPr>
          <w:ilvl w:val="0"/>
          <w:numId w:val="0"/>
        </w:numPr>
        <w:ind w:left="568" w:hanging="284"/>
      </w:pPr>
    </w:p>
    <w:p w14:paraId="72D15406" w14:textId="4434ADA5" w:rsidR="00E230E2" w:rsidRDefault="00E230E2" w:rsidP="008E6AE7">
      <w:pPr>
        <w:pStyle w:val="OSPRAufzhlung1"/>
        <w:numPr>
          <w:ilvl w:val="0"/>
          <w:numId w:val="0"/>
        </w:numPr>
        <w:ind w:left="568" w:hanging="284"/>
      </w:pPr>
    </w:p>
    <w:p w14:paraId="5BB98E36" w14:textId="00C8704C" w:rsidR="00E230E2" w:rsidRDefault="00E230E2" w:rsidP="008E6AE7">
      <w:pPr>
        <w:pStyle w:val="OSPRAufzhlung1"/>
        <w:numPr>
          <w:ilvl w:val="0"/>
          <w:numId w:val="0"/>
        </w:numPr>
        <w:ind w:left="568" w:hanging="284"/>
      </w:pPr>
    </w:p>
    <w:p w14:paraId="0322F860" w14:textId="2E41A00A" w:rsidR="00E230E2" w:rsidRDefault="00E230E2" w:rsidP="008E6AE7">
      <w:pPr>
        <w:pStyle w:val="OSPRAufzhlung1"/>
        <w:numPr>
          <w:ilvl w:val="0"/>
          <w:numId w:val="0"/>
        </w:numPr>
        <w:ind w:left="568" w:hanging="284"/>
      </w:pPr>
      <w:r>
        <w:rPr>
          <w:noProof/>
        </w:rPr>
        <w:drawing>
          <wp:anchor distT="0" distB="0" distL="114300" distR="114300" simplePos="0" relativeHeight="251667456" behindDoc="1" locked="0" layoutInCell="1" allowOverlap="1" wp14:anchorId="1A14A529" wp14:editId="60A15CE2">
            <wp:simplePos x="0" y="0"/>
            <wp:positionH relativeFrom="column">
              <wp:posOffset>123825</wp:posOffset>
            </wp:positionH>
            <wp:positionV relativeFrom="paragraph">
              <wp:posOffset>13335</wp:posOffset>
            </wp:positionV>
            <wp:extent cx="2708910" cy="1543685"/>
            <wp:effectExtent l="0" t="0" r="0" b="5715"/>
            <wp:wrapTight wrapText="bothSides">
              <wp:wrapPolygon edited="0">
                <wp:start x="0" y="0"/>
                <wp:lineTo x="0" y="21502"/>
                <wp:lineTo x="21468" y="21502"/>
                <wp:lineTo x="21468" y="0"/>
                <wp:lineTo x="0" y="0"/>
              </wp:wrapPolygon>
            </wp:wrapTight>
            <wp:docPr id="154258000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0002" name="Grafik 1542580002"/>
                    <pic:cNvPicPr/>
                  </pic:nvPicPr>
                  <pic:blipFill>
                    <a:blip r:embed="rId11" cstate="screen">
                      <a:extLst>
                        <a:ext uri="{28A0092B-C50C-407E-A947-70E740481C1C}">
                          <a14:useLocalDpi xmlns:a14="http://schemas.microsoft.com/office/drawing/2010/main"/>
                        </a:ext>
                      </a:extLst>
                    </a:blip>
                    <a:stretch>
                      <a:fillRect/>
                    </a:stretch>
                  </pic:blipFill>
                  <pic:spPr>
                    <a:xfrm>
                      <a:off x="0" y="0"/>
                      <a:ext cx="2708910" cy="1543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F628D10" wp14:editId="7A31B95F">
            <wp:simplePos x="0" y="0"/>
            <wp:positionH relativeFrom="column">
              <wp:posOffset>3684270</wp:posOffset>
            </wp:positionH>
            <wp:positionV relativeFrom="paragraph">
              <wp:posOffset>80433</wp:posOffset>
            </wp:positionV>
            <wp:extent cx="2439670" cy="1337310"/>
            <wp:effectExtent l="0" t="0" r="0" b="0"/>
            <wp:wrapTight wrapText="bothSides">
              <wp:wrapPolygon edited="0">
                <wp:start x="0" y="0"/>
                <wp:lineTo x="0" y="21333"/>
                <wp:lineTo x="21476" y="21333"/>
                <wp:lineTo x="21476" y="0"/>
                <wp:lineTo x="0" y="0"/>
              </wp:wrapPolygon>
            </wp:wrapTight>
            <wp:docPr id="1021108513" name="Grafik 4" descr="Ein Bild, das Tasche, Zubehör, Schlafs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08513" name="Grafik 4" descr="Ein Bild, das Tasche, Zubehör, Schlafsack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2439670" cy="1337310"/>
                    </a:xfrm>
                    <a:prstGeom prst="rect">
                      <a:avLst/>
                    </a:prstGeom>
                  </pic:spPr>
                </pic:pic>
              </a:graphicData>
            </a:graphic>
            <wp14:sizeRelH relativeFrom="margin">
              <wp14:pctWidth>0</wp14:pctWidth>
            </wp14:sizeRelH>
            <wp14:sizeRelV relativeFrom="margin">
              <wp14:pctHeight>0</wp14:pctHeight>
            </wp14:sizeRelV>
          </wp:anchor>
        </w:drawing>
      </w:r>
    </w:p>
    <w:p w14:paraId="4ACD2CD5" w14:textId="322D58BF" w:rsidR="00E230E2" w:rsidRDefault="00E230E2" w:rsidP="008E6AE7">
      <w:pPr>
        <w:pStyle w:val="OSPRAufzhlung1"/>
        <w:numPr>
          <w:ilvl w:val="0"/>
          <w:numId w:val="0"/>
        </w:numPr>
        <w:ind w:left="568" w:hanging="284"/>
      </w:pPr>
    </w:p>
    <w:p w14:paraId="285E10B1" w14:textId="1DA90310" w:rsidR="00E230E2" w:rsidRDefault="00E230E2" w:rsidP="008E6AE7">
      <w:pPr>
        <w:pStyle w:val="OSPRAufzhlung1"/>
        <w:numPr>
          <w:ilvl w:val="0"/>
          <w:numId w:val="0"/>
        </w:numPr>
        <w:ind w:left="568" w:hanging="284"/>
      </w:pPr>
    </w:p>
    <w:p w14:paraId="5EDB6558" w14:textId="166EC63F" w:rsidR="00E230E2" w:rsidRDefault="00E230E2" w:rsidP="008E6AE7">
      <w:pPr>
        <w:pStyle w:val="OSPRAufzhlung1"/>
        <w:numPr>
          <w:ilvl w:val="0"/>
          <w:numId w:val="0"/>
        </w:numPr>
        <w:ind w:left="568" w:hanging="284"/>
      </w:pPr>
    </w:p>
    <w:p w14:paraId="1FADAA2B" w14:textId="13746DA1" w:rsidR="00E230E2" w:rsidRDefault="00E230E2" w:rsidP="008E6AE7">
      <w:pPr>
        <w:pStyle w:val="OSPRAufzhlung1"/>
        <w:numPr>
          <w:ilvl w:val="0"/>
          <w:numId w:val="0"/>
        </w:numPr>
        <w:ind w:left="568" w:hanging="284"/>
      </w:pPr>
    </w:p>
    <w:p w14:paraId="34BB779E" w14:textId="3395D619" w:rsidR="00E230E2" w:rsidRDefault="00A12E62" w:rsidP="008E6AE7">
      <w:pPr>
        <w:pStyle w:val="OSPRAufzhlung1"/>
        <w:numPr>
          <w:ilvl w:val="0"/>
          <w:numId w:val="0"/>
        </w:numPr>
        <w:ind w:left="568" w:hanging="284"/>
      </w:pPr>
      <w:r>
        <w:rPr>
          <w:noProof/>
        </w:rPr>
        <mc:AlternateContent>
          <mc:Choice Requires="wps">
            <w:drawing>
              <wp:anchor distT="0" distB="0" distL="114300" distR="114300" simplePos="0" relativeHeight="251673600" behindDoc="0" locked="0" layoutInCell="1" allowOverlap="1" wp14:anchorId="6FA80CE7" wp14:editId="37111105">
                <wp:simplePos x="0" y="0"/>
                <wp:positionH relativeFrom="column">
                  <wp:posOffset>-448310</wp:posOffset>
                </wp:positionH>
                <wp:positionV relativeFrom="paragraph">
                  <wp:posOffset>188172</wp:posOffset>
                </wp:positionV>
                <wp:extent cx="1329055" cy="1828800"/>
                <wp:effectExtent l="0" t="0" r="0" b="0"/>
                <wp:wrapSquare wrapText="bothSides"/>
                <wp:docPr id="1481666464" name="Textfeld 1"/>
                <wp:cNvGraphicFramePr/>
                <a:graphic xmlns:a="http://schemas.openxmlformats.org/drawingml/2006/main">
                  <a:graphicData uri="http://schemas.microsoft.com/office/word/2010/wordprocessingShape">
                    <wps:wsp>
                      <wps:cNvSpPr txBox="1"/>
                      <wps:spPr>
                        <a:xfrm>
                          <a:off x="0" y="0"/>
                          <a:ext cx="1329055" cy="1828800"/>
                        </a:xfrm>
                        <a:prstGeom prst="rect">
                          <a:avLst/>
                        </a:prstGeom>
                        <a:noFill/>
                        <a:ln w="6350">
                          <a:noFill/>
                        </a:ln>
                      </wps:spPr>
                      <wps:txbx>
                        <w:txbxContent>
                          <w:p w14:paraId="5D8D738D" w14:textId="52864A1F" w:rsidR="00A12E62" w:rsidRPr="00A12E62" w:rsidRDefault="00A12E62" w:rsidP="00A12E62">
                            <w:pPr>
                              <w:pStyle w:val="OSPRAufzhlung1"/>
                              <w:numPr>
                                <w:ilvl w:val="0"/>
                                <w:numId w:val="0"/>
                              </w:numPr>
                              <w:ind w:left="284"/>
                              <w:rPr>
                                <w:b/>
                                <w:bCs/>
                              </w:rPr>
                            </w:pPr>
                            <w:r w:rsidRPr="00A12E62">
                              <w:rPr>
                                <w:b/>
                                <w:bCs/>
                              </w:rPr>
                              <w:t xml:space="preserve">Cobra </w:t>
                            </w:r>
                            <w:r>
                              <w:rPr>
                                <w:b/>
                                <w:bCs/>
                              </w:rPr>
                              <w:t>6</w:t>
                            </w:r>
                            <w:r w:rsidRPr="00A12E62">
                              <w:rPr>
                                <w:b/>
                                <w:bC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A80CE7" id="_x0000_s1028" type="#_x0000_t202" style="position:absolute;left:0;text-align:left;margin-left:-35.3pt;margin-top:14.8pt;width:104.6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" filled="f" stroked="f" strokeweight=".5pt">
                <v:fill o:detectmouseclick="t"/>
                <v:textbox style="mso-fit-shape-to-text:t">
                  <w:txbxContent>
                    <w:p w14:paraId="5D8D738D" w14:textId="52864A1F" w:rsidR="00A12E62" w:rsidRPr="00A12E62" w:rsidRDefault="00A12E62" w:rsidP="00A12E62">
                      <w:pPr>
                        <w:pStyle w:val="OSPRAufzhlung1"/>
                        <w:numPr>
                          <w:ilvl w:val="0"/>
                          <w:numId w:val="0"/>
                        </w:numPr>
                        <w:ind w:left="284"/>
                        <w:rPr>
                          <w:b/>
                          <w:bCs/>
                        </w:rPr>
                      </w:pPr>
                      <w:r w:rsidRPr="00A12E62">
                        <w:rPr>
                          <w:b/>
                          <w:bCs/>
                        </w:rPr>
                        <w:t xml:space="preserve">Cobra </w:t>
                      </w:r>
                      <w:r>
                        <w:rPr>
                          <w:b/>
                          <w:bCs/>
                        </w:rPr>
                        <w:t>6</w:t>
                      </w:r>
                      <w:r w:rsidRPr="00A12E62">
                        <w:rPr>
                          <w:b/>
                          <w:bCs/>
                        </w:rPr>
                        <w:t>00</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28272746" wp14:editId="3132E015">
                <wp:simplePos x="0" y="0"/>
                <wp:positionH relativeFrom="column">
                  <wp:posOffset>3536527</wp:posOffset>
                </wp:positionH>
                <wp:positionV relativeFrom="paragraph">
                  <wp:posOffset>173355</wp:posOffset>
                </wp:positionV>
                <wp:extent cx="1329055" cy="1828800"/>
                <wp:effectExtent l="0" t="0" r="0" b="0"/>
                <wp:wrapSquare wrapText="bothSides"/>
                <wp:docPr id="277981380" name="Textfeld 1"/>
                <wp:cNvGraphicFramePr/>
                <a:graphic xmlns:a="http://schemas.openxmlformats.org/drawingml/2006/main">
                  <a:graphicData uri="http://schemas.microsoft.com/office/word/2010/wordprocessingShape">
                    <wps:wsp>
                      <wps:cNvSpPr txBox="1"/>
                      <wps:spPr>
                        <a:xfrm>
                          <a:off x="0" y="0"/>
                          <a:ext cx="1329055" cy="1828800"/>
                        </a:xfrm>
                        <a:prstGeom prst="rect">
                          <a:avLst/>
                        </a:prstGeom>
                        <a:noFill/>
                        <a:ln w="6350">
                          <a:noFill/>
                        </a:ln>
                      </wps:spPr>
                      <wps:txbx>
                        <w:txbxContent>
                          <w:p w14:paraId="6193D3C2" w14:textId="58FB3E93" w:rsidR="00A12E62" w:rsidRPr="00A12E62" w:rsidRDefault="00A12E62" w:rsidP="00A12E62">
                            <w:pPr>
                              <w:pStyle w:val="OSPRAufzhlung1"/>
                              <w:numPr>
                                <w:ilvl w:val="0"/>
                                <w:numId w:val="0"/>
                              </w:numPr>
                              <w:ind w:left="284"/>
                              <w:rPr>
                                <w:b/>
                                <w:bCs/>
                              </w:rPr>
                            </w:pPr>
                            <w:r w:rsidRPr="00A12E62">
                              <w:rPr>
                                <w:b/>
                                <w:bCs/>
                              </w:rPr>
                              <w:t xml:space="preserve">Cobra </w:t>
                            </w:r>
                            <w:r>
                              <w:rPr>
                                <w:b/>
                                <w:bCs/>
                              </w:rPr>
                              <w:t>9</w:t>
                            </w:r>
                            <w:r w:rsidRPr="00A12E62">
                              <w:rPr>
                                <w:b/>
                                <w:bC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272746" id="_x0000_s1029" type="#_x0000_t202" style="position:absolute;left:0;text-align:left;margin-left:278.45pt;margin-top:13.65pt;width:104.6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" filled="f" stroked="f" strokeweight=".5pt">
                <v:fill o:detectmouseclick="t"/>
                <v:textbox style="mso-fit-shape-to-text:t">
                  <w:txbxContent>
                    <w:p w14:paraId="6193D3C2" w14:textId="58FB3E93" w:rsidR="00A12E62" w:rsidRPr="00A12E62" w:rsidRDefault="00A12E62" w:rsidP="00A12E62">
                      <w:pPr>
                        <w:pStyle w:val="OSPRAufzhlung1"/>
                        <w:numPr>
                          <w:ilvl w:val="0"/>
                          <w:numId w:val="0"/>
                        </w:numPr>
                        <w:ind w:left="284"/>
                        <w:rPr>
                          <w:b/>
                          <w:bCs/>
                        </w:rPr>
                      </w:pPr>
                      <w:r w:rsidRPr="00A12E62">
                        <w:rPr>
                          <w:b/>
                          <w:bCs/>
                        </w:rPr>
                        <w:t xml:space="preserve">Cobra </w:t>
                      </w:r>
                      <w:r>
                        <w:rPr>
                          <w:b/>
                          <w:bCs/>
                        </w:rPr>
                        <w:t>9</w:t>
                      </w:r>
                      <w:r w:rsidRPr="00A12E62">
                        <w:rPr>
                          <w:b/>
                          <w:bCs/>
                        </w:rPr>
                        <w:t>00</w:t>
                      </w:r>
                    </w:p>
                  </w:txbxContent>
                </v:textbox>
                <w10:wrap type="square"/>
              </v:shape>
            </w:pict>
          </mc:Fallback>
        </mc:AlternateContent>
      </w:r>
    </w:p>
    <w:p w14:paraId="77DB4D93" w14:textId="1ADD123D" w:rsidR="00E230E2" w:rsidRDefault="00E230E2" w:rsidP="008E6AE7">
      <w:pPr>
        <w:pStyle w:val="OSPRAufzhlung1"/>
        <w:numPr>
          <w:ilvl w:val="0"/>
          <w:numId w:val="0"/>
        </w:numPr>
        <w:ind w:left="568" w:hanging="284"/>
      </w:pPr>
    </w:p>
    <w:p w14:paraId="1E2FA03C" w14:textId="293D6699" w:rsidR="00E230E2" w:rsidRDefault="00E230E2" w:rsidP="008E6AE7">
      <w:pPr>
        <w:pStyle w:val="OSPRAufzhlung1"/>
        <w:numPr>
          <w:ilvl w:val="0"/>
          <w:numId w:val="0"/>
        </w:numPr>
        <w:ind w:left="568" w:hanging="284"/>
      </w:pPr>
    </w:p>
    <w:p w14:paraId="6658E0E2" w14:textId="77777777" w:rsidR="00E230E2" w:rsidRDefault="00E230E2" w:rsidP="008E6AE7">
      <w:pPr>
        <w:pStyle w:val="OSPRAufzhlung1"/>
        <w:numPr>
          <w:ilvl w:val="0"/>
          <w:numId w:val="0"/>
        </w:numPr>
        <w:ind w:left="568" w:hanging="284"/>
      </w:pPr>
    </w:p>
    <w:p w14:paraId="09046A78" w14:textId="77777777" w:rsidR="00E230E2" w:rsidRDefault="00E230E2" w:rsidP="008E6AE7">
      <w:pPr>
        <w:pStyle w:val="OSPRAufzhlung1"/>
        <w:numPr>
          <w:ilvl w:val="0"/>
          <w:numId w:val="0"/>
        </w:numPr>
        <w:ind w:left="568" w:hanging="284"/>
      </w:pPr>
    </w:p>
    <w:p w14:paraId="70164F24" w14:textId="77777777" w:rsidR="00E230E2" w:rsidRDefault="00E230E2" w:rsidP="008E6AE7">
      <w:pPr>
        <w:pStyle w:val="OSPRAufzhlung1"/>
        <w:numPr>
          <w:ilvl w:val="0"/>
          <w:numId w:val="0"/>
        </w:numPr>
        <w:ind w:left="568" w:hanging="284"/>
      </w:pPr>
    </w:p>
    <w:p w14:paraId="12684446" w14:textId="77777777" w:rsidR="00E230E2" w:rsidRDefault="00E230E2" w:rsidP="008E6AE7">
      <w:pPr>
        <w:pStyle w:val="OSPRAufzhlung1"/>
        <w:numPr>
          <w:ilvl w:val="0"/>
          <w:numId w:val="0"/>
        </w:numPr>
        <w:ind w:left="568" w:hanging="284"/>
      </w:pPr>
    </w:p>
    <w:tbl>
      <w:tblPr>
        <w:tblStyle w:val="Tabellenrast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559"/>
        <w:gridCol w:w="1418"/>
        <w:gridCol w:w="1276"/>
        <w:gridCol w:w="3543"/>
      </w:tblGrid>
      <w:tr w:rsidR="002603B6" w14:paraId="2C1DE52F" w14:textId="77777777" w:rsidTr="002603B6">
        <w:trPr>
          <w:trHeight w:hRule="exact" w:val="284"/>
        </w:trPr>
        <w:tc>
          <w:tcPr>
            <w:tcW w:w="3544" w:type="dxa"/>
            <w:vAlign w:val="center"/>
          </w:tcPr>
          <w:p w14:paraId="12482694" w14:textId="77777777" w:rsidR="002603B6" w:rsidRDefault="002603B6" w:rsidP="002603B6">
            <w:pPr>
              <w:pStyle w:val="OSPRPMText1"/>
              <w:rPr>
                <w:sz w:val="18"/>
                <w:szCs w:val="18"/>
              </w:rPr>
            </w:pPr>
          </w:p>
          <w:p w14:paraId="0D17CCDE" w14:textId="77777777" w:rsidR="00E230E2" w:rsidRDefault="00E230E2" w:rsidP="002603B6">
            <w:pPr>
              <w:pStyle w:val="OSPRPMText1"/>
              <w:rPr>
                <w:sz w:val="18"/>
                <w:szCs w:val="18"/>
              </w:rPr>
            </w:pPr>
          </w:p>
          <w:p w14:paraId="1B38D4B2" w14:textId="4013DA97" w:rsidR="00E230E2" w:rsidRPr="003941C2" w:rsidRDefault="00E230E2" w:rsidP="002603B6">
            <w:pPr>
              <w:pStyle w:val="OSPRPMText1"/>
              <w:rPr>
                <w:sz w:val="18"/>
                <w:szCs w:val="18"/>
              </w:rPr>
            </w:pPr>
          </w:p>
        </w:tc>
        <w:tc>
          <w:tcPr>
            <w:tcW w:w="1559" w:type="dxa"/>
            <w:vAlign w:val="center"/>
          </w:tcPr>
          <w:p w14:paraId="38B1AA45" w14:textId="374AA945" w:rsidR="002603B6" w:rsidRPr="003941C2" w:rsidRDefault="002603B6" w:rsidP="002603B6">
            <w:pPr>
              <w:pStyle w:val="OSPRPMText1"/>
              <w:rPr>
                <w:b/>
                <w:bCs/>
                <w:sz w:val="18"/>
                <w:szCs w:val="18"/>
              </w:rPr>
            </w:pPr>
            <w:r>
              <w:rPr>
                <w:b/>
                <w:bCs/>
                <w:sz w:val="18"/>
                <w:szCs w:val="18"/>
              </w:rPr>
              <w:t>Cobra 200</w:t>
            </w:r>
          </w:p>
        </w:tc>
        <w:tc>
          <w:tcPr>
            <w:tcW w:w="1418" w:type="dxa"/>
            <w:vAlign w:val="center"/>
          </w:tcPr>
          <w:p w14:paraId="6E4483AF" w14:textId="6F5866F1" w:rsidR="002603B6" w:rsidRPr="003941C2" w:rsidRDefault="002603B6" w:rsidP="002603B6">
            <w:pPr>
              <w:pStyle w:val="OSPRPMText1"/>
              <w:rPr>
                <w:b/>
                <w:bCs/>
                <w:sz w:val="18"/>
                <w:szCs w:val="18"/>
              </w:rPr>
            </w:pPr>
            <w:r>
              <w:rPr>
                <w:b/>
                <w:bCs/>
                <w:sz w:val="18"/>
                <w:szCs w:val="18"/>
              </w:rPr>
              <w:t>Cobra 400</w:t>
            </w:r>
          </w:p>
        </w:tc>
        <w:tc>
          <w:tcPr>
            <w:tcW w:w="1276" w:type="dxa"/>
            <w:vAlign w:val="center"/>
          </w:tcPr>
          <w:p w14:paraId="1788347F" w14:textId="56E9EEDC" w:rsidR="002603B6" w:rsidRDefault="002603B6" w:rsidP="002603B6">
            <w:pPr>
              <w:pStyle w:val="OSPRPMText1"/>
              <w:rPr>
                <w:b/>
                <w:bCs/>
                <w:sz w:val="18"/>
                <w:szCs w:val="18"/>
              </w:rPr>
            </w:pPr>
            <w:r>
              <w:rPr>
                <w:b/>
                <w:bCs/>
                <w:sz w:val="18"/>
                <w:szCs w:val="18"/>
              </w:rPr>
              <w:t>Cobra 600</w:t>
            </w:r>
          </w:p>
        </w:tc>
        <w:tc>
          <w:tcPr>
            <w:tcW w:w="3543" w:type="dxa"/>
            <w:vAlign w:val="center"/>
          </w:tcPr>
          <w:p w14:paraId="557CB44E" w14:textId="38686219" w:rsidR="002603B6" w:rsidRPr="003941C2" w:rsidRDefault="002603B6" w:rsidP="002603B6">
            <w:pPr>
              <w:pStyle w:val="OSPRPMText1"/>
              <w:rPr>
                <w:b/>
                <w:bCs/>
                <w:sz w:val="18"/>
                <w:szCs w:val="18"/>
              </w:rPr>
            </w:pPr>
            <w:r>
              <w:rPr>
                <w:b/>
                <w:bCs/>
                <w:sz w:val="18"/>
                <w:szCs w:val="18"/>
              </w:rPr>
              <w:t>Cobra 900</w:t>
            </w:r>
          </w:p>
        </w:tc>
      </w:tr>
      <w:tr w:rsidR="002603B6" w14:paraId="2852E829" w14:textId="77777777" w:rsidTr="002603B6">
        <w:trPr>
          <w:trHeight w:hRule="exact" w:val="284"/>
        </w:trPr>
        <w:tc>
          <w:tcPr>
            <w:tcW w:w="3544" w:type="dxa"/>
            <w:vAlign w:val="center"/>
          </w:tcPr>
          <w:p w14:paraId="11EE158B" w14:textId="6CF621D5" w:rsidR="002603B6" w:rsidRPr="003941C2" w:rsidRDefault="002603B6" w:rsidP="002603B6">
            <w:pPr>
              <w:pStyle w:val="OSPRPMText1"/>
              <w:rPr>
                <w:b/>
                <w:bCs/>
                <w:sz w:val="18"/>
                <w:szCs w:val="18"/>
              </w:rPr>
            </w:pPr>
            <w:r w:rsidRPr="003941C2">
              <w:rPr>
                <w:b/>
                <w:bCs/>
                <w:sz w:val="18"/>
                <w:szCs w:val="18"/>
              </w:rPr>
              <w:t>Einsatzbereich</w:t>
            </w:r>
          </w:p>
        </w:tc>
        <w:tc>
          <w:tcPr>
            <w:tcW w:w="1559" w:type="dxa"/>
            <w:vAlign w:val="center"/>
          </w:tcPr>
          <w:p w14:paraId="67B3E057" w14:textId="77D9BF45" w:rsidR="002603B6" w:rsidRPr="003941C2" w:rsidRDefault="002603B6" w:rsidP="002603B6">
            <w:pPr>
              <w:pStyle w:val="OSPRPMText1"/>
              <w:rPr>
                <w:sz w:val="18"/>
                <w:szCs w:val="18"/>
              </w:rPr>
            </w:pPr>
            <w:r w:rsidRPr="003941C2">
              <w:rPr>
                <w:sz w:val="18"/>
                <w:szCs w:val="18"/>
              </w:rPr>
              <w:t>2 Season</w:t>
            </w:r>
          </w:p>
        </w:tc>
        <w:tc>
          <w:tcPr>
            <w:tcW w:w="1418" w:type="dxa"/>
            <w:vAlign w:val="center"/>
          </w:tcPr>
          <w:p w14:paraId="75BD2453" w14:textId="2E9C616F" w:rsidR="002603B6" w:rsidRPr="003941C2" w:rsidRDefault="002603B6" w:rsidP="002603B6">
            <w:pPr>
              <w:pStyle w:val="OSPRPMText1"/>
              <w:rPr>
                <w:sz w:val="18"/>
                <w:szCs w:val="18"/>
              </w:rPr>
            </w:pPr>
            <w:r w:rsidRPr="003941C2">
              <w:rPr>
                <w:sz w:val="18"/>
                <w:szCs w:val="18"/>
              </w:rPr>
              <w:t>3 Season</w:t>
            </w:r>
          </w:p>
        </w:tc>
        <w:tc>
          <w:tcPr>
            <w:tcW w:w="1276" w:type="dxa"/>
            <w:vAlign w:val="center"/>
          </w:tcPr>
          <w:p w14:paraId="033773E1" w14:textId="6A1DDF7B" w:rsidR="002603B6" w:rsidRPr="003941C2" w:rsidRDefault="002603B6" w:rsidP="002603B6">
            <w:pPr>
              <w:pStyle w:val="OSPRPMText1"/>
              <w:rPr>
                <w:sz w:val="18"/>
                <w:szCs w:val="18"/>
              </w:rPr>
            </w:pPr>
            <w:r>
              <w:rPr>
                <w:sz w:val="18"/>
                <w:szCs w:val="18"/>
              </w:rPr>
              <w:t>4</w:t>
            </w:r>
            <w:r w:rsidRPr="003941C2">
              <w:rPr>
                <w:sz w:val="18"/>
                <w:szCs w:val="18"/>
              </w:rPr>
              <w:t xml:space="preserve"> Season</w:t>
            </w:r>
          </w:p>
        </w:tc>
        <w:tc>
          <w:tcPr>
            <w:tcW w:w="3543" w:type="dxa"/>
            <w:vAlign w:val="center"/>
          </w:tcPr>
          <w:p w14:paraId="74277225" w14:textId="5ED57EA5" w:rsidR="002603B6" w:rsidRPr="003941C2" w:rsidRDefault="002603B6" w:rsidP="002603B6">
            <w:pPr>
              <w:pStyle w:val="OSPRPMText1"/>
              <w:rPr>
                <w:sz w:val="18"/>
                <w:szCs w:val="18"/>
              </w:rPr>
            </w:pPr>
            <w:r w:rsidRPr="003941C2">
              <w:rPr>
                <w:sz w:val="18"/>
                <w:szCs w:val="18"/>
              </w:rPr>
              <w:t>4</w:t>
            </w:r>
            <w:r>
              <w:rPr>
                <w:sz w:val="18"/>
                <w:szCs w:val="18"/>
              </w:rPr>
              <w:t>-5</w:t>
            </w:r>
            <w:r w:rsidRPr="003941C2">
              <w:rPr>
                <w:sz w:val="18"/>
                <w:szCs w:val="18"/>
              </w:rPr>
              <w:t xml:space="preserve"> Season</w:t>
            </w:r>
          </w:p>
        </w:tc>
      </w:tr>
      <w:tr w:rsidR="002603B6" w14:paraId="40743999" w14:textId="77777777" w:rsidTr="002603B6">
        <w:trPr>
          <w:trHeight w:hRule="exact" w:val="284"/>
        </w:trPr>
        <w:tc>
          <w:tcPr>
            <w:tcW w:w="3544" w:type="dxa"/>
            <w:vAlign w:val="center"/>
          </w:tcPr>
          <w:p w14:paraId="392BE083" w14:textId="66F8F44C" w:rsidR="002603B6" w:rsidRPr="003941C2" w:rsidRDefault="002603B6" w:rsidP="002603B6">
            <w:pPr>
              <w:pStyle w:val="OSPRPMText1"/>
              <w:rPr>
                <w:b/>
                <w:bCs/>
                <w:sz w:val="18"/>
                <w:szCs w:val="18"/>
              </w:rPr>
            </w:pPr>
            <w:r w:rsidRPr="003941C2">
              <w:rPr>
                <w:b/>
                <w:bCs/>
                <w:sz w:val="18"/>
                <w:szCs w:val="18"/>
              </w:rPr>
              <w:t>Temperaturbereich (°C) *</w:t>
            </w:r>
          </w:p>
        </w:tc>
        <w:tc>
          <w:tcPr>
            <w:tcW w:w="1559" w:type="dxa"/>
            <w:vAlign w:val="center"/>
          </w:tcPr>
          <w:p w14:paraId="6350D74E" w14:textId="6442A702" w:rsidR="002603B6" w:rsidRPr="003941C2" w:rsidRDefault="002603B6" w:rsidP="002603B6">
            <w:pPr>
              <w:pStyle w:val="OSPRPMText1"/>
              <w:rPr>
                <w:sz w:val="18"/>
                <w:szCs w:val="18"/>
              </w:rPr>
            </w:pPr>
            <w:r>
              <w:rPr>
                <w:sz w:val="18"/>
                <w:szCs w:val="18"/>
              </w:rPr>
              <w:t>-4</w:t>
            </w:r>
            <w:r w:rsidRPr="003941C2">
              <w:rPr>
                <w:sz w:val="18"/>
                <w:szCs w:val="18"/>
              </w:rPr>
              <w:t xml:space="preserve"> / </w:t>
            </w:r>
            <w:r>
              <w:rPr>
                <w:sz w:val="18"/>
                <w:szCs w:val="18"/>
              </w:rPr>
              <w:t>0</w:t>
            </w:r>
            <w:r w:rsidRPr="003941C2">
              <w:rPr>
                <w:sz w:val="18"/>
                <w:szCs w:val="18"/>
              </w:rPr>
              <w:t xml:space="preserve"> /</w:t>
            </w:r>
            <w:r>
              <w:rPr>
                <w:sz w:val="18"/>
                <w:szCs w:val="18"/>
              </w:rPr>
              <w:t xml:space="preserve"> 2</w:t>
            </w:r>
            <w:r w:rsidRPr="003941C2">
              <w:rPr>
                <w:sz w:val="18"/>
                <w:szCs w:val="18"/>
              </w:rPr>
              <w:t>0</w:t>
            </w:r>
          </w:p>
        </w:tc>
        <w:tc>
          <w:tcPr>
            <w:tcW w:w="1418" w:type="dxa"/>
            <w:vAlign w:val="center"/>
          </w:tcPr>
          <w:p w14:paraId="2F60C3BF" w14:textId="54258BF3" w:rsidR="002603B6" w:rsidRPr="003941C2" w:rsidRDefault="002603B6" w:rsidP="002603B6">
            <w:pPr>
              <w:pStyle w:val="OSPRPMText1"/>
              <w:rPr>
                <w:sz w:val="18"/>
                <w:szCs w:val="18"/>
              </w:rPr>
            </w:pPr>
            <w:r>
              <w:rPr>
                <w:sz w:val="18"/>
                <w:szCs w:val="18"/>
              </w:rPr>
              <w:t>-8</w:t>
            </w:r>
            <w:r w:rsidRPr="003941C2">
              <w:rPr>
                <w:sz w:val="18"/>
                <w:szCs w:val="18"/>
              </w:rPr>
              <w:t xml:space="preserve"> / -</w:t>
            </w:r>
            <w:r>
              <w:rPr>
                <w:sz w:val="18"/>
                <w:szCs w:val="18"/>
              </w:rPr>
              <w:t>1</w:t>
            </w:r>
            <w:r w:rsidRPr="003941C2">
              <w:rPr>
                <w:sz w:val="18"/>
                <w:szCs w:val="18"/>
              </w:rPr>
              <w:t xml:space="preserve"> / </w:t>
            </w:r>
            <w:r>
              <w:rPr>
                <w:sz w:val="18"/>
                <w:szCs w:val="18"/>
              </w:rPr>
              <w:t>15</w:t>
            </w:r>
          </w:p>
        </w:tc>
        <w:tc>
          <w:tcPr>
            <w:tcW w:w="1276" w:type="dxa"/>
            <w:vAlign w:val="center"/>
          </w:tcPr>
          <w:p w14:paraId="21B48020" w14:textId="6F7AEECA" w:rsidR="002603B6" w:rsidRPr="003941C2" w:rsidRDefault="002603B6" w:rsidP="002603B6">
            <w:pPr>
              <w:pStyle w:val="OSPRPMText1"/>
              <w:rPr>
                <w:sz w:val="18"/>
                <w:szCs w:val="18"/>
              </w:rPr>
            </w:pPr>
            <w:r>
              <w:rPr>
                <w:sz w:val="18"/>
                <w:szCs w:val="18"/>
              </w:rPr>
              <w:t>-12</w:t>
            </w:r>
            <w:r w:rsidRPr="003941C2">
              <w:rPr>
                <w:sz w:val="18"/>
                <w:szCs w:val="18"/>
              </w:rPr>
              <w:t xml:space="preserve"> / -</w:t>
            </w:r>
            <w:r>
              <w:rPr>
                <w:sz w:val="18"/>
                <w:szCs w:val="18"/>
              </w:rPr>
              <w:t>5</w:t>
            </w:r>
            <w:r w:rsidRPr="003941C2">
              <w:rPr>
                <w:sz w:val="18"/>
                <w:szCs w:val="18"/>
              </w:rPr>
              <w:t xml:space="preserve"> / </w:t>
            </w:r>
            <w:r>
              <w:rPr>
                <w:sz w:val="18"/>
                <w:szCs w:val="18"/>
              </w:rPr>
              <w:t>15</w:t>
            </w:r>
          </w:p>
        </w:tc>
        <w:tc>
          <w:tcPr>
            <w:tcW w:w="3543" w:type="dxa"/>
            <w:vAlign w:val="center"/>
          </w:tcPr>
          <w:p w14:paraId="2E424C42" w14:textId="23A77A34" w:rsidR="002603B6" w:rsidRPr="003941C2" w:rsidRDefault="002603B6" w:rsidP="002603B6">
            <w:pPr>
              <w:pStyle w:val="OSPRPMText1"/>
              <w:rPr>
                <w:sz w:val="18"/>
                <w:szCs w:val="18"/>
              </w:rPr>
            </w:pPr>
            <w:r w:rsidRPr="003941C2">
              <w:rPr>
                <w:sz w:val="18"/>
                <w:szCs w:val="18"/>
              </w:rPr>
              <w:t>-</w:t>
            </w:r>
            <w:r>
              <w:rPr>
                <w:sz w:val="18"/>
                <w:szCs w:val="18"/>
              </w:rPr>
              <w:t>17</w:t>
            </w:r>
            <w:r w:rsidRPr="003941C2">
              <w:rPr>
                <w:sz w:val="18"/>
                <w:szCs w:val="18"/>
              </w:rPr>
              <w:t xml:space="preserve"> / -</w:t>
            </w:r>
            <w:r>
              <w:rPr>
                <w:sz w:val="18"/>
                <w:szCs w:val="18"/>
              </w:rPr>
              <w:t>9</w:t>
            </w:r>
            <w:r w:rsidRPr="003941C2">
              <w:rPr>
                <w:sz w:val="18"/>
                <w:szCs w:val="18"/>
              </w:rPr>
              <w:t xml:space="preserve"> / </w:t>
            </w:r>
            <w:r>
              <w:rPr>
                <w:sz w:val="18"/>
                <w:szCs w:val="18"/>
              </w:rPr>
              <w:t>10</w:t>
            </w:r>
          </w:p>
        </w:tc>
      </w:tr>
      <w:tr w:rsidR="002603B6" w14:paraId="31151D10" w14:textId="77777777" w:rsidTr="002603B6">
        <w:trPr>
          <w:trHeight w:hRule="exact" w:val="284"/>
        </w:trPr>
        <w:tc>
          <w:tcPr>
            <w:tcW w:w="3544" w:type="dxa"/>
            <w:vAlign w:val="center"/>
          </w:tcPr>
          <w:p w14:paraId="7C5235B8" w14:textId="6415D677" w:rsidR="002603B6" w:rsidRPr="003941C2" w:rsidRDefault="002603B6" w:rsidP="002603B6">
            <w:pPr>
              <w:pStyle w:val="OSPRPMText1"/>
              <w:rPr>
                <w:b/>
                <w:bCs/>
                <w:sz w:val="18"/>
                <w:szCs w:val="18"/>
              </w:rPr>
            </w:pPr>
            <w:r w:rsidRPr="003941C2">
              <w:rPr>
                <w:b/>
                <w:bCs/>
                <w:sz w:val="18"/>
                <w:szCs w:val="18"/>
              </w:rPr>
              <w:t>Gewicht</w:t>
            </w:r>
          </w:p>
        </w:tc>
        <w:tc>
          <w:tcPr>
            <w:tcW w:w="1559" w:type="dxa"/>
            <w:vAlign w:val="center"/>
          </w:tcPr>
          <w:p w14:paraId="78E3DB3C" w14:textId="1F1DABDE" w:rsidR="002603B6" w:rsidRPr="003941C2" w:rsidRDefault="002603B6" w:rsidP="002603B6">
            <w:pPr>
              <w:pStyle w:val="OSPRPMText1"/>
              <w:rPr>
                <w:sz w:val="18"/>
                <w:szCs w:val="18"/>
              </w:rPr>
            </w:pPr>
            <w:r>
              <w:rPr>
                <w:sz w:val="18"/>
                <w:szCs w:val="18"/>
              </w:rPr>
              <w:t>7</w:t>
            </w:r>
            <w:r w:rsidRPr="003941C2">
              <w:rPr>
                <w:sz w:val="18"/>
                <w:szCs w:val="18"/>
              </w:rPr>
              <w:t>00 g</w:t>
            </w:r>
          </w:p>
        </w:tc>
        <w:tc>
          <w:tcPr>
            <w:tcW w:w="1418" w:type="dxa"/>
            <w:vAlign w:val="center"/>
          </w:tcPr>
          <w:p w14:paraId="585E95B1" w14:textId="3B46CA70" w:rsidR="002603B6" w:rsidRPr="003941C2" w:rsidRDefault="002603B6" w:rsidP="002603B6">
            <w:pPr>
              <w:pStyle w:val="OSPRPMText1"/>
              <w:rPr>
                <w:sz w:val="18"/>
                <w:szCs w:val="18"/>
              </w:rPr>
            </w:pPr>
            <w:r>
              <w:rPr>
                <w:sz w:val="18"/>
                <w:szCs w:val="18"/>
              </w:rPr>
              <w:t>92</w:t>
            </w:r>
            <w:r w:rsidRPr="003941C2">
              <w:rPr>
                <w:sz w:val="18"/>
                <w:szCs w:val="18"/>
              </w:rPr>
              <w:t>0 g</w:t>
            </w:r>
          </w:p>
        </w:tc>
        <w:tc>
          <w:tcPr>
            <w:tcW w:w="1276" w:type="dxa"/>
            <w:vAlign w:val="center"/>
          </w:tcPr>
          <w:p w14:paraId="4241C35D" w14:textId="03571BE0" w:rsidR="002603B6" w:rsidRPr="003941C2" w:rsidRDefault="002603B6" w:rsidP="002603B6">
            <w:pPr>
              <w:pStyle w:val="OSPRPMText1"/>
              <w:rPr>
                <w:sz w:val="18"/>
                <w:szCs w:val="18"/>
              </w:rPr>
            </w:pPr>
            <w:r w:rsidRPr="003941C2">
              <w:rPr>
                <w:sz w:val="18"/>
                <w:szCs w:val="18"/>
              </w:rPr>
              <w:t>1</w:t>
            </w:r>
            <w:r>
              <w:rPr>
                <w:sz w:val="18"/>
                <w:szCs w:val="18"/>
              </w:rPr>
              <w:t>10</w:t>
            </w:r>
            <w:r w:rsidRPr="003941C2">
              <w:rPr>
                <w:sz w:val="18"/>
                <w:szCs w:val="18"/>
              </w:rPr>
              <w:t>0 g</w:t>
            </w:r>
          </w:p>
        </w:tc>
        <w:tc>
          <w:tcPr>
            <w:tcW w:w="3543" w:type="dxa"/>
            <w:vAlign w:val="center"/>
          </w:tcPr>
          <w:p w14:paraId="3FA17BBF" w14:textId="16D1E5F8" w:rsidR="002603B6" w:rsidRPr="003941C2" w:rsidRDefault="002603B6" w:rsidP="002603B6">
            <w:pPr>
              <w:pStyle w:val="OSPRPMText1"/>
              <w:rPr>
                <w:sz w:val="18"/>
                <w:szCs w:val="18"/>
              </w:rPr>
            </w:pPr>
            <w:r>
              <w:rPr>
                <w:sz w:val="18"/>
                <w:szCs w:val="18"/>
              </w:rPr>
              <w:t>160</w:t>
            </w:r>
            <w:r w:rsidRPr="003941C2">
              <w:rPr>
                <w:sz w:val="18"/>
                <w:szCs w:val="18"/>
              </w:rPr>
              <w:t>0 g</w:t>
            </w:r>
          </w:p>
        </w:tc>
      </w:tr>
      <w:tr w:rsidR="002603B6" w14:paraId="46391F30" w14:textId="77777777" w:rsidTr="002603B6">
        <w:trPr>
          <w:trHeight w:hRule="exact" w:val="284"/>
        </w:trPr>
        <w:tc>
          <w:tcPr>
            <w:tcW w:w="3544" w:type="dxa"/>
            <w:vAlign w:val="center"/>
          </w:tcPr>
          <w:p w14:paraId="0FA123F8" w14:textId="4A6DC0E5" w:rsidR="002603B6" w:rsidRPr="003941C2" w:rsidRDefault="002603B6" w:rsidP="002603B6">
            <w:pPr>
              <w:pStyle w:val="OSPRPMText1"/>
              <w:rPr>
                <w:b/>
                <w:bCs/>
                <w:sz w:val="18"/>
                <w:szCs w:val="18"/>
              </w:rPr>
            </w:pPr>
            <w:r w:rsidRPr="003941C2">
              <w:rPr>
                <w:b/>
                <w:bCs/>
                <w:sz w:val="18"/>
                <w:szCs w:val="18"/>
              </w:rPr>
              <w:t>Preis</w:t>
            </w:r>
          </w:p>
        </w:tc>
        <w:tc>
          <w:tcPr>
            <w:tcW w:w="1559" w:type="dxa"/>
            <w:vAlign w:val="center"/>
          </w:tcPr>
          <w:p w14:paraId="259B4986" w14:textId="6CC4A141" w:rsidR="002603B6" w:rsidRPr="003941C2" w:rsidRDefault="002603B6" w:rsidP="002603B6">
            <w:pPr>
              <w:pStyle w:val="OSPRPMText1"/>
              <w:rPr>
                <w:sz w:val="18"/>
                <w:szCs w:val="18"/>
              </w:rPr>
            </w:pPr>
            <w:r>
              <w:rPr>
                <w:sz w:val="18"/>
                <w:szCs w:val="18"/>
              </w:rPr>
              <w:t>28</w:t>
            </w:r>
            <w:r w:rsidRPr="003941C2">
              <w:rPr>
                <w:sz w:val="18"/>
                <w:szCs w:val="18"/>
              </w:rPr>
              <w:t>0 €</w:t>
            </w:r>
          </w:p>
        </w:tc>
        <w:tc>
          <w:tcPr>
            <w:tcW w:w="1418" w:type="dxa"/>
            <w:vAlign w:val="center"/>
          </w:tcPr>
          <w:p w14:paraId="33EDA7FA" w14:textId="0EF2BF4D" w:rsidR="002603B6" w:rsidRPr="003941C2" w:rsidRDefault="002603B6" w:rsidP="002603B6">
            <w:pPr>
              <w:pStyle w:val="OSPRPMText1"/>
              <w:rPr>
                <w:sz w:val="18"/>
                <w:szCs w:val="18"/>
              </w:rPr>
            </w:pPr>
            <w:r>
              <w:rPr>
                <w:sz w:val="18"/>
                <w:szCs w:val="18"/>
              </w:rPr>
              <w:t>340</w:t>
            </w:r>
            <w:r w:rsidRPr="003941C2">
              <w:rPr>
                <w:sz w:val="18"/>
                <w:szCs w:val="18"/>
              </w:rPr>
              <w:t xml:space="preserve"> €</w:t>
            </w:r>
          </w:p>
        </w:tc>
        <w:tc>
          <w:tcPr>
            <w:tcW w:w="1276" w:type="dxa"/>
            <w:vAlign w:val="center"/>
          </w:tcPr>
          <w:p w14:paraId="7CE1B0B5" w14:textId="0CEB6DC8" w:rsidR="002603B6" w:rsidRDefault="002603B6" w:rsidP="002603B6">
            <w:pPr>
              <w:pStyle w:val="OSPRPMText1"/>
              <w:rPr>
                <w:sz w:val="18"/>
                <w:szCs w:val="18"/>
              </w:rPr>
            </w:pPr>
            <w:r>
              <w:rPr>
                <w:sz w:val="18"/>
                <w:szCs w:val="18"/>
              </w:rPr>
              <w:t>405</w:t>
            </w:r>
            <w:r w:rsidRPr="003941C2">
              <w:rPr>
                <w:sz w:val="18"/>
                <w:szCs w:val="18"/>
              </w:rPr>
              <w:t xml:space="preserve"> €</w:t>
            </w:r>
          </w:p>
        </w:tc>
        <w:tc>
          <w:tcPr>
            <w:tcW w:w="3543" w:type="dxa"/>
            <w:vAlign w:val="center"/>
          </w:tcPr>
          <w:p w14:paraId="3F51F537" w14:textId="6FF09DC6" w:rsidR="002603B6" w:rsidRPr="003941C2" w:rsidRDefault="002603B6" w:rsidP="002603B6">
            <w:pPr>
              <w:pStyle w:val="OSPRPMText1"/>
              <w:rPr>
                <w:sz w:val="18"/>
                <w:szCs w:val="18"/>
              </w:rPr>
            </w:pPr>
            <w:r>
              <w:rPr>
                <w:sz w:val="18"/>
                <w:szCs w:val="18"/>
              </w:rPr>
              <w:t>59</w:t>
            </w:r>
            <w:r w:rsidRPr="003941C2">
              <w:rPr>
                <w:sz w:val="18"/>
                <w:szCs w:val="18"/>
              </w:rPr>
              <w:t>0 €</w:t>
            </w:r>
          </w:p>
        </w:tc>
      </w:tr>
    </w:tbl>
    <w:p w14:paraId="29D23683" w14:textId="61A0136E" w:rsidR="00363B8C" w:rsidRPr="002559AD" w:rsidRDefault="002C6265" w:rsidP="003D5BA4">
      <w:pPr>
        <w:pStyle w:val="OSPRPMText1"/>
        <w:rPr>
          <w:rFonts w:eastAsiaTheme="minorEastAsia" w:cstheme="minorBidi"/>
          <w:szCs w:val="20"/>
        </w:rPr>
      </w:pPr>
      <w:r>
        <w:rPr>
          <w:sz w:val="16"/>
          <w:szCs w:val="16"/>
        </w:rPr>
        <w:t xml:space="preserve">  </w:t>
      </w:r>
      <w:r w:rsidR="003E31AD">
        <w:rPr>
          <w:sz w:val="16"/>
          <w:szCs w:val="16"/>
        </w:rPr>
        <w:br/>
      </w:r>
      <w:r w:rsidRPr="002C6265">
        <w:rPr>
          <w:sz w:val="16"/>
          <w:szCs w:val="16"/>
        </w:rPr>
        <w:t>*</w:t>
      </w:r>
      <w:r>
        <w:rPr>
          <w:sz w:val="16"/>
          <w:szCs w:val="16"/>
        </w:rPr>
        <w:t xml:space="preserve"> </w:t>
      </w:r>
      <w:r w:rsidR="002603B6">
        <w:rPr>
          <w:sz w:val="16"/>
          <w:szCs w:val="16"/>
        </w:rPr>
        <w:t xml:space="preserve">Empf. </w:t>
      </w:r>
      <w:r w:rsidRPr="001669C7">
        <w:rPr>
          <w:sz w:val="16"/>
          <w:szCs w:val="16"/>
        </w:rPr>
        <w:t xml:space="preserve">Minimum / </w:t>
      </w:r>
      <w:r w:rsidR="00C23BF9" w:rsidRPr="001669C7">
        <w:rPr>
          <w:sz w:val="16"/>
          <w:szCs w:val="16"/>
        </w:rPr>
        <w:t xml:space="preserve">Komfort </w:t>
      </w:r>
      <w:r w:rsidR="00C23BF9">
        <w:rPr>
          <w:sz w:val="16"/>
          <w:szCs w:val="16"/>
        </w:rPr>
        <w:t>/ Max</w:t>
      </w:r>
      <w:r w:rsidR="00A12E62">
        <w:rPr>
          <w:sz w:val="16"/>
          <w:szCs w:val="16"/>
        </w:rPr>
        <w:t>.</w:t>
      </w:r>
      <w:r w:rsidR="00990154">
        <w:rPr>
          <w:sz w:val="16"/>
          <w:szCs w:val="16"/>
        </w:rPr>
        <w:t xml:space="preserve">  </w:t>
      </w:r>
      <w:r w:rsidR="00A12E62">
        <w:rPr>
          <w:sz w:val="16"/>
          <w:szCs w:val="16"/>
        </w:rPr>
        <w:t>(</w:t>
      </w:r>
      <w:r w:rsidR="003E7A2F" w:rsidRPr="002C6265">
        <w:rPr>
          <w:sz w:val="16"/>
          <w:szCs w:val="16"/>
        </w:rPr>
        <w:t xml:space="preserve">Temperaturbewertungen nach EN 23537-1:2022 unabhängig </w:t>
      </w:r>
      <w:r w:rsidR="00990154">
        <w:rPr>
          <w:sz w:val="16"/>
          <w:szCs w:val="16"/>
        </w:rPr>
        <w:t>festgestellt)</w:t>
      </w:r>
      <w:r w:rsidR="003E31AD">
        <w:rPr>
          <w:sz w:val="16"/>
          <w:szCs w:val="16"/>
        </w:rPr>
        <w:br/>
      </w:r>
    </w:p>
    <w:p w14:paraId="1ECCF69A" w14:textId="61D33DB2" w:rsidR="00B853A9" w:rsidRPr="003E31AD" w:rsidRDefault="00A8133C" w:rsidP="004F2C52">
      <w:pPr>
        <w:pStyle w:val="StandardWeb"/>
        <w:spacing w:before="0" w:beforeAutospacing="0" w:after="120" w:afterAutospacing="0" w:line="360" w:lineRule="auto"/>
        <w:jc w:val="center"/>
        <w:rPr>
          <w:rFonts w:ascii="Neo Sans Pro" w:eastAsiaTheme="minorEastAsia" w:hAnsi="Neo Sans Pro" w:cstheme="minorBidi"/>
          <w:sz w:val="18"/>
          <w:szCs w:val="18"/>
          <w:lang w:val="de-DE"/>
        </w:rPr>
      </w:pPr>
      <w:r w:rsidRPr="003E31AD">
        <w:rPr>
          <w:rFonts w:ascii="Neo Sans Pro" w:eastAsiaTheme="minorEastAsia" w:hAnsi="Neo Sans Pro" w:cstheme="minorBidi"/>
          <w:sz w:val="18"/>
          <w:szCs w:val="18"/>
          <w:lang w:val="de-DE"/>
        </w:rPr>
        <w:t>###</w:t>
      </w:r>
    </w:p>
    <w:p w14:paraId="2FD8E7D4" w14:textId="77777777" w:rsidR="00E230E2" w:rsidRDefault="00E230E2" w:rsidP="000426D8">
      <w:pPr>
        <w:pStyle w:val="OSPRHead2"/>
        <w:rPr>
          <w:sz w:val="18"/>
          <w:szCs w:val="18"/>
        </w:rPr>
      </w:pPr>
    </w:p>
    <w:p w14:paraId="2439E48E" w14:textId="77777777" w:rsidR="00E230E2" w:rsidRDefault="00E230E2" w:rsidP="000426D8">
      <w:pPr>
        <w:pStyle w:val="OSPRHead2"/>
        <w:rPr>
          <w:sz w:val="18"/>
          <w:szCs w:val="18"/>
        </w:rPr>
      </w:pPr>
    </w:p>
    <w:p w14:paraId="4F656879" w14:textId="77777777" w:rsidR="00E230E2" w:rsidRDefault="00E230E2" w:rsidP="000426D8">
      <w:pPr>
        <w:pStyle w:val="OSPRHead2"/>
        <w:rPr>
          <w:sz w:val="18"/>
          <w:szCs w:val="18"/>
        </w:rPr>
      </w:pPr>
    </w:p>
    <w:p w14:paraId="59912C3D" w14:textId="77777777" w:rsidR="00E230E2" w:rsidRDefault="00E230E2" w:rsidP="000426D8">
      <w:pPr>
        <w:pStyle w:val="OSPRHead2"/>
        <w:rPr>
          <w:sz w:val="18"/>
          <w:szCs w:val="18"/>
        </w:rPr>
      </w:pPr>
    </w:p>
    <w:p w14:paraId="0D07319A" w14:textId="77777777" w:rsidR="00E230E2" w:rsidRDefault="00E230E2" w:rsidP="000426D8">
      <w:pPr>
        <w:pStyle w:val="OSPRHead2"/>
        <w:rPr>
          <w:sz w:val="18"/>
          <w:szCs w:val="18"/>
        </w:rPr>
      </w:pPr>
    </w:p>
    <w:p w14:paraId="5EE62B80" w14:textId="77777777" w:rsidR="00E230E2" w:rsidRDefault="00E230E2" w:rsidP="000426D8">
      <w:pPr>
        <w:pStyle w:val="OSPRHead2"/>
        <w:rPr>
          <w:sz w:val="18"/>
          <w:szCs w:val="18"/>
        </w:rPr>
      </w:pPr>
    </w:p>
    <w:p w14:paraId="3F12875E" w14:textId="77777777" w:rsidR="00E230E2" w:rsidRDefault="00E230E2" w:rsidP="000426D8">
      <w:pPr>
        <w:pStyle w:val="OSPRHead2"/>
        <w:rPr>
          <w:sz w:val="18"/>
          <w:szCs w:val="18"/>
        </w:rPr>
      </w:pPr>
    </w:p>
    <w:p w14:paraId="1A1D16B1" w14:textId="77777777" w:rsidR="00F65648" w:rsidRDefault="00F65648" w:rsidP="00F65648">
      <w:pPr>
        <w:pStyle w:val="OSPRPMText1"/>
      </w:pPr>
    </w:p>
    <w:p w14:paraId="2FCF1523" w14:textId="77777777" w:rsidR="00F65648" w:rsidRPr="00F65648" w:rsidRDefault="00F65648" w:rsidP="00F65648">
      <w:pPr>
        <w:pStyle w:val="OSPRPMText1"/>
      </w:pPr>
    </w:p>
    <w:p w14:paraId="617B58C2" w14:textId="77777777" w:rsidR="00E230E2" w:rsidRDefault="00E230E2" w:rsidP="000426D8">
      <w:pPr>
        <w:pStyle w:val="OSPRHead2"/>
        <w:rPr>
          <w:sz w:val="18"/>
          <w:szCs w:val="18"/>
        </w:rPr>
      </w:pPr>
    </w:p>
    <w:p w14:paraId="74C2065D" w14:textId="44E0070D" w:rsidR="000426D8" w:rsidRPr="003E31AD" w:rsidRDefault="000426D8" w:rsidP="000426D8">
      <w:pPr>
        <w:pStyle w:val="OSPRHead2"/>
        <w:rPr>
          <w:sz w:val="18"/>
          <w:szCs w:val="18"/>
        </w:rPr>
      </w:pPr>
      <w:r w:rsidRPr="003E31AD">
        <w:rPr>
          <w:sz w:val="18"/>
          <w:szCs w:val="18"/>
        </w:rPr>
        <w:t xml:space="preserve">Über </w:t>
      </w:r>
      <w:proofErr w:type="spellStart"/>
      <w:r w:rsidRPr="003E31AD">
        <w:rPr>
          <w:sz w:val="18"/>
          <w:szCs w:val="18"/>
        </w:rPr>
        <w:t>Vango</w:t>
      </w:r>
      <w:proofErr w:type="spellEnd"/>
    </w:p>
    <w:p w14:paraId="527B1E5C" w14:textId="673D1E68" w:rsidR="000426D8" w:rsidRPr="003E31AD" w:rsidRDefault="000426D8" w:rsidP="003E31AD">
      <w:pPr>
        <w:pStyle w:val="OSPRPMText1"/>
        <w:ind w:right="-2"/>
        <w:rPr>
          <w:sz w:val="18"/>
          <w:szCs w:val="18"/>
        </w:rPr>
      </w:pPr>
      <w:proofErr w:type="spellStart"/>
      <w:r w:rsidRPr="003E31AD">
        <w:rPr>
          <w:sz w:val="18"/>
          <w:szCs w:val="18"/>
        </w:rPr>
        <w:t>Vango</w:t>
      </w:r>
      <w:proofErr w:type="spellEnd"/>
      <w:r w:rsidRPr="003E31AD">
        <w:rPr>
          <w:sz w:val="18"/>
          <w:szCs w:val="18"/>
        </w:rPr>
        <w:t xml:space="preserve"> wurde 1966 im Westen Schottlands gegründet und hat seinen Sitz am Tor zu den spektakulären schottischen Highlands in Port Glasgow. </w:t>
      </w:r>
      <w:proofErr w:type="spellStart"/>
      <w:r w:rsidRPr="003E31AD">
        <w:rPr>
          <w:sz w:val="18"/>
          <w:szCs w:val="18"/>
        </w:rPr>
        <w:t>Vango</w:t>
      </w:r>
      <w:proofErr w:type="spellEnd"/>
      <w:r w:rsidRPr="003E31AD">
        <w:rPr>
          <w:sz w:val="18"/>
          <w:szCs w:val="18"/>
        </w:rPr>
        <w:t xml:space="preserve"> stellt Zelte, Vorzelte für </w:t>
      </w:r>
      <w:proofErr w:type="spellStart"/>
      <w:r w:rsidRPr="003E31AD">
        <w:rPr>
          <w:sz w:val="18"/>
          <w:szCs w:val="18"/>
        </w:rPr>
        <w:t>Campervans</w:t>
      </w:r>
      <w:proofErr w:type="spellEnd"/>
      <w:r w:rsidRPr="003E31AD">
        <w:rPr>
          <w:sz w:val="18"/>
          <w:szCs w:val="18"/>
        </w:rPr>
        <w:t xml:space="preserve"> und Caravans und Ausrüstung für Familien her, die komfortabel campen, für Abenteurer, die leicht und wild unterwegs sind, und für Bergsteiger, die unter extremen Bedingungen überleben wollen. </w:t>
      </w:r>
    </w:p>
    <w:p w14:paraId="5848A3EF" w14:textId="3694AA5C" w:rsidR="000426D8" w:rsidRPr="003E31AD" w:rsidRDefault="000426D8" w:rsidP="003E31AD">
      <w:pPr>
        <w:pStyle w:val="OSPRPMText1"/>
        <w:ind w:right="-2"/>
        <w:rPr>
          <w:sz w:val="18"/>
          <w:szCs w:val="18"/>
        </w:rPr>
      </w:pPr>
      <w:proofErr w:type="spellStart"/>
      <w:r w:rsidRPr="003E31AD">
        <w:rPr>
          <w:sz w:val="18"/>
          <w:szCs w:val="18"/>
        </w:rPr>
        <w:t>Vango</w:t>
      </w:r>
      <w:proofErr w:type="spellEnd"/>
      <w:r w:rsidRPr="003E31AD">
        <w:rPr>
          <w:sz w:val="18"/>
          <w:szCs w:val="18"/>
        </w:rPr>
        <w:t xml:space="preserve"> hat eine lange Geschichte in der Entwicklung und Herstellung von Outdoor-Ausrüstung. Als Marktführer in UK treibt </w:t>
      </w:r>
      <w:proofErr w:type="spellStart"/>
      <w:r w:rsidRPr="003E31AD">
        <w:rPr>
          <w:sz w:val="18"/>
          <w:szCs w:val="18"/>
        </w:rPr>
        <w:t>Vango</w:t>
      </w:r>
      <w:proofErr w:type="spellEnd"/>
      <w:r w:rsidRPr="003E31AD">
        <w:rPr>
          <w:sz w:val="18"/>
          <w:szCs w:val="18"/>
        </w:rPr>
        <w:t xml:space="preserve"> Innovationen im Zeltbereich stetig voran. </w:t>
      </w:r>
      <w:proofErr w:type="spellStart"/>
      <w:r w:rsidRPr="003E31AD">
        <w:rPr>
          <w:sz w:val="18"/>
          <w:szCs w:val="18"/>
        </w:rPr>
        <w:t>Vango</w:t>
      </w:r>
      <w:proofErr w:type="spellEnd"/>
      <w:r w:rsidRPr="003E31AD">
        <w:rPr>
          <w:sz w:val="18"/>
          <w:szCs w:val="18"/>
        </w:rPr>
        <w:t xml:space="preserve"> war einer der ersten (vielleicht sogar der erste) Hersteller, der Luftgestänge entwickelte und auf den Markt brachte. Heute sind Luftgestänge State oft he Art und die patentierten </w:t>
      </w:r>
      <w:proofErr w:type="spellStart"/>
      <w:r w:rsidRPr="003E31AD">
        <w:rPr>
          <w:sz w:val="18"/>
          <w:szCs w:val="18"/>
        </w:rPr>
        <w:t>Vango</w:t>
      </w:r>
      <w:proofErr w:type="spellEnd"/>
      <w:r w:rsidRPr="003E31AD">
        <w:rPr>
          <w:sz w:val="18"/>
          <w:szCs w:val="18"/>
        </w:rPr>
        <w:t xml:space="preserve"> </w:t>
      </w:r>
      <w:proofErr w:type="spellStart"/>
      <w:r w:rsidRPr="003E31AD">
        <w:rPr>
          <w:sz w:val="18"/>
          <w:szCs w:val="18"/>
        </w:rPr>
        <w:t>AirBeam</w:t>
      </w:r>
      <w:proofErr w:type="spellEnd"/>
      <w:r w:rsidRPr="003E31AD">
        <w:rPr>
          <w:sz w:val="18"/>
          <w:szCs w:val="18"/>
        </w:rPr>
        <w:t xml:space="preserve">®-Zelttechnologien führend in diesem Bereich. </w:t>
      </w:r>
    </w:p>
    <w:p w14:paraId="0301E9A3" w14:textId="3388DF79" w:rsidR="00DE0DA2" w:rsidRPr="003E31AD" w:rsidRDefault="000426D8" w:rsidP="003E31AD">
      <w:pPr>
        <w:pStyle w:val="OSPRPMText1"/>
        <w:ind w:right="-2"/>
        <w:rPr>
          <w:rFonts w:ascii="Arial" w:hAnsi="Arial" w:cs="Arial"/>
          <w:sz w:val="18"/>
          <w:szCs w:val="18"/>
        </w:rPr>
      </w:pPr>
      <w:r w:rsidRPr="003E31AD">
        <w:rPr>
          <w:sz w:val="18"/>
          <w:szCs w:val="18"/>
        </w:rPr>
        <w:t xml:space="preserve">Camping </w:t>
      </w:r>
      <w:proofErr w:type="spellStart"/>
      <w:r w:rsidRPr="003E31AD">
        <w:rPr>
          <w:sz w:val="18"/>
          <w:szCs w:val="18"/>
        </w:rPr>
        <w:t>Recycled</w:t>
      </w:r>
      <w:proofErr w:type="spellEnd"/>
      <w:r w:rsidRPr="003E31AD">
        <w:rPr>
          <w:sz w:val="18"/>
          <w:szCs w:val="18"/>
        </w:rPr>
        <w:t xml:space="preserve">, das Nachhaltigkeits-Outlet von </w:t>
      </w:r>
      <w:proofErr w:type="spellStart"/>
      <w:r w:rsidRPr="003E31AD">
        <w:rPr>
          <w:sz w:val="18"/>
          <w:szCs w:val="18"/>
        </w:rPr>
        <w:t>Vango</w:t>
      </w:r>
      <w:proofErr w:type="spellEnd"/>
      <w:r w:rsidRPr="003E31AD">
        <w:rPr>
          <w:sz w:val="18"/>
          <w:szCs w:val="18"/>
        </w:rPr>
        <w:t xml:space="preserve">, setzt sich dafür ein, dass so wenig Outdoor-Ausrüstung wie möglich verschwendet wird, indem es Zelte und Vorzelte wiederaufbereitet. Wenn Produkte nicht mehr zu reparieren sind, entfernt das Team alle Teile, die wiederverwendet werden können, und verwendet diese für die Reparatur anderer Zelte und Vorzelte.   </w:t>
      </w:r>
      <w:r w:rsidRPr="003E31AD">
        <w:rPr>
          <w:color w:val="F79646" w:themeColor="accent6"/>
          <w:sz w:val="18"/>
          <w:szCs w:val="18"/>
        </w:rPr>
        <w:t>www.vango.co.uk</w:t>
      </w:r>
    </w:p>
    <w:sectPr w:rsidR="00DE0DA2" w:rsidRPr="003E31AD" w:rsidSect="00950C47">
      <w:headerReference w:type="default" r:id="rId13"/>
      <w:footerReference w:type="default" r:id="rId14"/>
      <w:footerReference w:type="first" r:id="rId15"/>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F93C" w14:textId="77777777" w:rsidR="00536B04" w:rsidRDefault="00536B04" w:rsidP="00AD6FE8">
      <w:pPr>
        <w:spacing w:after="0" w:line="240" w:lineRule="auto"/>
      </w:pPr>
      <w:r>
        <w:separator/>
      </w:r>
    </w:p>
  </w:endnote>
  <w:endnote w:type="continuationSeparator" w:id="0">
    <w:p w14:paraId="5F4566BA" w14:textId="77777777" w:rsidR="00536B04" w:rsidRDefault="00536B04"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6052D01"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6655905A" w14:textId="46D8EFEC" w:rsidR="004F2C52" w:rsidRDefault="004F2C52" w:rsidP="00457E10">
    <w:pPr>
      <w:pStyle w:val="OSPRFooter"/>
      <w:ind w:right="-428"/>
      <w:rPr>
        <w:color w:val="000000" w:themeColor="text1"/>
        <w:sz w:val="15"/>
        <w:szCs w:val="15"/>
        <w:lang w:val="de-DE"/>
      </w:rPr>
    </w:pPr>
    <w:r w:rsidRPr="00F702A0">
      <w:rPr>
        <w:color w:val="000000" w:themeColor="text1"/>
        <w:sz w:val="15"/>
        <w:szCs w:val="15"/>
        <w:lang w:val="de-DE"/>
      </w:rPr>
      <w:t>B/O/F/</w:t>
    </w:r>
    <w:proofErr w:type="gramStart"/>
    <w:r w:rsidRPr="00F702A0">
      <w:rPr>
        <w:color w:val="000000" w:themeColor="text1"/>
        <w:sz w:val="15"/>
        <w:szCs w:val="15"/>
        <w:lang w:val="de-DE"/>
      </w:rPr>
      <w:t>F  |</w:t>
    </w:r>
    <w:proofErr w:type="gramEnd"/>
    <w:r w:rsidRPr="00F702A0">
      <w:rPr>
        <w:color w:val="000000" w:themeColor="text1"/>
        <w:sz w:val="15"/>
        <w:szCs w:val="15"/>
        <w:lang w:val="de-DE"/>
      </w:rPr>
      <w:t xml:space="preserve">  GORE-TEX  |  hyphen-sports  |  </w:t>
    </w:r>
    <w:proofErr w:type="spellStart"/>
    <w:r w:rsidRPr="00F702A0">
      <w:rPr>
        <w:color w:val="000000" w:themeColor="text1"/>
        <w:sz w:val="15"/>
        <w:szCs w:val="15"/>
        <w:lang w:val="de-DE"/>
      </w:rPr>
      <w:t>kahtoola</w:t>
    </w:r>
    <w:proofErr w:type="spellEnd"/>
    <w:r w:rsidRPr="00F702A0">
      <w:rPr>
        <w:color w:val="000000" w:themeColor="text1"/>
        <w:sz w:val="15"/>
        <w:szCs w:val="15"/>
        <w:lang w:val="de-DE"/>
      </w:rPr>
      <w:t xml:space="preserve">  |  Montane  |  </w:t>
    </w:r>
    <w:proofErr w:type="spellStart"/>
    <w:r w:rsidRPr="00F702A0">
      <w:rPr>
        <w:color w:val="000000" w:themeColor="text1"/>
        <w:sz w:val="15"/>
        <w:szCs w:val="15"/>
        <w:lang w:val="de-DE"/>
      </w:rPr>
      <w:t>Petzl</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Sensosports</w:t>
    </w:r>
    <w:proofErr w:type="spellEnd"/>
    <w:r w:rsidRPr="00F702A0">
      <w:rPr>
        <w:color w:val="000000" w:themeColor="text1"/>
        <w:sz w:val="15"/>
        <w:szCs w:val="15"/>
        <w:lang w:val="de-DE"/>
      </w:rPr>
      <w:t xml:space="preserve">  |  SOTO  |  </w:t>
    </w:r>
    <w:proofErr w:type="spellStart"/>
    <w:r w:rsidRPr="00F702A0">
      <w:rPr>
        <w:color w:val="000000" w:themeColor="text1"/>
        <w:sz w:val="15"/>
        <w:szCs w:val="15"/>
        <w:lang w:val="de-DE"/>
      </w:rPr>
      <w:t>Vango</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Wrightsock</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Xero</w:t>
    </w:r>
    <w:proofErr w:type="spellEnd"/>
    <w:r w:rsidRPr="00F702A0">
      <w:rPr>
        <w:color w:val="000000" w:themeColor="text1"/>
        <w:sz w:val="15"/>
        <w:szCs w:val="15"/>
        <w:lang w:val="de-DE"/>
      </w:rPr>
      <w:t xml:space="preserve"> </w:t>
    </w:r>
    <w:proofErr w:type="spellStart"/>
    <w:r w:rsidRPr="00F702A0">
      <w:rPr>
        <w:color w:val="000000" w:themeColor="text1"/>
        <w:sz w:val="15"/>
        <w:szCs w:val="15"/>
        <w:lang w:val="de-DE"/>
      </w:rPr>
      <w:t>Shoes</w:t>
    </w:r>
    <w:proofErr w:type="spellEnd"/>
  </w:p>
  <w:p w14:paraId="0B791105" w14:textId="77777777" w:rsidR="004F2C52" w:rsidRPr="00457E10" w:rsidRDefault="004F2C52"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8E4C" w14:textId="77777777" w:rsidR="00536B04" w:rsidRDefault="00536B04" w:rsidP="00AD6FE8">
      <w:pPr>
        <w:spacing w:after="0" w:line="240" w:lineRule="auto"/>
      </w:pPr>
      <w:r>
        <w:separator/>
      </w:r>
    </w:p>
  </w:footnote>
  <w:footnote w:type="continuationSeparator" w:id="0">
    <w:p w14:paraId="1D4F6BEB" w14:textId="77777777" w:rsidR="00536B04" w:rsidRDefault="00536B04"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21" name="Grafik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B8508A"/>
    <w:multiLevelType w:val="multilevel"/>
    <w:tmpl w:val="F358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61F5C"/>
    <w:multiLevelType w:val="hybridMultilevel"/>
    <w:tmpl w:val="91B41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E420D"/>
    <w:multiLevelType w:val="multilevel"/>
    <w:tmpl w:val="7F12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1642B"/>
    <w:multiLevelType w:val="multilevel"/>
    <w:tmpl w:val="0896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D2053B"/>
    <w:multiLevelType w:val="multilevel"/>
    <w:tmpl w:val="B5E8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57FE2"/>
    <w:multiLevelType w:val="multilevel"/>
    <w:tmpl w:val="9010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4F2238"/>
    <w:multiLevelType w:val="multilevel"/>
    <w:tmpl w:val="D58E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5"/>
  </w:num>
  <w:num w:numId="2" w16cid:durableId="590434815">
    <w:abstractNumId w:val="21"/>
  </w:num>
  <w:num w:numId="3" w16cid:durableId="1638029549">
    <w:abstractNumId w:val="10"/>
  </w:num>
  <w:num w:numId="4" w16cid:durableId="219635067">
    <w:abstractNumId w:val="16"/>
  </w:num>
  <w:num w:numId="5" w16cid:durableId="202865809">
    <w:abstractNumId w:val="0"/>
  </w:num>
  <w:num w:numId="6" w16cid:durableId="994527433">
    <w:abstractNumId w:val="1"/>
  </w:num>
  <w:num w:numId="7" w16cid:durableId="884409439">
    <w:abstractNumId w:val="2"/>
  </w:num>
  <w:num w:numId="8" w16cid:durableId="943462048">
    <w:abstractNumId w:val="28"/>
  </w:num>
  <w:num w:numId="9" w16cid:durableId="524294673">
    <w:abstractNumId w:val="4"/>
  </w:num>
  <w:num w:numId="10" w16cid:durableId="34938211">
    <w:abstractNumId w:val="9"/>
  </w:num>
  <w:num w:numId="11" w16cid:durableId="1810240736">
    <w:abstractNumId w:val="17"/>
  </w:num>
  <w:num w:numId="12" w16cid:durableId="1478955256">
    <w:abstractNumId w:val="11"/>
  </w:num>
  <w:num w:numId="13" w16cid:durableId="1881700356">
    <w:abstractNumId w:val="23"/>
  </w:num>
  <w:num w:numId="14" w16cid:durableId="630939984">
    <w:abstractNumId w:val="29"/>
  </w:num>
  <w:num w:numId="15" w16cid:durableId="1867138275">
    <w:abstractNumId w:val="24"/>
  </w:num>
  <w:num w:numId="16" w16cid:durableId="264115563">
    <w:abstractNumId w:val="14"/>
  </w:num>
  <w:num w:numId="17" w16cid:durableId="2974657">
    <w:abstractNumId w:val="25"/>
  </w:num>
  <w:num w:numId="18" w16cid:durableId="180319556">
    <w:abstractNumId w:val="18"/>
  </w:num>
  <w:num w:numId="19" w16cid:durableId="2027706424">
    <w:abstractNumId w:val="19"/>
  </w:num>
  <w:num w:numId="20" w16cid:durableId="436339484">
    <w:abstractNumId w:val="6"/>
  </w:num>
  <w:num w:numId="21" w16cid:durableId="928076626">
    <w:abstractNumId w:val="14"/>
  </w:num>
  <w:num w:numId="22" w16cid:durableId="1714764489">
    <w:abstractNumId w:val="8"/>
  </w:num>
  <w:num w:numId="23" w16cid:durableId="1447698958">
    <w:abstractNumId w:val="22"/>
  </w:num>
  <w:num w:numId="24" w16cid:durableId="1048451989">
    <w:abstractNumId w:val="26"/>
  </w:num>
  <w:num w:numId="25" w16cid:durableId="85662367">
    <w:abstractNumId w:val="27"/>
  </w:num>
  <w:num w:numId="26" w16cid:durableId="1944070165">
    <w:abstractNumId w:val="20"/>
  </w:num>
  <w:num w:numId="27" w16cid:durableId="2031249837">
    <w:abstractNumId w:val="15"/>
  </w:num>
  <w:num w:numId="28" w16cid:durableId="1862893332">
    <w:abstractNumId w:val="13"/>
  </w:num>
  <w:num w:numId="29" w16cid:durableId="1850827164">
    <w:abstractNumId w:val="3"/>
  </w:num>
  <w:num w:numId="30" w16cid:durableId="1722095765">
    <w:abstractNumId w:val="12"/>
  </w:num>
  <w:num w:numId="31" w16cid:durableId="405961935">
    <w:abstractNumId w:val="14"/>
  </w:num>
  <w:num w:numId="32" w16cid:durableId="1040209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26D8"/>
    <w:rsid w:val="00043C12"/>
    <w:rsid w:val="00044CDB"/>
    <w:rsid w:val="00045F7A"/>
    <w:rsid w:val="000479DE"/>
    <w:rsid w:val="0005204F"/>
    <w:rsid w:val="000547D6"/>
    <w:rsid w:val="000551ED"/>
    <w:rsid w:val="00062BF0"/>
    <w:rsid w:val="00067913"/>
    <w:rsid w:val="00071E9B"/>
    <w:rsid w:val="000771E8"/>
    <w:rsid w:val="00082DC3"/>
    <w:rsid w:val="00086A21"/>
    <w:rsid w:val="000A4F41"/>
    <w:rsid w:val="000A5320"/>
    <w:rsid w:val="000A5F69"/>
    <w:rsid w:val="000A7756"/>
    <w:rsid w:val="000B09A4"/>
    <w:rsid w:val="000B4233"/>
    <w:rsid w:val="000B51DB"/>
    <w:rsid w:val="000C137B"/>
    <w:rsid w:val="000C2048"/>
    <w:rsid w:val="000D1EBD"/>
    <w:rsid w:val="000D73C3"/>
    <w:rsid w:val="000E2A4A"/>
    <w:rsid w:val="000E7D3A"/>
    <w:rsid w:val="00101ACB"/>
    <w:rsid w:val="001111E8"/>
    <w:rsid w:val="001239BF"/>
    <w:rsid w:val="0014108F"/>
    <w:rsid w:val="00150618"/>
    <w:rsid w:val="00157DA7"/>
    <w:rsid w:val="001669C7"/>
    <w:rsid w:val="00167620"/>
    <w:rsid w:val="0016799E"/>
    <w:rsid w:val="00171D98"/>
    <w:rsid w:val="00180639"/>
    <w:rsid w:val="00180FAF"/>
    <w:rsid w:val="00185275"/>
    <w:rsid w:val="00190488"/>
    <w:rsid w:val="001904FA"/>
    <w:rsid w:val="00190C88"/>
    <w:rsid w:val="001B5770"/>
    <w:rsid w:val="001C623A"/>
    <w:rsid w:val="001D0727"/>
    <w:rsid w:val="001D1D1F"/>
    <w:rsid w:val="001E6A19"/>
    <w:rsid w:val="001F1765"/>
    <w:rsid w:val="0020627B"/>
    <w:rsid w:val="00213C75"/>
    <w:rsid w:val="00225220"/>
    <w:rsid w:val="00225C41"/>
    <w:rsid w:val="00234B2E"/>
    <w:rsid w:val="00236266"/>
    <w:rsid w:val="00253DC9"/>
    <w:rsid w:val="002559AD"/>
    <w:rsid w:val="002603B6"/>
    <w:rsid w:val="00263DBE"/>
    <w:rsid w:val="00270417"/>
    <w:rsid w:val="002911F6"/>
    <w:rsid w:val="002A6F1F"/>
    <w:rsid w:val="002A7B7A"/>
    <w:rsid w:val="002B30FC"/>
    <w:rsid w:val="002C6118"/>
    <w:rsid w:val="002C6265"/>
    <w:rsid w:val="002C6A75"/>
    <w:rsid w:val="002C7E69"/>
    <w:rsid w:val="002D5912"/>
    <w:rsid w:val="002E060B"/>
    <w:rsid w:val="002E52D5"/>
    <w:rsid w:val="002F21E0"/>
    <w:rsid w:val="002F466D"/>
    <w:rsid w:val="002F6E00"/>
    <w:rsid w:val="0030058E"/>
    <w:rsid w:val="00321B23"/>
    <w:rsid w:val="00333A8F"/>
    <w:rsid w:val="00347A11"/>
    <w:rsid w:val="00351466"/>
    <w:rsid w:val="00355DE8"/>
    <w:rsid w:val="00363B8C"/>
    <w:rsid w:val="00364E6E"/>
    <w:rsid w:val="00366D69"/>
    <w:rsid w:val="00374B22"/>
    <w:rsid w:val="003864C1"/>
    <w:rsid w:val="00391A9D"/>
    <w:rsid w:val="003941C2"/>
    <w:rsid w:val="003A1BDB"/>
    <w:rsid w:val="003B066E"/>
    <w:rsid w:val="003B65C3"/>
    <w:rsid w:val="003C6D63"/>
    <w:rsid w:val="003D5BA4"/>
    <w:rsid w:val="003D6380"/>
    <w:rsid w:val="003D6E7B"/>
    <w:rsid w:val="003E1D52"/>
    <w:rsid w:val="003E31AD"/>
    <w:rsid w:val="003E7585"/>
    <w:rsid w:val="003E7A2F"/>
    <w:rsid w:val="003F3D58"/>
    <w:rsid w:val="00401A0F"/>
    <w:rsid w:val="0040203A"/>
    <w:rsid w:val="0040258D"/>
    <w:rsid w:val="00403400"/>
    <w:rsid w:val="004071BE"/>
    <w:rsid w:val="00410EBB"/>
    <w:rsid w:val="0041412B"/>
    <w:rsid w:val="004211EC"/>
    <w:rsid w:val="00421648"/>
    <w:rsid w:val="00423FA0"/>
    <w:rsid w:val="0042608C"/>
    <w:rsid w:val="00451F8A"/>
    <w:rsid w:val="004540F5"/>
    <w:rsid w:val="00455808"/>
    <w:rsid w:val="004571AE"/>
    <w:rsid w:val="00457E10"/>
    <w:rsid w:val="0046024B"/>
    <w:rsid w:val="0046373E"/>
    <w:rsid w:val="00474677"/>
    <w:rsid w:val="0047712F"/>
    <w:rsid w:val="00477947"/>
    <w:rsid w:val="00477AFA"/>
    <w:rsid w:val="004953E1"/>
    <w:rsid w:val="004A290F"/>
    <w:rsid w:val="004A3035"/>
    <w:rsid w:val="004B2DEE"/>
    <w:rsid w:val="004D3D28"/>
    <w:rsid w:val="004E1E74"/>
    <w:rsid w:val="004E42FE"/>
    <w:rsid w:val="004F2C52"/>
    <w:rsid w:val="004F36E4"/>
    <w:rsid w:val="004F5117"/>
    <w:rsid w:val="00500146"/>
    <w:rsid w:val="005040C0"/>
    <w:rsid w:val="005043D4"/>
    <w:rsid w:val="005160E9"/>
    <w:rsid w:val="00516F73"/>
    <w:rsid w:val="005178A2"/>
    <w:rsid w:val="005247AF"/>
    <w:rsid w:val="005260F9"/>
    <w:rsid w:val="005306E4"/>
    <w:rsid w:val="0053157D"/>
    <w:rsid w:val="005356C7"/>
    <w:rsid w:val="00536B04"/>
    <w:rsid w:val="0053798A"/>
    <w:rsid w:val="00542200"/>
    <w:rsid w:val="005444A9"/>
    <w:rsid w:val="00544D5D"/>
    <w:rsid w:val="00545B28"/>
    <w:rsid w:val="00547E22"/>
    <w:rsid w:val="005550A2"/>
    <w:rsid w:val="00561C6F"/>
    <w:rsid w:val="00564FF6"/>
    <w:rsid w:val="00594F44"/>
    <w:rsid w:val="005A2B84"/>
    <w:rsid w:val="005C522D"/>
    <w:rsid w:val="005D223C"/>
    <w:rsid w:val="005D5884"/>
    <w:rsid w:val="005D5E77"/>
    <w:rsid w:val="005E13D2"/>
    <w:rsid w:val="005E1651"/>
    <w:rsid w:val="005E305F"/>
    <w:rsid w:val="005E468C"/>
    <w:rsid w:val="005F127F"/>
    <w:rsid w:val="005F1DD1"/>
    <w:rsid w:val="005F504A"/>
    <w:rsid w:val="00600365"/>
    <w:rsid w:val="00605CF0"/>
    <w:rsid w:val="00616B36"/>
    <w:rsid w:val="00626C40"/>
    <w:rsid w:val="006278C3"/>
    <w:rsid w:val="006344E9"/>
    <w:rsid w:val="00635B33"/>
    <w:rsid w:val="00635FC5"/>
    <w:rsid w:val="006414E0"/>
    <w:rsid w:val="00642F30"/>
    <w:rsid w:val="0066027A"/>
    <w:rsid w:val="006624B0"/>
    <w:rsid w:val="006625AE"/>
    <w:rsid w:val="006703E5"/>
    <w:rsid w:val="00671147"/>
    <w:rsid w:val="0067372C"/>
    <w:rsid w:val="006743E1"/>
    <w:rsid w:val="00686851"/>
    <w:rsid w:val="00695D16"/>
    <w:rsid w:val="006A4C80"/>
    <w:rsid w:val="006B4A8F"/>
    <w:rsid w:val="006C065F"/>
    <w:rsid w:val="006D68C9"/>
    <w:rsid w:val="006E7486"/>
    <w:rsid w:val="006F7820"/>
    <w:rsid w:val="00704FD9"/>
    <w:rsid w:val="00705F1F"/>
    <w:rsid w:val="007118E8"/>
    <w:rsid w:val="00715857"/>
    <w:rsid w:val="007268A7"/>
    <w:rsid w:val="00735CB6"/>
    <w:rsid w:val="00737375"/>
    <w:rsid w:val="00740C11"/>
    <w:rsid w:val="00743E48"/>
    <w:rsid w:val="00746002"/>
    <w:rsid w:val="0075276E"/>
    <w:rsid w:val="00756321"/>
    <w:rsid w:val="007641EA"/>
    <w:rsid w:val="0076522B"/>
    <w:rsid w:val="007736BA"/>
    <w:rsid w:val="00775E5D"/>
    <w:rsid w:val="007824C6"/>
    <w:rsid w:val="007875CC"/>
    <w:rsid w:val="007949E0"/>
    <w:rsid w:val="007974F8"/>
    <w:rsid w:val="007A4213"/>
    <w:rsid w:val="007B0546"/>
    <w:rsid w:val="007B232B"/>
    <w:rsid w:val="007B3AB5"/>
    <w:rsid w:val="007D2578"/>
    <w:rsid w:val="007D4299"/>
    <w:rsid w:val="007D52FC"/>
    <w:rsid w:val="007F0E83"/>
    <w:rsid w:val="007F2F3A"/>
    <w:rsid w:val="007F6A9D"/>
    <w:rsid w:val="00807E59"/>
    <w:rsid w:val="008134D9"/>
    <w:rsid w:val="00815E30"/>
    <w:rsid w:val="00820A4A"/>
    <w:rsid w:val="00824DAB"/>
    <w:rsid w:val="00825B49"/>
    <w:rsid w:val="0082637E"/>
    <w:rsid w:val="008301A3"/>
    <w:rsid w:val="008304A0"/>
    <w:rsid w:val="008370A0"/>
    <w:rsid w:val="00841E62"/>
    <w:rsid w:val="00844290"/>
    <w:rsid w:val="008462F7"/>
    <w:rsid w:val="0085001B"/>
    <w:rsid w:val="00852801"/>
    <w:rsid w:val="008577CB"/>
    <w:rsid w:val="008652AB"/>
    <w:rsid w:val="00870443"/>
    <w:rsid w:val="00870F38"/>
    <w:rsid w:val="008733A8"/>
    <w:rsid w:val="00887A93"/>
    <w:rsid w:val="00890F6D"/>
    <w:rsid w:val="00891D14"/>
    <w:rsid w:val="008A5E0C"/>
    <w:rsid w:val="008A6661"/>
    <w:rsid w:val="008A6DDD"/>
    <w:rsid w:val="008A6EC4"/>
    <w:rsid w:val="008B6678"/>
    <w:rsid w:val="008B75CD"/>
    <w:rsid w:val="008C0FA2"/>
    <w:rsid w:val="008D5E4F"/>
    <w:rsid w:val="008E536A"/>
    <w:rsid w:val="008E6AE7"/>
    <w:rsid w:val="008F0BDA"/>
    <w:rsid w:val="00900E9E"/>
    <w:rsid w:val="009144E0"/>
    <w:rsid w:val="00914B60"/>
    <w:rsid w:val="00915AC0"/>
    <w:rsid w:val="009247DB"/>
    <w:rsid w:val="0092650C"/>
    <w:rsid w:val="00927BD0"/>
    <w:rsid w:val="009331BB"/>
    <w:rsid w:val="00933DD5"/>
    <w:rsid w:val="00941BBF"/>
    <w:rsid w:val="00950C47"/>
    <w:rsid w:val="009544E5"/>
    <w:rsid w:val="009553A6"/>
    <w:rsid w:val="00955A2C"/>
    <w:rsid w:val="009641E6"/>
    <w:rsid w:val="00980E88"/>
    <w:rsid w:val="00984368"/>
    <w:rsid w:val="00985F9D"/>
    <w:rsid w:val="00987F67"/>
    <w:rsid w:val="00990154"/>
    <w:rsid w:val="0099027B"/>
    <w:rsid w:val="009B33EA"/>
    <w:rsid w:val="009C7CAF"/>
    <w:rsid w:val="009D33AD"/>
    <w:rsid w:val="009D657E"/>
    <w:rsid w:val="009E7E1B"/>
    <w:rsid w:val="009F49E4"/>
    <w:rsid w:val="00A03510"/>
    <w:rsid w:val="00A05F19"/>
    <w:rsid w:val="00A0616B"/>
    <w:rsid w:val="00A12E62"/>
    <w:rsid w:val="00A136E7"/>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2C26"/>
    <w:rsid w:val="00AC0CB8"/>
    <w:rsid w:val="00AC0E1C"/>
    <w:rsid w:val="00AC2914"/>
    <w:rsid w:val="00AC502F"/>
    <w:rsid w:val="00AD6D40"/>
    <w:rsid w:val="00AD6FE8"/>
    <w:rsid w:val="00AE145C"/>
    <w:rsid w:val="00AE1569"/>
    <w:rsid w:val="00AE225D"/>
    <w:rsid w:val="00AE3899"/>
    <w:rsid w:val="00AE7B51"/>
    <w:rsid w:val="00AF38A6"/>
    <w:rsid w:val="00AF65C4"/>
    <w:rsid w:val="00B0198B"/>
    <w:rsid w:val="00B0313C"/>
    <w:rsid w:val="00B172F8"/>
    <w:rsid w:val="00B229A5"/>
    <w:rsid w:val="00B23665"/>
    <w:rsid w:val="00B31D17"/>
    <w:rsid w:val="00B43187"/>
    <w:rsid w:val="00B4680C"/>
    <w:rsid w:val="00B47A26"/>
    <w:rsid w:val="00B55D3B"/>
    <w:rsid w:val="00B65286"/>
    <w:rsid w:val="00B66260"/>
    <w:rsid w:val="00B72EA1"/>
    <w:rsid w:val="00B829C7"/>
    <w:rsid w:val="00B82BC9"/>
    <w:rsid w:val="00B84881"/>
    <w:rsid w:val="00B853A9"/>
    <w:rsid w:val="00B92F4C"/>
    <w:rsid w:val="00BA5906"/>
    <w:rsid w:val="00BC5B96"/>
    <w:rsid w:val="00BD214E"/>
    <w:rsid w:val="00BD38A6"/>
    <w:rsid w:val="00BD6044"/>
    <w:rsid w:val="00C05230"/>
    <w:rsid w:val="00C1738A"/>
    <w:rsid w:val="00C22FAC"/>
    <w:rsid w:val="00C23BF9"/>
    <w:rsid w:val="00C242B8"/>
    <w:rsid w:val="00C25317"/>
    <w:rsid w:val="00C276E9"/>
    <w:rsid w:val="00C27CF6"/>
    <w:rsid w:val="00C32A6E"/>
    <w:rsid w:val="00C34FB8"/>
    <w:rsid w:val="00C34FDA"/>
    <w:rsid w:val="00C46DB2"/>
    <w:rsid w:val="00C54CD1"/>
    <w:rsid w:val="00C60255"/>
    <w:rsid w:val="00C64121"/>
    <w:rsid w:val="00C7264A"/>
    <w:rsid w:val="00C729C6"/>
    <w:rsid w:val="00C74395"/>
    <w:rsid w:val="00C74720"/>
    <w:rsid w:val="00C8162B"/>
    <w:rsid w:val="00C87D35"/>
    <w:rsid w:val="00C908A5"/>
    <w:rsid w:val="00C93AE2"/>
    <w:rsid w:val="00C94EFF"/>
    <w:rsid w:val="00C96855"/>
    <w:rsid w:val="00CA1615"/>
    <w:rsid w:val="00CB0E51"/>
    <w:rsid w:val="00CC27B8"/>
    <w:rsid w:val="00CC2DDC"/>
    <w:rsid w:val="00CC3CE8"/>
    <w:rsid w:val="00CD1F20"/>
    <w:rsid w:val="00CD6D6E"/>
    <w:rsid w:val="00CD7623"/>
    <w:rsid w:val="00CE1100"/>
    <w:rsid w:val="00CF59F5"/>
    <w:rsid w:val="00CF6C68"/>
    <w:rsid w:val="00D17749"/>
    <w:rsid w:val="00D31003"/>
    <w:rsid w:val="00D31E42"/>
    <w:rsid w:val="00D3499D"/>
    <w:rsid w:val="00D3556A"/>
    <w:rsid w:val="00D37B17"/>
    <w:rsid w:val="00D44B20"/>
    <w:rsid w:val="00D53011"/>
    <w:rsid w:val="00D57095"/>
    <w:rsid w:val="00D618A6"/>
    <w:rsid w:val="00D817A1"/>
    <w:rsid w:val="00D84F98"/>
    <w:rsid w:val="00D86C8C"/>
    <w:rsid w:val="00DA2AED"/>
    <w:rsid w:val="00DA2B12"/>
    <w:rsid w:val="00DA5DC4"/>
    <w:rsid w:val="00DB4A0D"/>
    <w:rsid w:val="00DC76ED"/>
    <w:rsid w:val="00DD0294"/>
    <w:rsid w:val="00DD1148"/>
    <w:rsid w:val="00DD3214"/>
    <w:rsid w:val="00DD45E8"/>
    <w:rsid w:val="00DD47F3"/>
    <w:rsid w:val="00DD53CE"/>
    <w:rsid w:val="00DE0DA2"/>
    <w:rsid w:val="00DF3DBD"/>
    <w:rsid w:val="00DF5D02"/>
    <w:rsid w:val="00E13D85"/>
    <w:rsid w:val="00E13DE4"/>
    <w:rsid w:val="00E1582C"/>
    <w:rsid w:val="00E16E96"/>
    <w:rsid w:val="00E230E2"/>
    <w:rsid w:val="00E23378"/>
    <w:rsid w:val="00E23ECD"/>
    <w:rsid w:val="00E50745"/>
    <w:rsid w:val="00E51D0C"/>
    <w:rsid w:val="00E5541E"/>
    <w:rsid w:val="00E55FE2"/>
    <w:rsid w:val="00E56712"/>
    <w:rsid w:val="00E7091A"/>
    <w:rsid w:val="00E70E63"/>
    <w:rsid w:val="00E7634E"/>
    <w:rsid w:val="00E90472"/>
    <w:rsid w:val="00EA2B25"/>
    <w:rsid w:val="00EA30BA"/>
    <w:rsid w:val="00EB0573"/>
    <w:rsid w:val="00EB0FE8"/>
    <w:rsid w:val="00EB15F1"/>
    <w:rsid w:val="00EB27AE"/>
    <w:rsid w:val="00EB6820"/>
    <w:rsid w:val="00EC1D35"/>
    <w:rsid w:val="00EC5A01"/>
    <w:rsid w:val="00EE27CC"/>
    <w:rsid w:val="00EE72A6"/>
    <w:rsid w:val="00EE77CD"/>
    <w:rsid w:val="00EF25D2"/>
    <w:rsid w:val="00EF2871"/>
    <w:rsid w:val="00EF37C7"/>
    <w:rsid w:val="00EF5C8F"/>
    <w:rsid w:val="00EF7DE4"/>
    <w:rsid w:val="00F04E1D"/>
    <w:rsid w:val="00F074D6"/>
    <w:rsid w:val="00F160A0"/>
    <w:rsid w:val="00F256C2"/>
    <w:rsid w:val="00F26120"/>
    <w:rsid w:val="00F34190"/>
    <w:rsid w:val="00F432A4"/>
    <w:rsid w:val="00F543AF"/>
    <w:rsid w:val="00F60495"/>
    <w:rsid w:val="00F607A0"/>
    <w:rsid w:val="00F65648"/>
    <w:rsid w:val="00F678C4"/>
    <w:rsid w:val="00F72A3D"/>
    <w:rsid w:val="00F73F4F"/>
    <w:rsid w:val="00F75F9E"/>
    <w:rsid w:val="00F77591"/>
    <w:rsid w:val="00F820C0"/>
    <w:rsid w:val="00F91AA1"/>
    <w:rsid w:val="00F92AD7"/>
    <w:rsid w:val="00F945EA"/>
    <w:rsid w:val="00F96751"/>
    <w:rsid w:val="00FB719A"/>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3E7A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3E7A2F"/>
    <w:rPr>
      <w:rFonts w:asciiTheme="majorHAnsi" w:eastAsiaTheme="majorEastAsia" w:hAnsiTheme="majorHAnsi" w:cstheme="majorBidi"/>
      <w:color w:val="243F60" w:themeColor="accent1" w:themeShade="7F"/>
      <w:sz w:val="24"/>
      <w:szCs w:val="24"/>
      <w:lang w:eastAsia="en-US"/>
    </w:rPr>
  </w:style>
  <w:style w:type="table" w:styleId="Tabellenraster">
    <w:name w:val="Table Grid"/>
    <w:basedOn w:val="NormaleTabelle"/>
    <w:uiPriority w:val="59"/>
    <w:rsid w:val="00746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8721">
      <w:bodyDiv w:val="1"/>
      <w:marLeft w:val="0"/>
      <w:marRight w:val="0"/>
      <w:marTop w:val="0"/>
      <w:marBottom w:val="0"/>
      <w:divBdr>
        <w:top w:val="none" w:sz="0" w:space="0" w:color="auto"/>
        <w:left w:val="none" w:sz="0" w:space="0" w:color="auto"/>
        <w:bottom w:val="none" w:sz="0" w:space="0" w:color="auto"/>
        <w:right w:val="none" w:sz="0" w:space="0" w:color="auto"/>
      </w:divBdr>
    </w:div>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227300584">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02608800">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331562596">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868063893">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 w:id="2097743522">
      <w:bodyDiv w:val="1"/>
      <w:marLeft w:val="0"/>
      <w:marRight w:val="0"/>
      <w:marTop w:val="0"/>
      <w:marBottom w:val="0"/>
      <w:divBdr>
        <w:top w:val="none" w:sz="0" w:space="0" w:color="auto"/>
        <w:left w:val="none" w:sz="0" w:space="0" w:color="auto"/>
        <w:bottom w:val="none" w:sz="0" w:space="0" w:color="auto"/>
        <w:right w:val="none" w:sz="0" w:space="0" w:color="auto"/>
      </w:divBdr>
      <w:divsChild>
        <w:div w:id="637761030">
          <w:marLeft w:val="0"/>
          <w:marRight w:val="0"/>
          <w:marTop w:val="0"/>
          <w:marBottom w:val="0"/>
          <w:divBdr>
            <w:top w:val="none" w:sz="0" w:space="0" w:color="auto"/>
            <w:left w:val="none" w:sz="0" w:space="0" w:color="auto"/>
            <w:bottom w:val="none" w:sz="0" w:space="0" w:color="auto"/>
            <w:right w:val="none" w:sz="0" w:space="0" w:color="auto"/>
          </w:divBdr>
          <w:divsChild>
            <w:div w:id="1363164622">
              <w:marLeft w:val="0"/>
              <w:marRight w:val="0"/>
              <w:marTop w:val="0"/>
              <w:marBottom w:val="0"/>
              <w:divBdr>
                <w:top w:val="none" w:sz="0" w:space="0" w:color="auto"/>
                <w:left w:val="none" w:sz="0" w:space="0" w:color="auto"/>
                <w:bottom w:val="none" w:sz="0" w:space="0" w:color="auto"/>
                <w:right w:val="none" w:sz="0" w:space="0" w:color="auto"/>
              </w:divBdr>
              <w:divsChild>
                <w:div w:id="8741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3155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Montane Yukon Arctic Ultra: Der härteste Lauf der Welt am 3</vt:lpstr>
    </vt:vector>
  </TitlesOfParts>
  <Company>TOSHIBA</Company>
  <LinksUpToDate>false</LinksUpToDate>
  <CharactersWithSpaces>3648</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lastModifiedBy>Johannes Wessel</cp:lastModifiedBy>
  <cp:revision>3</cp:revision>
  <cp:lastPrinted>2023-09-19T14:15:00Z</cp:lastPrinted>
  <dcterms:created xsi:type="dcterms:W3CDTF">2024-10-30T14:09:00Z</dcterms:created>
  <dcterms:modified xsi:type="dcterms:W3CDTF">2024-10-30T14:10:00Z</dcterms:modified>
</cp:coreProperties>
</file>