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8F" w:rsidRDefault="00C46754">
      <w:pPr>
        <w:spacing w:after="0" w:line="276" w:lineRule="auto"/>
        <w:jc w:val="both"/>
        <w:rPr>
          <w:rFonts w:ascii="Arial" w:eastAsia="Arial" w:hAnsi="Arial" w:cs="Arial"/>
          <w:b/>
          <w:color w:val="000000"/>
          <w:sz w:val="24"/>
          <w:szCs w:val="24"/>
        </w:rPr>
      </w:pPr>
      <w:bookmarkStart w:id="0" w:name="_gjdgxs" w:colFirst="0" w:colLast="0"/>
      <w:bookmarkEnd w:id="0"/>
      <w:r>
        <w:rPr>
          <w:rFonts w:ascii="Arial" w:eastAsia="Arial" w:hAnsi="Arial" w:cs="Arial"/>
          <w:b/>
          <w:color w:val="000000"/>
          <w:sz w:val="24"/>
          <w:szCs w:val="24"/>
        </w:rPr>
        <w:t>Pressemitteilung</w:t>
      </w:r>
    </w:p>
    <w:p w:rsidR="00CE378F" w:rsidRDefault="00C46754">
      <w:pPr>
        <w:spacing w:after="0" w:line="276" w:lineRule="auto"/>
        <w:jc w:val="right"/>
        <w:rPr>
          <w:rFonts w:ascii="Arial" w:eastAsia="Arial" w:hAnsi="Arial" w:cs="Arial"/>
          <w:color w:val="000000"/>
        </w:rPr>
      </w:pPr>
      <w:bookmarkStart w:id="1" w:name="_30j0zll" w:colFirst="0" w:colLast="0"/>
      <w:bookmarkEnd w:id="1"/>
      <w:r>
        <w:rPr>
          <w:rFonts w:ascii="Arial" w:eastAsia="Arial" w:hAnsi="Arial" w:cs="Arial"/>
          <w:color w:val="000000"/>
        </w:rPr>
        <w:t xml:space="preserve">Hamburg, </w:t>
      </w:r>
      <w:r>
        <w:rPr>
          <w:rFonts w:ascii="Arial" w:eastAsia="Arial" w:hAnsi="Arial" w:cs="Arial"/>
        </w:rPr>
        <w:t>6</w:t>
      </w:r>
      <w:r>
        <w:rPr>
          <w:rFonts w:ascii="Arial" w:eastAsia="Arial" w:hAnsi="Arial" w:cs="Arial"/>
          <w:color w:val="000000"/>
        </w:rPr>
        <w:t>. Dezember 2019</w:t>
      </w:r>
    </w:p>
    <w:p w:rsidR="00CE378F" w:rsidRDefault="00CE378F">
      <w:pPr>
        <w:spacing w:after="0" w:line="276" w:lineRule="auto"/>
        <w:jc w:val="right"/>
        <w:rPr>
          <w:rFonts w:ascii="Arial" w:eastAsia="Arial" w:hAnsi="Arial" w:cs="Arial"/>
          <w:color w:val="000000"/>
        </w:rPr>
      </w:pPr>
    </w:p>
    <w:p w:rsidR="00CE378F" w:rsidRDefault="00CE378F">
      <w:pPr>
        <w:spacing w:after="0" w:line="276" w:lineRule="auto"/>
        <w:jc w:val="right"/>
        <w:rPr>
          <w:rFonts w:ascii="Arial" w:eastAsia="Arial" w:hAnsi="Arial" w:cs="Arial"/>
          <w:color w:val="000000"/>
        </w:rPr>
      </w:pPr>
    </w:p>
    <w:p w:rsidR="00CE378F" w:rsidRDefault="00C46754">
      <w:pPr>
        <w:spacing w:after="0" w:line="276" w:lineRule="auto"/>
        <w:jc w:val="center"/>
        <w:rPr>
          <w:rFonts w:ascii="Arial" w:eastAsia="Arial" w:hAnsi="Arial" w:cs="Arial"/>
          <w:b/>
          <w:sz w:val="28"/>
          <w:szCs w:val="28"/>
        </w:rPr>
      </w:pPr>
      <w:r>
        <w:rPr>
          <w:rFonts w:ascii="Arial" w:eastAsia="Arial" w:hAnsi="Arial" w:cs="Arial"/>
          <w:b/>
          <w:sz w:val="28"/>
          <w:szCs w:val="28"/>
        </w:rPr>
        <w:t xml:space="preserve">Starke Partnerschaft seit 16 Jahren: easyJet erweitert </w:t>
      </w:r>
      <w:r>
        <w:rPr>
          <w:rFonts w:ascii="Arial" w:eastAsia="Arial" w:hAnsi="Arial" w:cs="Arial"/>
          <w:b/>
          <w:sz w:val="28"/>
          <w:szCs w:val="28"/>
        </w:rPr>
        <w:br/>
        <w:t>exklusive Zusammenarbeit mit Europcar Mobility Group</w:t>
      </w:r>
    </w:p>
    <w:p w:rsidR="00CE378F" w:rsidRDefault="00CE378F">
      <w:pPr>
        <w:spacing w:after="0" w:line="276" w:lineRule="auto"/>
        <w:jc w:val="both"/>
        <w:rPr>
          <w:rFonts w:ascii="Arial" w:eastAsia="Arial" w:hAnsi="Arial" w:cs="Arial"/>
          <w:b/>
          <w:sz w:val="24"/>
          <w:szCs w:val="24"/>
        </w:rPr>
      </w:pPr>
    </w:p>
    <w:p w:rsidR="00CE378F" w:rsidRDefault="00C46754">
      <w:pPr>
        <w:spacing w:after="0" w:line="276" w:lineRule="auto"/>
        <w:jc w:val="both"/>
        <w:rPr>
          <w:rFonts w:ascii="Arial" w:eastAsia="Arial" w:hAnsi="Arial" w:cs="Arial"/>
        </w:rPr>
      </w:pPr>
      <w:r>
        <w:rPr>
          <w:rFonts w:ascii="Arial" w:eastAsia="Arial" w:hAnsi="Arial" w:cs="Arial"/>
        </w:rPr>
        <w:t xml:space="preserve">Die britische Fluggesellschaft easyJet setzt auch zukünftig auf die Europcar Mobility Group und wird die seit 16 Jahren bestehende Partnerschaft erweitern. So profitieren </w:t>
      </w:r>
      <w:proofErr w:type="spellStart"/>
      <w:r>
        <w:rPr>
          <w:rFonts w:ascii="Arial" w:eastAsia="Arial" w:hAnsi="Arial" w:cs="Arial"/>
        </w:rPr>
        <w:t>easyJet</w:t>
      </w:r>
      <w:proofErr w:type="spellEnd"/>
      <w:r w:rsidR="00544E27">
        <w:rPr>
          <w:rFonts w:ascii="Arial" w:eastAsia="Arial" w:hAnsi="Arial" w:cs="Arial"/>
        </w:rPr>
        <w:t xml:space="preserve"> </w:t>
      </w:r>
      <w:r>
        <w:rPr>
          <w:rFonts w:ascii="Arial" w:eastAsia="Arial" w:hAnsi="Arial" w:cs="Arial"/>
        </w:rPr>
        <w:t>Passagiere künftig von exklusiven Preisen und Vorzugsangeboten bei Europcar.</w:t>
      </w:r>
      <w:r>
        <w:rPr>
          <w:rFonts w:ascii="Arial" w:eastAsia="Arial" w:hAnsi="Arial" w:cs="Arial"/>
          <w:vertAlign w:val="superscript"/>
        </w:rPr>
        <w:footnoteReference w:id="1"/>
      </w:r>
    </w:p>
    <w:p w:rsidR="00CE378F" w:rsidRDefault="00CE378F">
      <w:pPr>
        <w:spacing w:after="0" w:line="276" w:lineRule="auto"/>
        <w:jc w:val="both"/>
        <w:rPr>
          <w:rFonts w:ascii="Arial" w:eastAsia="Arial" w:hAnsi="Arial" w:cs="Arial"/>
        </w:rPr>
      </w:pPr>
    </w:p>
    <w:p w:rsidR="00CE378F" w:rsidRDefault="00C46754">
      <w:pPr>
        <w:spacing w:after="0" w:line="276" w:lineRule="auto"/>
        <w:jc w:val="both"/>
        <w:rPr>
          <w:rFonts w:ascii="Arial" w:eastAsia="Arial" w:hAnsi="Arial" w:cs="Arial"/>
        </w:rPr>
      </w:pPr>
      <w:r>
        <w:rPr>
          <w:rFonts w:ascii="Arial" w:eastAsia="Arial" w:hAnsi="Arial" w:cs="Arial"/>
        </w:rPr>
        <w:t xml:space="preserve">„Ich freue mich, unsere Zusammenarbeit mit der Europcar Mobility Group weiter auszubauen. Europas größter Mietwagenanbieter wird unseren Kunden als bevorzugter Partner zukünftig exklusive Tarife anbieten“, so Andrew Middleton, Commercial </w:t>
      </w:r>
      <w:proofErr w:type="spellStart"/>
      <w:r>
        <w:rPr>
          <w:rFonts w:ascii="Arial" w:eastAsia="Arial" w:hAnsi="Arial" w:cs="Arial"/>
        </w:rPr>
        <w:t>Director</w:t>
      </w:r>
      <w:proofErr w:type="spellEnd"/>
      <w:r>
        <w:rPr>
          <w:rFonts w:ascii="Arial" w:eastAsia="Arial" w:hAnsi="Arial" w:cs="Arial"/>
        </w:rPr>
        <w:t xml:space="preserve"> bei </w:t>
      </w:r>
      <w:proofErr w:type="spellStart"/>
      <w:r>
        <w:rPr>
          <w:rFonts w:ascii="Arial" w:eastAsia="Arial" w:hAnsi="Arial" w:cs="Arial"/>
        </w:rPr>
        <w:t>easyJet</w:t>
      </w:r>
      <w:proofErr w:type="spellEnd"/>
      <w:r>
        <w:rPr>
          <w:rFonts w:ascii="Arial" w:eastAsia="Arial" w:hAnsi="Arial" w:cs="Arial"/>
        </w:rPr>
        <w:t>. „Beide Unternehmen teilen die gleiche Leidenschaft: den Kunden einen hohen Mehrwert und positive Erlebnisse zu bieten. Unser innovativer Ansatz nutzt die einzigartigen Stärken beider Partner, um Reisenden in Europa die beste Option bei der Autovermietung zu bieten.“</w:t>
      </w:r>
    </w:p>
    <w:p w:rsidR="00CE378F" w:rsidRDefault="00CE378F">
      <w:pPr>
        <w:spacing w:after="0" w:line="276" w:lineRule="auto"/>
        <w:jc w:val="both"/>
        <w:rPr>
          <w:rFonts w:ascii="Arial" w:eastAsia="Arial" w:hAnsi="Arial" w:cs="Arial"/>
        </w:rPr>
      </w:pPr>
    </w:p>
    <w:p w:rsidR="00CE378F" w:rsidRDefault="00C46754">
      <w:pPr>
        <w:spacing w:after="0" w:line="276" w:lineRule="auto"/>
        <w:jc w:val="both"/>
        <w:rPr>
          <w:rFonts w:ascii="Arial" w:eastAsia="Arial" w:hAnsi="Arial" w:cs="Arial"/>
        </w:rPr>
      </w:pPr>
      <w:r>
        <w:rPr>
          <w:rFonts w:ascii="Arial" w:eastAsia="Arial" w:hAnsi="Arial" w:cs="Arial"/>
        </w:rPr>
        <w:t xml:space="preserve">„Wir sind stolz darauf, unsere 16-jährige Partnerschaft mit easyJet bis 2020 und darüber hinaus zu verlängern“, sagt Nick </w:t>
      </w:r>
      <w:proofErr w:type="spellStart"/>
      <w:r>
        <w:rPr>
          <w:rFonts w:ascii="Arial" w:eastAsia="Arial" w:hAnsi="Arial" w:cs="Arial"/>
        </w:rPr>
        <w:t>Harwood</w:t>
      </w:r>
      <w:proofErr w:type="spellEnd"/>
      <w:r>
        <w:rPr>
          <w:rFonts w:ascii="Arial" w:eastAsia="Arial" w:hAnsi="Arial" w:cs="Arial"/>
        </w:rPr>
        <w:t xml:space="preserve">, Group </w:t>
      </w:r>
      <w:proofErr w:type="spellStart"/>
      <w:r>
        <w:rPr>
          <w:rFonts w:ascii="Arial" w:eastAsia="Arial" w:hAnsi="Arial" w:cs="Arial"/>
        </w:rPr>
        <w:t>Sales</w:t>
      </w:r>
      <w:proofErr w:type="spellEnd"/>
      <w:r>
        <w:rPr>
          <w:rFonts w:ascii="Arial" w:eastAsia="Arial" w:hAnsi="Arial" w:cs="Arial"/>
        </w:rPr>
        <w:t xml:space="preserve"> </w:t>
      </w:r>
      <w:proofErr w:type="spellStart"/>
      <w:r>
        <w:rPr>
          <w:rFonts w:ascii="Arial" w:eastAsia="Arial" w:hAnsi="Arial" w:cs="Arial"/>
        </w:rPr>
        <w:t>Director</w:t>
      </w:r>
      <w:proofErr w:type="spellEnd"/>
      <w:r>
        <w:rPr>
          <w:rFonts w:ascii="Arial" w:eastAsia="Arial" w:hAnsi="Arial" w:cs="Arial"/>
        </w:rPr>
        <w:t xml:space="preserve"> bei der Europcar Mobility Group. „Im Rahmen unserer Partnerschaft wird unsere Marke Europcar den </w:t>
      </w:r>
      <w:proofErr w:type="spellStart"/>
      <w:r>
        <w:rPr>
          <w:rFonts w:ascii="Arial" w:eastAsia="Arial" w:hAnsi="Arial" w:cs="Arial"/>
        </w:rPr>
        <w:t>easyJet</w:t>
      </w:r>
      <w:proofErr w:type="spellEnd"/>
      <w:r w:rsidR="00544E27">
        <w:rPr>
          <w:rFonts w:ascii="Arial" w:eastAsia="Arial" w:hAnsi="Arial" w:cs="Arial"/>
        </w:rPr>
        <w:t xml:space="preserve"> </w:t>
      </w:r>
      <w:r>
        <w:rPr>
          <w:rFonts w:ascii="Arial" w:eastAsia="Arial" w:hAnsi="Arial" w:cs="Arial"/>
        </w:rPr>
        <w:t xml:space="preserve">Passagieren exklusive Angebote über Offline- und Online-Vertriebskanäle anbieten. Wir freuen uns darauf, unsere langjährige Zusammenarbeit mit </w:t>
      </w:r>
      <w:proofErr w:type="spellStart"/>
      <w:r w:rsidR="00544E27">
        <w:rPr>
          <w:rFonts w:ascii="Arial" w:eastAsia="Arial" w:hAnsi="Arial" w:cs="Arial"/>
        </w:rPr>
        <w:t>easyJet</w:t>
      </w:r>
      <w:proofErr w:type="spellEnd"/>
      <w:r w:rsidR="00544E27">
        <w:rPr>
          <w:rFonts w:ascii="Arial" w:eastAsia="Arial" w:hAnsi="Arial" w:cs="Arial"/>
        </w:rPr>
        <w:t xml:space="preserve"> </w:t>
      </w:r>
      <w:r>
        <w:rPr>
          <w:rFonts w:ascii="Arial" w:eastAsia="Arial" w:hAnsi="Arial" w:cs="Arial"/>
        </w:rPr>
        <w:t>erfolgreich fortzusetzen.“</w:t>
      </w:r>
    </w:p>
    <w:p w:rsidR="00A56AD3" w:rsidRDefault="00A56AD3">
      <w:pPr>
        <w:spacing w:after="0" w:line="276" w:lineRule="auto"/>
        <w:jc w:val="both"/>
        <w:rPr>
          <w:rFonts w:ascii="Arial" w:eastAsia="Arial" w:hAnsi="Arial" w:cs="Arial"/>
        </w:rPr>
      </w:pPr>
    </w:p>
    <w:p w:rsidR="00A56AD3" w:rsidRDefault="00A56AD3">
      <w:pPr>
        <w:spacing w:after="0" w:line="276" w:lineRule="auto"/>
        <w:jc w:val="both"/>
        <w:rPr>
          <w:rFonts w:ascii="Arial" w:eastAsia="Arial" w:hAnsi="Arial" w:cs="Arial"/>
        </w:rPr>
      </w:pPr>
      <w:r w:rsidRPr="005B0A8A">
        <w:rPr>
          <w:rFonts w:ascii="Arial" w:eastAsia="Arial" w:hAnsi="Arial" w:cs="Arial"/>
          <w:color w:val="000000" w:themeColor="text1"/>
        </w:rPr>
        <w:t xml:space="preserve">Die originale und vollständige Pressemitteilung auf Englisch finden </w:t>
      </w:r>
      <w:r>
        <w:rPr>
          <w:rFonts w:ascii="Arial" w:eastAsia="Arial" w:hAnsi="Arial" w:cs="Arial"/>
        </w:rPr>
        <w:t xml:space="preserve">Sie unter folgendem Link: </w:t>
      </w:r>
      <w:hyperlink r:id="rId7" w:history="1">
        <w:r w:rsidRPr="00780684">
          <w:rPr>
            <w:rStyle w:val="Hyperlink"/>
            <w:rFonts w:ascii="Arial" w:eastAsia="Arial" w:hAnsi="Arial" w:cs="Arial"/>
          </w:rPr>
          <w:t>https://www.europcar-mobility-group.com/press_release/documents/5de7eb5c81378880647308.pdf</w:t>
        </w:r>
      </w:hyperlink>
      <w:r>
        <w:rPr>
          <w:rFonts w:ascii="Arial" w:eastAsia="Arial" w:hAnsi="Arial" w:cs="Arial"/>
        </w:rPr>
        <w:t xml:space="preserve"> </w:t>
      </w:r>
      <w:bookmarkStart w:id="2" w:name="_GoBack"/>
      <w:bookmarkEnd w:id="2"/>
    </w:p>
    <w:p w:rsidR="00CE378F" w:rsidRDefault="00CE378F">
      <w:pPr>
        <w:spacing w:after="0" w:line="276" w:lineRule="auto"/>
        <w:jc w:val="both"/>
        <w:rPr>
          <w:rFonts w:ascii="Arial" w:eastAsia="Arial" w:hAnsi="Arial" w:cs="Arial"/>
          <w:b/>
        </w:rPr>
      </w:pPr>
    </w:p>
    <w:p w:rsidR="00CE378F" w:rsidRDefault="00C46754">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0"/>
          <w:szCs w:val="20"/>
        </w:rPr>
        <w:t>Über die Europcar Mobility Group</w:t>
      </w:r>
    </w:p>
    <w:p w:rsidR="00CE378F" w:rsidRDefault="00C46754">
      <w:pPr>
        <w:pBdr>
          <w:top w:val="nil"/>
          <w:left w:val="nil"/>
          <w:bottom w:val="nil"/>
          <w:right w:val="nil"/>
          <w:between w:val="nil"/>
        </w:pBdr>
        <w:spacing w:after="0" w:line="276" w:lineRule="auto"/>
        <w:jc w:val="both"/>
        <w:rPr>
          <w:rFonts w:ascii="Arial" w:eastAsia="Arial" w:hAnsi="Arial" w:cs="Arial"/>
          <w:color w:val="000000"/>
          <w:sz w:val="18"/>
          <w:szCs w:val="18"/>
        </w:rPr>
      </w:pPr>
      <w:r>
        <w:rPr>
          <w:rFonts w:ascii="Arial" w:eastAsia="Arial" w:hAnsi="Arial" w:cs="Arial"/>
          <w:color w:val="000000"/>
          <w:sz w:val="20"/>
          <w:szCs w:val="20"/>
        </w:rPr>
        <w:br/>
      </w:r>
      <w:r>
        <w:rPr>
          <w:rFonts w:ascii="Arial" w:eastAsia="Arial" w:hAnsi="Arial" w:cs="Arial"/>
          <w:color w:val="000000"/>
          <w:sz w:val="18"/>
          <w:szCs w:val="18"/>
        </w:rPr>
        <w:t xml:space="preserve">Die Europcar Mobility Group ist einer der größten Mobilitätsdienstleister und wird als börsennotiertes Unternehmen an der Euronext Paris gelistet. Mit vielfältigen Mobilitätslösungen wie Autovermietung, Transporter, Lkw, </w:t>
      </w:r>
      <w:r>
        <w:rPr>
          <w:rFonts w:ascii="Arial" w:eastAsia="Arial" w:hAnsi="Arial" w:cs="Arial"/>
          <w:sz w:val="18"/>
          <w:szCs w:val="18"/>
        </w:rPr>
        <w:t>Driver-</w:t>
      </w:r>
      <w:r>
        <w:rPr>
          <w:rFonts w:ascii="Arial" w:eastAsia="Arial" w:hAnsi="Arial" w:cs="Arial"/>
          <w:color w:val="000000"/>
          <w:sz w:val="18"/>
          <w:szCs w:val="18"/>
        </w:rPr>
        <w:t>Service, Carsharing oder Peer-to-Peer-Lösungen bietet die Europcar Mobility Group innovative und individuelle Alternativen zum Autobesitz. Die Kundenzufriedenheit steht dabei immer im Mittelpunkt. Die Europcar Mobility Group vereint mehrere Marken und erfüllt damit individuelle Kundenwünsche: Europcar</w:t>
      </w:r>
      <w:r>
        <w:rPr>
          <w:rFonts w:ascii="Arial" w:eastAsia="Arial" w:hAnsi="Arial" w:cs="Arial"/>
          <w:color w:val="000000"/>
          <w:sz w:val="18"/>
          <w:szCs w:val="18"/>
          <w:vertAlign w:val="superscript"/>
        </w:rPr>
        <w:t>®</w:t>
      </w:r>
      <w:r>
        <w:rPr>
          <w:rFonts w:ascii="Arial" w:eastAsia="Arial" w:hAnsi="Arial" w:cs="Arial"/>
          <w:color w:val="000000"/>
          <w:sz w:val="18"/>
          <w:szCs w:val="18"/>
        </w:rPr>
        <w:t xml:space="preserve"> (europäischer Marktführer bei der Fahrzeugvermietung), Goldcar</w:t>
      </w:r>
      <w:r>
        <w:rPr>
          <w:rFonts w:ascii="Arial" w:eastAsia="Arial" w:hAnsi="Arial" w:cs="Arial"/>
          <w:color w:val="000000"/>
          <w:sz w:val="18"/>
          <w:szCs w:val="18"/>
          <w:vertAlign w:val="superscript"/>
        </w:rPr>
        <w:t>®</w:t>
      </w:r>
      <w:r>
        <w:rPr>
          <w:rFonts w:ascii="Arial" w:eastAsia="Arial" w:hAnsi="Arial" w:cs="Arial"/>
          <w:color w:val="000000"/>
          <w:sz w:val="18"/>
          <w:szCs w:val="18"/>
        </w:rPr>
        <w:t xml:space="preserve"> (Europas größte Low-Cost-Vermietung), InterRent</w:t>
      </w:r>
      <w:r>
        <w:rPr>
          <w:rFonts w:ascii="Arial" w:eastAsia="Arial" w:hAnsi="Arial" w:cs="Arial"/>
          <w:color w:val="000000"/>
          <w:sz w:val="18"/>
          <w:szCs w:val="18"/>
          <w:vertAlign w:val="superscript"/>
        </w:rPr>
        <w:t>®</w:t>
      </w:r>
      <w:r>
        <w:rPr>
          <w:rFonts w:ascii="Arial" w:eastAsia="Arial" w:hAnsi="Arial" w:cs="Arial"/>
          <w:color w:val="000000"/>
          <w:sz w:val="18"/>
          <w:szCs w:val="18"/>
        </w:rPr>
        <w:t xml:space="preserve"> (Mietwagen zum günstigen Preis) und Ubeeqo</w:t>
      </w:r>
      <w:r>
        <w:rPr>
          <w:rFonts w:ascii="Arial" w:eastAsia="Arial" w:hAnsi="Arial" w:cs="Arial"/>
          <w:color w:val="000000"/>
          <w:sz w:val="18"/>
          <w:szCs w:val="18"/>
          <w:vertAlign w:val="superscript"/>
        </w:rPr>
        <w:t>®</w:t>
      </w:r>
      <w:r>
        <w:rPr>
          <w:rFonts w:ascii="Arial" w:eastAsia="Arial" w:hAnsi="Arial" w:cs="Arial"/>
          <w:color w:val="000000"/>
          <w:sz w:val="18"/>
          <w:szCs w:val="18"/>
        </w:rPr>
        <w:t xml:space="preserve"> (europaweiter Carsharing-Service). Die Europcar Mobility Group bietet ihre Mobilitätslösungen weltweit in einem Netzwerk aus 137 Ländern an – darunter in vollständigem Besitz 20 Ländergesellschaften in Europa, 2 in Australien und Neuseeland sowie Franchise-Unternehmen und Partner. </w:t>
      </w:r>
    </w:p>
    <w:p w:rsidR="00CE378F" w:rsidRDefault="00CE378F">
      <w:pPr>
        <w:pBdr>
          <w:top w:val="nil"/>
          <w:left w:val="nil"/>
          <w:bottom w:val="nil"/>
          <w:right w:val="nil"/>
          <w:between w:val="nil"/>
        </w:pBdr>
        <w:spacing w:after="0" w:line="276" w:lineRule="auto"/>
        <w:jc w:val="both"/>
        <w:rPr>
          <w:rFonts w:ascii="Arial" w:eastAsia="Arial" w:hAnsi="Arial" w:cs="Arial"/>
          <w:sz w:val="18"/>
          <w:szCs w:val="18"/>
        </w:rPr>
      </w:pPr>
    </w:p>
    <w:p w:rsidR="00CE378F" w:rsidRDefault="00C46754">
      <w:p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b/>
          <w:sz w:val="20"/>
          <w:szCs w:val="20"/>
        </w:rPr>
        <w:t xml:space="preserve">Über die Europcar Mobility Group Germany </w:t>
      </w:r>
    </w:p>
    <w:p w:rsidR="00CE378F" w:rsidRDefault="00C46754">
      <w:p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sz w:val="18"/>
          <w:szCs w:val="18"/>
        </w:rPr>
        <w:t xml:space="preserve">Die Europcar Mobility Group Germany vereint vier Marken: </w:t>
      </w:r>
    </w:p>
    <w:p w:rsidR="00CE378F" w:rsidRDefault="00CE378F">
      <w:pPr>
        <w:pBdr>
          <w:top w:val="nil"/>
          <w:left w:val="nil"/>
          <w:bottom w:val="nil"/>
          <w:right w:val="nil"/>
          <w:between w:val="nil"/>
        </w:pBdr>
        <w:spacing w:after="0" w:line="276" w:lineRule="auto"/>
        <w:jc w:val="both"/>
        <w:rPr>
          <w:rFonts w:ascii="Arial" w:eastAsia="Arial" w:hAnsi="Arial" w:cs="Arial"/>
          <w:sz w:val="18"/>
          <w:szCs w:val="18"/>
        </w:rPr>
      </w:pPr>
    </w:p>
    <w:p w:rsidR="00CE378F" w:rsidRDefault="00C46754">
      <w:p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b/>
          <w:sz w:val="18"/>
          <w:szCs w:val="18"/>
        </w:rPr>
        <w:lastRenderedPageBreak/>
        <w:t xml:space="preserve">Europcar, </w:t>
      </w:r>
      <w:r>
        <w:rPr>
          <w:rFonts w:ascii="Arial" w:eastAsia="Arial" w:hAnsi="Arial" w:cs="Arial"/>
          <w:sz w:val="18"/>
          <w:szCs w:val="18"/>
        </w:rPr>
        <w:t xml:space="preserve">der europaweit führende Autovermieter für Pkw und Transporter mit etwa 500 Stationen und einem Fuhrpark von 50.000 Fahrzeugen in Deutschland </w:t>
      </w:r>
    </w:p>
    <w:p w:rsidR="00CE378F" w:rsidRDefault="00CE378F">
      <w:pPr>
        <w:pBdr>
          <w:top w:val="nil"/>
          <w:left w:val="nil"/>
          <w:bottom w:val="nil"/>
          <w:right w:val="nil"/>
          <w:between w:val="nil"/>
        </w:pBdr>
        <w:spacing w:after="0" w:line="276" w:lineRule="auto"/>
        <w:jc w:val="both"/>
        <w:rPr>
          <w:rFonts w:ascii="Arial" w:eastAsia="Arial" w:hAnsi="Arial" w:cs="Arial"/>
          <w:sz w:val="18"/>
          <w:szCs w:val="18"/>
        </w:rPr>
      </w:pPr>
    </w:p>
    <w:p w:rsidR="00CE378F" w:rsidRDefault="00C46754">
      <w:p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b/>
          <w:sz w:val="18"/>
          <w:szCs w:val="18"/>
        </w:rPr>
        <w:t>Buchbinder und InterRent,</w:t>
      </w:r>
      <w:r>
        <w:rPr>
          <w:rFonts w:ascii="Arial" w:eastAsia="Arial" w:hAnsi="Arial" w:cs="Arial"/>
          <w:sz w:val="18"/>
          <w:szCs w:val="18"/>
        </w:rPr>
        <w:t xml:space="preserve"> die in Deutschland und Österreich gemeinsam auftreten, mit etwa 160 Anmietstationen und einem Fuhrpark von 30.000 Fahrzeugen </w:t>
      </w:r>
    </w:p>
    <w:p w:rsidR="00CE378F" w:rsidRDefault="00CE378F">
      <w:pPr>
        <w:pBdr>
          <w:top w:val="nil"/>
          <w:left w:val="nil"/>
          <w:bottom w:val="nil"/>
          <w:right w:val="nil"/>
          <w:between w:val="nil"/>
        </w:pBdr>
        <w:spacing w:after="0" w:line="276" w:lineRule="auto"/>
        <w:jc w:val="both"/>
        <w:rPr>
          <w:rFonts w:ascii="Arial" w:eastAsia="Arial" w:hAnsi="Arial" w:cs="Arial"/>
          <w:sz w:val="18"/>
          <w:szCs w:val="18"/>
        </w:rPr>
      </w:pPr>
    </w:p>
    <w:p w:rsidR="00CE378F" w:rsidRDefault="00C46754">
      <w:p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b/>
          <w:sz w:val="18"/>
          <w:szCs w:val="18"/>
        </w:rPr>
        <w:t>Ubeeqo,</w:t>
      </w:r>
      <w:r>
        <w:rPr>
          <w:rFonts w:ascii="Arial" w:eastAsia="Arial" w:hAnsi="Arial" w:cs="Arial"/>
          <w:sz w:val="18"/>
          <w:szCs w:val="18"/>
        </w:rPr>
        <w:t xml:space="preserve"> der europaweit führende Anbieter für Round-Trip-Carsharing (B2B, B2C) mit insgesamt 3.500 Fahrzeugen. </w:t>
      </w:r>
    </w:p>
    <w:p w:rsidR="00CE378F" w:rsidRDefault="00CE378F">
      <w:pPr>
        <w:pBdr>
          <w:top w:val="nil"/>
          <w:left w:val="nil"/>
          <w:bottom w:val="nil"/>
          <w:right w:val="nil"/>
          <w:between w:val="nil"/>
        </w:pBdr>
        <w:spacing w:after="0" w:line="276" w:lineRule="auto"/>
        <w:jc w:val="center"/>
        <w:rPr>
          <w:rFonts w:ascii="Arial" w:eastAsia="Arial" w:hAnsi="Arial" w:cs="Arial"/>
          <w:color w:val="000000"/>
          <w:sz w:val="18"/>
          <w:szCs w:val="18"/>
        </w:rPr>
      </w:pPr>
    </w:p>
    <w:p w:rsidR="00CE378F" w:rsidRDefault="00CE378F">
      <w:pPr>
        <w:pBdr>
          <w:top w:val="nil"/>
          <w:left w:val="nil"/>
          <w:bottom w:val="nil"/>
          <w:right w:val="nil"/>
          <w:between w:val="nil"/>
        </w:pBdr>
        <w:spacing w:after="0" w:line="276" w:lineRule="auto"/>
        <w:jc w:val="center"/>
        <w:rPr>
          <w:rFonts w:ascii="Arial" w:eastAsia="Arial" w:hAnsi="Arial" w:cs="Arial"/>
          <w:color w:val="000000"/>
          <w:sz w:val="18"/>
          <w:szCs w:val="18"/>
        </w:rPr>
      </w:pPr>
    </w:p>
    <w:p w:rsidR="00CE378F" w:rsidRDefault="00C46754">
      <w:pPr>
        <w:pBdr>
          <w:top w:val="nil"/>
          <w:left w:val="nil"/>
          <w:bottom w:val="nil"/>
          <w:right w:val="nil"/>
          <w:between w:val="nil"/>
        </w:pBdr>
        <w:spacing w:after="0" w:line="276" w:lineRule="auto"/>
        <w:jc w:val="center"/>
        <w:rPr>
          <w:rFonts w:ascii="Arial" w:eastAsia="Arial" w:hAnsi="Arial" w:cs="Arial"/>
          <w:color w:val="000000"/>
          <w:sz w:val="18"/>
          <w:szCs w:val="18"/>
        </w:rPr>
      </w:pPr>
      <w:r>
        <w:rPr>
          <w:rFonts w:ascii="Arial" w:eastAsia="Arial" w:hAnsi="Arial" w:cs="Arial"/>
          <w:color w:val="000000"/>
          <w:sz w:val="18"/>
          <w:szCs w:val="18"/>
        </w:rPr>
        <w:t>Mehr Informationen unter:</w:t>
      </w:r>
    </w:p>
    <w:p w:rsidR="00CE378F" w:rsidRDefault="00A56AD3">
      <w:pPr>
        <w:jc w:val="center"/>
        <w:rPr>
          <w:rFonts w:ascii="Arial" w:eastAsia="Arial" w:hAnsi="Arial" w:cs="Arial"/>
          <w:color w:val="000000"/>
          <w:sz w:val="18"/>
          <w:szCs w:val="18"/>
        </w:rPr>
      </w:pPr>
      <w:hyperlink r:id="rId8">
        <w:r w:rsidR="00C46754">
          <w:rPr>
            <w:rFonts w:ascii="Arial" w:eastAsia="Arial" w:hAnsi="Arial" w:cs="Arial"/>
            <w:color w:val="0000FF"/>
            <w:sz w:val="18"/>
            <w:szCs w:val="18"/>
            <w:u w:val="single"/>
          </w:rPr>
          <w:t>www.europcar-mobility-group.com</w:t>
        </w:r>
      </w:hyperlink>
    </w:p>
    <w:p w:rsidR="00CE378F" w:rsidRDefault="00CE378F">
      <w:pPr>
        <w:pBdr>
          <w:top w:val="nil"/>
          <w:left w:val="nil"/>
          <w:bottom w:val="nil"/>
          <w:right w:val="nil"/>
          <w:between w:val="nil"/>
        </w:pBdr>
        <w:spacing w:after="0" w:line="276" w:lineRule="auto"/>
        <w:jc w:val="both"/>
        <w:rPr>
          <w:rFonts w:ascii="Arial" w:eastAsia="Arial" w:hAnsi="Arial" w:cs="Arial"/>
          <w:color w:val="000000"/>
        </w:rPr>
      </w:pPr>
    </w:p>
    <w:p w:rsidR="00CE378F" w:rsidRDefault="00CE378F">
      <w:pPr>
        <w:pBdr>
          <w:top w:val="nil"/>
          <w:left w:val="nil"/>
          <w:bottom w:val="nil"/>
          <w:right w:val="nil"/>
          <w:between w:val="nil"/>
        </w:pBdr>
        <w:spacing w:after="0" w:line="276" w:lineRule="auto"/>
        <w:jc w:val="both"/>
        <w:rPr>
          <w:rFonts w:ascii="Arial" w:eastAsia="Arial" w:hAnsi="Arial" w:cs="Arial"/>
          <w:color w:val="000000"/>
        </w:rPr>
      </w:pPr>
    </w:p>
    <w:p w:rsidR="00CE378F" w:rsidRPr="00681E71" w:rsidRDefault="00C46754">
      <w:pPr>
        <w:pBdr>
          <w:top w:val="nil"/>
          <w:left w:val="nil"/>
          <w:bottom w:val="nil"/>
          <w:right w:val="nil"/>
          <w:between w:val="nil"/>
        </w:pBdr>
        <w:spacing w:after="0" w:line="240" w:lineRule="auto"/>
        <w:jc w:val="both"/>
        <w:rPr>
          <w:rFonts w:ascii="Arial" w:eastAsia="Arial" w:hAnsi="Arial" w:cs="Arial"/>
          <w:b/>
          <w:color w:val="000000"/>
          <w:lang w:val="en-US"/>
        </w:rPr>
      </w:pPr>
      <w:r w:rsidRPr="00681E71">
        <w:rPr>
          <w:rFonts w:ascii="Arial" w:eastAsia="Arial" w:hAnsi="Arial" w:cs="Arial"/>
          <w:b/>
          <w:color w:val="000000"/>
          <w:lang w:val="en-US"/>
        </w:rPr>
        <w:t>Pressekontakt Europcar Mobility Group Germany</w:t>
      </w:r>
    </w:p>
    <w:p w:rsidR="00CE378F" w:rsidRPr="00681E71" w:rsidRDefault="00C46754">
      <w:pPr>
        <w:pBdr>
          <w:top w:val="nil"/>
          <w:left w:val="nil"/>
          <w:bottom w:val="nil"/>
          <w:right w:val="nil"/>
          <w:between w:val="nil"/>
        </w:pBdr>
        <w:spacing w:after="0" w:line="240" w:lineRule="auto"/>
        <w:jc w:val="both"/>
        <w:rPr>
          <w:rFonts w:ascii="Arial" w:eastAsia="Arial" w:hAnsi="Arial" w:cs="Arial"/>
          <w:color w:val="000000"/>
          <w:lang w:val="en-US"/>
        </w:rPr>
      </w:pPr>
      <w:r w:rsidRPr="00681E71">
        <w:rPr>
          <w:rFonts w:ascii="Arial" w:eastAsia="Arial" w:hAnsi="Arial" w:cs="Arial"/>
          <w:color w:val="000000"/>
          <w:lang w:val="en-US"/>
        </w:rPr>
        <w:t>Miriam Grether</w:t>
      </w:r>
    </w:p>
    <w:p w:rsidR="00CE378F" w:rsidRDefault="00C4675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+49 40 52018 2276</w:t>
      </w:r>
    </w:p>
    <w:p w:rsidR="00CE378F" w:rsidRDefault="00A56AD3">
      <w:pPr>
        <w:pBdr>
          <w:top w:val="nil"/>
          <w:left w:val="nil"/>
          <w:bottom w:val="nil"/>
          <w:right w:val="nil"/>
          <w:between w:val="nil"/>
        </w:pBdr>
        <w:spacing w:after="0" w:line="240" w:lineRule="auto"/>
        <w:jc w:val="both"/>
        <w:rPr>
          <w:rFonts w:ascii="Arial" w:eastAsia="Arial" w:hAnsi="Arial" w:cs="Arial"/>
          <w:color w:val="000000"/>
          <w:sz w:val="24"/>
          <w:szCs w:val="24"/>
        </w:rPr>
      </w:pPr>
      <w:hyperlink r:id="rId9">
        <w:r w:rsidR="00C46754">
          <w:rPr>
            <w:rFonts w:ascii="Arial" w:eastAsia="Arial" w:hAnsi="Arial" w:cs="Arial"/>
            <w:color w:val="0000FF"/>
            <w:u w:val="single"/>
          </w:rPr>
          <w:t>presse@europcar.com</w:t>
        </w:r>
      </w:hyperlink>
      <w:r w:rsidR="00C46754">
        <w:rPr>
          <w:rFonts w:ascii="Arial" w:eastAsia="Arial" w:hAnsi="Arial" w:cs="Arial"/>
          <w:color w:val="000000"/>
          <w:sz w:val="24"/>
          <w:szCs w:val="24"/>
        </w:rPr>
        <w:t xml:space="preserve"> </w:t>
      </w:r>
    </w:p>
    <w:p w:rsidR="00CE378F" w:rsidRDefault="00CE378F">
      <w:pPr>
        <w:spacing w:after="0" w:line="276" w:lineRule="auto"/>
        <w:jc w:val="both"/>
        <w:rPr>
          <w:rFonts w:ascii="Arial" w:eastAsia="Arial" w:hAnsi="Arial" w:cs="Arial"/>
        </w:rPr>
      </w:pPr>
    </w:p>
    <w:p w:rsidR="00CE378F" w:rsidRDefault="00CE378F">
      <w:pPr>
        <w:spacing w:after="0" w:line="276" w:lineRule="auto"/>
        <w:jc w:val="both"/>
        <w:rPr>
          <w:rFonts w:ascii="Arial" w:eastAsia="Arial" w:hAnsi="Arial" w:cs="Arial"/>
          <w:sz w:val="20"/>
          <w:szCs w:val="20"/>
        </w:rPr>
      </w:pPr>
    </w:p>
    <w:sectPr w:rsidR="00CE378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3D" w:rsidRDefault="00C46754">
      <w:pPr>
        <w:spacing w:after="0" w:line="240" w:lineRule="auto"/>
      </w:pPr>
      <w:r>
        <w:separator/>
      </w:r>
    </w:p>
  </w:endnote>
  <w:endnote w:type="continuationSeparator" w:id="0">
    <w:p w:rsidR="005B2B3D" w:rsidRDefault="00C4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8F" w:rsidRDefault="00CE378F">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8F" w:rsidRDefault="00C46754">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56AD3">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8F" w:rsidRDefault="00CE378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3D" w:rsidRDefault="00C46754">
      <w:pPr>
        <w:spacing w:after="0" w:line="240" w:lineRule="auto"/>
      </w:pPr>
      <w:r>
        <w:separator/>
      </w:r>
    </w:p>
  </w:footnote>
  <w:footnote w:type="continuationSeparator" w:id="0">
    <w:p w:rsidR="005B2B3D" w:rsidRDefault="00C46754">
      <w:pPr>
        <w:spacing w:after="0" w:line="240" w:lineRule="auto"/>
      </w:pPr>
      <w:r>
        <w:continuationSeparator/>
      </w:r>
    </w:p>
  </w:footnote>
  <w:footnote w:id="1">
    <w:p w:rsidR="00CE378F" w:rsidRDefault="00C46754">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Im Rahmen eines </w:t>
      </w:r>
      <w:r w:rsidR="00544E27">
        <w:rPr>
          <w:rFonts w:ascii="Arial" w:eastAsia="Arial" w:hAnsi="Arial" w:cs="Arial"/>
          <w:color w:val="000000"/>
          <w:sz w:val="18"/>
          <w:szCs w:val="18"/>
        </w:rPr>
        <w:t>Zwei</w:t>
      </w:r>
      <w:r>
        <w:rPr>
          <w:rFonts w:ascii="Arial" w:eastAsia="Arial" w:hAnsi="Arial" w:cs="Arial"/>
          <w:color w:val="000000"/>
          <w:sz w:val="18"/>
          <w:szCs w:val="18"/>
        </w:rPr>
        <w:t xml:space="preserve">-Jahres-Vertrags mit der Möglichkeit, </w:t>
      </w:r>
      <w:r w:rsidR="00544E27">
        <w:rPr>
          <w:rFonts w:ascii="Arial" w:eastAsia="Arial" w:hAnsi="Arial" w:cs="Arial"/>
          <w:color w:val="000000"/>
          <w:sz w:val="18"/>
          <w:szCs w:val="18"/>
        </w:rPr>
        <w:t xml:space="preserve">um ein </w:t>
      </w:r>
      <w:r>
        <w:rPr>
          <w:rFonts w:ascii="Arial" w:eastAsia="Arial" w:hAnsi="Arial" w:cs="Arial"/>
          <w:color w:val="000000"/>
          <w:sz w:val="18"/>
          <w:szCs w:val="18"/>
        </w:rPr>
        <w:t>Jahr zu verlängern</w:t>
      </w:r>
      <w:r w:rsidR="00544E27">
        <w:rPr>
          <w:rFonts w:ascii="Arial" w:eastAsia="Arial" w:hAnsi="Arial" w:cs="Arial"/>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8F" w:rsidRDefault="00CE378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8F" w:rsidRDefault="00C46754">
    <w:pPr>
      <w:spacing w:line="276" w:lineRule="auto"/>
      <w:rPr>
        <w:rFonts w:ascii="Arial" w:eastAsia="Arial" w:hAnsi="Arial" w:cs="Arial"/>
        <w:b/>
        <w:sz w:val="24"/>
        <w:szCs w:val="24"/>
      </w:rPr>
    </w:pPr>
    <w:r>
      <w:rPr>
        <w:rFonts w:ascii="Arial" w:eastAsia="Arial" w:hAnsi="Arial" w:cs="Arial"/>
        <w:noProof/>
        <w:sz w:val="24"/>
        <w:szCs w:val="24"/>
      </w:rPr>
      <w:drawing>
        <wp:inline distT="0" distB="0" distL="0" distR="0">
          <wp:extent cx="1482426" cy="104885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2426" cy="1048854"/>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8F" w:rsidRDefault="00CE378F">
    <w:pPr>
      <w:pBdr>
        <w:top w:val="nil"/>
        <w:left w:val="nil"/>
        <w:bottom w:val="nil"/>
        <w:right w:val="nil"/>
        <w:between w:val="nil"/>
      </w:pBdr>
      <w:tabs>
        <w:tab w:val="center" w:pos="4536"/>
        <w:tab w:val="right" w:pos="9072"/>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ec-tour online - kä">
    <w15:presenceInfo w15:providerId="None" w15:userId="correc-tour online - k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8F"/>
    <w:rsid w:val="00544E27"/>
    <w:rsid w:val="005B2B3D"/>
    <w:rsid w:val="00681E71"/>
    <w:rsid w:val="00A56AD3"/>
    <w:rsid w:val="00C46754"/>
    <w:rsid w:val="00CE378F"/>
    <w:rsid w:val="00D66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544E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4E27"/>
    <w:rPr>
      <w:rFonts w:ascii="Segoe UI" w:hAnsi="Segoe UI" w:cs="Segoe UI"/>
      <w:sz w:val="18"/>
      <w:szCs w:val="18"/>
    </w:rPr>
  </w:style>
  <w:style w:type="character" w:styleId="Hyperlink">
    <w:name w:val="Hyperlink"/>
    <w:basedOn w:val="Absatz-Standardschriftart"/>
    <w:uiPriority w:val="99"/>
    <w:unhideWhenUsed/>
    <w:rsid w:val="00A56A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544E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4E27"/>
    <w:rPr>
      <w:rFonts w:ascii="Segoe UI" w:hAnsi="Segoe UI" w:cs="Segoe UI"/>
      <w:sz w:val="18"/>
      <w:szCs w:val="18"/>
    </w:rPr>
  </w:style>
  <w:style w:type="character" w:styleId="Hyperlink">
    <w:name w:val="Hyperlink"/>
    <w:basedOn w:val="Absatz-Standardschriftart"/>
    <w:uiPriority w:val="99"/>
    <w:unhideWhenUsed/>
    <w:rsid w:val="00A56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uropcar-mobility-group.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uropcar-mobility-group.com/press_release/documents/5de7eb5c81378880647308.pdf"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uropca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3036</Characters>
  <Application>Microsoft Office Word</Application>
  <DocSecurity>0</DocSecurity>
  <Lines>67</Lines>
  <Paragraphs>24</Paragraphs>
  <ScaleCrop>false</ScaleCrop>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Kämpken</dc:creator>
  <cp:lastModifiedBy>.</cp:lastModifiedBy>
  <cp:revision>6</cp:revision>
  <dcterms:created xsi:type="dcterms:W3CDTF">2019-12-05T16:18:00Z</dcterms:created>
  <dcterms:modified xsi:type="dcterms:W3CDTF">2019-12-06T09:03:00Z</dcterms:modified>
</cp:coreProperties>
</file>