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45EC1" w14:textId="77777777" w:rsidR="009E6BD5" w:rsidRPr="009B00F7" w:rsidRDefault="00B74E7A" w:rsidP="009E6BD5">
      <w:pPr>
        <w:pStyle w:val="Kopfzeile"/>
        <w:spacing w:after="60"/>
        <w:ind w:right="-3402"/>
        <w:jc w:val="right"/>
        <w:rPr>
          <w:b/>
        </w:rPr>
      </w:pPr>
      <w:r w:rsidRPr="009B00F7">
        <w:rPr>
          <w:b/>
        </w:rPr>
        <w:t>PRESSEMITTEILUNG</w:t>
      </w:r>
    </w:p>
    <w:p w14:paraId="1523DFAB" w14:textId="4011566F" w:rsidR="009E6BD5" w:rsidRPr="009B00F7" w:rsidRDefault="001E2C53" w:rsidP="009E6BD5">
      <w:pPr>
        <w:pStyle w:val="Kopfzeile"/>
        <w:spacing w:after="60"/>
        <w:ind w:right="-3402"/>
        <w:jc w:val="right"/>
        <w:rPr>
          <w:b/>
        </w:rPr>
      </w:pPr>
      <w:r w:rsidRPr="009B00F7">
        <w:t xml:space="preserve">Schwäbisch Hall, </w:t>
      </w:r>
      <w:r w:rsidR="005D7863">
        <w:t>02.05.2023</w:t>
      </w:r>
    </w:p>
    <w:p w14:paraId="1C485686" w14:textId="77777777" w:rsidR="009F75DC" w:rsidRPr="009B00F7" w:rsidRDefault="009F75DC" w:rsidP="004C3045">
      <w:pPr>
        <w:spacing w:after="160"/>
        <w:rPr>
          <w:rFonts w:eastAsiaTheme="minorHAnsi" w:cs="Arial"/>
          <w:b/>
          <w:bCs/>
          <w:sz w:val="28"/>
          <w:szCs w:val="28"/>
        </w:rPr>
      </w:pPr>
    </w:p>
    <w:p w14:paraId="1D70161D" w14:textId="4D447C1D" w:rsidR="00C81D40" w:rsidRPr="009B00F7" w:rsidRDefault="00C81D40" w:rsidP="004C3045">
      <w:pPr>
        <w:spacing w:after="160"/>
        <w:rPr>
          <w:rFonts w:eastAsiaTheme="minorHAnsi" w:cs="Arial"/>
          <w:b/>
          <w:bCs/>
          <w:sz w:val="28"/>
          <w:szCs w:val="28"/>
        </w:rPr>
      </w:pPr>
    </w:p>
    <w:p w14:paraId="700D2462" w14:textId="2BCB38BC" w:rsidR="00C5799B" w:rsidRPr="009B00F7" w:rsidRDefault="00B63BC5" w:rsidP="00C5799B">
      <w:pPr>
        <w:spacing w:after="160"/>
        <w:rPr>
          <w:rFonts w:eastAsiaTheme="minorHAnsi" w:cs="Arial"/>
          <w:b/>
          <w:bCs/>
          <w:sz w:val="32"/>
          <w:szCs w:val="32"/>
        </w:rPr>
      </w:pPr>
      <w:r>
        <w:rPr>
          <w:rFonts w:eastAsiaTheme="minorHAnsi" w:cs="Arial"/>
          <w:b/>
          <w:bCs/>
          <w:sz w:val="32"/>
          <w:szCs w:val="32"/>
        </w:rPr>
        <w:t xml:space="preserve">Ganzheitliche Kooperation mit neuen </w:t>
      </w:r>
      <w:r>
        <w:rPr>
          <w:rFonts w:eastAsiaTheme="minorHAnsi" w:cs="Arial"/>
          <w:b/>
          <w:bCs/>
          <w:sz w:val="32"/>
          <w:szCs w:val="32"/>
        </w:rPr>
        <w:br/>
        <w:t xml:space="preserve">Technologien und nachhaltigem Design </w:t>
      </w:r>
    </w:p>
    <w:p w14:paraId="4339B93D" w14:textId="5B245C07" w:rsidR="00C5799B" w:rsidRPr="009B00F7" w:rsidRDefault="00A93DDA" w:rsidP="00C5799B">
      <w:pPr>
        <w:spacing w:after="160"/>
        <w:rPr>
          <w:rFonts w:eastAsiaTheme="minorHAnsi" w:cs="Arial"/>
          <w:bCs/>
          <w:sz w:val="28"/>
          <w:szCs w:val="28"/>
        </w:rPr>
      </w:pPr>
      <w:r w:rsidRPr="009B00F7">
        <w:rPr>
          <w:rFonts w:eastAsiaTheme="minorHAnsi" w:cs="Arial"/>
          <w:bCs/>
          <w:sz w:val="28"/>
          <w:szCs w:val="28"/>
        </w:rPr>
        <w:t xml:space="preserve">OPTIMA </w:t>
      </w:r>
      <w:r w:rsidR="00F9478A" w:rsidRPr="009B00F7">
        <w:rPr>
          <w:rFonts w:eastAsiaTheme="minorHAnsi" w:cs="Arial"/>
          <w:bCs/>
          <w:sz w:val="28"/>
          <w:szCs w:val="28"/>
        </w:rPr>
        <w:t>unterstützt die Entwicklung</w:t>
      </w:r>
      <w:r w:rsidRPr="009B00F7">
        <w:rPr>
          <w:rFonts w:eastAsiaTheme="minorHAnsi" w:cs="Arial"/>
          <w:bCs/>
          <w:sz w:val="28"/>
          <w:szCs w:val="28"/>
        </w:rPr>
        <w:t xml:space="preserve"> </w:t>
      </w:r>
      <w:r w:rsidR="00EA12F0" w:rsidRPr="009B00F7">
        <w:rPr>
          <w:rFonts w:eastAsiaTheme="minorHAnsi" w:cs="Arial"/>
          <w:bCs/>
          <w:sz w:val="28"/>
          <w:szCs w:val="28"/>
        </w:rPr>
        <w:t>ein</w:t>
      </w:r>
      <w:r w:rsidR="000B430D" w:rsidRPr="009B00F7">
        <w:rPr>
          <w:rFonts w:eastAsiaTheme="minorHAnsi" w:cs="Arial"/>
          <w:bCs/>
          <w:sz w:val="28"/>
          <w:szCs w:val="28"/>
        </w:rPr>
        <w:t>es</w:t>
      </w:r>
      <w:r w:rsidR="00EA12F0" w:rsidRPr="009B00F7">
        <w:rPr>
          <w:rFonts w:eastAsiaTheme="minorHAnsi" w:cs="Arial"/>
          <w:bCs/>
          <w:sz w:val="28"/>
          <w:szCs w:val="28"/>
        </w:rPr>
        <w:t xml:space="preserve"> </w:t>
      </w:r>
      <w:r w:rsidR="009C06ED">
        <w:rPr>
          <w:rFonts w:eastAsiaTheme="minorHAnsi" w:cs="Arial"/>
          <w:bCs/>
          <w:sz w:val="28"/>
          <w:szCs w:val="28"/>
        </w:rPr>
        <w:br/>
      </w:r>
      <w:r w:rsidR="00F9478A" w:rsidRPr="009B00F7">
        <w:rPr>
          <w:rFonts w:eastAsiaTheme="minorHAnsi" w:cs="Arial"/>
          <w:bCs/>
          <w:sz w:val="28"/>
          <w:szCs w:val="28"/>
        </w:rPr>
        <w:t>nachhaltigen Reisesets</w:t>
      </w:r>
      <w:r w:rsidR="007B1948" w:rsidRPr="009B00F7">
        <w:rPr>
          <w:rFonts w:eastAsiaTheme="minorHAnsi" w:cs="Arial"/>
          <w:bCs/>
          <w:sz w:val="28"/>
          <w:szCs w:val="28"/>
        </w:rPr>
        <w:t xml:space="preserve"> </w:t>
      </w:r>
      <w:r w:rsidR="00AC1B5F">
        <w:rPr>
          <w:rFonts w:eastAsiaTheme="minorHAnsi" w:cs="Arial"/>
          <w:bCs/>
          <w:sz w:val="28"/>
          <w:szCs w:val="28"/>
        </w:rPr>
        <w:t>für die Körperhygiene</w:t>
      </w:r>
    </w:p>
    <w:p w14:paraId="188439E5" w14:textId="77777777" w:rsidR="003E5ABF" w:rsidRPr="009B00F7" w:rsidRDefault="003E5ABF" w:rsidP="00C5799B">
      <w:pPr>
        <w:pStyle w:val="Listenabsatz"/>
        <w:spacing w:after="120" w:line="276" w:lineRule="auto"/>
        <w:ind w:left="0"/>
        <w:rPr>
          <w:rFonts w:ascii="Arial" w:hAnsi="Arial" w:cs="Arial"/>
          <w:b/>
          <w:bCs/>
        </w:rPr>
      </w:pPr>
    </w:p>
    <w:p w14:paraId="23ADCCC7" w14:textId="31F571E7" w:rsidR="00C5799B" w:rsidRPr="009B00F7" w:rsidRDefault="00F22DCA" w:rsidP="00C5799B">
      <w:pPr>
        <w:spacing w:after="160" w:line="360" w:lineRule="auto"/>
        <w:rPr>
          <w:rFonts w:eastAsiaTheme="minorHAnsi" w:cs="Arial"/>
          <w:b/>
          <w:sz w:val="22"/>
        </w:rPr>
      </w:pPr>
      <w:r w:rsidRPr="009B00F7">
        <w:rPr>
          <w:rFonts w:eastAsiaTheme="minorHAnsi" w:cs="Arial"/>
          <w:b/>
          <w:sz w:val="22"/>
        </w:rPr>
        <w:t>Optima</w:t>
      </w:r>
      <w:r w:rsidR="00A93DDA" w:rsidRPr="009B00F7">
        <w:rPr>
          <w:rFonts w:eastAsiaTheme="minorHAnsi" w:cs="Arial"/>
          <w:b/>
          <w:sz w:val="22"/>
        </w:rPr>
        <w:t xml:space="preserve"> hat </w:t>
      </w:r>
      <w:r w:rsidR="00C4779C" w:rsidRPr="009B00F7">
        <w:rPr>
          <w:rFonts w:eastAsiaTheme="minorHAnsi" w:cs="Arial"/>
          <w:b/>
          <w:sz w:val="22"/>
        </w:rPr>
        <w:t>als Technologiepartner die Entwicklung eines</w:t>
      </w:r>
      <w:r w:rsidR="0061010F" w:rsidRPr="009B00F7">
        <w:rPr>
          <w:rFonts w:eastAsiaTheme="minorHAnsi" w:cs="Arial"/>
          <w:b/>
          <w:sz w:val="22"/>
        </w:rPr>
        <w:t xml:space="preserve"> nachhaltige</w:t>
      </w:r>
      <w:r w:rsidR="00C4779C" w:rsidRPr="009B00F7">
        <w:rPr>
          <w:rFonts w:eastAsiaTheme="minorHAnsi" w:cs="Arial"/>
          <w:b/>
          <w:sz w:val="22"/>
        </w:rPr>
        <w:t xml:space="preserve">n </w:t>
      </w:r>
      <w:r w:rsidR="0061010F" w:rsidRPr="009B00F7">
        <w:rPr>
          <w:rFonts w:eastAsiaTheme="minorHAnsi" w:cs="Arial"/>
          <w:b/>
          <w:sz w:val="22"/>
        </w:rPr>
        <w:t>Reises</w:t>
      </w:r>
      <w:r w:rsidR="00A93DDA" w:rsidRPr="009B00F7">
        <w:rPr>
          <w:rFonts w:eastAsiaTheme="minorHAnsi" w:cs="Arial"/>
          <w:b/>
          <w:sz w:val="22"/>
        </w:rPr>
        <w:t>et</w:t>
      </w:r>
      <w:r w:rsidR="00C4779C" w:rsidRPr="009B00F7">
        <w:rPr>
          <w:rFonts w:eastAsiaTheme="minorHAnsi" w:cs="Arial"/>
          <w:b/>
          <w:sz w:val="22"/>
        </w:rPr>
        <w:t>s</w:t>
      </w:r>
      <w:r w:rsidR="00A93DDA" w:rsidRPr="009B00F7">
        <w:rPr>
          <w:rFonts w:eastAsiaTheme="minorHAnsi" w:cs="Arial"/>
          <w:b/>
          <w:sz w:val="22"/>
        </w:rPr>
        <w:t xml:space="preserve"> </w:t>
      </w:r>
      <w:r w:rsidRPr="009B00F7">
        <w:rPr>
          <w:rFonts w:eastAsiaTheme="minorHAnsi" w:cs="Arial"/>
          <w:b/>
          <w:sz w:val="22"/>
        </w:rPr>
        <w:t xml:space="preserve">für die tägliche Körperhygiene </w:t>
      </w:r>
      <w:r w:rsidR="00A93DDA" w:rsidRPr="009B00F7">
        <w:rPr>
          <w:rFonts w:eastAsiaTheme="minorHAnsi" w:cs="Arial"/>
          <w:b/>
          <w:sz w:val="22"/>
        </w:rPr>
        <w:t xml:space="preserve">aus erneuerbaren, </w:t>
      </w:r>
      <w:r w:rsidRPr="009B00F7">
        <w:rPr>
          <w:rFonts w:eastAsiaTheme="minorHAnsi" w:cs="Arial"/>
          <w:b/>
          <w:sz w:val="22"/>
        </w:rPr>
        <w:t>faserbasierten</w:t>
      </w:r>
      <w:r w:rsidR="003B70E4" w:rsidRPr="009B00F7">
        <w:rPr>
          <w:rFonts w:eastAsiaTheme="minorHAnsi" w:cs="Arial"/>
          <w:b/>
          <w:sz w:val="22"/>
        </w:rPr>
        <w:t xml:space="preserve"> </w:t>
      </w:r>
      <w:r w:rsidR="00A93DDA" w:rsidRPr="009B00F7">
        <w:rPr>
          <w:rFonts w:eastAsiaTheme="minorHAnsi" w:cs="Arial"/>
          <w:b/>
          <w:sz w:val="22"/>
        </w:rPr>
        <w:t xml:space="preserve">Rohstoffen </w:t>
      </w:r>
      <w:r w:rsidR="00C4779C" w:rsidRPr="009B00F7">
        <w:rPr>
          <w:rFonts w:eastAsiaTheme="minorHAnsi" w:cs="Arial"/>
          <w:b/>
          <w:sz w:val="22"/>
        </w:rPr>
        <w:t>unterstützt</w:t>
      </w:r>
      <w:r w:rsidR="00A93DDA" w:rsidRPr="009B00F7">
        <w:rPr>
          <w:rFonts w:eastAsiaTheme="minorHAnsi" w:cs="Arial"/>
          <w:b/>
          <w:sz w:val="22"/>
        </w:rPr>
        <w:t xml:space="preserve">. </w:t>
      </w:r>
      <w:r w:rsidR="00FF08A5" w:rsidRPr="009B00F7">
        <w:rPr>
          <w:rFonts w:eastAsiaTheme="minorHAnsi" w:cs="Arial"/>
          <w:b/>
          <w:sz w:val="22"/>
        </w:rPr>
        <w:t xml:space="preserve">Das Konzept </w:t>
      </w:r>
      <w:r w:rsidR="008C3904" w:rsidRPr="009B00F7">
        <w:rPr>
          <w:rFonts w:eastAsiaTheme="minorHAnsi" w:cs="Arial"/>
          <w:b/>
          <w:sz w:val="22"/>
        </w:rPr>
        <w:t xml:space="preserve">trägt den Namen „Trific“. </w:t>
      </w:r>
      <w:r w:rsidR="006A6BFC" w:rsidRPr="009B00F7">
        <w:rPr>
          <w:rFonts w:eastAsiaTheme="minorHAnsi" w:cs="Arial"/>
          <w:b/>
          <w:sz w:val="22"/>
        </w:rPr>
        <w:t xml:space="preserve">Eine </w:t>
      </w:r>
      <w:r w:rsidR="001036EB" w:rsidRPr="009B00F7">
        <w:rPr>
          <w:rFonts w:eastAsiaTheme="minorHAnsi" w:cs="Arial"/>
          <w:b/>
          <w:sz w:val="22"/>
        </w:rPr>
        <w:t>erfolgreiche</w:t>
      </w:r>
      <w:r w:rsidR="00A93DDA" w:rsidRPr="009B00F7">
        <w:rPr>
          <w:rFonts w:eastAsiaTheme="minorHAnsi" w:cs="Arial"/>
          <w:b/>
          <w:sz w:val="22"/>
        </w:rPr>
        <w:t xml:space="preserve"> Zusammenarbeit über die gesamte Wertschöpfungskette hinweg</w:t>
      </w:r>
      <w:r w:rsidR="00AA62EF" w:rsidRPr="009B00F7">
        <w:rPr>
          <w:rFonts w:eastAsiaTheme="minorHAnsi" w:cs="Arial"/>
          <w:b/>
          <w:sz w:val="22"/>
        </w:rPr>
        <w:t xml:space="preserve"> </w:t>
      </w:r>
      <w:r w:rsidR="001036EB" w:rsidRPr="009B00F7">
        <w:rPr>
          <w:rFonts w:eastAsiaTheme="minorHAnsi" w:cs="Arial"/>
          <w:b/>
          <w:sz w:val="22"/>
        </w:rPr>
        <w:t>und neue</w:t>
      </w:r>
      <w:r w:rsidR="00AA62EF" w:rsidRPr="009B00F7">
        <w:rPr>
          <w:rFonts w:eastAsiaTheme="minorHAnsi" w:cs="Arial"/>
          <w:b/>
          <w:sz w:val="22"/>
        </w:rPr>
        <w:t xml:space="preserve"> Technologien</w:t>
      </w:r>
      <w:r w:rsidR="006A6BFC" w:rsidRPr="009B00F7">
        <w:rPr>
          <w:rFonts w:eastAsiaTheme="minorHAnsi" w:cs="Arial"/>
          <w:b/>
          <w:sz w:val="22"/>
        </w:rPr>
        <w:t xml:space="preserve"> haben die Lösung ermöglicht</w:t>
      </w:r>
      <w:r w:rsidR="00A93DDA" w:rsidRPr="009B00F7">
        <w:rPr>
          <w:rFonts w:eastAsiaTheme="minorHAnsi" w:cs="Arial"/>
          <w:b/>
          <w:sz w:val="22"/>
        </w:rPr>
        <w:t>. Daran mitgewirkt haben neben Optima die Unternehmen Holmen Iggesund, Yangi</w:t>
      </w:r>
      <w:r w:rsidR="00A93DDA" w:rsidRPr="009B00F7">
        <w:rPr>
          <w:rFonts w:eastAsiaTheme="minorHAnsi" w:cs="Arial"/>
          <w:b/>
          <w:sz w:val="22"/>
          <w:vertAlign w:val="superscript"/>
        </w:rPr>
        <w:t>®</w:t>
      </w:r>
      <w:r w:rsidR="00A93DDA" w:rsidRPr="009B00F7">
        <w:rPr>
          <w:rFonts w:eastAsiaTheme="minorHAnsi" w:cs="Arial"/>
          <w:b/>
          <w:sz w:val="22"/>
        </w:rPr>
        <w:t xml:space="preserve"> sowie FutureLab &amp; Partners. Das </w:t>
      </w:r>
      <w:r w:rsidR="00FF08A5" w:rsidRPr="009B00F7">
        <w:rPr>
          <w:rFonts w:eastAsiaTheme="minorHAnsi" w:cs="Arial"/>
          <w:b/>
          <w:sz w:val="22"/>
        </w:rPr>
        <w:t>Projekt soll Marken zur Umstellung auf nachhaltige Verpackungen motivieren</w:t>
      </w:r>
      <w:r w:rsidR="008D176D" w:rsidRPr="009B00F7">
        <w:rPr>
          <w:rFonts w:eastAsiaTheme="minorHAnsi" w:cs="Arial"/>
          <w:b/>
          <w:sz w:val="22"/>
        </w:rPr>
        <w:t xml:space="preserve"> </w:t>
      </w:r>
      <w:r w:rsidR="00A93DDA" w:rsidRPr="009B00F7">
        <w:rPr>
          <w:rFonts w:eastAsiaTheme="minorHAnsi" w:cs="Arial"/>
          <w:b/>
          <w:sz w:val="22"/>
        </w:rPr>
        <w:t>und wird auf der Interpack vorgestellt</w:t>
      </w:r>
      <w:r w:rsidR="005373D7" w:rsidRPr="009B00F7">
        <w:rPr>
          <w:rFonts w:eastAsiaTheme="minorHAnsi" w:cs="Arial"/>
          <w:b/>
          <w:sz w:val="22"/>
        </w:rPr>
        <w:t xml:space="preserve">. Die </w:t>
      </w:r>
      <w:r w:rsidR="00892F0C" w:rsidRPr="009B00F7">
        <w:rPr>
          <w:rFonts w:eastAsiaTheme="minorHAnsi" w:cs="Arial"/>
          <w:b/>
          <w:sz w:val="22"/>
        </w:rPr>
        <w:t>Verpackungsm</w:t>
      </w:r>
      <w:r w:rsidR="005373D7" w:rsidRPr="009B00F7">
        <w:rPr>
          <w:rFonts w:eastAsiaTheme="minorHAnsi" w:cs="Arial"/>
          <w:b/>
          <w:sz w:val="22"/>
        </w:rPr>
        <w:t>esse</w:t>
      </w:r>
      <w:r w:rsidR="00A93DDA" w:rsidRPr="009B00F7">
        <w:rPr>
          <w:rFonts w:eastAsiaTheme="minorHAnsi" w:cs="Arial"/>
          <w:b/>
          <w:sz w:val="22"/>
        </w:rPr>
        <w:t xml:space="preserve"> </w:t>
      </w:r>
      <w:r w:rsidR="005373D7" w:rsidRPr="009B00F7">
        <w:rPr>
          <w:rFonts w:eastAsiaTheme="minorHAnsi" w:cs="Arial"/>
          <w:b/>
          <w:sz w:val="22"/>
        </w:rPr>
        <w:t xml:space="preserve">startet am 04. Mai in Düsseldorf. </w:t>
      </w:r>
      <w:r w:rsidR="00295660" w:rsidRPr="009B00F7">
        <w:rPr>
          <w:rFonts w:eastAsiaTheme="minorHAnsi" w:cs="Arial"/>
          <w:b/>
          <w:sz w:val="22"/>
        </w:rPr>
        <w:t xml:space="preserve">Dort präsentiert Optima </w:t>
      </w:r>
      <w:r w:rsidR="00A301F1" w:rsidRPr="009B00F7">
        <w:rPr>
          <w:rFonts w:eastAsiaTheme="minorHAnsi" w:cs="Arial"/>
          <w:b/>
          <w:sz w:val="22"/>
        </w:rPr>
        <w:t>neben dieser</w:t>
      </w:r>
      <w:r w:rsidR="00295660" w:rsidRPr="009B00F7">
        <w:rPr>
          <w:rFonts w:eastAsiaTheme="minorHAnsi" w:cs="Arial"/>
          <w:b/>
          <w:sz w:val="22"/>
        </w:rPr>
        <w:t xml:space="preserve"> weitere nachhaltige </w:t>
      </w:r>
      <w:r w:rsidR="00EA65E6" w:rsidRPr="009B00F7">
        <w:rPr>
          <w:rFonts w:eastAsiaTheme="minorHAnsi" w:cs="Arial"/>
          <w:b/>
          <w:sz w:val="22"/>
        </w:rPr>
        <w:t>Verpackungsi</w:t>
      </w:r>
      <w:r w:rsidR="003A1A44" w:rsidRPr="009B00F7">
        <w:rPr>
          <w:rFonts w:eastAsiaTheme="minorHAnsi" w:cs="Arial"/>
          <w:b/>
          <w:sz w:val="22"/>
        </w:rPr>
        <w:t>nnovationen</w:t>
      </w:r>
      <w:r w:rsidR="00295660" w:rsidRPr="009B00F7">
        <w:rPr>
          <w:rFonts w:eastAsiaTheme="minorHAnsi" w:cs="Arial"/>
          <w:b/>
          <w:sz w:val="22"/>
        </w:rPr>
        <w:t>.</w:t>
      </w:r>
    </w:p>
    <w:p w14:paraId="5D95A5D0" w14:textId="6EB0EC50" w:rsidR="00F14036" w:rsidRPr="009B00F7" w:rsidRDefault="00A93DDA" w:rsidP="00F14036">
      <w:pPr>
        <w:spacing w:line="360" w:lineRule="auto"/>
        <w:rPr>
          <w:rFonts w:eastAsiaTheme="minorHAnsi" w:cs="Arial"/>
          <w:sz w:val="22"/>
          <w:szCs w:val="22"/>
        </w:rPr>
      </w:pPr>
      <w:r w:rsidRPr="009B00F7">
        <w:rPr>
          <w:rFonts w:eastAsiaTheme="minorHAnsi" w:cs="Arial"/>
          <w:sz w:val="22"/>
          <w:szCs w:val="22"/>
        </w:rPr>
        <w:t>Mehr Nachhaltigkeit lässt sich nur über eine enge Zusammenarbeit entlang der gesamten Wertschöpfungskette erreichen. Das ist</w:t>
      </w:r>
      <w:r w:rsidR="00B75C36" w:rsidRPr="009B00F7">
        <w:rPr>
          <w:rFonts w:eastAsiaTheme="minorHAnsi" w:cs="Arial"/>
          <w:sz w:val="22"/>
          <w:szCs w:val="22"/>
        </w:rPr>
        <w:t xml:space="preserve"> seit </w:t>
      </w:r>
      <w:r w:rsidR="00836BDF">
        <w:rPr>
          <w:rFonts w:eastAsiaTheme="minorHAnsi" w:cs="Arial"/>
          <w:sz w:val="22"/>
          <w:szCs w:val="22"/>
        </w:rPr>
        <w:t>ihrer Einführung</w:t>
      </w:r>
      <w:r w:rsidRPr="009B00F7">
        <w:rPr>
          <w:rFonts w:eastAsiaTheme="minorHAnsi" w:cs="Arial"/>
          <w:sz w:val="22"/>
          <w:szCs w:val="22"/>
        </w:rPr>
        <w:t xml:space="preserve"> </w:t>
      </w:r>
      <w:r w:rsidR="00836BDF">
        <w:rPr>
          <w:rFonts w:eastAsiaTheme="minorHAnsi" w:cs="Arial"/>
          <w:sz w:val="22"/>
          <w:szCs w:val="22"/>
        </w:rPr>
        <w:t>eines</w:t>
      </w:r>
      <w:r w:rsidRPr="009B00F7">
        <w:rPr>
          <w:rFonts w:eastAsiaTheme="minorHAnsi" w:cs="Arial"/>
          <w:sz w:val="22"/>
          <w:szCs w:val="22"/>
        </w:rPr>
        <w:t xml:space="preserve"> der </w:t>
      </w:r>
      <w:r w:rsidR="00836BDF">
        <w:rPr>
          <w:rFonts w:eastAsiaTheme="minorHAnsi" w:cs="Arial"/>
          <w:sz w:val="22"/>
          <w:szCs w:val="22"/>
        </w:rPr>
        <w:t>Prinzipien</w:t>
      </w:r>
      <w:r w:rsidRPr="009B00F7">
        <w:rPr>
          <w:rFonts w:eastAsiaTheme="minorHAnsi" w:cs="Arial"/>
          <w:sz w:val="22"/>
          <w:szCs w:val="22"/>
        </w:rPr>
        <w:t xml:space="preserve"> </w:t>
      </w:r>
      <w:r w:rsidR="00506AFC">
        <w:rPr>
          <w:rFonts w:eastAsiaTheme="minorHAnsi" w:cs="Arial"/>
          <w:sz w:val="22"/>
          <w:szCs w:val="22"/>
        </w:rPr>
        <w:t xml:space="preserve">der Nachhaltigkeitsstrategie von Optima. </w:t>
      </w:r>
      <w:r w:rsidRPr="009B00F7">
        <w:rPr>
          <w:rFonts w:eastAsiaTheme="minorHAnsi" w:cs="Arial"/>
          <w:sz w:val="22"/>
          <w:szCs w:val="22"/>
        </w:rPr>
        <w:t>Dieser Ansatz hat sich erneut bewährt. Diesmal bei d</w:t>
      </w:r>
      <w:r w:rsidR="0061010F" w:rsidRPr="009B00F7">
        <w:rPr>
          <w:rFonts w:eastAsiaTheme="minorHAnsi" w:cs="Arial"/>
          <w:sz w:val="22"/>
          <w:szCs w:val="22"/>
        </w:rPr>
        <w:t>er Entwicklung eines Reises</w:t>
      </w:r>
      <w:r w:rsidRPr="009B00F7">
        <w:rPr>
          <w:rFonts w:eastAsiaTheme="minorHAnsi" w:cs="Arial"/>
          <w:sz w:val="22"/>
          <w:szCs w:val="22"/>
        </w:rPr>
        <w:t xml:space="preserve">ets für zweitägige Kurztrips in Zusammenarbeit mit </w:t>
      </w:r>
      <w:r w:rsidR="00DE35B3" w:rsidRPr="009B00F7">
        <w:rPr>
          <w:rFonts w:eastAsiaTheme="minorHAnsi" w:cs="Arial"/>
          <w:sz w:val="22"/>
          <w:szCs w:val="22"/>
        </w:rPr>
        <w:t>drei</w:t>
      </w:r>
      <w:r w:rsidRPr="009B00F7">
        <w:rPr>
          <w:rFonts w:eastAsiaTheme="minorHAnsi" w:cs="Arial"/>
          <w:sz w:val="22"/>
          <w:szCs w:val="22"/>
        </w:rPr>
        <w:t xml:space="preserve"> Partnerunternehmen aus Schweden: Holmen Iggesund, Yangi</w:t>
      </w:r>
      <w:r w:rsidRPr="009B00F7">
        <w:rPr>
          <w:rFonts w:eastAsiaTheme="minorHAnsi" w:cs="Arial"/>
          <w:sz w:val="22"/>
          <w:szCs w:val="22"/>
          <w:vertAlign w:val="superscript"/>
        </w:rPr>
        <w:t>®</w:t>
      </w:r>
      <w:r w:rsidRPr="009B00F7">
        <w:rPr>
          <w:rFonts w:eastAsiaTheme="minorHAnsi" w:cs="Arial"/>
          <w:sz w:val="22"/>
          <w:szCs w:val="22"/>
        </w:rPr>
        <w:t xml:space="preserve"> sowie FutureLab &amp; Partners. </w:t>
      </w:r>
    </w:p>
    <w:p w14:paraId="481D8E09" w14:textId="77777777" w:rsidR="00536995" w:rsidRPr="009B00F7" w:rsidRDefault="00536995" w:rsidP="00F14036">
      <w:pPr>
        <w:spacing w:line="360" w:lineRule="auto"/>
        <w:rPr>
          <w:rFonts w:eastAsiaTheme="minorHAnsi" w:cs="Arial"/>
          <w:sz w:val="22"/>
          <w:szCs w:val="22"/>
        </w:rPr>
      </w:pPr>
    </w:p>
    <w:p w14:paraId="169457A6" w14:textId="37475F3E" w:rsidR="001C68DF" w:rsidRPr="009B00F7" w:rsidRDefault="001C68DF" w:rsidP="00F14036">
      <w:pPr>
        <w:spacing w:line="360" w:lineRule="auto"/>
        <w:rPr>
          <w:rFonts w:eastAsiaTheme="minorHAnsi" w:cs="Arial"/>
          <w:b/>
          <w:sz w:val="22"/>
          <w:szCs w:val="22"/>
        </w:rPr>
      </w:pPr>
      <w:r w:rsidRPr="009B00F7">
        <w:rPr>
          <w:rFonts w:eastAsiaTheme="minorHAnsi" w:cs="Arial"/>
          <w:b/>
          <w:sz w:val="22"/>
          <w:szCs w:val="22"/>
        </w:rPr>
        <w:t>Ziel</w:t>
      </w:r>
      <w:r w:rsidR="0070338A" w:rsidRPr="009B00F7">
        <w:rPr>
          <w:rFonts w:eastAsiaTheme="minorHAnsi" w:cs="Arial"/>
          <w:b/>
          <w:sz w:val="22"/>
          <w:szCs w:val="22"/>
        </w:rPr>
        <w:t xml:space="preserve"> der Zusammenarbeit</w:t>
      </w:r>
      <w:r w:rsidRPr="009B00F7">
        <w:rPr>
          <w:rFonts w:eastAsiaTheme="minorHAnsi" w:cs="Arial"/>
          <w:b/>
          <w:sz w:val="22"/>
          <w:szCs w:val="22"/>
        </w:rPr>
        <w:t xml:space="preserve">: die Entwicklung nachhaltiger </w:t>
      </w:r>
      <w:r w:rsidR="00270CF2" w:rsidRPr="009B00F7">
        <w:rPr>
          <w:rFonts w:eastAsiaTheme="minorHAnsi" w:cs="Arial"/>
          <w:b/>
          <w:sz w:val="22"/>
          <w:szCs w:val="22"/>
        </w:rPr>
        <w:br/>
      </w:r>
      <w:r w:rsidRPr="009B00F7">
        <w:rPr>
          <w:rFonts w:eastAsiaTheme="minorHAnsi" w:cs="Arial"/>
          <w:b/>
          <w:sz w:val="22"/>
          <w:szCs w:val="22"/>
        </w:rPr>
        <w:t>Verpackungslösungen beschleunigen</w:t>
      </w:r>
    </w:p>
    <w:p w14:paraId="53F33765" w14:textId="77777777" w:rsidR="001C68DF" w:rsidRPr="009B00F7" w:rsidRDefault="001C68DF" w:rsidP="00F14036">
      <w:pPr>
        <w:spacing w:line="360" w:lineRule="auto"/>
        <w:rPr>
          <w:rFonts w:eastAsiaTheme="minorHAnsi" w:cs="Arial"/>
          <w:sz w:val="22"/>
          <w:szCs w:val="22"/>
        </w:rPr>
      </w:pPr>
    </w:p>
    <w:p w14:paraId="34A11175" w14:textId="36F17BCE" w:rsidR="002B0BB6" w:rsidRPr="009B00F7" w:rsidRDefault="00F14036" w:rsidP="00F14036">
      <w:pPr>
        <w:spacing w:line="360" w:lineRule="auto"/>
        <w:rPr>
          <w:rFonts w:eastAsiaTheme="minorHAnsi" w:cs="Arial"/>
          <w:sz w:val="22"/>
          <w:szCs w:val="22"/>
        </w:rPr>
      </w:pPr>
      <w:r w:rsidRPr="009B00F7">
        <w:rPr>
          <w:rFonts w:eastAsiaTheme="minorHAnsi" w:cs="Arial"/>
          <w:sz w:val="22"/>
          <w:szCs w:val="22"/>
        </w:rPr>
        <w:lastRenderedPageBreak/>
        <w:t>„</w:t>
      </w:r>
      <w:r w:rsidR="00FF08A5" w:rsidRPr="009B00F7">
        <w:rPr>
          <w:rFonts w:eastAsiaTheme="minorHAnsi" w:cs="Arial"/>
          <w:sz w:val="22"/>
          <w:szCs w:val="22"/>
        </w:rPr>
        <w:t xml:space="preserve">Wir sind für unsere Kunden </w:t>
      </w:r>
      <w:r w:rsidR="007375D9" w:rsidRPr="009B00F7">
        <w:rPr>
          <w:rFonts w:eastAsiaTheme="minorHAnsi" w:cs="Arial"/>
          <w:sz w:val="22"/>
          <w:szCs w:val="22"/>
        </w:rPr>
        <w:t xml:space="preserve">ein </w:t>
      </w:r>
      <w:r w:rsidR="00F22DCA" w:rsidRPr="009B00F7">
        <w:rPr>
          <w:rFonts w:eastAsiaTheme="minorHAnsi" w:cs="Arial"/>
          <w:sz w:val="22"/>
          <w:szCs w:val="22"/>
        </w:rPr>
        <w:t xml:space="preserve">Innovationspartner </w:t>
      </w:r>
      <w:r w:rsidR="007375D9" w:rsidRPr="009B00F7">
        <w:rPr>
          <w:rFonts w:eastAsiaTheme="minorHAnsi" w:cs="Arial"/>
          <w:sz w:val="22"/>
          <w:szCs w:val="22"/>
        </w:rPr>
        <w:t>für nachhaltige Verpackungen</w:t>
      </w:r>
      <w:r w:rsidR="00F22DCA" w:rsidRPr="009B00F7">
        <w:rPr>
          <w:rFonts w:eastAsiaTheme="minorHAnsi" w:cs="Arial"/>
          <w:sz w:val="22"/>
          <w:szCs w:val="22"/>
        </w:rPr>
        <w:t xml:space="preserve">. </w:t>
      </w:r>
      <w:r w:rsidR="007375D9" w:rsidRPr="009B00F7">
        <w:rPr>
          <w:rFonts w:eastAsiaTheme="minorHAnsi" w:cs="Arial"/>
          <w:sz w:val="22"/>
          <w:szCs w:val="22"/>
        </w:rPr>
        <w:t>G</w:t>
      </w:r>
      <w:r w:rsidR="00F22DCA" w:rsidRPr="009B00F7">
        <w:rPr>
          <w:rFonts w:eastAsiaTheme="minorHAnsi" w:cs="Arial"/>
          <w:sz w:val="22"/>
          <w:szCs w:val="22"/>
        </w:rPr>
        <w:t xml:space="preserve">emeinsam mit Partnern </w:t>
      </w:r>
      <w:r w:rsidR="007375D9" w:rsidRPr="009B00F7">
        <w:rPr>
          <w:rFonts w:eastAsiaTheme="minorHAnsi" w:cs="Arial"/>
          <w:sz w:val="22"/>
          <w:szCs w:val="22"/>
        </w:rPr>
        <w:t xml:space="preserve">entwickeln wir </w:t>
      </w:r>
      <w:r w:rsidR="00FF08A5" w:rsidRPr="009B00F7">
        <w:rPr>
          <w:rFonts w:eastAsiaTheme="minorHAnsi" w:cs="Arial"/>
          <w:sz w:val="22"/>
          <w:szCs w:val="22"/>
        </w:rPr>
        <w:t>unterschiedlichste</w:t>
      </w:r>
      <w:r w:rsidR="007349EB" w:rsidRPr="009B00F7">
        <w:rPr>
          <w:rFonts w:eastAsiaTheme="minorHAnsi" w:cs="Arial"/>
          <w:sz w:val="22"/>
          <w:szCs w:val="22"/>
        </w:rPr>
        <w:t>,</w:t>
      </w:r>
      <w:r w:rsidR="00806F7E" w:rsidRPr="009B00F7">
        <w:rPr>
          <w:rFonts w:eastAsiaTheme="minorHAnsi" w:cs="Arial"/>
          <w:sz w:val="22"/>
          <w:szCs w:val="22"/>
        </w:rPr>
        <w:t xml:space="preserve"> nachhaltige Verpackungskonzepte. Das Trific</w:t>
      </w:r>
      <w:r w:rsidR="003B70E4" w:rsidRPr="009B00F7">
        <w:rPr>
          <w:rFonts w:eastAsiaTheme="minorHAnsi" w:cs="Arial"/>
          <w:sz w:val="22"/>
          <w:szCs w:val="22"/>
        </w:rPr>
        <w:t>-</w:t>
      </w:r>
      <w:r w:rsidR="00806F7E" w:rsidRPr="009B00F7">
        <w:rPr>
          <w:rFonts w:eastAsiaTheme="minorHAnsi" w:cs="Arial"/>
          <w:sz w:val="22"/>
          <w:szCs w:val="22"/>
        </w:rPr>
        <w:t>Konzept zeigt</w:t>
      </w:r>
      <w:r w:rsidR="007375D9" w:rsidRPr="009B00F7">
        <w:rPr>
          <w:rFonts w:eastAsiaTheme="minorHAnsi" w:cs="Arial"/>
          <w:sz w:val="22"/>
          <w:szCs w:val="22"/>
        </w:rPr>
        <w:t>, dass</w:t>
      </w:r>
      <w:r w:rsidR="00806F7E" w:rsidRPr="009B00F7">
        <w:rPr>
          <w:rFonts w:eastAsiaTheme="minorHAnsi" w:cs="Arial"/>
          <w:sz w:val="22"/>
          <w:szCs w:val="22"/>
        </w:rPr>
        <w:t xml:space="preserve"> </w:t>
      </w:r>
      <w:r w:rsidR="007375D9" w:rsidRPr="009B00F7">
        <w:rPr>
          <w:rFonts w:eastAsiaTheme="minorHAnsi" w:cs="Arial"/>
          <w:sz w:val="22"/>
          <w:szCs w:val="22"/>
        </w:rPr>
        <w:t xml:space="preserve">vor allem </w:t>
      </w:r>
      <w:r w:rsidR="00806F7E" w:rsidRPr="009B00F7">
        <w:rPr>
          <w:rFonts w:eastAsiaTheme="minorHAnsi" w:cs="Arial"/>
          <w:sz w:val="22"/>
          <w:szCs w:val="22"/>
        </w:rPr>
        <w:t xml:space="preserve">neue Technologien durch eine wertschöpfungsübergreifende Zusammenarbeit </w:t>
      </w:r>
      <w:r w:rsidR="007375D9" w:rsidRPr="009B00F7">
        <w:rPr>
          <w:rFonts w:eastAsiaTheme="minorHAnsi" w:cs="Arial"/>
          <w:sz w:val="22"/>
          <w:szCs w:val="22"/>
        </w:rPr>
        <w:t>eine schnellere Marktreife erlangen können</w:t>
      </w:r>
      <w:r w:rsidR="00806F7E" w:rsidRPr="009B00F7">
        <w:rPr>
          <w:rFonts w:eastAsiaTheme="minorHAnsi" w:cs="Arial"/>
          <w:sz w:val="22"/>
          <w:szCs w:val="22"/>
        </w:rPr>
        <w:t xml:space="preserve">. Mit den entwickelten Lösungen wollen wir </w:t>
      </w:r>
      <w:r w:rsidR="00FF08A5" w:rsidRPr="009B00F7">
        <w:rPr>
          <w:rFonts w:eastAsiaTheme="minorHAnsi" w:cs="Arial"/>
          <w:sz w:val="22"/>
          <w:szCs w:val="22"/>
        </w:rPr>
        <w:t>unsere Kunden unterstützen</w:t>
      </w:r>
      <w:r w:rsidR="003B70E4" w:rsidRPr="009B00F7">
        <w:rPr>
          <w:rFonts w:eastAsiaTheme="minorHAnsi" w:cs="Arial"/>
          <w:sz w:val="22"/>
          <w:szCs w:val="22"/>
        </w:rPr>
        <w:t>,</w:t>
      </w:r>
      <w:r w:rsidR="00FF08A5" w:rsidRPr="009B00F7">
        <w:rPr>
          <w:rFonts w:eastAsiaTheme="minorHAnsi" w:cs="Arial"/>
          <w:sz w:val="22"/>
          <w:szCs w:val="22"/>
        </w:rPr>
        <w:t xml:space="preserve"> die eigenen Nachhaltigkeitsziele zu erreichen und </w:t>
      </w:r>
      <w:r w:rsidR="00806F7E" w:rsidRPr="009B00F7">
        <w:rPr>
          <w:rFonts w:eastAsiaTheme="minorHAnsi" w:cs="Arial"/>
          <w:sz w:val="22"/>
          <w:szCs w:val="22"/>
        </w:rPr>
        <w:t>dem Endverbraucher meh</w:t>
      </w:r>
      <w:r w:rsidR="00690748" w:rsidRPr="009B00F7">
        <w:rPr>
          <w:rFonts w:eastAsiaTheme="minorHAnsi" w:cs="Arial"/>
          <w:sz w:val="22"/>
          <w:szCs w:val="22"/>
        </w:rPr>
        <w:t>r nachhaltige Optionen anbieten</w:t>
      </w:r>
      <w:r w:rsidRPr="009B00F7">
        <w:rPr>
          <w:rFonts w:eastAsiaTheme="minorHAnsi" w:cs="Arial"/>
          <w:sz w:val="22"/>
          <w:szCs w:val="22"/>
        </w:rPr>
        <w:t xml:space="preserve">“, sagt Dominik Bröllochs, Leiter der </w:t>
      </w:r>
      <w:r w:rsidR="00806F7E" w:rsidRPr="009B00F7">
        <w:rPr>
          <w:rFonts w:eastAsiaTheme="minorHAnsi" w:cs="Arial"/>
          <w:sz w:val="22"/>
          <w:szCs w:val="22"/>
        </w:rPr>
        <w:t xml:space="preserve">Abteilung „Sustainable Solutions“ </w:t>
      </w:r>
      <w:r w:rsidRPr="009B00F7">
        <w:rPr>
          <w:rFonts w:eastAsiaTheme="minorHAnsi" w:cs="Arial"/>
          <w:sz w:val="22"/>
          <w:szCs w:val="22"/>
        </w:rPr>
        <w:t xml:space="preserve">bei Optima. </w:t>
      </w:r>
      <w:r w:rsidR="003C78CE" w:rsidRPr="009B00F7">
        <w:rPr>
          <w:rFonts w:eastAsiaTheme="minorHAnsi" w:cs="Arial"/>
          <w:sz w:val="22"/>
          <w:szCs w:val="22"/>
        </w:rPr>
        <w:t xml:space="preserve">Ein weiteres </w:t>
      </w:r>
      <w:r w:rsidR="001C68DF" w:rsidRPr="009B00F7">
        <w:rPr>
          <w:rFonts w:eastAsiaTheme="minorHAnsi" w:cs="Arial"/>
          <w:sz w:val="22"/>
          <w:szCs w:val="22"/>
        </w:rPr>
        <w:t xml:space="preserve">Ziel des Projekts ist es, die Einführung neuer nachhaltiger Premium-Verpackungslösungen für die Gesundheits-, </w:t>
      </w:r>
      <w:r w:rsidR="00971D78" w:rsidRPr="009B00F7">
        <w:rPr>
          <w:rFonts w:eastAsiaTheme="minorHAnsi" w:cs="Arial"/>
          <w:sz w:val="22"/>
          <w:szCs w:val="22"/>
        </w:rPr>
        <w:t>Hygiene</w:t>
      </w:r>
      <w:r w:rsidR="001C68DF" w:rsidRPr="009B00F7">
        <w:rPr>
          <w:rFonts w:eastAsiaTheme="minorHAnsi" w:cs="Arial"/>
          <w:sz w:val="22"/>
          <w:szCs w:val="22"/>
        </w:rPr>
        <w:t xml:space="preserve">- und Kosmetikindustrie zu beschleunigen. </w:t>
      </w:r>
      <w:r w:rsidR="007E1C9F" w:rsidRPr="009B00F7">
        <w:rPr>
          <w:rFonts w:eastAsiaTheme="minorHAnsi" w:cs="Arial"/>
          <w:sz w:val="22"/>
          <w:szCs w:val="22"/>
        </w:rPr>
        <w:t>„</w:t>
      </w:r>
      <w:r w:rsidR="001C68DF" w:rsidRPr="009B00F7">
        <w:rPr>
          <w:rFonts w:eastAsiaTheme="minorHAnsi" w:cs="Arial"/>
          <w:sz w:val="22"/>
          <w:szCs w:val="22"/>
        </w:rPr>
        <w:t>Der Ansatz zeigt, wie Unternehmen und Marken gemeinsam Lösungen finden, um schnell</w:t>
      </w:r>
      <w:r w:rsidR="005C74BA" w:rsidRPr="009B00F7">
        <w:rPr>
          <w:rFonts w:eastAsiaTheme="minorHAnsi" w:cs="Arial"/>
          <w:sz w:val="22"/>
          <w:szCs w:val="22"/>
        </w:rPr>
        <w:t>stmöglich</w:t>
      </w:r>
      <w:r w:rsidR="001C68DF" w:rsidRPr="009B00F7">
        <w:rPr>
          <w:rFonts w:eastAsiaTheme="minorHAnsi" w:cs="Arial"/>
          <w:sz w:val="22"/>
          <w:szCs w:val="22"/>
        </w:rPr>
        <w:t xml:space="preserve"> Alternativen zu ihren bestehenden Kunststoffver</w:t>
      </w:r>
      <w:r w:rsidR="007E1C9F" w:rsidRPr="009B00F7">
        <w:rPr>
          <w:rFonts w:eastAsiaTheme="minorHAnsi" w:cs="Arial"/>
          <w:sz w:val="22"/>
          <w:szCs w:val="22"/>
        </w:rPr>
        <w:t>packungen zu entwickeln</w:t>
      </w:r>
      <w:r w:rsidR="00544B48">
        <w:rPr>
          <w:rFonts w:eastAsiaTheme="minorHAnsi" w:cs="Arial"/>
          <w:sz w:val="22"/>
          <w:szCs w:val="22"/>
        </w:rPr>
        <w:t>. Damit setzen wir</w:t>
      </w:r>
      <w:r w:rsidR="00A1397B">
        <w:rPr>
          <w:rFonts w:eastAsiaTheme="minorHAnsi" w:cs="Arial"/>
          <w:sz w:val="22"/>
          <w:szCs w:val="22"/>
        </w:rPr>
        <w:t xml:space="preserve"> auch</w:t>
      </w:r>
      <w:r w:rsidR="00544B48">
        <w:rPr>
          <w:rFonts w:eastAsiaTheme="minorHAnsi" w:cs="Arial"/>
          <w:sz w:val="22"/>
          <w:szCs w:val="22"/>
        </w:rPr>
        <w:t xml:space="preserve"> Trends im Markt</w:t>
      </w:r>
      <w:r w:rsidR="007E1C9F" w:rsidRPr="009B00F7">
        <w:rPr>
          <w:rFonts w:eastAsiaTheme="minorHAnsi" w:cs="Arial"/>
          <w:sz w:val="22"/>
          <w:szCs w:val="22"/>
        </w:rPr>
        <w:t>“, erklärt Bröllochs.</w:t>
      </w:r>
    </w:p>
    <w:p w14:paraId="22278155" w14:textId="77777777" w:rsidR="002B0BB6" w:rsidRPr="009B00F7" w:rsidRDefault="002B0BB6" w:rsidP="00F14036">
      <w:pPr>
        <w:spacing w:line="360" w:lineRule="auto"/>
        <w:rPr>
          <w:rFonts w:eastAsiaTheme="minorHAnsi" w:cs="Arial"/>
          <w:sz w:val="22"/>
          <w:szCs w:val="22"/>
        </w:rPr>
      </w:pPr>
    </w:p>
    <w:p w14:paraId="60996CD3" w14:textId="77777777" w:rsidR="002B0BB6" w:rsidRPr="009B00F7" w:rsidRDefault="002B0BB6" w:rsidP="00F14036">
      <w:pPr>
        <w:spacing w:line="360" w:lineRule="auto"/>
        <w:rPr>
          <w:rFonts w:eastAsiaTheme="minorHAnsi" w:cs="Arial"/>
          <w:b/>
          <w:sz w:val="22"/>
          <w:szCs w:val="22"/>
        </w:rPr>
      </w:pPr>
      <w:r w:rsidRPr="009B00F7">
        <w:rPr>
          <w:rFonts w:eastAsiaTheme="minorHAnsi" w:cs="Arial"/>
          <w:b/>
          <w:sz w:val="22"/>
          <w:szCs w:val="22"/>
        </w:rPr>
        <w:t xml:space="preserve">Vorteile: erneuerbare Materialien, energiearme Herstellung </w:t>
      </w:r>
      <w:r w:rsidRPr="009B00F7">
        <w:rPr>
          <w:rFonts w:eastAsiaTheme="minorHAnsi" w:cs="Arial"/>
          <w:b/>
          <w:sz w:val="22"/>
          <w:szCs w:val="22"/>
        </w:rPr>
        <w:br/>
        <w:t>und Anwenderfreundlichkeit</w:t>
      </w:r>
    </w:p>
    <w:p w14:paraId="78F0B769" w14:textId="77777777" w:rsidR="00F14036" w:rsidRPr="009B00F7" w:rsidRDefault="00F14036" w:rsidP="00F14036">
      <w:pPr>
        <w:rPr>
          <w:rFonts w:eastAsiaTheme="minorHAnsi" w:cs="Arial"/>
        </w:rPr>
      </w:pPr>
    </w:p>
    <w:p w14:paraId="45B93267" w14:textId="79C81627" w:rsidR="00643D51" w:rsidRPr="009B00F7" w:rsidRDefault="00555493" w:rsidP="00643D51">
      <w:pPr>
        <w:spacing w:line="360" w:lineRule="auto"/>
        <w:rPr>
          <w:rFonts w:eastAsiaTheme="minorHAnsi" w:cs="Arial"/>
          <w:sz w:val="22"/>
          <w:szCs w:val="22"/>
        </w:rPr>
      </w:pPr>
      <w:r w:rsidRPr="009B00F7">
        <w:rPr>
          <w:rFonts w:eastAsiaTheme="minorHAnsi" w:cs="Arial"/>
          <w:sz w:val="22"/>
          <w:szCs w:val="22"/>
        </w:rPr>
        <w:t xml:space="preserve">Im Laufe der Entwicklung des biobasierten Konzepts haben die Partnerfirmen </w:t>
      </w:r>
      <w:r w:rsidR="00A549B3" w:rsidRPr="009B00F7">
        <w:rPr>
          <w:rFonts w:eastAsiaTheme="minorHAnsi" w:cs="Arial"/>
          <w:sz w:val="22"/>
          <w:szCs w:val="22"/>
        </w:rPr>
        <w:t xml:space="preserve">an </w:t>
      </w:r>
      <w:r w:rsidRPr="009B00F7">
        <w:rPr>
          <w:rFonts w:eastAsiaTheme="minorHAnsi" w:cs="Arial"/>
          <w:sz w:val="22"/>
          <w:szCs w:val="22"/>
        </w:rPr>
        <w:t>für die Kreislaufwirtschaft optimierte</w:t>
      </w:r>
      <w:r w:rsidR="00A549B3" w:rsidRPr="009B00F7">
        <w:rPr>
          <w:rFonts w:eastAsiaTheme="minorHAnsi" w:cs="Arial"/>
          <w:sz w:val="22"/>
          <w:szCs w:val="22"/>
        </w:rPr>
        <w:t>m</w:t>
      </w:r>
      <w:r w:rsidRPr="009B00F7">
        <w:rPr>
          <w:rFonts w:eastAsiaTheme="minorHAnsi" w:cs="Arial"/>
          <w:sz w:val="22"/>
          <w:szCs w:val="22"/>
        </w:rPr>
        <w:t xml:space="preserve"> Design, Materialien, Trockenformtechnologie</w:t>
      </w:r>
      <w:r w:rsidR="00A549B3" w:rsidRPr="009B00F7">
        <w:rPr>
          <w:rFonts w:eastAsiaTheme="minorHAnsi" w:cs="Arial"/>
          <w:sz w:val="22"/>
          <w:szCs w:val="22"/>
        </w:rPr>
        <w:t>n</w:t>
      </w:r>
      <w:r w:rsidR="00840DE4">
        <w:rPr>
          <w:rFonts w:eastAsiaTheme="minorHAnsi" w:cs="Arial"/>
          <w:sz w:val="22"/>
          <w:szCs w:val="22"/>
        </w:rPr>
        <w:t xml:space="preserve"> (Dry-</w:t>
      </w:r>
      <w:r w:rsidR="00D10484">
        <w:rPr>
          <w:rFonts w:eastAsiaTheme="minorHAnsi" w:cs="Arial"/>
          <w:sz w:val="22"/>
          <w:szCs w:val="22"/>
        </w:rPr>
        <w:t>f</w:t>
      </w:r>
      <w:bookmarkStart w:id="0" w:name="_GoBack"/>
      <w:bookmarkEnd w:id="0"/>
      <w:r w:rsidR="00294E5E">
        <w:rPr>
          <w:rFonts w:eastAsiaTheme="minorHAnsi" w:cs="Arial"/>
          <w:sz w:val="22"/>
          <w:szCs w:val="22"/>
        </w:rPr>
        <w:t>orming</w:t>
      </w:r>
      <w:r w:rsidR="00840DE4">
        <w:rPr>
          <w:rFonts w:eastAsiaTheme="minorHAnsi" w:cs="Arial"/>
          <w:sz w:val="22"/>
          <w:szCs w:val="22"/>
        </w:rPr>
        <w:t>-Technologie)</w:t>
      </w:r>
      <w:r w:rsidRPr="009B00F7">
        <w:rPr>
          <w:rFonts w:eastAsiaTheme="minorHAnsi" w:cs="Arial"/>
          <w:sz w:val="22"/>
          <w:szCs w:val="22"/>
        </w:rPr>
        <w:t xml:space="preserve"> und End-of-Line-Barrierelösungen </w:t>
      </w:r>
      <w:r w:rsidR="00A549B3" w:rsidRPr="009B00F7">
        <w:rPr>
          <w:rFonts w:eastAsiaTheme="minorHAnsi" w:cs="Arial"/>
          <w:sz w:val="22"/>
          <w:szCs w:val="22"/>
        </w:rPr>
        <w:t>geforscht</w:t>
      </w:r>
      <w:r w:rsidRPr="009B00F7">
        <w:rPr>
          <w:rFonts w:eastAsiaTheme="minorHAnsi" w:cs="Arial"/>
          <w:sz w:val="22"/>
          <w:szCs w:val="22"/>
        </w:rPr>
        <w:t xml:space="preserve">. Das Endergebnis ist eine kreisförmige Verpackungslösung, bei der </w:t>
      </w:r>
      <w:r w:rsidR="007C238E" w:rsidRPr="009B00F7">
        <w:rPr>
          <w:rFonts w:eastAsiaTheme="minorHAnsi" w:cs="Arial"/>
          <w:sz w:val="22"/>
          <w:szCs w:val="22"/>
        </w:rPr>
        <w:t>kein Materialausschuss anfällt</w:t>
      </w:r>
      <w:r w:rsidR="00F94313" w:rsidRPr="009B00F7">
        <w:rPr>
          <w:rFonts w:eastAsiaTheme="minorHAnsi" w:cs="Arial"/>
          <w:sz w:val="22"/>
          <w:szCs w:val="22"/>
        </w:rPr>
        <w:t>.</w:t>
      </w:r>
      <w:r w:rsidR="007C238E" w:rsidRPr="009B00F7">
        <w:rPr>
          <w:rFonts w:eastAsiaTheme="minorHAnsi" w:cs="Arial"/>
          <w:sz w:val="22"/>
          <w:szCs w:val="22"/>
        </w:rPr>
        <w:t xml:space="preserve"> </w:t>
      </w:r>
      <w:r w:rsidR="00F94313" w:rsidRPr="009B00F7">
        <w:rPr>
          <w:rFonts w:eastAsiaTheme="minorHAnsi" w:cs="Arial"/>
          <w:sz w:val="22"/>
          <w:szCs w:val="22"/>
        </w:rPr>
        <w:t>Zudem vereint sie</w:t>
      </w:r>
      <w:r w:rsidRPr="009B00F7">
        <w:rPr>
          <w:rFonts w:eastAsiaTheme="minorHAnsi" w:cs="Arial"/>
          <w:sz w:val="22"/>
          <w:szCs w:val="22"/>
        </w:rPr>
        <w:t xml:space="preserve"> drei Elemente moderner Reiseverpackungen: erneuerbare Materialien, energiearme Herstellung und Anwenderfreundlichkeit. </w:t>
      </w:r>
      <w:r w:rsidR="007C238E" w:rsidRPr="009B00F7">
        <w:rPr>
          <w:rFonts w:eastAsiaTheme="minorHAnsi" w:cs="Arial"/>
          <w:sz w:val="22"/>
          <w:szCs w:val="22"/>
        </w:rPr>
        <w:t xml:space="preserve">Der Prototyp wurde innerhalb von sechs Monaten entwickelt. </w:t>
      </w:r>
      <w:r w:rsidR="0061010F" w:rsidRPr="009B00F7">
        <w:rPr>
          <w:rFonts w:eastAsiaTheme="minorHAnsi" w:cs="Arial"/>
          <w:sz w:val="22"/>
          <w:szCs w:val="22"/>
        </w:rPr>
        <w:t>Das einzigartige Reises</w:t>
      </w:r>
      <w:r w:rsidR="007C238E" w:rsidRPr="009B00F7">
        <w:rPr>
          <w:rFonts w:eastAsiaTheme="minorHAnsi" w:cs="Arial"/>
          <w:sz w:val="22"/>
          <w:szCs w:val="22"/>
        </w:rPr>
        <w:t xml:space="preserve">et richtet sich an Menschen, die verantwortungsvoll reisen möchten. Es enthält drei </w:t>
      </w:r>
      <w:r w:rsidR="003C78CE" w:rsidRPr="009B00F7">
        <w:rPr>
          <w:rFonts w:eastAsiaTheme="minorHAnsi" w:cs="Arial"/>
          <w:sz w:val="22"/>
          <w:szCs w:val="22"/>
        </w:rPr>
        <w:t xml:space="preserve">trockene und innovative </w:t>
      </w:r>
      <w:r w:rsidR="007C238E" w:rsidRPr="009B00F7">
        <w:rPr>
          <w:rFonts w:eastAsiaTheme="minorHAnsi" w:cs="Arial"/>
          <w:sz w:val="22"/>
          <w:szCs w:val="22"/>
        </w:rPr>
        <w:t>Produkte: feste</w:t>
      </w:r>
      <w:r w:rsidR="007375D9" w:rsidRPr="009B00F7">
        <w:rPr>
          <w:rFonts w:eastAsiaTheme="minorHAnsi" w:cs="Arial"/>
          <w:sz w:val="22"/>
          <w:szCs w:val="22"/>
        </w:rPr>
        <w:t>s Shampoo</w:t>
      </w:r>
      <w:r w:rsidR="003B70E4" w:rsidRPr="009B00F7">
        <w:rPr>
          <w:rFonts w:eastAsiaTheme="minorHAnsi" w:cs="Arial"/>
          <w:sz w:val="22"/>
          <w:szCs w:val="22"/>
        </w:rPr>
        <w:t>,</w:t>
      </w:r>
      <w:r w:rsidR="007C238E" w:rsidRPr="009B00F7">
        <w:rPr>
          <w:rFonts w:eastAsiaTheme="minorHAnsi" w:cs="Arial"/>
          <w:sz w:val="22"/>
          <w:szCs w:val="22"/>
        </w:rPr>
        <w:t xml:space="preserve"> Körperseife sowie feste Zahnpasta, die sich </w:t>
      </w:r>
      <w:r w:rsidR="003C78CE" w:rsidRPr="009B00F7">
        <w:rPr>
          <w:rFonts w:eastAsiaTheme="minorHAnsi" w:cs="Arial"/>
          <w:sz w:val="22"/>
          <w:szCs w:val="22"/>
        </w:rPr>
        <w:t xml:space="preserve">bei </w:t>
      </w:r>
      <w:r w:rsidR="007C238E" w:rsidRPr="009B00F7">
        <w:rPr>
          <w:rFonts w:eastAsiaTheme="minorHAnsi" w:cs="Arial"/>
          <w:sz w:val="22"/>
          <w:szCs w:val="22"/>
        </w:rPr>
        <w:t xml:space="preserve">Gebrauch einfach </w:t>
      </w:r>
      <w:r w:rsidR="007375D9" w:rsidRPr="009B00F7">
        <w:rPr>
          <w:rFonts w:eastAsiaTheme="minorHAnsi" w:cs="Arial"/>
          <w:sz w:val="22"/>
          <w:szCs w:val="22"/>
        </w:rPr>
        <w:t>verflüssigen</w:t>
      </w:r>
      <w:r w:rsidR="007C238E" w:rsidRPr="009B00F7">
        <w:rPr>
          <w:rFonts w:eastAsiaTheme="minorHAnsi" w:cs="Arial"/>
          <w:sz w:val="22"/>
          <w:szCs w:val="22"/>
        </w:rPr>
        <w:t xml:space="preserve">. Die Verpackung </w:t>
      </w:r>
      <w:r w:rsidR="007C238E" w:rsidRPr="009B00F7">
        <w:rPr>
          <w:rFonts w:eastAsiaTheme="minorHAnsi" w:cs="Arial"/>
          <w:sz w:val="22"/>
          <w:szCs w:val="22"/>
        </w:rPr>
        <w:lastRenderedPageBreak/>
        <w:t>selbst besteh</w:t>
      </w:r>
      <w:r w:rsidR="003C78CE" w:rsidRPr="009B00F7">
        <w:rPr>
          <w:rFonts w:eastAsiaTheme="minorHAnsi" w:cs="Arial"/>
          <w:sz w:val="22"/>
          <w:szCs w:val="22"/>
        </w:rPr>
        <w:t>t</w:t>
      </w:r>
      <w:r w:rsidR="007C238E" w:rsidRPr="009B00F7">
        <w:rPr>
          <w:rFonts w:eastAsiaTheme="minorHAnsi" w:cs="Arial"/>
          <w:sz w:val="22"/>
          <w:szCs w:val="22"/>
        </w:rPr>
        <w:t xml:space="preserve"> zu 100 Prozent aus </w:t>
      </w:r>
      <w:r w:rsidR="003C78CE" w:rsidRPr="009B00F7">
        <w:rPr>
          <w:rFonts w:eastAsiaTheme="minorHAnsi" w:cs="Arial"/>
          <w:sz w:val="22"/>
          <w:szCs w:val="22"/>
        </w:rPr>
        <w:t xml:space="preserve">recyclingfähigen und erneuerbaren Materialien. Je nach Produkt und dem benötigten Produktschutz kann die Verpackung auch </w:t>
      </w:r>
      <w:r w:rsidR="007C238E" w:rsidRPr="009B00F7">
        <w:rPr>
          <w:rFonts w:eastAsiaTheme="minorHAnsi" w:cs="Arial"/>
          <w:sz w:val="22"/>
          <w:szCs w:val="22"/>
        </w:rPr>
        <w:t xml:space="preserve">biologisch abbaubar </w:t>
      </w:r>
      <w:r w:rsidR="003C78CE" w:rsidRPr="009B00F7">
        <w:rPr>
          <w:rFonts w:eastAsiaTheme="minorHAnsi" w:cs="Arial"/>
          <w:sz w:val="22"/>
          <w:szCs w:val="22"/>
        </w:rPr>
        <w:t>gestaltet werden.</w:t>
      </w:r>
    </w:p>
    <w:p w14:paraId="6CCF6B9D" w14:textId="77777777" w:rsidR="00DA5888" w:rsidRPr="009B00F7" w:rsidRDefault="00DA5888" w:rsidP="00643D51">
      <w:pPr>
        <w:spacing w:line="360" w:lineRule="auto"/>
        <w:rPr>
          <w:rFonts w:eastAsiaTheme="minorHAnsi" w:cs="Arial"/>
          <w:b/>
          <w:sz w:val="22"/>
          <w:szCs w:val="22"/>
        </w:rPr>
      </w:pPr>
    </w:p>
    <w:p w14:paraId="6C6049D6" w14:textId="77777777" w:rsidR="00101750" w:rsidRPr="009B00F7" w:rsidRDefault="00101750" w:rsidP="00643D51">
      <w:pPr>
        <w:spacing w:line="360" w:lineRule="auto"/>
        <w:rPr>
          <w:rFonts w:eastAsiaTheme="minorHAnsi" w:cs="Arial"/>
          <w:b/>
          <w:sz w:val="22"/>
          <w:szCs w:val="22"/>
        </w:rPr>
      </w:pPr>
      <w:r w:rsidRPr="009B00F7">
        <w:rPr>
          <w:rFonts w:eastAsiaTheme="minorHAnsi" w:cs="Arial"/>
          <w:b/>
          <w:sz w:val="22"/>
          <w:szCs w:val="22"/>
        </w:rPr>
        <w:t xml:space="preserve">OPTIMA unterstützt </w:t>
      </w:r>
      <w:r w:rsidR="00802303" w:rsidRPr="009B00F7">
        <w:rPr>
          <w:rFonts w:eastAsiaTheme="minorHAnsi" w:cs="Arial"/>
          <w:b/>
          <w:sz w:val="22"/>
          <w:szCs w:val="22"/>
        </w:rPr>
        <w:t xml:space="preserve">mit </w:t>
      </w:r>
      <w:r w:rsidRPr="009B00F7">
        <w:rPr>
          <w:rFonts w:eastAsiaTheme="minorHAnsi" w:cs="Arial"/>
          <w:b/>
          <w:sz w:val="22"/>
          <w:szCs w:val="22"/>
        </w:rPr>
        <w:t>Expertise in Barrieretechnologien</w:t>
      </w:r>
    </w:p>
    <w:p w14:paraId="44FD94D9" w14:textId="77777777" w:rsidR="00101750" w:rsidRPr="009B00F7" w:rsidRDefault="00101750" w:rsidP="00643D51">
      <w:pPr>
        <w:spacing w:line="360" w:lineRule="auto"/>
        <w:rPr>
          <w:rFonts w:eastAsiaTheme="minorHAnsi" w:cs="Arial"/>
          <w:b/>
          <w:sz w:val="22"/>
          <w:szCs w:val="22"/>
        </w:rPr>
      </w:pPr>
    </w:p>
    <w:p w14:paraId="4F441748" w14:textId="46382785" w:rsidR="00643D51" w:rsidRPr="009B00F7" w:rsidRDefault="00643D51" w:rsidP="009058A4">
      <w:pPr>
        <w:spacing w:line="360" w:lineRule="auto"/>
        <w:rPr>
          <w:rFonts w:eastAsiaTheme="minorHAnsi" w:cs="Arial"/>
          <w:sz w:val="22"/>
          <w:szCs w:val="22"/>
        </w:rPr>
      </w:pPr>
      <w:r w:rsidRPr="009B00F7">
        <w:rPr>
          <w:rFonts w:eastAsiaTheme="minorHAnsi" w:cs="Arial"/>
          <w:sz w:val="22"/>
          <w:szCs w:val="22"/>
        </w:rPr>
        <w:t xml:space="preserve">Optima unterstützte in dem Projekt maßgeblich mit umfassendem Know-how über verschiedene </w:t>
      </w:r>
      <w:r w:rsidR="003C78CE" w:rsidRPr="009B00F7">
        <w:rPr>
          <w:rFonts w:eastAsiaTheme="minorHAnsi" w:cs="Arial"/>
          <w:sz w:val="22"/>
          <w:szCs w:val="22"/>
        </w:rPr>
        <w:t xml:space="preserve">Barrieretechnologien </w:t>
      </w:r>
      <w:r w:rsidR="00052807" w:rsidRPr="009B00F7">
        <w:rPr>
          <w:rFonts w:eastAsiaTheme="minorHAnsi" w:cs="Arial"/>
          <w:sz w:val="22"/>
          <w:szCs w:val="22"/>
        </w:rPr>
        <w:t>zum Schutz der Produkte</w:t>
      </w:r>
      <w:r w:rsidRPr="009B00F7">
        <w:rPr>
          <w:rFonts w:eastAsiaTheme="minorHAnsi" w:cs="Arial"/>
          <w:sz w:val="22"/>
          <w:szCs w:val="22"/>
        </w:rPr>
        <w:t xml:space="preserve">, das in </w:t>
      </w:r>
      <w:r w:rsidR="003F24CE" w:rsidRPr="009B00F7">
        <w:rPr>
          <w:rFonts w:eastAsiaTheme="minorHAnsi" w:cs="Arial"/>
          <w:sz w:val="22"/>
          <w:szCs w:val="22"/>
        </w:rPr>
        <w:t>unzähligen</w:t>
      </w:r>
      <w:r w:rsidRPr="009B00F7">
        <w:rPr>
          <w:rFonts w:eastAsiaTheme="minorHAnsi" w:cs="Arial"/>
          <w:sz w:val="22"/>
          <w:szCs w:val="22"/>
        </w:rPr>
        <w:t xml:space="preserve"> Kooperationen aufgebaut und vertieft wurde. Verschiedene Barriere</w:t>
      </w:r>
      <w:r w:rsidR="0077671E" w:rsidRPr="009B00F7">
        <w:rPr>
          <w:rFonts w:eastAsiaTheme="minorHAnsi" w:cs="Arial"/>
          <w:sz w:val="22"/>
          <w:szCs w:val="22"/>
        </w:rPr>
        <w:t>lösungen</w:t>
      </w:r>
      <w:r w:rsidRPr="009B00F7">
        <w:rPr>
          <w:rFonts w:eastAsiaTheme="minorHAnsi" w:cs="Arial"/>
          <w:sz w:val="22"/>
          <w:szCs w:val="22"/>
        </w:rPr>
        <w:t xml:space="preserve"> wurden bei Optima geprüft, um unterschiedliche Anforderungen zu erfüllen. „Unsere Materialien und </w:t>
      </w:r>
      <w:r w:rsidR="00AD3F31" w:rsidRPr="009B00F7">
        <w:rPr>
          <w:rFonts w:eastAsiaTheme="minorHAnsi" w:cs="Arial"/>
          <w:sz w:val="22"/>
          <w:szCs w:val="22"/>
        </w:rPr>
        <w:t>T</w:t>
      </w:r>
      <w:r w:rsidRPr="009B00F7">
        <w:rPr>
          <w:rFonts w:eastAsiaTheme="minorHAnsi" w:cs="Arial"/>
          <w:sz w:val="22"/>
          <w:szCs w:val="22"/>
        </w:rPr>
        <w:t>echnologien für das Formen,</w:t>
      </w:r>
      <w:r w:rsidR="00906DF7" w:rsidRPr="009B00F7">
        <w:rPr>
          <w:rFonts w:eastAsiaTheme="minorHAnsi" w:cs="Arial"/>
          <w:sz w:val="22"/>
          <w:szCs w:val="22"/>
        </w:rPr>
        <w:t xml:space="preserve"> für</w:t>
      </w:r>
      <w:r w:rsidRPr="009B00F7">
        <w:rPr>
          <w:rFonts w:eastAsiaTheme="minorHAnsi" w:cs="Arial"/>
          <w:sz w:val="22"/>
          <w:szCs w:val="22"/>
        </w:rPr>
        <w:t xml:space="preserve"> Barrierelösungen</w:t>
      </w:r>
      <w:r w:rsidR="00906DF7" w:rsidRPr="009B00F7">
        <w:rPr>
          <w:rFonts w:eastAsiaTheme="minorHAnsi" w:cs="Arial"/>
          <w:sz w:val="22"/>
          <w:szCs w:val="22"/>
        </w:rPr>
        <w:t xml:space="preserve"> sowie für das Abfüllen</w:t>
      </w:r>
      <w:r w:rsidRPr="009B00F7">
        <w:rPr>
          <w:rFonts w:eastAsiaTheme="minorHAnsi" w:cs="Arial"/>
          <w:sz w:val="22"/>
          <w:szCs w:val="22"/>
        </w:rPr>
        <w:t xml:space="preserve"> und Handling</w:t>
      </w:r>
      <w:r w:rsidR="00681B3A" w:rsidRPr="009B00F7">
        <w:rPr>
          <w:rFonts w:eastAsiaTheme="minorHAnsi" w:cs="Arial"/>
          <w:sz w:val="22"/>
          <w:szCs w:val="22"/>
        </w:rPr>
        <w:t xml:space="preserve"> von anspruchsvollen Produkten</w:t>
      </w:r>
      <w:r w:rsidRPr="009B00F7">
        <w:rPr>
          <w:rFonts w:eastAsiaTheme="minorHAnsi" w:cs="Arial"/>
          <w:sz w:val="22"/>
          <w:szCs w:val="22"/>
        </w:rPr>
        <w:t xml:space="preserve"> leisten einen wertvollen Beitrag </w:t>
      </w:r>
      <w:r w:rsidR="00A84B07" w:rsidRPr="009B00F7">
        <w:rPr>
          <w:rFonts w:eastAsiaTheme="minorHAnsi" w:cs="Arial"/>
          <w:sz w:val="22"/>
          <w:szCs w:val="22"/>
        </w:rPr>
        <w:t>für</w:t>
      </w:r>
      <w:r w:rsidR="00177CC2" w:rsidRPr="009B00F7">
        <w:rPr>
          <w:rFonts w:eastAsiaTheme="minorHAnsi" w:cs="Arial"/>
          <w:sz w:val="22"/>
          <w:szCs w:val="22"/>
        </w:rPr>
        <w:t xml:space="preserve"> </w:t>
      </w:r>
      <w:r w:rsidRPr="009B00F7">
        <w:rPr>
          <w:rFonts w:eastAsiaTheme="minorHAnsi" w:cs="Arial"/>
          <w:sz w:val="22"/>
          <w:szCs w:val="22"/>
        </w:rPr>
        <w:t xml:space="preserve">mehr Gesundheit, Sicherheit und Lebensqualität", sagt </w:t>
      </w:r>
      <w:r w:rsidR="00931739" w:rsidRPr="009B00F7">
        <w:rPr>
          <w:rFonts w:eastAsiaTheme="minorHAnsi" w:cs="Arial"/>
          <w:sz w:val="22"/>
          <w:szCs w:val="22"/>
        </w:rPr>
        <w:t xml:space="preserve">Dr. </w:t>
      </w:r>
      <w:r w:rsidRPr="009B00F7">
        <w:rPr>
          <w:rFonts w:eastAsiaTheme="minorHAnsi" w:cs="Arial"/>
          <w:sz w:val="22"/>
          <w:szCs w:val="22"/>
        </w:rPr>
        <w:t xml:space="preserve">Stefan König, Geschäftsführer der Optima Gruppe. </w:t>
      </w:r>
      <w:r w:rsidR="009058A4" w:rsidRPr="009B00F7">
        <w:rPr>
          <w:rFonts w:eastAsiaTheme="minorHAnsi" w:cs="Arial"/>
          <w:sz w:val="22"/>
          <w:szCs w:val="22"/>
        </w:rPr>
        <w:t>„Attraktive Produkte entstehen</w:t>
      </w:r>
      <w:r w:rsidR="00F92C04" w:rsidRPr="009B00F7">
        <w:rPr>
          <w:rFonts w:eastAsiaTheme="minorHAnsi" w:cs="Arial"/>
          <w:sz w:val="22"/>
          <w:szCs w:val="22"/>
        </w:rPr>
        <w:t xml:space="preserve"> dann</w:t>
      </w:r>
      <w:r w:rsidR="009058A4" w:rsidRPr="009B00F7">
        <w:rPr>
          <w:rFonts w:eastAsiaTheme="minorHAnsi" w:cs="Arial"/>
          <w:sz w:val="22"/>
          <w:szCs w:val="22"/>
        </w:rPr>
        <w:t xml:space="preserve">, wenn diese einen hohen Mehrwert haben und zugleich ein ganzheitlich nachhaltiges Design aufweisen. </w:t>
      </w:r>
      <w:r w:rsidR="00142CF1" w:rsidRPr="009B00F7">
        <w:rPr>
          <w:rFonts w:eastAsiaTheme="minorHAnsi" w:cs="Arial"/>
          <w:sz w:val="22"/>
          <w:szCs w:val="22"/>
        </w:rPr>
        <w:t>Das ermöglichen</w:t>
      </w:r>
      <w:r w:rsidR="00FC6495" w:rsidRPr="009B00F7">
        <w:rPr>
          <w:rFonts w:eastAsiaTheme="minorHAnsi" w:cs="Arial"/>
          <w:sz w:val="22"/>
          <w:szCs w:val="22"/>
        </w:rPr>
        <w:t xml:space="preserve"> neue</w:t>
      </w:r>
      <w:r w:rsidR="009058A4" w:rsidRPr="009B00F7">
        <w:rPr>
          <w:rFonts w:eastAsiaTheme="minorHAnsi" w:cs="Arial"/>
          <w:sz w:val="22"/>
          <w:szCs w:val="22"/>
        </w:rPr>
        <w:t xml:space="preserve"> Technologien und</w:t>
      </w:r>
      <w:r w:rsidR="00FC6495" w:rsidRPr="009B00F7">
        <w:rPr>
          <w:rFonts w:eastAsiaTheme="minorHAnsi" w:cs="Arial"/>
          <w:sz w:val="22"/>
          <w:szCs w:val="22"/>
        </w:rPr>
        <w:t xml:space="preserve"> eine enge</w:t>
      </w:r>
      <w:r w:rsidR="009058A4" w:rsidRPr="009B00F7">
        <w:rPr>
          <w:rFonts w:eastAsiaTheme="minorHAnsi" w:cs="Arial"/>
          <w:sz w:val="22"/>
          <w:szCs w:val="22"/>
        </w:rPr>
        <w:t xml:space="preserve"> Zusammenarbeit in der Wertschöpfungskette.</w:t>
      </w:r>
      <w:r w:rsidR="00FC6495" w:rsidRPr="009B00F7">
        <w:rPr>
          <w:rFonts w:eastAsiaTheme="minorHAnsi" w:cs="Arial"/>
          <w:sz w:val="22"/>
          <w:szCs w:val="22"/>
        </w:rPr>
        <w:t xml:space="preserve"> Das Trific-Reiseset </w:t>
      </w:r>
      <w:r w:rsidR="00FF0F7C" w:rsidRPr="009B00F7">
        <w:rPr>
          <w:rFonts w:eastAsiaTheme="minorHAnsi" w:cs="Arial"/>
          <w:sz w:val="22"/>
          <w:szCs w:val="22"/>
        </w:rPr>
        <w:t>ist der beste Beweis dafür</w:t>
      </w:r>
      <w:r w:rsidR="00FE42B4" w:rsidRPr="009B00F7">
        <w:rPr>
          <w:rFonts w:eastAsiaTheme="minorHAnsi" w:cs="Arial"/>
          <w:sz w:val="22"/>
          <w:szCs w:val="22"/>
        </w:rPr>
        <w:t xml:space="preserve"> und soll als Anwendungsbeispiel dienen</w:t>
      </w:r>
      <w:r w:rsidR="00FF0F7C" w:rsidRPr="009B00F7">
        <w:rPr>
          <w:rFonts w:eastAsiaTheme="minorHAnsi" w:cs="Arial"/>
          <w:sz w:val="22"/>
          <w:szCs w:val="22"/>
        </w:rPr>
        <w:t xml:space="preserve">“, so König.  </w:t>
      </w:r>
    </w:p>
    <w:p w14:paraId="023E05D1" w14:textId="77777777" w:rsidR="005B50F9" w:rsidRPr="009B00F7" w:rsidRDefault="005B50F9" w:rsidP="00643D51">
      <w:pPr>
        <w:spacing w:line="360" w:lineRule="auto"/>
        <w:rPr>
          <w:rFonts w:eastAsiaTheme="minorHAnsi" w:cs="Arial"/>
          <w:sz w:val="22"/>
          <w:szCs w:val="22"/>
        </w:rPr>
      </w:pPr>
    </w:p>
    <w:p w14:paraId="2071E28B" w14:textId="77777777" w:rsidR="00802303" w:rsidRPr="009B00F7" w:rsidRDefault="00802303" w:rsidP="00643D51">
      <w:pPr>
        <w:spacing w:line="360" w:lineRule="auto"/>
        <w:rPr>
          <w:rFonts w:eastAsiaTheme="minorHAnsi" w:cs="Arial"/>
          <w:b/>
          <w:sz w:val="22"/>
          <w:szCs w:val="22"/>
        </w:rPr>
      </w:pPr>
      <w:r w:rsidRPr="009B00F7">
        <w:rPr>
          <w:rFonts w:eastAsiaTheme="minorHAnsi" w:cs="Arial"/>
          <w:b/>
          <w:sz w:val="22"/>
          <w:szCs w:val="22"/>
        </w:rPr>
        <w:t>Nachwachsende, klimafreundlich gewonnene Holzfasern</w:t>
      </w:r>
    </w:p>
    <w:p w14:paraId="4C0CAA24" w14:textId="77777777" w:rsidR="00802303" w:rsidRPr="009B00F7" w:rsidRDefault="00802303" w:rsidP="00643D51">
      <w:pPr>
        <w:spacing w:line="360" w:lineRule="auto"/>
        <w:rPr>
          <w:rFonts w:eastAsiaTheme="minorHAnsi" w:cs="Arial"/>
          <w:sz w:val="22"/>
          <w:szCs w:val="22"/>
        </w:rPr>
      </w:pPr>
    </w:p>
    <w:p w14:paraId="1CE8080A" w14:textId="2AD9DE9E" w:rsidR="00111531" w:rsidRPr="009B00F7" w:rsidRDefault="005B50F9" w:rsidP="00E4663D">
      <w:pPr>
        <w:spacing w:line="360" w:lineRule="auto"/>
        <w:rPr>
          <w:rFonts w:eastAsiaTheme="minorHAnsi" w:cs="Arial"/>
          <w:sz w:val="22"/>
          <w:szCs w:val="22"/>
        </w:rPr>
      </w:pPr>
      <w:r w:rsidRPr="009B00F7">
        <w:rPr>
          <w:rFonts w:eastAsiaTheme="minorHAnsi" w:cs="Arial"/>
          <w:sz w:val="22"/>
          <w:szCs w:val="22"/>
        </w:rPr>
        <w:t>„Das hört sich alles so einfach an, aber trockene Kosmetika in einem Reise</w:t>
      </w:r>
      <w:r w:rsidR="0061010F" w:rsidRPr="009B00F7">
        <w:rPr>
          <w:rFonts w:eastAsiaTheme="minorHAnsi" w:cs="Arial"/>
          <w:sz w:val="22"/>
          <w:szCs w:val="22"/>
        </w:rPr>
        <w:t>s</w:t>
      </w:r>
      <w:r w:rsidRPr="009B00F7">
        <w:rPr>
          <w:rFonts w:eastAsiaTheme="minorHAnsi" w:cs="Arial"/>
          <w:sz w:val="22"/>
          <w:szCs w:val="22"/>
        </w:rPr>
        <w:t xml:space="preserve">et aus erneuerbaren Materialien anzubieten, das gab es noch nie“, sagt Hein van den Reek, Director Future Packaging bei Holmen Iggesund. Der schwedische Verpackungshersteller lieferte die nachwachsenden Holzrohstoffe, aus denen </w:t>
      </w:r>
      <w:r w:rsidR="0089492E" w:rsidRPr="009B00F7">
        <w:rPr>
          <w:rFonts w:eastAsiaTheme="minorHAnsi" w:cs="Arial"/>
          <w:sz w:val="22"/>
          <w:szCs w:val="22"/>
        </w:rPr>
        <w:t>das Trific-Reiseset</w:t>
      </w:r>
      <w:r w:rsidR="000A3B96" w:rsidRPr="009B00F7">
        <w:rPr>
          <w:rFonts w:eastAsiaTheme="minorHAnsi" w:cs="Arial"/>
          <w:sz w:val="22"/>
          <w:szCs w:val="22"/>
        </w:rPr>
        <w:t xml:space="preserve"> </w:t>
      </w:r>
      <w:r w:rsidRPr="009B00F7">
        <w:rPr>
          <w:rFonts w:eastAsiaTheme="minorHAnsi" w:cs="Arial"/>
          <w:sz w:val="22"/>
          <w:szCs w:val="22"/>
        </w:rPr>
        <w:t>hergestellt wird. Das ebenfalls in Schweden ansässige Unternehmen Yangi</w:t>
      </w:r>
      <w:r w:rsidRPr="009B00F7">
        <w:rPr>
          <w:rFonts w:eastAsiaTheme="minorHAnsi" w:cs="Arial"/>
          <w:sz w:val="22"/>
          <w:szCs w:val="22"/>
          <w:vertAlign w:val="superscript"/>
        </w:rPr>
        <w:t>®</w:t>
      </w:r>
      <w:r w:rsidRPr="009B00F7">
        <w:rPr>
          <w:rFonts w:eastAsiaTheme="minorHAnsi" w:cs="Arial"/>
          <w:sz w:val="22"/>
          <w:szCs w:val="22"/>
        </w:rPr>
        <w:t xml:space="preserve"> verwandelte die Holzfasern mit minimalem Ressour</w:t>
      </w:r>
      <w:r w:rsidRPr="009B00F7">
        <w:rPr>
          <w:rFonts w:eastAsiaTheme="minorHAnsi" w:cs="Arial"/>
          <w:sz w:val="22"/>
          <w:szCs w:val="22"/>
        </w:rPr>
        <w:lastRenderedPageBreak/>
        <w:t>ceneinsatz in formbare Verpackungen. „Mit unserer bahnbrechenden Trockenformungstechnologie leisten wir Pionierarbeit für die nächste Generation von Lösungen auf Faserb</w:t>
      </w:r>
      <w:r w:rsidR="00E4663D" w:rsidRPr="009B00F7">
        <w:rPr>
          <w:rFonts w:eastAsiaTheme="minorHAnsi" w:cs="Arial"/>
          <w:sz w:val="22"/>
          <w:szCs w:val="22"/>
        </w:rPr>
        <w:t xml:space="preserve">asis und gestalten die Welt der Verpackungen </w:t>
      </w:r>
      <w:r w:rsidRPr="009B00F7">
        <w:rPr>
          <w:rFonts w:eastAsiaTheme="minorHAnsi" w:cs="Arial"/>
          <w:sz w:val="22"/>
          <w:szCs w:val="22"/>
        </w:rPr>
        <w:t>neu“, sagt Anna Altner, Gründerin von Yangi</w:t>
      </w:r>
      <w:r w:rsidRPr="009B00F7">
        <w:rPr>
          <w:rFonts w:eastAsiaTheme="minorHAnsi" w:cs="Arial"/>
          <w:sz w:val="22"/>
          <w:szCs w:val="22"/>
          <w:vertAlign w:val="superscript"/>
        </w:rPr>
        <w:t>®</w:t>
      </w:r>
      <w:r w:rsidRPr="009B00F7">
        <w:rPr>
          <w:rFonts w:eastAsiaTheme="minorHAnsi" w:cs="Arial"/>
          <w:sz w:val="22"/>
          <w:szCs w:val="22"/>
        </w:rPr>
        <w:t>.</w:t>
      </w:r>
      <w:r w:rsidR="00E4663D" w:rsidRPr="009B00F7">
        <w:rPr>
          <w:rFonts w:eastAsiaTheme="minorHAnsi" w:cs="Arial"/>
          <w:sz w:val="22"/>
          <w:szCs w:val="22"/>
        </w:rPr>
        <w:t xml:space="preserve"> FutureLab &amp; Partners, </w:t>
      </w:r>
      <w:r w:rsidR="007B1948" w:rsidRPr="009B00F7">
        <w:rPr>
          <w:rFonts w:eastAsiaTheme="minorHAnsi" w:cs="Arial"/>
          <w:sz w:val="22"/>
          <w:szCs w:val="22"/>
        </w:rPr>
        <w:t xml:space="preserve">das </w:t>
      </w:r>
      <w:r w:rsidR="007D463B" w:rsidRPr="009B00F7">
        <w:rPr>
          <w:rFonts w:eastAsiaTheme="minorHAnsi" w:cs="Arial"/>
          <w:sz w:val="22"/>
          <w:szCs w:val="22"/>
        </w:rPr>
        <w:t>dritte</w:t>
      </w:r>
      <w:r w:rsidR="007B1948" w:rsidRPr="009B00F7">
        <w:rPr>
          <w:rFonts w:eastAsiaTheme="minorHAnsi" w:cs="Arial"/>
          <w:sz w:val="22"/>
          <w:szCs w:val="22"/>
        </w:rPr>
        <w:t xml:space="preserve"> Partnerunternehmen</w:t>
      </w:r>
      <w:r w:rsidR="003B70E4" w:rsidRPr="009B00F7">
        <w:rPr>
          <w:rFonts w:eastAsiaTheme="minorHAnsi" w:cs="Arial"/>
          <w:sz w:val="22"/>
          <w:szCs w:val="22"/>
        </w:rPr>
        <w:t xml:space="preserve">, </w:t>
      </w:r>
      <w:r w:rsidR="0058356A">
        <w:rPr>
          <w:rFonts w:eastAsiaTheme="minorHAnsi" w:cs="Arial"/>
          <w:sz w:val="22"/>
          <w:szCs w:val="22"/>
        </w:rPr>
        <w:t>war D</w:t>
      </w:r>
      <w:r w:rsidR="007B1948" w:rsidRPr="009B00F7">
        <w:rPr>
          <w:rFonts w:eastAsiaTheme="minorHAnsi" w:cs="Arial"/>
          <w:sz w:val="22"/>
          <w:szCs w:val="22"/>
        </w:rPr>
        <w:t>esignpartner der Trif</w:t>
      </w:r>
      <w:r w:rsidR="00E4663D" w:rsidRPr="009B00F7">
        <w:rPr>
          <w:rFonts w:eastAsiaTheme="minorHAnsi" w:cs="Arial"/>
          <w:sz w:val="22"/>
          <w:szCs w:val="22"/>
        </w:rPr>
        <w:t>ic-</w:t>
      </w:r>
      <w:r w:rsidR="003C78CE" w:rsidRPr="009B00F7">
        <w:rPr>
          <w:rFonts w:eastAsiaTheme="minorHAnsi" w:cs="Arial"/>
          <w:sz w:val="22"/>
          <w:szCs w:val="22"/>
        </w:rPr>
        <w:t>Verpackung</w:t>
      </w:r>
      <w:r w:rsidR="00E4663D" w:rsidRPr="009B00F7">
        <w:rPr>
          <w:rFonts w:eastAsiaTheme="minorHAnsi" w:cs="Arial"/>
          <w:sz w:val="22"/>
          <w:szCs w:val="22"/>
        </w:rPr>
        <w:t>.</w:t>
      </w:r>
      <w:r w:rsidR="004375E4" w:rsidRPr="009B00F7">
        <w:rPr>
          <w:rFonts w:eastAsiaTheme="minorHAnsi" w:cs="Arial"/>
          <w:sz w:val="22"/>
          <w:szCs w:val="22"/>
        </w:rPr>
        <w:t xml:space="preserve"> „Visualisierung </w:t>
      </w:r>
      <w:r w:rsidR="006F5482" w:rsidRPr="009B00F7">
        <w:rPr>
          <w:rFonts w:eastAsiaTheme="minorHAnsi" w:cs="Arial"/>
          <w:sz w:val="22"/>
          <w:szCs w:val="22"/>
        </w:rPr>
        <w:t xml:space="preserve">und </w:t>
      </w:r>
      <w:r w:rsidR="00F94BFC" w:rsidRPr="009B00F7">
        <w:rPr>
          <w:rFonts w:eastAsiaTheme="minorHAnsi" w:cs="Arial"/>
          <w:sz w:val="22"/>
          <w:szCs w:val="22"/>
        </w:rPr>
        <w:t>Prototyping bring</w:t>
      </w:r>
      <w:r w:rsidR="006F5482" w:rsidRPr="009B00F7">
        <w:rPr>
          <w:rFonts w:eastAsiaTheme="minorHAnsi" w:cs="Arial"/>
          <w:sz w:val="22"/>
          <w:szCs w:val="22"/>
        </w:rPr>
        <w:t>en</w:t>
      </w:r>
      <w:r w:rsidR="00F94BFC" w:rsidRPr="009B00F7">
        <w:rPr>
          <w:rFonts w:eastAsiaTheme="minorHAnsi" w:cs="Arial"/>
          <w:sz w:val="22"/>
          <w:szCs w:val="22"/>
        </w:rPr>
        <w:t xml:space="preserve"> zusammen, was</w:t>
      </w:r>
      <w:r w:rsidR="00C64771" w:rsidRPr="009B00F7">
        <w:rPr>
          <w:rFonts w:eastAsiaTheme="minorHAnsi" w:cs="Arial"/>
          <w:sz w:val="22"/>
          <w:szCs w:val="22"/>
        </w:rPr>
        <w:t xml:space="preserve"> einerseits</w:t>
      </w:r>
      <w:r w:rsidR="00F94BFC" w:rsidRPr="009B00F7">
        <w:rPr>
          <w:rFonts w:eastAsiaTheme="minorHAnsi" w:cs="Arial"/>
          <w:sz w:val="22"/>
          <w:szCs w:val="22"/>
        </w:rPr>
        <w:t xml:space="preserve"> die Technologie bieten kann und was </w:t>
      </w:r>
      <w:r w:rsidR="00E458AD" w:rsidRPr="009B00F7">
        <w:rPr>
          <w:rFonts w:eastAsiaTheme="minorHAnsi" w:cs="Arial"/>
          <w:sz w:val="22"/>
          <w:szCs w:val="22"/>
        </w:rPr>
        <w:t xml:space="preserve">andererseits </w:t>
      </w:r>
      <w:r w:rsidR="00F94BFC" w:rsidRPr="009B00F7">
        <w:rPr>
          <w:rFonts w:eastAsiaTheme="minorHAnsi" w:cs="Arial"/>
          <w:sz w:val="22"/>
          <w:szCs w:val="22"/>
        </w:rPr>
        <w:t>die Anwender benötigen“,</w:t>
      </w:r>
      <w:r w:rsidR="004375E4" w:rsidRPr="009B00F7">
        <w:rPr>
          <w:rFonts w:eastAsiaTheme="minorHAnsi" w:cs="Arial"/>
          <w:sz w:val="22"/>
          <w:szCs w:val="22"/>
        </w:rPr>
        <w:t xml:space="preserve"> sagt Liselotte Tingvall, CEO bei FutureLab &amp; Partners</w:t>
      </w:r>
      <w:r w:rsidR="00111531" w:rsidRPr="009B00F7">
        <w:rPr>
          <w:rFonts w:eastAsiaTheme="minorHAnsi" w:cs="Arial"/>
          <w:sz w:val="22"/>
          <w:szCs w:val="22"/>
        </w:rPr>
        <w:t xml:space="preserve"> über die Stärken ihres Unternehmens. </w:t>
      </w:r>
    </w:p>
    <w:p w14:paraId="0C891CC3" w14:textId="77777777" w:rsidR="00492942" w:rsidRPr="009B00F7" w:rsidRDefault="00492942" w:rsidP="00E4663D">
      <w:pPr>
        <w:spacing w:line="360" w:lineRule="auto"/>
        <w:rPr>
          <w:rFonts w:eastAsiaTheme="minorHAnsi" w:cs="Arial"/>
          <w:sz w:val="22"/>
          <w:szCs w:val="22"/>
        </w:rPr>
      </w:pPr>
    </w:p>
    <w:p w14:paraId="03211001" w14:textId="789B2DA4" w:rsidR="00492942" w:rsidRPr="009B00F7" w:rsidRDefault="00492942" w:rsidP="00320BB4">
      <w:pPr>
        <w:spacing w:line="360" w:lineRule="auto"/>
        <w:rPr>
          <w:rFonts w:eastAsiaTheme="minorHAnsi" w:cs="Arial"/>
          <w:sz w:val="22"/>
          <w:szCs w:val="22"/>
        </w:rPr>
      </w:pPr>
      <w:r w:rsidRPr="009B00F7">
        <w:rPr>
          <w:rFonts w:eastAsiaTheme="minorHAnsi" w:cs="Arial"/>
          <w:sz w:val="22"/>
          <w:szCs w:val="22"/>
        </w:rPr>
        <w:t xml:space="preserve">Neben dem Trific-Konzept präsentiert Optima weitere nachhaltige Verpackungslösungen auf der Interpack: </w:t>
      </w:r>
      <w:r w:rsidR="00E81C62" w:rsidRPr="009B00F7">
        <w:rPr>
          <w:rFonts w:eastAsiaTheme="minorHAnsi" w:cs="Arial"/>
          <w:sz w:val="22"/>
          <w:szCs w:val="22"/>
        </w:rPr>
        <w:t xml:space="preserve">unter anderem </w:t>
      </w:r>
      <w:r w:rsidR="00264F41" w:rsidRPr="009B00F7">
        <w:rPr>
          <w:rFonts w:eastAsiaTheme="minorHAnsi" w:cs="Arial"/>
          <w:sz w:val="22"/>
          <w:szCs w:val="22"/>
        </w:rPr>
        <w:t xml:space="preserve">ein neues nachhaltiges Dosen-Portfolio mit unterschiedlichen Geometrien und Verschlusslösungen </w:t>
      </w:r>
      <w:r w:rsidR="008B6C0C" w:rsidRPr="009B00F7">
        <w:rPr>
          <w:rFonts w:eastAsiaTheme="minorHAnsi" w:cs="Arial"/>
          <w:sz w:val="22"/>
          <w:szCs w:val="22"/>
        </w:rPr>
        <w:t>sowie</w:t>
      </w:r>
      <w:r w:rsidRPr="009B00F7">
        <w:rPr>
          <w:rFonts w:eastAsiaTheme="minorHAnsi" w:cs="Arial"/>
          <w:sz w:val="22"/>
          <w:szCs w:val="22"/>
        </w:rPr>
        <w:t xml:space="preserve"> faserbasierte Lösungen für den Single-Serve-Bereich. </w:t>
      </w:r>
    </w:p>
    <w:p w14:paraId="266F9B74" w14:textId="77777777" w:rsidR="00A93DDA" w:rsidRPr="009B00F7" w:rsidRDefault="00A93DDA" w:rsidP="00320BB4">
      <w:pPr>
        <w:spacing w:line="360" w:lineRule="auto"/>
        <w:rPr>
          <w:rFonts w:eastAsiaTheme="minorHAnsi" w:cs="Arial"/>
        </w:rPr>
      </w:pPr>
    </w:p>
    <w:p w14:paraId="22AB879D" w14:textId="30B2CC72" w:rsidR="000A10C9" w:rsidRPr="009B00F7" w:rsidRDefault="00E4663D" w:rsidP="00320BB4">
      <w:pPr>
        <w:pStyle w:val="Listenabsatz"/>
        <w:spacing w:after="0" w:line="360" w:lineRule="auto"/>
        <w:ind w:left="0"/>
        <w:rPr>
          <w:rFonts w:ascii="Arial" w:eastAsiaTheme="minorHAnsi" w:hAnsi="Arial" w:cs="Arial"/>
          <w:szCs w:val="24"/>
          <w:lang w:eastAsia="de-DE"/>
        </w:rPr>
      </w:pPr>
      <w:r w:rsidRPr="009B00F7">
        <w:rPr>
          <w:rFonts w:ascii="Arial" w:eastAsiaTheme="minorHAnsi" w:hAnsi="Arial" w:cs="Arial"/>
          <w:szCs w:val="24"/>
          <w:lang w:eastAsia="de-DE"/>
        </w:rPr>
        <w:t xml:space="preserve">Erfahren Sie mehr über das Projekt unter: </w:t>
      </w:r>
      <w:r w:rsidR="00794D6B" w:rsidRPr="009B00F7">
        <w:rPr>
          <w:rFonts w:ascii="Arial" w:eastAsiaTheme="minorHAnsi" w:hAnsi="Arial" w:cs="Arial"/>
          <w:szCs w:val="24"/>
          <w:lang w:eastAsia="de-DE"/>
        </w:rPr>
        <w:t>www.</w:t>
      </w:r>
      <w:r w:rsidR="00F71331" w:rsidRPr="009B00F7">
        <w:rPr>
          <w:rFonts w:ascii="Arial" w:eastAsiaTheme="minorHAnsi" w:hAnsi="Arial" w:cs="Arial"/>
          <w:szCs w:val="24"/>
          <w:lang w:eastAsia="de-DE"/>
        </w:rPr>
        <w:t>optima-pack</w:t>
      </w:r>
      <w:r w:rsidR="0008298D" w:rsidRPr="009B00F7">
        <w:rPr>
          <w:rFonts w:ascii="Arial" w:eastAsiaTheme="minorHAnsi" w:hAnsi="Arial" w:cs="Arial"/>
          <w:szCs w:val="24"/>
          <w:lang w:eastAsia="de-DE"/>
        </w:rPr>
        <w:t>a</w:t>
      </w:r>
      <w:r w:rsidR="00F71331" w:rsidRPr="009B00F7">
        <w:rPr>
          <w:rFonts w:ascii="Arial" w:eastAsiaTheme="minorHAnsi" w:hAnsi="Arial" w:cs="Arial"/>
          <w:szCs w:val="24"/>
          <w:lang w:eastAsia="de-DE"/>
        </w:rPr>
        <w:t>ging</w:t>
      </w:r>
      <w:r w:rsidR="002464D4" w:rsidRPr="009B00F7">
        <w:rPr>
          <w:rFonts w:ascii="Arial" w:eastAsiaTheme="minorHAnsi" w:hAnsi="Arial" w:cs="Arial"/>
          <w:szCs w:val="24"/>
          <w:lang w:eastAsia="de-DE"/>
        </w:rPr>
        <w:t>.com/trific</w:t>
      </w:r>
    </w:p>
    <w:p w14:paraId="297E4DAE" w14:textId="0C0EA4FD" w:rsidR="00643D51" w:rsidRPr="009B00F7" w:rsidRDefault="00643D51" w:rsidP="00A93DDA">
      <w:pPr>
        <w:pStyle w:val="Listenabsatz"/>
        <w:spacing w:after="0" w:line="240" w:lineRule="auto"/>
        <w:ind w:left="0"/>
        <w:rPr>
          <w:noProof/>
        </w:rPr>
      </w:pPr>
    </w:p>
    <w:p w14:paraId="6D76D62A" w14:textId="77777777" w:rsidR="00C5799B" w:rsidRPr="009B00F7" w:rsidRDefault="00643D51" w:rsidP="00A93DD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en-US"/>
        </w:rPr>
      </w:pPr>
      <w:r w:rsidRPr="009B00F7">
        <w:rPr>
          <w:noProof/>
          <w:lang w:eastAsia="de-DE"/>
        </w:rPr>
        <w:drawing>
          <wp:inline distT="0" distB="0" distL="0" distR="0" wp14:anchorId="64AD1537" wp14:editId="5F13C2C9">
            <wp:extent cx="4009462" cy="2195946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3101" cy="219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2EDD1" w14:textId="77777777" w:rsidR="00C5799B" w:rsidRPr="009B00F7" w:rsidRDefault="005E3028" w:rsidP="003D0E98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B00F7">
        <w:rPr>
          <w:rFonts w:ascii="Arial" w:hAnsi="Arial" w:cs="Arial"/>
          <w:sz w:val="20"/>
          <w:szCs w:val="20"/>
        </w:rPr>
        <w:t>Mit dem neuen Reiseset „Trific“ revolutionieren die Kooperationspartner Optima, Holmen Iggesund, Yangi</w:t>
      </w:r>
      <w:r w:rsidRPr="009B00F7">
        <w:rPr>
          <w:rFonts w:ascii="Arial" w:hAnsi="Arial" w:cs="Arial"/>
          <w:sz w:val="20"/>
          <w:szCs w:val="20"/>
          <w:vertAlign w:val="superscript"/>
        </w:rPr>
        <w:t>®</w:t>
      </w:r>
      <w:r w:rsidRPr="009B00F7">
        <w:rPr>
          <w:rFonts w:ascii="Arial" w:hAnsi="Arial" w:cs="Arial"/>
          <w:sz w:val="20"/>
          <w:szCs w:val="20"/>
        </w:rPr>
        <w:t xml:space="preserve"> und FutureLab &amp; Partners</w:t>
      </w:r>
      <w:r w:rsidR="008C2233" w:rsidRPr="009B00F7">
        <w:rPr>
          <w:rFonts w:ascii="Arial" w:hAnsi="Arial" w:cs="Arial"/>
          <w:sz w:val="20"/>
          <w:szCs w:val="20"/>
        </w:rPr>
        <w:t xml:space="preserve"> </w:t>
      </w:r>
      <w:r w:rsidRPr="009B00F7">
        <w:rPr>
          <w:rFonts w:ascii="Arial" w:hAnsi="Arial" w:cs="Arial"/>
          <w:sz w:val="20"/>
          <w:szCs w:val="20"/>
        </w:rPr>
        <w:t xml:space="preserve">die Wertschöpfungskette für </w:t>
      </w:r>
      <w:r w:rsidR="003C78CE" w:rsidRPr="009B00F7">
        <w:rPr>
          <w:rFonts w:ascii="Arial" w:hAnsi="Arial" w:cs="Arial"/>
          <w:sz w:val="20"/>
          <w:szCs w:val="20"/>
        </w:rPr>
        <w:t>Körperh</w:t>
      </w:r>
      <w:r w:rsidRPr="009B00F7">
        <w:rPr>
          <w:rFonts w:ascii="Arial" w:hAnsi="Arial" w:cs="Arial"/>
          <w:sz w:val="20"/>
          <w:szCs w:val="20"/>
        </w:rPr>
        <w:t xml:space="preserve">ygiene-Reisesets. </w:t>
      </w:r>
      <w:r w:rsidR="007D39E1" w:rsidRPr="009B00F7">
        <w:rPr>
          <w:rFonts w:ascii="Arial" w:hAnsi="Arial" w:cs="Arial"/>
          <w:sz w:val="20"/>
          <w:szCs w:val="20"/>
        </w:rPr>
        <w:t>(</w:t>
      </w:r>
      <w:r w:rsidR="008C2233" w:rsidRPr="009B00F7">
        <w:rPr>
          <w:rFonts w:ascii="Arial" w:hAnsi="Arial" w:cs="Arial"/>
          <w:sz w:val="20"/>
          <w:szCs w:val="20"/>
        </w:rPr>
        <w:t>Quelle: Optima</w:t>
      </w:r>
      <w:r w:rsidR="007D39E1" w:rsidRPr="009B00F7">
        <w:rPr>
          <w:rFonts w:ascii="Arial" w:hAnsi="Arial" w:cs="Arial"/>
          <w:sz w:val="20"/>
          <w:szCs w:val="20"/>
        </w:rPr>
        <w:t>)</w:t>
      </w:r>
      <w:r w:rsidR="008C2233" w:rsidRPr="009B00F7">
        <w:rPr>
          <w:rFonts w:ascii="Arial" w:hAnsi="Arial" w:cs="Arial"/>
          <w:sz w:val="20"/>
          <w:szCs w:val="20"/>
        </w:rPr>
        <w:t xml:space="preserve"> </w:t>
      </w:r>
    </w:p>
    <w:p w14:paraId="7C5D6050" w14:textId="38E3948A" w:rsidR="00C74DBC" w:rsidRDefault="00C74DBC" w:rsidP="009509BC">
      <w:pPr>
        <w:pStyle w:val="Listenabsatz"/>
        <w:spacing w:after="120" w:line="276" w:lineRule="auto"/>
        <w:ind w:left="0"/>
        <w:rPr>
          <w:rFonts w:ascii="Arial" w:hAnsi="Arial" w:cs="Arial"/>
          <w:color w:val="FF0000"/>
        </w:rPr>
      </w:pPr>
    </w:p>
    <w:p w14:paraId="0DC64A8D" w14:textId="0B26C397" w:rsidR="007006DD" w:rsidRDefault="007006DD" w:rsidP="009509BC">
      <w:pPr>
        <w:pStyle w:val="Listenabsatz"/>
        <w:spacing w:after="120" w:line="276" w:lineRule="auto"/>
        <w:ind w:left="0"/>
        <w:rPr>
          <w:rFonts w:ascii="Arial" w:hAnsi="Arial" w:cs="Arial"/>
          <w:color w:val="FF0000"/>
        </w:rPr>
      </w:pPr>
    </w:p>
    <w:p w14:paraId="692A2C74" w14:textId="11F84B9D" w:rsidR="007006DD" w:rsidRDefault="007006DD" w:rsidP="009509BC">
      <w:pPr>
        <w:pStyle w:val="Listenabsatz"/>
        <w:spacing w:after="120" w:line="276" w:lineRule="auto"/>
        <w:ind w:left="0"/>
        <w:rPr>
          <w:rFonts w:ascii="Arial" w:hAnsi="Arial" w:cs="Arial"/>
          <w:color w:val="FF0000"/>
        </w:rPr>
      </w:pPr>
    </w:p>
    <w:p w14:paraId="7D7987F8" w14:textId="3A622F4D" w:rsidR="007006DD" w:rsidRDefault="007006DD" w:rsidP="009509BC">
      <w:pPr>
        <w:pStyle w:val="Listenabsatz"/>
        <w:spacing w:after="120" w:line="276" w:lineRule="auto"/>
        <w:ind w:left="0"/>
        <w:rPr>
          <w:rFonts w:ascii="Arial" w:hAnsi="Arial" w:cs="Arial"/>
          <w:color w:val="FF0000"/>
        </w:rPr>
      </w:pPr>
    </w:p>
    <w:p w14:paraId="63BD80B3" w14:textId="77777777" w:rsidR="007006DD" w:rsidRDefault="007006DD" w:rsidP="009509BC">
      <w:pPr>
        <w:pStyle w:val="Listenabsatz"/>
        <w:spacing w:after="120" w:line="276" w:lineRule="auto"/>
        <w:ind w:left="0"/>
        <w:rPr>
          <w:rFonts w:ascii="Arial" w:hAnsi="Arial" w:cs="Arial"/>
          <w:color w:val="FF0000"/>
        </w:rPr>
      </w:pPr>
    </w:p>
    <w:p w14:paraId="16F93B0E" w14:textId="68D9FADB" w:rsidR="00084ABC" w:rsidRPr="009B00F7" w:rsidRDefault="00F40FB7" w:rsidP="00F40FB7">
      <w:pPr>
        <w:pStyle w:val="Listenabsatz"/>
        <w:spacing w:after="0" w:line="240" w:lineRule="auto"/>
        <w:ind w:left="0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de-DE"/>
        </w:rPr>
        <w:drawing>
          <wp:inline distT="0" distB="0" distL="0" distR="0" wp14:anchorId="0D79A32A" wp14:editId="64904E32">
            <wp:extent cx="4010400" cy="2708503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ific Travel Kit - Cu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400" cy="270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DB721" w14:textId="45A87ABD" w:rsidR="00515CEC" w:rsidRPr="009B00F7" w:rsidRDefault="00515CEC" w:rsidP="00F40FB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B00F7">
        <w:rPr>
          <w:rFonts w:ascii="Arial" w:hAnsi="Arial" w:cs="Arial"/>
          <w:sz w:val="20"/>
          <w:szCs w:val="20"/>
        </w:rPr>
        <w:t xml:space="preserve">Optima </w:t>
      </w:r>
      <w:r w:rsidR="00E90A0F" w:rsidRPr="009B00F7">
        <w:rPr>
          <w:rFonts w:ascii="Arial" w:hAnsi="Arial" w:cs="Arial"/>
          <w:sz w:val="20"/>
          <w:szCs w:val="20"/>
        </w:rPr>
        <w:t xml:space="preserve">präsentiert auf der Interpack </w:t>
      </w:r>
      <w:r w:rsidR="00D83DB0" w:rsidRPr="009B00F7">
        <w:rPr>
          <w:rFonts w:ascii="Arial" w:hAnsi="Arial" w:cs="Arial"/>
          <w:sz w:val="20"/>
          <w:szCs w:val="20"/>
        </w:rPr>
        <w:t>ein</w:t>
      </w:r>
      <w:r w:rsidRPr="009B00F7">
        <w:rPr>
          <w:rFonts w:ascii="Arial" w:hAnsi="Arial" w:cs="Arial"/>
          <w:sz w:val="20"/>
          <w:szCs w:val="20"/>
        </w:rPr>
        <w:t xml:space="preserve"> neue</w:t>
      </w:r>
      <w:r w:rsidR="00D83DB0" w:rsidRPr="009B00F7">
        <w:rPr>
          <w:rFonts w:ascii="Arial" w:hAnsi="Arial" w:cs="Arial"/>
          <w:sz w:val="20"/>
          <w:szCs w:val="20"/>
        </w:rPr>
        <w:t>s</w:t>
      </w:r>
      <w:r w:rsidRPr="009B00F7">
        <w:rPr>
          <w:rFonts w:ascii="Arial" w:hAnsi="Arial" w:cs="Arial"/>
          <w:sz w:val="20"/>
          <w:szCs w:val="20"/>
        </w:rPr>
        <w:t xml:space="preserve"> </w:t>
      </w:r>
      <w:r w:rsidR="001E1038" w:rsidRPr="009B00F7">
        <w:rPr>
          <w:rFonts w:ascii="Arial" w:hAnsi="Arial" w:cs="Arial"/>
          <w:sz w:val="20"/>
          <w:szCs w:val="20"/>
        </w:rPr>
        <w:t>nachhaltiges Dosen-Portfolio</w:t>
      </w:r>
      <w:r w:rsidRPr="009B00F7">
        <w:rPr>
          <w:rFonts w:ascii="Arial" w:hAnsi="Arial" w:cs="Arial"/>
          <w:sz w:val="20"/>
          <w:szCs w:val="20"/>
        </w:rPr>
        <w:t xml:space="preserve"> mit unterschiedlichen Geometrien und Verschlusslösungen. Zu den Highlights zählen aluminiumfreie Barrierelösungen und vollständig fas</w:t>
      </w:r>
      <w:r w:rsidR="00927478" w:rsidRPr="009B00F7">
        <w:rPr>
          <w:rFonts w:ascii="Arial" w:hAnsi="Arial" w:cs="Arial"/>
          <w:sz w:val="20"/>
          <w:szCs w:val="20"/>
        </w:rPr>
        <w:t>erbasierte Deckel mit Scharnierfunktion.</w:t>
      </w:r>
      <w:r w:rsidRPr="009B00F7">
        <w:rPr>
          <w:rFonts w:ascii="Arial" w:hAnsi="Arial" w:cs="Arial"/>
          <w:sz w:val="20"/>
          <w:szCs w:val="20"/>
        </w:rPr>
        <w:t xml:space="preserve"> (Quelle: Optima)</w:t>
      </w:r>
    </w:p>
    <w:p w14:paraId="703B0E30" w14:textId="249C4146" w:rsidR="00AD6FA5" w:rsidRPr="009B00F7" w:rsidRDefault="00AD6FA5" w:rsidP="009509BC">
      <w:pPr>
        <w:pStyle w:val="Listenabsatz"/>
        <w:spacing w:after="120" w:line="276" w:lineRule="auto"/>
        <w:ind w:left="0"/>
        <w:rPr>
          <w:rFonts w:ascii="Arial" w:hAnsi="Arial" w:cs="Arial"/>
        </w:rPr>
      </w:pPr>
    </w:p>
    <w:p w14:paraId="2594F45A" w14:textId="0DC069D5" w:rsidR="00AD6FA5" w:rsidRPr="009B00F7" w:rsidRDefault="00AD6FA5" w:rsidP="009509BC">
      <w:pPr>
        <w:pStyle w:val="Listenabsatz"/>
        <w:spacing w:after="120" w:line="276" w:lineRule="auto"/>
        <w:ind w:left="0"/>
        <w:rPr>
          <w:rFonts w:ascii="Arial" w:hAnsi="Arial" w:cs="Arial"/>
        </w:rPr>
      </w:pPr>
    </w:p>
    <w:p w14:paraId="346FEADF" w14:textId="75C1EB16" w:rsidR="009509BC" w:rsidRPr="009B00F7" w:rsidRDefault="009509BC" w:rsidP="009509BC">
      <w:pPr>
        <w:spacing w:line="360" w:lineRule="auto"/>
        <w:ind w:right="-2"/>
        <w:jc w:val="both"/>
        <w:rPr>
          <w:rFonts w:cs="Arial"/>
          <w:sz w:val="16"/>
          <w:szCs w:val="16"/>
        </w:rPr>
      </w:pPr>
      <w:r w:rsidRPr="009B00F7">
        <w:rPr>
          <w:rFonts w:cs="Arial"/>
          <w:sz w:val="16"/>
          <w:szCs w:val="16"/>
        </w:rPr>
        <w:t>Zeichen (inkl. Leerzeichen):</w:t>
      </w:r>
      <w:r w:rsidR="00B50526" w:rsidRPr="009B00F7">
        <w:rPr>
          <w:rFonts w:cs="Arial"/>
          <w:sz w:val="16"/>
          <w:szCs w:val="16"/>
        </w:rPr>
        <w:t xml:space="preserve"> </w:t>
      </w:r>
      <w:r w:rsidR="001A78F7" w:rsidRPr="009B00F7">
        <w:rPr>
          <w:rFonts w:cs="Arial"/>
          <w:sz w:val="16"/>
          <w:szCs w:val="16"/>
        </w:rPr>
        <w:t>5.</w:t>
      </w:r>
      <w:r w:rsidR="007006DD">
        <w:rPr>
          <w:rFonts w:cs="Arial"/>
          <w:sz w:val="16"/>
          <w:szCs w:val="16"/>
        </w:rPr>
        <w:t>798</w:t>
      </w:r>
    </w:p>
    <w:p w14:paraId="44922B94" w14:textId="77777777" w:rsidR="004C3045" w:rsidRPr="009B00F7" w:rsidRDefault="004C3045" w:rsidP="009509BC">
      <w:pPr>
        <w:spacing w:line="360" w:lineRule="auto"/>
        <w:ind w:right="-142"/>
        <w:jc w:val="both"/>
        <w:rPr>
          <w:sz w:val="16"/>
        </w:rPr>
      </w:pPr>
    </w:p>
    <w:p w14:paraId="369E99F1" w14:textId="77777777" w:rsidR="009509BC" w:rsidRPr="009B00F7" w:rsidRDefault="0084578A" w:rsidP="009509BC">
      <w:pPr>
        <w:spacing w:line="360" w:lineRule="auto"/>
        <w:ind w:right="-142"/>
        <w:jc w:val="both"/>
        <w:rPr>
          <w:sz w:val="16"/>
        </w:rPr>
      </w:pPr>
      <w:r w:rsidRPr="009B00F7">
        <w:rPr>
          <w:sz w:val="16"/>
        </w:rPr>
        <w:t>Pressek</w:t>
      </w:r>
      <w:r w:rsidR="009509BC" w:rsidRPr="009B00F7">
        <w:rPr>
          <w:sz w:val="16"/>
        </w:rPr>
        <w:t>ontakt:</w:t>
      </w:r>
    </w:p>
    <w:p w14:paraId="7D848FD5" w14:textId="77777777" w:rsidR="009509BC" w:rsidRPr="009B00F7" w:rsidRDefault="009509BC" w:rsidP="009509BC">
      <w:pPr>
        <w:ind w:right="-142"/>
        <w:jc w:val="both"/>
        <w:rPr>
          <w:sz w:val="16"/>
        </w:rPr>
      </w:pPr>
      <w:r w:rsidRPr="009B00F7">
        <w:rPr>
          <w:sz w:val="16"/>
        </w:rPr>
        <w:t>OPTIMA packaging group GmbH</w:t>
      </w:r>
      <w:r w:rsidRPr="009B00F7">
        <w:rPr>
          <w:sz w:val="16"/>
        </w:rPr>
        <w:tab/>
      </w:r>
      <w:r w:rsidRPr="009B00F7">
        <w:rPr>
          <w:sz w:val="16"/>
        </w:rPr>
        <w:tab/>
      </w:r>
    </w:p>
    <w:p w14:paraId="618EE40D" w14:textId="77777777" w:rsidR="009509BC" w:rsidRPr="009B00F7" w:rsidRDefault="008007D8" w:rsidP="009509BC">
      <w:pPr>
        <w:ind w:right="-141"/>
        <w:jc w:val="both"/>
        <w:rPr>
          <w:sz w:val="16"/>
          <w:lang w:val="en-US"/>
        </w:rPr>
      </w:pPr>
      <w:r w:rsidRPr="009B00F7">
        <w:rPr>
          <w:sz w:val="16"/>
          <w:lang w:val="en-US"/>
        </w:rPr>
        <w:t>Jan Deininger</w:t>
      </w:r>
      <w:r w:rsidR="009509BC" w:rsidRPr="009B00F7">
        <w:rPr>
          <w:sz w:val="16"/>
          <w:lang w:val="en-US"/>
        </w:rPr>
        <w:tab/>
      </w:r>
      <w:r w:rsidR="009509BC" w:rsidRPr="009B00F7">
        <w:rPr>
          <w:sz w:val="16"/>
          <w:lang w:val="en-US"/>
        </w:rPr>
        <w:tab/>
      </w:r>
      <w:r w:rsidR="009509BC" w:rsidRPr="009B00F7">
        <w:rPr>
          <w:sz w:val="16"/>
          <w:lang w:val="en-US"/>
        </w:rPr>
        <w:tab/>
      </w:r>
    </w:p>
    <w:p w14:paraId="41CFA25C" w14:textId="77777777" w:rsidR="0088008F" w:rsidRPr="009B00F7" w:rsidRDefault="00F15420" w:rsidP="009509BC">
      <w:pPr>
        <w:ind w:right="-141"/>
        <w:jc w:val="both"/>
        <w:rPr>
          <w:sz w:val="16"/>
          <w:lang w:val="en-US"/>
        </w:rPr>
      </w:pPr>
      <w:r w:rsidRPr="009B00F7">
        <w:rPr>
          <w:sz w:val="16"/>
          <w:lang w:val="en-US"/>
        </w:rPr>
        <w:t>Group Communications Manager</w:t>
      </w:r>
    </w:p>
    <w:p w14:paraId="559482E1" w14:textId="77777777" w:rsidR="009509BC" w:rsidRPr="009B00F7" w:rsidRDefault="0088008F" w:rsidP="009509BC">
      <w:pPr>
        <w:ind w:right="-141"/>
        <w:jc w:val="both"/>
        <w:rPr>
          <w:sz w:val="16"/>
          <w:lang w:val="en-US"/>
        </w:rPr>
      </w:pPr>
      <w:r w:rsidRPr="009B00F7">
        <w:rPr>
          <w:sz w:val="16"/>
          <w:lang w:val="en-US"/>
        </w:rPr>
        <w:t>+49 (0)791 / 506-1472</w:t>
      </w:r>
      <w:r w:rsidRPr="009B00F7">
        <w:rPr>
          <w:sz w:val="16"/>
          <w:lang w:val="en-US"/>
        </w:rPr>
        <w:tab/>
      </w:r>
      <w:r w:rsidR="009509BC" w:rsidRPr="009B00F7">
        <w:rPr>
          <w:sz w:val="16"/>
          <w:lang w:val="en-US"/>
        </w:rPr>
        <w:tab/>
      </w:r>
      <w:r w:rsidR="009509BC" w:rsidRPr="009B00F7">
        <w:rPr>
          <w:sz w:val="16"/>
          <w:lang w:val="en-US"/>
        </w:rPr>
        <w:tab/>
      </w:r>
      <w:r w:rsidR="009509BC" w:rsidRPr="009B00F7">
        <w:rPr>
          <w:sz w:val="16"/>
          <w:lang w:val="en-US"/>
        </w:rPr>
        <w:tab/>
      </w:r>
      <w:r w:rsidR="009509BC" w:rsidRPr="009B00F7">
        <w:rPr>
          <w:sz w:val="16"/>
          <w:lang w:val="en-US"/>
        </w:rPr>
        <w:tab/>
      </w:r>
    </w:p>
    <w:p w14:paraId="3D6DDB50" w14:textId="77777777" w:rsidR="009509BC" w:rsidRPr="009B00F7" w:rsidRDefault="00183480" w:rsidP="009509BC">
      <w:pPr>
        <w:spacing w:line="360" w:lineRule="auto"/>
        <w:jc w:val="both"/>
        <w:rPr>
          <w:rFonts w:cs="Arial"/>
          <w:color w:val="000000"/>
          <w:sz w:val="24"/>
          <w:lang w:val="en-US"/>
        </w:rPr>
      </w:pPr>
      <w:r w:rsidRPr="009B00F7">
        <w:rPr>
          <w:sz w:val="16"/>
          <w:lang w:val="en-US"/>
        </w:rPr>
        <w:t>pr-group@optima-packaging.com</w:t>
      </w:r>
      <w:r w:rsidR="009509BC" w:rsidRPr="009B00F7">
        <w:rPr>
          <w:sz w:val="16"/>
          <w:lang w:val="en-US"/>
        </w:rPr>
        <w:tab/>
      </w:r>
    </w:p>
    <w:p w14:paraId="3A836348" w14:textId="77777777" w:rsidR="00351A15" w:rsidRPr="009B00F7" w:rsidRDefault="009509BC" w:rsidP="00351A15">
      <w:pPr>
        <w:spacing w:line="360" w:lineRule="auto"/>
        <w:rPr>
          <w:sz w:val="16"/>
          <w:szCs w:val="16"/>
        </w:rPr>
      </w:pPr>
      <w:r w:rsidRPr="009B00F7">
        <w:rPr>
          <w:sz w:val="16"/>
          <w:szCs w:val="16"/>
        </w:rPr>
        <w:t>w</w:t>
      </w:r>
      <w:r w:rsidR="00D06F19" w:rsidRPr="009B00F7">
        <w:rPr>
          <w:sz w:val="16"/>
          <w:szCs w:val="16"/>
        </w:rPr>
        <w:t>ww.optima-packaging.com</w:t>
      </w:r>
    </w:p>
    <w:p w14:paraId="5D84851D" w14:textId="77777777" w:rsidR="00351A15" w:rsidRPr="009B00F7" w:rsidRDefault="00351A15" w:rsidP="0017165F">
      <w:pPr>
        <w:spacing w:line="280" w:lineRule="exact"/>
        <w:rPr>
          <w:szCs w:val="20"/>
          <w:lang w:eastAsia="zh-CN"/>
        </w:rPr>
      </w:pPr>
    </w:p>
    <w:p w14:paraId="3FF3A012" w14:textId="77777777" w:rsidR="00351A15" w:rsidRPr="009B00F7" w:rsidRDefault="00351A15" w:rsidP="00375105">
      <w:pPr>
        <w:pStyle w:val="Listenabsatz"/>
        <w:spacing w:after="120" w:line="276" w:lineRule="auto"/>
        <w:ind w:left="0"/>
        <w:rPr>
          <w:rFonts w:ascii="Arial" w:hAnsi="Arial" w:cs="Arial"/>
          <w:b/>
          <w:sz w:val="16"/>
          <w:szCs w:val="16"/>
        </w:rPr>
      </w:pPr>
    </w:p>
    <w:p w14:paraId="0050BA05" w14:textId="77777777" w:rsidR="00375105" w:rsidRPr="009B00F7" w:rsidRDefault="00375105" w:rsidP="00375105">
      <w:pPr>
        <w:pStyle w:val="Listenabsatz"/>
        <w:spacing w:after="120" w:line="276" w:lineRule="auto"/>
        <w:ind w:left="0"/>
        <w:rPr>
          <w:rFonts w:ascii="Arial" w:hAnsi="Arial" w:cs="Arial"/>
          <w:b/>
          <w:sz w:val="16"/>
          <w:szCs w:val="16"/>
        </w:rPr>
      </w:pPr>
      <w:r w:rsidRPr="009B00F7">
        <w:rPr>
          <w:rFonts w:ascii="Arial" w:hAnsi="Arial" w:cs="Arial"/>
          <w:b/>
          <w:sz w:val="16"/>
          <w:szCs w:val="16"/>
        </w:rPr>
        <w:t>Über OPTIMA</w:t>
      </w:r>
    </w:p>
    <w:p w14:paraId="33FCFF60" w14:textId="77777777" w:rsidR="00375105" w:rsidRPr="009B00F7" w:rsidRDefault="00953495" w:rsidP="00A06B71">
      <w:pPr>
        <w:rPr>
          <w:rFonts w:eastAsia="Calibri" w:cs="Arial"/>
          <w:sz w:val="16"/>
          <w:szCs w:val="16"/>
          <w:lang w:eastAsia="en-US"/>
        </w:rPr>
      </w:pPr>
      <w:r w:rsidRPr="009B00F7">
        <w:rPr>
          <w:rFonts w:eastAsia="Calibri" w:cs="Arial"/>
          <w:sz w:val="16"/>
          <w:szCs w:val="16"/>
          <w:lang w:eastAsia="en-US"/>
        </w:rPr>
        <w:t>Mit flexiblen und kundenspezifischen Abfüll- und Verpackungsmaschinen für die Marktsegmente Pharmazeutika, Konsumgüter, Papierhygiene und Medizinprodukte unterstützt Optima Unternehmen weltweit. Als Lösungs- und Systemanbieter begleitet Optima diese von der Produktidee bis zur erfolgreichen Produktion und während des gesamten Maschinenlebenszyklus.</w:t>
      </w:r>
      <w:r w:rsidR="00351A15" w:rsidRPr="009B00F7">
        <w:rPr>
          <w:rFonts w:eastAsia="Calibri" w:cs="Arial"/>
          <w:sz w:val="16"/>
          <w:szCs w:val="16"/>
          <w:lang w:eastAsia="en-US"/>
        </w:rPr>
        <w:t xml:space="preserve"> </w:t>
      </w:r>
      <w:r w:rsidR="00785D64" w:rsidRPr="009B00F7">
        <w:rPr>
          <w:rFonts w:eastAsia="Calibri" w:cs="Arial"/>
          <w:sz w:val="16"/>
          <w:szCs w:val="16"/>
          <w:lang w:eastAsia="en-US"/>
        </w:rPr>
        <w:t>Über 3</w:t>
      </w:r>
      <w:r w:rsidR="00D00457" w:rsidRPr="009B00F7">
        <w:rPr>
          <w:rFonts w:eastAsia="Calibri" w:cs="Arial"/>
          <w:sz w:val="16"/>
          <w:szCs w:val="16"/>
          <w:lang w:eastAsia="en-US"/>
        </w:rPr>
        <w:t>.</w:t>
      </w:r>
      <w:r w:rsidR="00785D64" w:rsidRPr="009B00F7">
        <w:rPr>
          <w:rFonts w:eastAsia="Calibri" w:cs="Arial"/>
          <w:sz w:val="16"/>
          <w:szCs w:val="16"/>
          <w:lang w:eastAsia="en-US"/>
        </w:rPr>
        <w:t>0</w:t>
      </w:r>
      <w:r w:rsidR="00A03DD1" w:rsidRPr="009B00F7">
        <w:rPr>
          <w:rFonts w:eastAsia="Calibri" w:cs="Arial"/>
          <w:sz w:val="16"/>
          <w:szCs w:val="16"/>
          <w:lang w:eastAsia="en-US"/>
        </w:rPr>
        <w:t>00</w:t>
      </w:r>
      <w:r w:rsidRPr="009B00F7">
        <w:rPr>
          <w:rFonts w:eastAsia="Calibri" w:cs="Arial"/>
          <w:sz w:val="16"/>
          <w:szCs w:val="16"/>
          <w:lang w:eastAsia="en-US"/>
        </w:rPr>
        <w:t xml:space="preserve"> Experten rund um den Globus trag</w:t>
      </w:r>
      <w:r w:rsidR="00A03DD1" w:rsidRPr="009B00F7">
        <w:rPr>
          <w:rFonts w:eastAsia="Calibri" w:cs="Arial"/>
          <w:sz w:val="16"/>
          <w:szCs w:val="16"/>
          <w:lang w:eastAsia="en-US"/>
        </w:rPr>
        <w:t>en zum Erfolg von Optima bei. 20</w:t>
      </w:r>
      <w:r w:rsidRPr="009B00F7">
        <w:rPr>
          <w:rFonts w:eastAsia="Calibri" w:cs="Arial"/>
          <w:sz w:val="16"/>
          <w:szCs w:val="16"/>
          <w:lang w:eastAsia="en-US"/>
        </w:rPr>
        <w:t xml:space="preserve"> Standorte im In- und Ausland sichern die weltweite Verf</w:t>
      </w:r>
      <w:r w:rsidR="004F6D0E" w:rsidRPr="009B00F7">
        <w:rPr>
          <w:rFonts w:eastAsia="Calibri" w:cs="Arial"/>
          <w:sz w:val="16"/>
          <w:szCs w:val="16"/>
          <w:lang w:eastAsia="en-US"/>
        </w:rPr>
        <w:t>ügbarkeit von Serviceleistungen</w:t>
      </w:r>
      <w:r w:rsidR="006724D3" w:rsidRPr="009B00F7">
        <w:rPr>
          <w:rFonts w:eastAsia="Calibri" w:cs="Arial"/>
          <w:sz w:val="16"/>
          <w:szCs w:val="16"/>
          <w:lang w:eastAsia="en-US"/>
        </w:rPr>
        <w:t>.</w:t>
      </w:r>
      <w:r w:rsidR="006D500A" w:rsidRPr="009B00F7">
        <w:rPr>
          <w:rFonts w:eastAsia="Calibri" w:cs="Arial"/>
          <w:sz w:val="16"/>
          <w:szCs w:val="16"/>
          <w:lang w:eastAsia="en-US"/>
        </w:rPr>
        <w:t xml:space="preserve"> </w:t>
      </w:r>
    </w:p>
    <w:p w14:paraId="0BDDCA24" w14:textId="77777777" w:rsidR="00351A15" w:rsidRPr="009B00F7" w:rsidRDefault="00351A15" w:rsidP="0017165F">
      <w:pPr>
        <w:spacing w:line="280" w:lineRule="exact"/>
        <w:rPr>
          <w:sz w:val="16"/>
          <w:szCs w:val="16"/>
          <w:lang w:eastAsia="zh-CN"/>
        </w:rPr>
      </w:pPr>
    </w:p>
    <w:p w14:paraId="56A074C9" w14:textId="77777777" w:rsidR="003C5DA2" w:rsidRPr="00D00457" w:rsidRDefault="0017165F" w:rsidP="0017165F">
      <w:pPr>
        <w:spacing w:line="280" w:lineRule="exact"/>
        <w:rPr>
          <w:szCs w:val="20"/>
          <w:lang w:eastAsia="zh-CN"/>
        </w:rPr>
      </w:pPr>
      <w:r w:rsidRPr="009B00F7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2470C3" wp14:editId="5506B737">
                <wp:simplePos x="0" y="0"/>
                <wp:positionH relativeFrom="column">
                  <wp:posOffset>-64770</wp:posOffset>
                </wp:positionH>
                <wp:positionV relativeFrom="paragraph">
                  <wp:posOffset>154940</wp:posOffset>
                </wp:positionV>
                <wp:extent cx="4110824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82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F9BB2" w14:textId="77777777" w:rsidR="0017165F" w:rsidRPr="00752AD2" w:rsidRDefault="0017165F" w:rsidP="0017165F">
                            <w:pPr>
                              <w:spacing w:line="280" w:lineRule="exact"/>
                              <w:rPr>
                                <w:szCs w:val="20"/>
                                <w:lang w:eastAsia="zh-CN"/>
                              </w:rPr>
                            </w:pPr>
                            <w:r w:rsidRPr="00752AD2">
                              <w:rPr>
                                <w:szCs w:val="20"/>
                                <w:lang w:eastAsia="zh-CN"/>
                              </w:rPr>
                              <w:t xml:space="preserve">Besten Dank für Ihre Veröffentlichung. </w:t>
                            </w:r>
                            <w:r>
                              <w:rPr>
                                <w:szCs w:val="20"/>
                                <w:lang w:eastAsia="zh-CN"/>
                              </w:rPr>
                              <w:t>Über die Zusendung eines</w:t>
                            </w:r>
                            <w:r w:rsidR="00CF2102">
                              <w:rPr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CF2102">
                              <w:rPr>
                                <w:szCs w:val="20"/>
                                <w:lang w:eastAsia="zh-CN"/>
                              </w:rPr>
                              <w:br/>
                              <w:t>digitalen</w:t>
                            </w:r>
                            <w:r>
                              <w:rPr>
                                <w:szCs w:val="20"/>
                                <w:lang w:eastAsia="zh-CN"/>
                              </w:rPr>
                              <w:t xml:space="preserve"> Beleg</w:t>
                            </w:r>
                            <w:r w:rsidR="00CF2102">
                              <w:rPr>
                                <w:szCs w:val="20"/>
                                <w:lang w:eastAsia="zh-CN"/>
                              </w:rPr>
                              <w:t xml:space="preserve">s </w:t>
                            </w:r>
                            <w:r w:rsidR="002B4BD1">
                              <w:rPr>
                                <w:szCs w:val="20"/>
                                <w:lang w:eastAsia="zh-CN"/>
                              </w:rPr>
                              <w:t>freuen wir uns.</w:t>
                            </w:r>
                            <w:r w:rsidR="00C83A98">
                              <w:rPr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774D19C" w14:textId="77777777" w:rsidR="0017165F" w:rsidRDefault="0017165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1pt;margin-top:12.2pt;width:323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" filled="f" stroked="f">
                <v:textbox style="mso-fit-shape-to-text:t">
                  <w:txbxContent>
                    <w:p w:rsidR="0017165F" w:rsidRPr="00752AD2" w:rsidRDefault="0017165F" w:rsidP="0017165F">
                      <w:pPr>
                        <w:spacing w:line="280" w:lineRule="exact"/>
                        <w:rPr>
                          <w:szCs w:val="20"/>
                          <w:lang w:eastAsia="zh-CN"/>
                        </w:rPr>
                      </w:pPr>
                      <w:r w:rsidRPr="00752AD2">
                        <w:rPr>
                          <w:szCs w:val="20"/>
                          <w:lang w:eastAsia="zh-CN"/>
                        </w:rPr>
                        <w:t xml:space="preserve">Besten Dank für Ihre Veröffentlichung. </w:t>
                      </w:r>
                      <w:r>
                        <w:rPr>
                          <w:szCs w:val="20"/>
                          <w:lang w:eastAsia="zh-CN"/>
                        </w:rPr>
                        <w:t>Über die Zusendung eines</w:t>
                      </w:r>
                      <w:r w:rsidR="00CF2102">
                        <w:rPr>
                          <w:szCs w:val="20"/>
                          <w:lang w:eastAsia="zh-CN"/>
                        </w:rPr>
                        <w:t xml:space="preserve"> </w:t>
                      </w:r>
                      <w:r w:rsidR="00CF2102">
                        <w:rPr>
                          <w:szCs w:val="20"/>
                          <w:lang w:eastAsia="zh-CN"/>
                        </w:rPr>
                        <w:br/>
                        <w:t>digitalen</w:t>
                      </w:r>
                      <w:r>
                        <w:rPr>
                          <w:szCs w:val="20"/>
                          <w:lang w:eastAsia="zh-CN"/>
                        </w:rPr>
                        <w:t xml:space="preserve"> Beleg</w:t>
                      </w:r>
                      <w:r w:rsidR="00CF2102">
                        <w:rPr>
                          <w:szCs w:val="20"/>
                          <w:lang w:eastAsia="zh-CN"/>
                        </w:rPr>
                        <w:t xml:space="preserve">s </w:t>
                      </w:r>
                      <w:r w:rsidR="002B4BD1">
                        <w:rPr>
                          <w:szCs w:val="20"/>
                          <w:lang w:eastAsia="zh-CN"/>
                        </w:rPr>
                        <w:t>freuen wir uns.</w:t>
                      </w:r>
                      <w:r w:rsidR="00C83A98">
                        <w:rPr>
                          <w:szCs w:val="20"/>
                          <w:lang w:eastAsia="zh-CN"/>
                        </w:rPr>
                        <w:t xml:space="preserve"> </w:t>
                      </w:r>
                    </w:p>
                    <w:p w:rsidR="0017165F" w:rsidRDefault="0017165F"/>
                  </w:txbxContent>
                </v:textbox>
              </v:shape>
            </w:pict>
          </mc:Fallback>
        </mc:AlternateContent>
      </w:r>
    </w:p>
    <w:sectPr w:rsidR="003C5DA2" w:rsidRPr="00D00457" w:rsidSect="005741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 w:code="9"/>
      <w:pgMar w:top="2648" w:right="3969" w:bottom="1701" w:left="130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8665B" w14:textId="77777777" w:rsidR="001F525D" w:rsidRDefault="001F525D">
      <w:r>
        <w:separator/>
      </w:r>
    </w:p>
  </w:endnote>
  <w:endnote w:type="continuationSeparator" w:id="0">
    <w:p w14:paraId="1CE9D1D3" w14:textId="77777777" w:rsidR="001F525D" w:rsidRDefault="001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4955" w14:textId="77777777" w:rsidR="002E4718" w:rsidRDefault="002E47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B1CC1" w14:textId="77777777" w:rsidR="00935A6A" w:rsidRPr="000D29BF" w:rsidRDefault="00935A6A" w:rsidP="00DB2073">
    <w:pPr>
      <w:pStyle w:val="Fuzeile"/>
      <w:spacing w:line="140" w:lineRule="exact"/>
      <w:rPr>
        <w:sz w:val="13"/>
        <w:szCs w:val="13"/>
        <w:lang w:val="en-US"/>
      </w:rPr>
    </w:pPr>
  </w:p>
  <w:p w14:paraId="42CAF519" w14:textId="77777777" w:rsidR="00935A6A" w:rsidRPr="000D29BF" w:rsidRDefault="00935A6A" w:rsidP="00DB2073">
    <w:pPr>
      <w:pStyle w:val="Fuzeile"/>
      <w:spacing w:line="140" w:lineRule="exact"/>
      <w:rPr>
        <w:sz w:val="13"/>
        <w:szCs w:val="13"/>
        <w:lang w:val="en-US"/>
      </w:rPr>
    </w:pPr>
  </w:p>
  <w:p w14:paraId="7F29A9E1" w14:textId="77777777" w:rsidR="00935A6A" w:rsidRPr="000D29BF" w:rsidRDefault="00935A6A" w:rsidP="00DB2073">
    <w:pPr>
      <w:pStyle w:val="Fuzeile"/>
      <w:spacing w:line="140" w:lineRule="exact"/>
      <w:rPr>
        <w:sz w:val="13"/>
        <w:szCs w:val="13"/>
        <w:lang w:val="en-US"/>
      </w:rPr>
    </w:pPr>
  </w:p>
  <w:p w14:paraId="7C6708DB" w14:textId="77777777" w:rsidR="00935A6A" w:rsidRPr="000D29BF" w:rsidRDefault="00935A6A" w:rsidP="00DB2073">
    <w:pPr>
      <w:pStyle w:val="Fuzeile"/>
      <w:spacing w:line="140" w:lineRule="exact"/>
      <w:rPr>
        <w:szCs w:val="13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8" w:type="dxa"/>
      <w:tblLayout w:type="fixed"/>
      <w:tblLook w:val="01E0" w:firstRow="1" w:lastRow="1" w:firstColumn="1" w:lastColumn="1" w:noHBand="0" w:noVBand="0"/>
    </w:tblPr>
    <w:tblGrid>
      <w:gridCol w:w="2088"/>
      <w:gridCol w:w="1980"/>
      <w:gridCol w:w="1440"/>
      <w:gridCol w:w="2880"/>
      <w:gridCol w:w="2160"/>
    </w:tblGrid>
    <w:tr w:rsidR="00935A6A" w:rsidRPr="00366DD9" w14:paraId="15C4F225" w14:textId="77777777" w:rsidTr="00366DD9">
      <w:trPr>
        <w:trHeight w:val="227"/>
      </w:trPr>
      <w:tc>
        <w:tcPr>
          <w:tcW w:w="8388" w:type="dxa"/>
          <w:gridSpan w:val="4"/>
          <w:shd w:val="clear" w:color="auto" w:fill="auto"/>
        </w:tcPr>
        <w:p w14:paraId="5CF929CE" w14:textId="77777777" w:rsidR="00935A6A" w:rsidRPr="00366DD9" w:rsidRDefault="00945D60" w:rsidP="00366DD9">
          <w:pPr>
            <w:spacing w:line="160" w:lineRule="exact"/>
            <w:ind w:right="-169"/>
            <w:rPr>
              <w:b/>
              <w:sz w:val="12"/>
              <w:szCs w:val="12"/>
              <w:lang w:val="en-US"/>
            </w:rPr>
          </w:pPr>
          <w:r w:rsidRPr="00366DD9">
            <w:rPr>
              <w:b/>
              <w:sz w:val="12"/>
            </w:rPr>
            <w:t>OPTIMA packaging group GmbH</w:t>
          </w:r>
        </w:p>
      </w:tc>
      <w:tc>
        <w:tcPr>
          <w:tcW w:w="2160" w:type="dxa"/>
          <w:vMerge w:val="restart"/>
          <w:shd w:val="clear" w:color="auto" w:fill="auto"/>
        </w:tcPr>
        <w:p w14:paraId="5DC59894" w14:textId="77777777" w:rsidR="00935A6A" w:rsidRPr="00366DD9" w:rsidRDefault="00935A6A" w:rsidP="001C1B1F">
          <w:pPr>
            <w:rPr>
              <w:sz w:val="19"/>
              <w:szCs w:val="19"/>
            </w:rPr>
          </w:pPr>
        </w:p>
        <w:p w14:paraId="007B5051" w14:textId="77777777" w:rsidR="00935A6A" w:rsidRPr="005B111C" w:rsidRDefault="00935A6A" w:rsidP="001C1B1F">
          <w:r w:rsidRPr="00366DD9">
            <w:rPr>
              <w:sz w:val="12"/>
              <w:szCs w:val="12"/>
            </w:rPr>
            <w:t>Member of</w:t>
          </w:r>
        </w:p>
      </w:tc>
    </w:tr>
    <w:tr w:rsidR="00935A6A" w:rsidRPr="00366DD9" w14:paraId="2AEC2737" w14:textId="77777777" w:rsidTr="00366DD9">
      <w:trPr>
        <w:trHeight w:val="170"/>
      </w:trPr>
      <w:tc>
        <w:tcPr>
          <w:tcW w:w="2088" w:type="dxa"/>
          <w:shd w:val="clear" w:color="auto" w:fill="auto"/>
          <w:vAlign w:val="center"/>
        </w:tcPr>
        <w:p w14:paraId="3F8A2A31" w14:textId="77777777" w:rsidR="00935A6A" w:rsidRPr="00366DD9" w:rsidRDefault="00945D60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rFonts w:cs="Arial"/>
              <w:sz w:val="12"/>
              <w:szCs w:val="12"/>
            </w:rPr>
          </w:pPr>
          <w:r w:rsidRPr="00366DD9">
            <w:rPr>
              <w:sz w:val="12"/>
              <w:szCs w:val="12"/>
            </w:rPr>
            <w:t>Steinbeisweg 20</w:t>
          </w:r>
        </w:p>
      </w:tc>
      <w:tc>
        <w:tcPr>
          <w:tcW w:w="1980" w:type="dxa"/>
          <w:shd w:val="clear" w:color="auto" w:fill="auto"/>
          <w:vAlign w:val="center"/>
        </w:tcPr>
        <w:p w14:paraId="32817A59" w14:textId="77777777" w:rsidR="00935A6A" w:rsidRPr="00366DD9" w:rsidRDefault="00935A6A" w:rsidP="00366DD9">
          <w:pPr>
            <w:pStyle w:val="Fuzeile"/>
            <w:tabs>
              <w:tab w:val="clear" w:pos="9072"/>
              <w:tab w:val="left" w:pos="432"/>
              <w:tab w:val="right" w:pos="10260"/>
            </w:tabs>
            <w:spacing w:line="140" w:lineRule="exact"/>
            <w:ind w:right="-1304"/>
            <w:rPr>
              <w:sz w:val="12"/>
            </w:rPr>
          </w:pPr>
          <w:r w:rsidRPr="00366DD9">
            <w:rPr>
              <w:sz w:val="12"/>
              <w:szCs w:val="12"/>
            </w:rPr>
            <w:t>Phone</w:t>
          </w:r>
          <w:r w:rsidRPr="00366DD9">
            <w:rPr>
              <w:rFonts w:ascii="ArialMT" w:hAnsi="ArialMT" w:cs="ArialMT"/>
              <w:sz w:val="12"/>
              <w:szCs w:val="12"/>
              <w:lang w:val="en-GB"/>
            </w:rPr>
            <w:tab/>
          </w:r>
          <w:r w:rsidRPr="00366DD9">
            <w:rPr>
              <w:sz w:val="12"/>
              <w:szCs w:val="12"/>
            </w:rPr>
            <w:t>+</w:t>
          </w:r>
          <w:r w:rsidR="00945D60" w:rsidRPr="00366DD9">
            <w:rPr>
              <w:sz w:val="12"/>
            </w:rPr>
            <w:t>49 791 506-0</w:t>
          </w:r>
        </w:p>
      </w:tc>
      <w:tc>
        <w:tcPr>
          <w:tcW w:w="1440" w:type="dxa"/>
          <w:shd w:val="clear" w:color="auto" w:fill="auto"/>
          <w:vAlign w:val="center"/>
        </w:tcPr>
        <w:p w14:paraId="2C3F70B7" w14:textId="77777777" w:rsidR="00935A6A" w:rsidRPr="00366DD9" w:rsidRDefault="00337813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 w:rsidRPr="00366DD9">
            <w:rPr>
              <w:sz w:val="12"/>
              <w:szCs w:val="12"/>
            </w:rPr>
            <w:t>Geschäftsführer</w:t>
          </w:r>
        </w:p>
      </w:tc>
      <w:tc>
        <w:tcPr>
          <w:tcW w:w="2880" w:type="dxa"/>
          <w:shd w:val="clear" w:color="auto" w:fill="auto"/>
          <w:vAlign w:val="center"/>
        </w:tcPr>
        <w:p w14:paraId="18D3E1CB" w14:textId="77777777" w:rsidR="00935A6A" w:rsidRPr="00366DD9" w:rsidRDefault="00337813" w:rsidP="00366DD9">
          <w:pPr>
            <w:pStyle w:val="Fuzeile"/>
            <w:tabs>
              <w:tab w:val="clear" w:pos="9072"/>
              <w:tab w:val="left" w:pos="1152"/>
              <w:tab w:val="right" w:pos="10260"/>
            </w:tabs>
            <w:spacing w:line="140" w:lineRule="exact"/>
            <w:ind w:right="-1304"/>
            <w:rPr>
              <w:sz w:val="12"/>
              <w:szCs w:val="12"/>
              <w:lang w:val="en-GB"/>
            </w:rPr>
          </w:pPr>
          <w:r w:rsidRPr="00366DD9">
            <w:rPr>
              <w:sz w:val="12"/>
              <w:szCs w:val="12"/>
            </w:rPr>
            <w:t>Handelsregister</w:t>
          </w:r>
        </w:p>
      </w:tc>
      <w:tc>
        <w:tcPr>
          <w:tcW w:w="2160" w:type="dxa"/>
          <w:vMerge/>
          <w:shd w:val="clear" w:color="auto" w:fill="auto"/>
          <w:vAlign w:val="center"/>
        </w:tcPr>
        <w:p w14:paraId="1389DCE6" w14:textId="77777777" w:rsidR="00935A6A" w:rsidRPr="00366DD9" w:rsidRDefault="00935A6A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  <w:lang w:val="en-GB"/>
            </w:rPr>
          </w:pPr>
        </w:p>
      </w:tc>
    </w:tr>
    <w:tr w:rsidR="00935A6A" w:rsidRPr="00366DD9" w14:paraId="6041E963" w14:textId="77777777" w:rsidTr="00366DD9">
      <w:trPr>
        <w:trHeight w:val="170"/>
      </w:trPr>
      <w:tc>
        <w:tcPr>
          <w:tcW w:w="2088" w:type="dxa"/>
          <w:shd w:val="clear" w:color="auto" w:fill="auto"/>
          <w:vAlign w:val="center"/>
        </w:tcPr>
        <w:p w14:paraId="40A943A5" w14:textId="77777777" w:rsidR="00935A6A" w:rsidRPr="00366DD9" w:rsidRDefault="00945D60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rFonts w:cs="Arial"/>
              <w:sz w:val="12"/>
              <w:szCs w:val="12"/>
            </w:rPr>
          </w:pPr>
          <w:r w:rsidRPr="00366DD9">
            <w:rPr>
              <w:sz w:val="12"/>
              <w:szCs w:val="12"/>
            </w:rPr>
            <w:t>74523 Schw</w:t>
          </w:r>
          <w:r w:rsidR="00337813" w:rsidRPr="00366DD9">
            <w:rPr>
              <w:sz w:val="12"/>
              <w:szCs w:val="12"/>
            </w:rPr>
            <w:t>ä</w:t>
          </w:r>
          <w:r w:rsidRPr="00366DD9">
            <w:rPr>
              <w:sz w:val="12"/>
              <w:szCs w:val="12"/>
            </w:rPr>
            <w:t>bisch Hall</w:t>
          </w:r>
        </w:p>
      </w:tc>
      <w:tc>
        <w:tcPr>
          <w:tcW w:w="1980" w:type="dxa"/>
          <w:shd w:val="clear" w:color="auto" w:fill="auto"/>
          <w:vAlign w:val="center"/>
        </w:tcPr>
        <w:p w14:paraId="3894E28A" w14:textId="77777777" w:rsidR="00935A6A" w:rsidRPr="00366DD9" w:rsidRDefault="00935A6A" w:rsidP="00366DD9">
          <w:pPr>
            <w:pStyle w:val="Fuzeile"/>
            <w:tabs>
              <w:tab w:val="clear" w:pos="9072"/>
              <w:tab w:val="left" w:pos="432"/>
              <w:tab w:val="right" w:pos="10260"/>
            </w:tabs>
            <w:spacing w:line="140" w:lineRule="exact"/>
            <w:ind w:right="-1304"/>
            <w:rPr>
              <w:sz w:val="12"/>
              <w:szCs w:val="12"/>
              <w:lang w:val="en-GB"/>
            </w:rPr>
          </w:pPr>
          <w:r w:rsidRPr="00366DD9">
            <w:rPr>
              <w:sz w:val="12"/>
            </w:rPr>
            <w:t>Fax</w:t>
          </w:r>
          <w:r w:rsidRPr="00366DD9">
            <w:rPr>
              <w:sz w:val="12"/>
            </w:rPr>
            <w:tab/>
            <w:t>+</w:t>
          </w:r>
          <w:r w:rsidR="00945D60" w:rsidRPr="00366DD9">
            <w:rPr>
              <w:sz w:val="12"/>
            </w:rPr>
            <w:t>49 791 506-9000</w:t>
          </w:r>
        </w:p>
      </w:tc>
      <w:tc>
        <w:tcPr>
          <w:tcW w:w="1440" w:type="dxa"/>
          <w:shd w:val="clear" w:color="auto" w:fill="auto"/>
          <w:vAlign w:val="center"/>
        </w:tcPr>
        <w:p w14:paraId="42C39A8E" w14:textId="77777777" w:rsidR="00935A6A" w:rsidRPr="00366DD9" w:rsidRDefault="002E4718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  <w:lang w:val="en-GB"/>
            </w:rPr>
          </w:pPr>
          <w:r>
            <w:rPr>
              <w:sz w:val="12"/>
              <w:szCs w:val="12"/>
            </w:rPr>
            <w:t>Hans Bühler</w:t>
          </w:r>
          <w:r w:rsidR="007F2627">
            <w:rPr>
              <w:sz w:val="12"/>
              <w:szCs w:val="12"/>
            </w:rPr>
            <w:t>,</w:t>
          </w:r>
        </w:p>
      </w:tc>
      <w:tc>
        <w:tcPr>
          <w:tcW w:w="2880" w:type="dxa"/>
          <w:shd w:val="clear" w:color="auto" w:fill="auto"/>
          <w:vAlign w:val="center"/>
        </w:tcPr>
        <w:p w14:paraId="650D0BEE" w14:textId="77777777" w:rsidR="00935A6A" w:rsidRPr="00366DD9" w:rsidRDefault="00945D60" w:rsidP="00366DD9">
          <w:pPr>
            <w:pStyle w:val="Fuzeile"/>
            <w:tabs>
              <w:tab w:val="clear" w:pos="9072"/>
              <w:tab w:val="left" w:pos="1152"/>
              <w:tab w:val="right" w:pos="10260"/>
            </w:tabs>
            <w:spacing w:line="140" w:lineRule="exact"/>
            <w:ind w:right="-1304"/>
            <w:rPr>
              <w:sz w:val="12"/>
              <w:szCs w:val="12"/>
              <w:lang w:val="en-GB"/>
            </w:rPr>
          </w:pPr>
          <w:r w:rsidRPr="00366DD9">
            <w:rPr>
              <w:sz w:val="12"/>
            </w:rPr>
            <w:t>HRB 571090 Stuttgart</w:t>
          </w:r>
        </w:p>
      </w:tc>
      <w:tc>
        <w:tcPr>
          <w:tcW w:w="2160" w:type="dxa"/>
          <w:vMerge/>
          <w:shd w:val="clear" w:color="auto" w:fill="auto"/>
          <w:vAlign w:val="center"/>
        </w:tcPr>
        <w:p w14:paraId="408F9B34" w14:textId="77777777" w:rsidR="00935A6A" w:rsidRPr="00366DD9" w:rsidRDefault="00935A6A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  <w:lang w:val="en-GB"/>
            </w:rPr>
          </w:pPr>
        </w:p>
      </w:tc>
    </w:tr>
    <w:tr w:rsidR="00935A6A" w:rsidRPr="00F31E3B" w14:paraId="73433030" w14:textId="77777777" w:rsidTr="00366DD9">
      <w:trPr>
        <w:trHeight w:val="170"/>
      </w:trPr>
      <w:tc>
        <w:tcPr>
          <w:tcW w:w="2088" w:type="dxa"/>
          <w:shd w:val="clear" w:color="auto" w:fill="auto"/>
          <w:vAlign w:val="center"/>
        </w:tcPr>
        <w:p w14:paraId="5BA37073" w14:textId="77777777" w:rsidR="00935A6A" w:rsidRPr="00366DD9" w:rsidRDefault="00337813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rFonts w:cs="Arial"/>
              <w:sz w:val="12"/>
              <w:szCs w:val="12"/>
            </w:rPr>
          </w:pPr>
          <w:r w:rsidRPr="00366DD9">
            <w:rPr>
              <w:sz w:val="12"/>
              <w:szCs w:val="12"/>
            </w:rPr>
            <w:t>Deutschland</w:t>
          </w:r>
        </w:p>
      </w:tc>
      <w:tc>
        <w:tcPr>
          <w:tcW w:w="1980" w:type="dxa"/>
          <w:shd w:val="clear" w:color="auto" w:fill="auto"/>
          <w:vAlign w:val="center"/>
        </w:tcPr>
        <w:p w14:paraId="281DE4CA" w14:textId="77777777" w:rsidR="00935A6A" w:rsidRPr="00366DD9" w:rsidRDefault="00945D60" w:rsidP="001E1D8D">
          <w:pPr>
            <w:pStyle w:val="Fuzeile"/>
            <w:tabs>
              <w:tab w:val="clear" w:pos="9072"/>
              <w:tab w:val="left" w:pos="43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 w:rsidRPr="00366DD9">
            <w:rPr>
              <w:sz w:val="12"/>
            </w:rPr>
            <w:t>info@optima-</w:t>
          </w:r>
          <w:r w:rsidR="001E1D8D">
            <w:rPr>
              <w:sz w:val="12"/>
            </w:rPr>
            <w:t>packaging</w:t>
          </w:r>
          <w:r w:rsidRPr="00366DD9">
            <w:rPr>
              <w:sz w:val="12"/>
            </w:rPr>
            <w:t>.com</w:t>
          </w:r>
        </w:p>
      </w:tc>
      <w:tc>
        <w:tcPr>
          <w:tcW w:w="1440" w:type="dxa"/>
          <w:shd w:val="clear" w:color="auto" w:fill="auto"/>
          <w:vAlign w:val="center"/>
        </w:tcPr>
        <w:p w14:paraId="1DDEDA46" w14:textId="77777777" w:rsidR="00935A6A" w:rsidRPr="00F31E3B" w:rsidRDefault="00D00457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>
            <w:rPr>
              <w:sz w:val="12"/>
              <w:szCs w:val="12"/>
            </w:rPr>
            <w:t>Gerhard Breu</w:t>
          </w:r>
        </w:p>
      </w:tc>
      <w:tc>
        <w:tcPr>
          <w:tcW w:w="2880" w:type="dxa"/>
          <w:shd w:val="clear" w:color="auto" w:fill="auto"/>
          <w:vAlign w:val="center"/>
        </w:tcPr>
        <w:p w14:paraId="09686E73" w14:textId="77777777" w:rsidR="00935A6A" w:rsidRPr="00F31E3B" w:rsidRDefault="00337813" w:rsidP="00366DD9">
          <w:pPr>
            <w:pStyle w:val="Fuzeile"/>
            <w:tabs>
              <w:tab w:val="clear" w:pos="9072"/>
              <w:tab w:val="left" w:pos="115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 w:rsidRPr="00366DD9">
            <w:rPr>
              <w:sz w:val="12"/>
              <w:szCs w:val="12"/>
            </w:rPr>
            <w:t xml:space="preserve">USt.-Id-Nr. </w:t>
          </w:r>
          <w:r w:rsidR="00945D60" w:rsidRPr="00F31E3B">
            <w:rPr>
              <w:sz w:val="12"/>
            </w:rPr>
            <w:t>DE145209170</w:t>
          </w:r>
        </w:p>
      </w:tc>
      <w:tc>
        <w:tcPr>
          <w:tcW w:w="2160" w:type="dxa"/>
          <w:vMerge/>
          <w:shd w:val="clear" w:color="auto" w:fill="auto"/>
          <w:vAlign w:val="center"/>
        </w:tcPr>
        <w:p w14:paraId="0661DC0A" w14:textId="77777777" w:rsidR="00935A6A" w:rsidRPr="00F31E3B" w:rsidRDefault="00935A6A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</w:tr>
    <w:tr w:rsidR="00935A6A" w:rsidRPr="00F31E3B" w14:paraId="1F42B3E1" w14:textId="77777777" w:rsidTr="00366DD9">
      <w:trPr>
        <w:trHeight w:val="170"/>
      </w:trPr>
      <w:tc>
        <w:tcPr>
          <w:tcW w:w="2088" w:type="dxa"/>
          <w:shd w:val="clear" w:color="auto" w:fill="auto"/>
          <w:vAlign w:val="center"/>
        </w:tcPr>
        <w:p w14:paraId="739CA95B" w14:textId="77777777" w:rsidR="00935A6A" w:rsidRPr="00F31E3B" w:rsidRDefault="00935A6A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  <w:tc>
        <w:tcPr>
          <w:tcW w:w="1980" w:type="dxa"/>
          <w:shd w:val="clear" w:color="auto" w:fill="auto"/>
          <w:vAlign w:val="center"/>
        </w:tcPr>
        <w:p w14:paraId="5C19F514" w14:textId="77777777" w:rsidR="00935A6A" w:rsidRPr="00366DD9" w:rsidRDefault="00945D60" w:rsidP="001E1D8D">
          <w:pPr>
            <w:pStyle w:val="Fuzeile"/>
            <w:tabs>
              <w:tab w:val="clear" w:pos="9072"/>
              <w:tab w:val="left" w:pos="43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 w:rsidRPr="00366DD9">
            <w:rPr>
              <w:sz w:val="12"/>
              <w:szCs w:val="12"/>
            </w:rPr>
            <w:t>www.optima-</w:t>
          </w:r>
          <w:r w:rsidR="001E1D8D">
            <w:rPr>
              <w:sz w:val="12"/>
              <w:szCs w:val="12"/>
            </w:rPr>
            <w:t>packaging</w:t>
          </w:r>
          <w:r w:rsidRPr="00366DD9">
            <w:rPr>
              <w:sz w:val="12"/>
              <w:szCs w:val="12"/>
            </w:rPr>
            <w:t>.com</w:t>
          </w:r>
        </w:p>
      </w:tc>
      <w:tc>
        <w:tcPr>
          <w:tcW w:w="1440" w:type="dxa"/>
          <w:shd w:val="clear" w:color="auto" w:fill="auto"/>
          <w:vAlign w:val="center"/>
        </w:tcPr>
        <w:p w14:paraId="6ADBE531" w14:textId="77777777" w:rsidR="00935A6A" w:rsidRPr="00F31E3B" w:rsidRDefault="00D00457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>
            <w:rPr>
              <w:sz w:val="12"/>
              <w:szCs w:val="12"/>
            </w:rPr>
            <w:t>Dr. Stefan König</w:t>
          </w:r>
        </w:p>
      </w:tc>
      <w:tc>
        <w:tcPr>
          <w:tcW w:w="2880" w:type="dxa"/>
          <w:shd w:val="clear" w:color="auto" w:fill="auto"/>
          <w:vAlign w:val="center"/>
        </w:tcPr>
        <w:p w14:paraId="10F47C58" w14:textId="77777777" w:rsidR="00935A6A" w:rsidRPr="00F31E3B" w:rsidRDefault="00337813" w:rsidP="00366DD9">
          <w:pPr>
            <w:pStyle w:val="Fuzeile"/>
            <w:tabs>
              <w:tab w:val="clear" w:pos="9072"/>
              <w:tab w:val="left" w:pos="115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 w:rsidRPr="00366DD9">
            <w:rPr>
              <w:sz w:val="12"/>
              <w:szCs w:val="12"/>
            </w:rPr>
            <w:t xml:space="preserve">Steuer-Nr. </w:t>
          </w:r>
          <w:r w:rsidR="00945D60" w:rsidRPr="00F31E3B">
            <w:rPr>
              <w:sz w:val="12"/>
            </w:rPr>
            <w:t>84060/09756</w:t>
          </w:r>
        </w:p>
      </w:tc>
      <w:tc>
        <w:tcPr>
          <w:tcW w:w="2160" w:type="dxa"/>
          <w:vMerge/>
          <w:shd w:val="clear" w:color="auto" w:fill="auto"/>
          <w:vAlign w:val="center"/>
        </w:tcPr>
        <w:p w14:paraId="0E52F30B" w14:textId="77777777" w:rsidR="00935A6A" w:rsidRPr="00F31E3B" w:rsidRDefault="00935A6A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</w:tr>
    <w:tr w:rsidR="00935A6A" w:rsidRPr="00F31E3B" w14:paraId="2C926C11" w14:textId="77777777" w:rsidTr="00366DD9">
      <w:trPr>
        <w:trHeight w:val="170"/>
      </w:trPr>
      <w:tc>
        <w:tcPr>
          <w:tcW w:w="2088" w:type="dxa"/>
          <w:shd w:val="clear" w:color="auto" w:fill="auto"/>
          <w:vAlign w:val="center"/>
        </w:tcPr>
        <w:p w14:paraId="5CFB9222" w14:textId="77777777" w:rsidR="00935A6A" w:rsidRPr="00F31E3B" w:rsidRDefault="00935A6A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  <w:tc>
        <w:tcPr>
          <w:tcW w:w="1980" w:type="dxa"/>
          <w:shd w:val="clear" w:color="auto" w:fill="auto"/>
          <w:vAlign w:val="center"/>
        </w:tcPr>
        <w:p w14:paraId="3A22028F" w14:textId="77777777" w:rsidR="00935A6A" w:rsidRPr="00F31E3B" w:rsidRDefault="00935A6A" w:rsidP="00366DD9">
          <w:pPr>
            <w:pStyle w:val="Fuzeile"/>
            <w:tabs>
              <w:tab w:val="clear" w:pos="9072"/>
              <w:tab w:val="left" w:pos="43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  <w:tc>
        <w:tcPr>
          <w:tcW w:w="1440" w:type="dxa"/>
          <w:shd w:val="clear" w:color="auto" w:fill="auto"/>
          <w:vAlign w:val="center"/>
        </w:tcPr>
        <w:p w14:paraId="45C90A7B" w14:textId="77777777" w:rsidR="00935A6A" w:rsidRPr="00F31E3B" w:rsidRDefault="00D00457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>
            <w:rPr>
              <w:sz w:val="12"/>
              <w:szCs w:val="12"/>
            </w:rPr>
            <w:t>Jan Glass</w:t>
          </w:r>
        </w:p>
      </w:tc>
      <w:tc>
        <w:tcPr>
          <w:tcW w:w="2880" w:type="dxa"/>
          <w:shd w:val="clear" w:color="auto" w:fill="auto"/>
          <w:vAlign w:val="center"/>
        </w:tcPr>
        <w:p w14:paraId="4CA3E50D" w14:textId="77777777" w:rsidR="00935A6A" w:rsidRPr="00F31E3B" w:rsidRDefault="00935A6A" w:rsidP="00366DD9">
          <w:pPr>
            <w:pStyle w:val="Fuzeile"/>
            <w:tabs>
              <w:tab w:val="clear" w:pos="9072"/>
              <w:tab w:val="left" w:pos="115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  <w:tc>
        <w:tcPr>
          <w:tcW w:w="2160" w:type="dxa"/>
          <w:vMerge/>
          <w:shd w:val="clear" w:color="auto" w:fill="auto"/>
          <w:vAlign w:val="center"/>
        </w:tcPr>
        <w:p w14:paraId="469711CB" w14:textId="77777777" w:rsidR="00935A6A" w:rsidRPr="00F31E3B" w:rsidRDefault="00935A6A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</w:tr>
  </w:tbl>
  <w:p w14:paraId="0848A16B" w14:textId="77777777" w:rsidR="00935A6A" w:rsidRPr="00F31E3B" w:rsidRDefault="00935A6A" w:rsidP="008E3DC3">
    <w:pPr>
      <w:pStyle w:val="Fuzeile"/>
      <w:tabs>
        <w:tab w:val="clear" w:pos="4536"/>
        <w:tab w:val="clear" w:pos="9072"/>
        <w:tab w:val="left" w:pos="405"/>
      </w:tabs>
      <w:rPr>
        <w:sz w:val="8"/>
        <w:szCs w:val="8"/>
      </w:rPr>
    </w:pPr>
  </w:p>
  <w:p w14:paraId="65654628" w14:textId="77777777" w:rsidR="00935A6A" w:rsidRPr="00F31E3B" w:rsidRDefault="00015645" w:rsidP="008E3DC3">
    <w:pPr>
      <w:pStyle w:val="Fuzeile"/>
      <w:tabs>
        <w:tab w:val="clear" w:pos="4536"/>
        <w:tab w:val="clear" w:pos="9072"/>
        <w:tab w:val="left" w:pos="405"/>
      </w:tabs>
      <w:rPr>
        <w:sz w:val="8"/>
        <w:szCs w:val="8"/>
      </w:rPr>
    </w:pPr>
    <w:r>
      <w:rPr>
        <w:noProof/>
      </w:rPr>
      <w:drawing>
        <wp:anchor distT="0" distB="0" distL="114300" distR="114300" simplePos="0" relativeHeight="251658752" behindDoc="0" locked="1" layoutInCell="1" allowOverlap="1" wp14:anchorId="181583D5" wp14:editId="0C6F3ACE">
          <wp:simplePos x="0" y="0"/>
          <wp:positionH relativeFrom="column">
            <wp:posOffset>5323840</wp:posOffset>
          </wp:positionH>
          <wp:positionV relativeFrom="page">
            <wp:posOffset>10071735</wp:posOffset>
          </wp:positionV>
          <wp:extent cx="848360" cy="294005"/>
          <wp:effectExtent l="0" t="0" r="8890" b="0"/>
          <wp:wrapNone/>
          <wp:docPr id="1" name="Bild 34" descr="PV Logo 60% 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4" descr="PV Logo 60% gr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166E3" w14:textId="77777777" w:rsidR="00935A6A" w:rsidRPr="008E3DC3" w:rsidRDefault="00935A6A" w:rsidP="008E3DC3">
    <w:pPr>
      <w:pStyle w:val="Fuzeile"/>
      <w:tabs>
        <w:tab w:val="clear" w:pos="4536"/>
        <w:tab w:val="clear" w:pos="9072"/>
        <w:tab w:val="left" w:pos="405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69C78" w14:textId="77777777" w:rsidR="001F525D" w:rsidRDefault="001F525D">
      <w:r>
        <w:separator/>
      </w:r>
    </w:p>
  </w:footnote>
  <w:footnote w:type="continuationSeparator" w:id="0">
    <w:p w14:paraId="044EA72C" w14:textId="77777777" w:rsidR="001F525D" w:rsidRDefault="001F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935B" w14:textId="77777777" w:rsidR="002E4718" w:rsidRDefault="002E47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CD72E" w14:textId="77777777" w:rsidR="00FC1F39" w:rsidRDefault="00015645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F1ACB75" wp14:editId="01FC1968">
          <wp:simplePos x="0" y="0"/>
          <wp:positionH relativeFrom="column">
            <wp:posOffset>4563110</wp:posOffset>
          </wp:positionH>
          <wp:positionV relativeFrom="paragraph">
            <wp:posOffset>500380</wp:posOffset>
          </wp:positionV>
          <wp:extent cx="1619885" cy="302895"/>
          <wp:effectExtent l="0" t="0" r="0" b="1905"/>
          <wp:wrapNone/>
          <wp:docPr id="3" name="Bild 33" descr="logo_optima_ohne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" descr="logo_optima_ohne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33857" w14:textId="77777777" w:rsidR="00935A6A" w:rsidRDefault="00015645" w:rsidP="008041B0">
    <w:pPr>
      <w:pStyle w:val="Kopfzeile"/>
      <w:ind w:right="1693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F674C59" wp14:editId="78E8DA8E">
          <wp:simplePos x="0" y="0"/>
          <wp:positionH relativeFrom="column">
            <wp:posOffset>4721225</wp:posOffset>
          </wp:positionH>
          <wp:positionV relativeFrom="paragraph">
            <wp:posOffset>508000</wp:posOffset>
          </wp:positionV>
          <wp:extent cx="1619885" cy="302895"/>
          <wp:effectExtent l="0" t="0" r="0" b="1905"/>
          <wp:wrapNone/>
          <wp:docPr id="2" name="Bild 32" descr="logo_optima_ohne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2" descr="logo_optima_ohne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FC"/>
    <w:rsid w:val="00005917"/>
    <w:rsid w:val="00010004"/>
    <w:rsid w:val="00013BEC"/>
    <w:rsid w:val="00015645"/>
    <w:rsid w:val="000164F2"/>
    <w:rsid w:val="00026C42"/>
    <w:rsid w:val="000313CD"/>
    <w:rsid w:val="0003693C"/>
    <w:rsid w:val="00037156"/>
    <w:rsid w:val="0004056C"/>
    <w:rsid w:val="00052807"/>
    <w:rsid w:val="00052B99"/>
    <w:rsid w:val="00056C5C"/>
    <w:rsid w:val="00057345"/>
    <w:rsid w:val="000639A8"/>
    <w:rsid w:val="00063B43"/>
    <w:rsid w:val="00064F3B"/>
    <w:rsid w:val="00066CA5"/>
    <w:rsid w:val="0007201F"/>
    <w:rsid w:val="00080D50"/>
    <w:rsid w:val="00081B39"/>
    <w:rsid w:val="0008298D"/>
    <w:rsid w:val="00083505"/>
    <w:rsid w:val="00083BFD"/>
    <w:rsid w:val="00084ABC"/>
    <w:rsid w:val="000938F8"/>
    <w:rsid w:val="00095642"/>
    <w:rsid w:val="000A10C9"/>
    <w:rsid w:val="000A27DE"/>
    <w:rsid w:val="000A3098"/>
    <w:rsid w:val="000A3B96"/>
    <w:rsid w:val="000B430D"/>
    <w:rsid w:val="000C79A9"/>
    <w:rsid w:val="000C7A74"/>
    <w:rsid w:val="000D0BB1"/>
    <w:rsid w:val="000D29BF"/>
    <w:rsid w:val="000D2EA0"/>
    <w:rsid w:val="000D3C99"/>
    <w:rsid w:val="000D76AD"/>
    <w:rsid w:val="000F0D06"/>
    <w:rsid w:val="000F116C"/>
    <w:rsid w:val="001013EF"/>
    <w:rsid w:val="00101750"/>
    <w:rsid w:val="001036EB"/>
    <w:rsid w:val="00110210"/>
    <w:rsid w:val="00111531"/>
    <w:rsid w:val="00115A6D"/>
    <w:rsid w:val="00121649"/>
    <w:rsid w:val="00124ECF"/>
    <w:rsid w:val="00125F38"/>
    <w:rsid w:val="00140FF2"/>
    <w:rsid w:val="00142CF1"/>
    <w:rsid w:val="00162AEF"/>
    <w:rsid w:val="00164EBC"/>
    <w:rsid w:val="001655FB"/>
    <w:rsid w:val="001704D5"/>
    <w:rsid w:val="001707A4"/>
    <w:rsid w:val="00170B77"/>
    <w:rsid w:val="00170F3D"/>
    <w:rsid w:val="0017165F"/>
    <w:rsid w:val="00176183"/>
    <w:rsid w:val="00177CC2"/>
    <w:rsid w:val="00183480"/>
    <w:rsid w:val="00191657"/>
    <w:rsid w:val="00193E6E"/>
    <w:rsid w:val="00197FC9"/>
    <w:rsid w:val="001A3F99"/>
    <w:rsid w:val="001A5551"/>
    <w:rsid w:val="001A6539"/>
    <w:rsid w:val="001A78F7"/>
    <w:rsid w:val="001B5B61"/>
    <w:rsid w:val="001B60CE"/>
    <w:rsid w:val="001C1B1F"/>
    <w:rsid w:val="001C2847"/>
    <w:rsid w:val="001C4EEB"/>
    <w:rsid w:val="001C52A1"/>
    <w:rsid w:val="001C68DF"/>
    <w:rsid w:val="001C6B4D"/>
    <w:rsid w:val="001D1874"/>
    <w:rsid w:val="001E1038"/>
    <w:rsid w:val="001E1D8D"/>
    <w:rsid w:val="001E2C53"/>
    <w:rsid w:val="001F30EA"/>
    <w:rsid w:val="001F525D"/>
    <w:rsid w:val="001F613F"/>
    <w:rsid w:val="001F7239"/>
    <w:rsid w:val="00207CEB"/>
    <w:rsid w:val="002161FB"/>
    <w:rsid w:val="00217AC3"/>
    <w:rsid w:val="00220039"/>
    <w:rsid w:val="00220130"/>
    <w:rsid w:val="002209DD"/>
    <w:rsid w:val="00221E70"/>
    <w:rsid w:val="0023026E"/>
    <w:rsid w:val="0023300A"/>
    <w:rsid w:val="00243C3D"/>
    <w:rsid w:val="002464D4"/>
    <w:rsid w:val="00246B1A"/>
    <w:rsid w:val="00252CDD"/>
    <w:rsid w:val="00254EB5"/>
    <w:rsid w:val="002613C9"/>
    <w:rsid w:val="00264F41"/>
    <w:rsid w:val="002654DB"/>
    <w:rsid w:val="0026596D"/>
    <w:rsid w:val="002667A3"/>
    <w:rsid w:val="00270CF2"/>
    <w:rsid w:val="0027135E"/>
    <w:rsid w:val="00271BD7"/>
    <w:rsid w:val="0027447E"/>
    <w:rsid w:val="00284AA4"/>
    <w:rsid w:val="00287B65"/>
    <w:rsid w:val="00291CDF"/>
    <w:rsid w:val="00294E5E"/>
    <w:rsid w:val="00295660"/>
    <w:rsid w:val="00295F7A"/>
    <w:rsid w:val="0029602D"/>
    <w:rsid w:val="0029620D"/>
    <w:rsid w:val="00297EDE"/>
    <w:rsid w:val="002A4AF9"/>
    <w:rsid w:val="002A506E"/>
    <w:rsid w:val="002A69BE"/>
    <w:rsid w:val="002A69E2"/>
    <w:rsid w:val="002B0BB6"/>
    <w:rsid w:val="002B4BD1"/>
    <w:rsid w:val="002B5630"/>
    <w:rsid w:val="002C16C3"/>
    <w:rsid w:val="002C4C0D"/>
    <w:rsid w:val="002D0BC8"/>
    <w:rsid w:val="002D36EA"/>
    <w:rsid w:val="002D465E"/>
    <w:rsid w:val="002D61EF"/>
    <w:rsid w:val="002E211E"/>
    <w:rsid w:val="002E3F7B"/>
    <w:rsid w:val="002E4718"/>
    <w:rsid w:val="002E5F93"/>
    <w:rsid w:val="002E6B82"/>
    <w:rsid w:val="002E7D8E"/>
    <w:rsid w:val="002F2065"/>
    <w:rsid w:val="002F5A19"/>
    <w:rsid w:val="003147C8"/>
    <w:rsid w:val="003147F2"/>
    <w:rsid w:val="00315C8F"/>
    <w:rsid w:val="003171A6"/>
    <w:rsid w:val="0031761D"/>
    <w:rsid w:val="00320BB4"/>
    <w:rsid w:val="003220F0"/>
    <w:rsid w:val="00324167"/>
    <w:rsid w:val="003265CC"/>
    <w:rsid w:val="0033063F"/>
    <w:rsid w:val="00330F3D"/>
    <w:rsid w:val="00331D2C"/>
    <w:rsid w:val="00333395"/>
    <w:rsid w:val="00335E32"/>
    <w:rsid w:val="00337813"/>
    <w:rsid w:val="003401F1"/>
    <w:rsid w:val="00341D62"/>
    <w:rsid w:val="003504B4"/>
    <w:rsid w:val="00351A15"/>
    <w:rsid w:val="00354711"/>
    <w:rsid w:val="00355D0F"/>
    <w:rsid w:val="00360DCD"/>
    <w:rsid w:val="0036111C"/>
    <w:rsid w:val="00365BB3"/>
    <w:rsid w:val="00366DD9"/>
    <w:rsid w:val="003720CF"/>
    <w:rsid w:val="00373B7A"/>
    <w:rsid w:val="00375105"/>
    <w:rsid w:val="00376809"/>
    <w:rsid w:val="003772AE"/>
    <w:rsid w:val="00383E71"/>
    <w:rsid w:val="00386B17"/>
    <w:rsid w:val="00386E40"/>
    <w:rsid w:val="003A0D12"/>
    <w:rsid w:val="003A1A44"/>
    <w:rsid w:val="003A528E"/>
    <w:rsid w:val="003B70E4"/>
    <w:rsid w:val="003C1574"/>
    <w:rsid w:val="003C3384"/>
    <w:rsid w:val="003C5DA2"/>
    <w:rsid w:val="003C6474"/>
    <w:rsid w:val="003C78CE"/>
    <w:rsid w:val="003D07A6"/>
    <w:rsid w:val="003D081B"/>
    <w:rsid w:val="003D0E98"/>
    <w:rsid w:val="003D4DA9"/>
    <w:rsid w:val="003D58CB"/>
    <w:rsid w:val="003E5ABF"/>
    <w:rsid w:val="003E5C26"/>
    <w:rsid w:val="003F0AE7"/>
    <w:rsid w:val="003F0B6A"/>
    <w:rsid w:val="003F1537"/>
    <w:rsid w:val="003F1E60"/>
    <w:rsid w:val="003F24CE"/>
    <w:rsid w:val="003F3164"/>
    <w:rsid w:val="0040172C"/>
    <w:rsid w:val="00404DCD"/>
    <w:rsid w:val="004130C8"/>
    <w:rsid w:val="00413831"/>
    <w:rsid w:val="004144BF"/>
    <w:rsid w:val="00424461"/>
    <w:rsid w:val="00430E71"/>
    <w:rsid w:val="00433743"/>
    <w:rsid w:val="004375E4"/>
    <w:rsid w:val="00444463"/>
    <w:rsid w:val="00447455"/>
    <w:rsid w:val="004570FE"/>
    <w:rsid w:val="00462380"/>
    <w:rsid w:val="00466D6F"/>
    <w:rsid w:val="00467C18"/>
    <w:rsid w:val="00470B5B"/>
    <w:rsid w:val="0047128F"/>
    <w:rsid w:val="004737A9"/>
    <w:rsid w:val="00473872"/>
    <w:rsid w:val="00481AB1"/>
    <w:rsid w:val="00482396"/>
    <w:rsid w:val="004829A5"/>
    <w:rsid w:val="00485B7C"/>
    <w:rsid w:val="004863CF"/>
    <w:rsid w:val="00486D81"/>
    <w:rsid w:val="00492942"/>
    <w:rsid w:val="0049591E"/>
    <w:rsid w:val="00495926"/>
    <w:rsid w:val="004A3D22"/>
    <w:rsid w:val="004A53FA"/>
    <w:rsid w:val="004B71A0"/>
    <w:rsid w:val="004C0D2E"/>
    <w:rsid w:val="004C191C"/>
    <w:rsid w:val="004C2794"/>
    <w:rsid w:val="004C3045"/>
    <w:rsid w:val="004C3DA6"/>
    <w:rsid w:val="004D2CE0"/>
    <w:rsid w:val="004D5480"/>
    <w:rsid w:val="004D7DF5"/>
    <w:rsid w:val="004E0D87"/>
    <w:rsid w:val="004E66B1"/>
    <w:rsid w:val="004F178A"/>
    <w:rsid w:val="004F6D0E"/>
    <w:rsid w:val="00500CF9"/>
    <w:rsid w:val="0050187E"/>
    <w:rsid w:val="00502B7B"/>
    <w:rsid w:val="00504CAC"/>
    <w:rsid w:val="00506AFC"/>
    <w:rsid w:val="00507072"/>
    <w:rsid w:val="00515ABF"/>
    <w:rsid w:val="00515CEC"/>
    <w:rsid w:val="005224A2"/>
    <w:rsid w:val="00525FBE"/>
    <w:rsid w:val="00531FED"/>
    <w:rsid w:val="00536995"/>
    <w:rsid w:val="005373D7"/>
    <w:rsid w:val="0054026F"/>
    <w:rsid w:val="00544B48"/>
    <w:rsid w:val="0054606E"/>
    <w:rsid w:val="00546CFD"/>
    <w:rsid w:val="00547957"/>
    <w:rsid w:val="00555493"/>
    <w:rsid w:val="00556DCD"/>
    <w:rsid w:val="00561806"/>
    <w:rsid w:val="00562D02"/>
    <w:rsid w:val="00571267"/>
    <w:rsid w:val="005741B3"/>
    <w:rsid w:val="005815F0"/>
    <w:rsid w:val="0058356A"/>
    <w:rsid w:val="005846FC"/>
    <w:rsid w:val="00593671"/>
    <w:rsid w:val="00595649"/>
    <w:rsid w:val="005A17A5"/>
    <w:rsid w:val="005A1B57"/>
    <w:rsid w:val="005A2881"/>
    <w:rsid w:val="005A32A3"/>
    <w:rsid w:val="005A4110"/>
    <w:rsid w:val="005A45B3"/>
    <w:rsid w:val="005A71D4"/>
    <w:rsid w:val="005A7AF9"/>
    <w:rsid w:val="005B1EB0"/>
    <w:rsid w:val="005B350C"/>
    <w:rsid w:val="005B490A"/>
    <w:rsid w:val="005B50F9"/>
    <w:rsid w:val="005B765D"/>
    <w:rsid w:val="005C1736"/>
    <w:rsid w:val="005C1AD4"/>
    <w:rsid w:val="005C6BC9"/>
    <w:rsid w:val="005C74BA"/>
    <w:rsid w:val="005D7863"/>
    <w:rsid w:val="005E3028"/>
    <w:rsid w:val="005E6640"/>
    <w:rsid w:val="005F0E5B"/>
    <w:rsid w:val="005F1642"/>
    <w:rsid w:val="005F7A47"/>
    <w:rsid w:val="005F7CBD"/>
    <w:rsid w:val="006016A9"/>
    <w:rsid w:val="00606E38"/>
    <w:rsid w:val="00610043"/>
    <w:rsid w:val="0061010F"/>
    <w:rsid w:val="00614111"/>
    <w:rsid w:val="0062402A"/>
    <w:rsid w:val="00624E72"/>
    <w:rsid w:val="0062566D"/>
    <w:rsid w:val="00630D05"/>
    <w:rsid w:val="00634266"/>
    <w:rsid w:val="006438AD"/>
    <w:rsid w:val="00643D51"/>
    <w:rsid w:val="00643D86"/>
    <w:rsid w:val="00653BA5"/>
    <w:rsid w:val="00671428"/>
    <w:rsid w:val="00671EC1"/>
    <w:rsid w:val="006724D3"/>
    <w:rsid w:val="00674687"/>
    <w:rsid w:val="00681B3A"/>
    <w:rsid w:val="00681D1D"/>
    <w:rsid w:val="006847BE"/>
    <w:rsid w:val="00686DFB"/>
    <w:rsid w:val="00690748"/>
    <w:rsid w:val="00691373"/>
    <w:rsid w:val="006928D6"/>
    <w:rsid w:val="006A2161"/>
    <w:rsid w:val="006A6BFC"/>
    <w:rsid w:val="006B1563"/>
    <w:rsid w:val="006B1D0A"/>
    <w:rsid w:val="006C2B28"/>
    <w:rsid w:val="006C617C"/>
    <w:rsid w:val="006D185D"/>
    <w:rsid w:val="006D20AC"/>
    <w:rsid w:val="006D223B"/>
    <w:rsid w:val="006D500A"/>
    <w:rsid w:val="006E56C6"/>
    <w:rsid w:val="006F1C3A"/>
    <w:rsid w:val="006F3826"/>
    <w:rsid w:val="006F5482"/>
    <w:rsid w:val="006F7481"/>
    <w:rsid w:val="00700003"/>
    <w:rsid w:val="007006DD"/>
    <w:rsid w:val="0070338A"/>
    <w:rsid w:val="00721805"/>
    <w:rsid w:val="007265DB"/>
    <w:rsid w:val="007336EA"/>
    <w:rsid w:val="007349EB"/>
    <w:rsid w:val="007356AE"/>
    <w:rsid w:val="00735F88"/>
    <w:rsid w:val="007375D9"/>
    <w:rsid w:val="00743C0B"/>
    <w:rsid w:val="00743C23"/>
    <w:rsid w:val="007529D1"/>
    <w:rsid w:val="00752AD2"/>
    <w:rsid w:val="00754DAC"/>
    <w:rsid w:val="00755083"/>
    <w:rsid w:val="00764B93"/>
    <w:rsid w:val="0077272B"/>
    <w:rsid w:val="0077671E"/>
    <w:rsid w:val="00776D27"/>
    <w:rsid w:val="00785D64"/>
    <w:rsid w:val="00791F29"/>
    <w:rsid w:val="007920FA"/>
    <w:rsid w:val="00793EAB"/>
    <w:rsid w:val="00794D6B"/>
    <w:rsid w:val="00796E69"/>
    <w:rsid w:val="007A03EA"/>
    <w:rsid w:val="007B01D1"/>
    <w:rsid w:val="007B1330"/>
    <w:rsid w:val="007B1948"/>
    <w:rsid w:val="007B3AA8"/>
    <w:rsid w:val="007B3F5B"/>
    <w:rsid w:val="007C151E"/>
    <w:rsid w:val="007C2328"/>
    <w:rsid w:val="007C238E"/>
    <w:rsid w:val="007D39E1"/>
    <w:rsid w:val="007D463B"/>
    <w:rsid w:val="007E1C9F"/>
    <w:rsid w:val="007E5EF3"/>
    <w:rsid w:val="007F2627"/>
    <w:rsid w:val="008007D8"/>
    <w:rsid w:val="00800B8F"/>
    <w:rsid w:val="00802303"/>
    <w:rsid w:val="008041B0"/>
    <w:rsid w:val="00805F68"/>
    <w:rsid w:val="00806F7E"/>
    <w:rsid w:val="00824E00"/>
    <w:rsid w:val="0082539F"/>
    <w:rsid w:val="00826A14"/>
    <w:rsid w:val="008344C9"/>
    <w:rsid w:val="00834809"/>
    <w:rsid w:val="00834DE4"/>
    <w:rsid w:val="0083508B"/>
    <w:rsid w:val="00836BBB"/>
    <w:rsid w:val="00836BDF"/>
    <w:rsid w:val="00840887"/>
    <w:rsid w:val="00840DE4"/>
    <w:rsid w:val="008425F7"/>
    <w:rsid w:val="0084578A"/>
    <w:rsid w:val="00847D83"/>
    <w:rsid w:val="00850CFB"/>
    <w:rsid w:val="008557FF"/>
    <w:rsid w:val="008559C8"/>
    <w:rsid w:val="008569D3"/>
    <w:rsid w:val="0085744D"/>
    <w:rsid w:val="00857C73"/>
    <w:rsid w:val="00857CC0"/>
    <w:rsid w:val="00861053"/>
    <w:rsid w:val="00861685"/>
    <w:rsid w:val="00864300"/>
    <w:rsid w:val="0086506B"/>
    <w:rsid w:val="00870589"/>
    <w:rsid w:val="008774C9"/>
    <w:rsid w:val="0088008F"/>
    <w:rsid w:val="008808B8"/>
    <w:rsid w:val="00886996"/>
    <w:rsid w:val="00892F0C"/>
    <w:rsid w:val="0089378A"/>
    <w:rsid w:val="0089492E"/>
    <w:rsid w:val="008962EE"/>
    <w:rsid w:val="00897A27"/>
    <w:rsid w:val="008A0FEE"/>
    <w:rsid w:val="008A1A9A"/>
    <w:rsid w:val="008A528E"/>
    <w:rsid w:val="008A752B"/>
    <w:rsid w:val="008B20F9"/>
    <w:rsid w:val="008B6C0C"/>
    <w:rsid w:val="008C00BE"/>
    <w:rsid w:val="008C188C"/>
    <w:rsid w:val="008C1DAE"/>
    <w:rsid w:val="008C2233"/>
    <w:rsid w:val="008C386E"/>
    <w:rsid w:val="008C3904"/>
    <w:rsid w:val="008C50F0"/>
    <w:rsid w:val="008C5873"/>
    <w:rsid w:val="008D176D"/>
    <w:rsid w:val="008E04DC"/>
    <w:rsid w:val="008E0F08"/>
    <w:rsid w:val="008E3CF7"/>
    <w:rsid w:val="008E3DC3"/>
    <w:rsid w:val="008E5B88"/>
    <w:rsid w:val="008E621A"/>
    <w:rsid w:val="008F056F"/>
    <w:rsid w:val="008F3C3F"/>
    <w:rsid w:val="009058A4"/>
    <w:rsid w:val="00906B21"/>
    <w:rsid w:val="00906DF7"/>
    <w:rsid w:val="00911F42"/>
    <w:rsid w:val="0092101C"/>
    <w:rsid w:val="00922612"/>
    <w:rsid w:val="009253E4"/>
    <w:rsid w:val="009263C2"/>
    <w:rsid w:val="00927478"/>
    <w:rsid w:val="00931739"/>
    <w:rsid w:val="00931F75"/>
    <w:rsid w:val="00935A6A"/>
    <w:rsid w:val="00936A2A"/>
    <w:rsid w:val="009402D7"/>
    <w:rsid w:val="009450EC"/>
    <w:rsid w:val="00945D60"/>
    <w:rsid w:val="009509BC"/>
    <w:rsid w:val="00953495"/>
    <w:rsid w:val="00954F84"/>
    <w:rsid w:val="00956665"/>
    <w:rsid w:val="00956685"/>
    <w:rsid w:val="00960B34"/>
    <w:rsid w:val="0096768D"/>
    <w:rsid w:val="00971D78"/>
    <w:rsid w:val="00977302"/>
    <w:rsid w:val="00977694"/>
    <w:rsid w:val="00980541"/>
    <w:rsid w:val="00980BD5"/>
    <w:rsid w:val="009872A9"/>
    <w:rsid w:val="009A2EEB"/>
    <w:rsid w:val="009A50E1"/>
    <w:rsid w:val="009B00F7"/>
    <w:rsid w:val="009B7A61"/>
    <w:rsid w:val="009B7FE2"/>
    <w:rsid w:val="009C06ED"/>
    <w:rsid w:val="009C7047"/>
    <w:rsid w:val="009D0D77"/>
    <w:rsid w:val="009D18CE"/>
    <w:rsid w:val="009D3003"/>
    <w:rsid w:val="009D4F1F"/>
    <w:rsid w:val="009E44FF"/>
    <w:rsid w:val="009E467F"/>
    <w:rsid w:val="009E6BD5"/>
    <w:rsid w:val="009F249F"/>
    <w:rsid w:val="009F3AC6"/>
    <w:rsid w:val="009F4C59"/>
    <w:rsid w:val="009F75DC"/>
    <w:rsid w:val="00A03DD1"/>
    <w:rsid w:val="00A047F8"/>
    <w:rsid w:val="00A05941"/>
    <w:rsid w:val="00A06160"/>
    <w:rsid w:val="00A067E5"/>
    <w:rsid w:val="00A06B71"/>
    <w:rsid w:val="00A1289A"/>
    <w:rsid w:val="00A1397B"/>
    <w:rsid w:val="00A1582E"/>
    <w:rsid w:val="00A17AF8"/>
    <w:rsid w:val="00A27AC9"/>
    <w:rsid w:val="00A301F1"/>
    <w:rsid w:val="00A30C40"/>
    <w:rsid w:val="00A34310"/>
    <w:rsid w:val="00A52887"/>
    <w:rsid w:val="00A5289B"/>
    <w:rsid w:val="00A549B3"/>
    <w:rsid w:val="00A5701E"/>
    <w:rsid w:val="00A60FE2"/>
    <w:rsid w:val="00A812DB"/>
    <w:rsid w:val="00A81952"/>
    <w:rsid w:val="00A82D2D"/>
    <w:rsid w:val="00A84B07"/>
    <w:rsid w:val="00A86423"/>
    <w:rsid w:val="00A86729"/>
    <w:rsid w:val="00A87170"/>
    <w:rsid w:val="00A8771B"/>
    <w:rsid w:val="00A91FCF"/>
    <w:rsid w:val="00A93DDA"/>
    <w:rsid w:val="00A94A8F"/>
    <w:rsid w:val="00AA0BB8"/>
    <w:rsid w:val="00AA1B23"/>
    <w:rsid w:val="00AA337E"/>
    <w:rsid w:val="00AA33F8"/>
    <w:rsid w:val="00AA62EF"/>
    <w:rsid w:val="00AA7985"/>
    <w:rsid w:val="00AB3A34"/>
    <w:rsid w:val="00AB4812"/>
    <w:rsid w:val="00AC054C"/>
    <w:rsid w:val="00AC16CF"/>
    <w:rsid w:val="00AC1B5F"/>
    <w:rsid w:val="00AD3F31"/>
    <w:rsid w:val="00AD45CE"/>
    <w:rsid w:val="00AD5FA8"/>
    <w:rsid w:val="00AD6FA5"/>
    <w:rsid w:val="00AE18D6"/>
    <w:rsid w:val="00AE271A"/>
    <w:rsid w:val="00AE5C8A"/>
    <w:rsid w:val="00AE7B68"/>
    <w:rsid w:val="00AF03BA"/>
    <w:rsid w:val="00AF4DEF"/>
    <w:rsid w:val="00AF7355"/>
    <w:rsid w:val="00B025C7"/>
    <w:rsid w:val="00B116F7"/>
    <w:rsid w:val="00B12385"/>
    <w:rsid w:val="00B205CD"/>
    <w:rsid w:val="00B24362"/>
    <w:rsid w:val="00B30D27"/>
    <w:rsid w:val="00B332D7"/>
    <w:rsid w:val="00B34E38"/>
    <w:rsid w:val="00B35F9D"/>
    <w:rsid w:val="00B374A2"/>
    <w:rsid w:val="00B4293C"/>
    <w:rsid w:val="00B42EC2"/>
    <w:rsid w:val="00B47536"/>
    <w:rsid w:val="00B50526"/>
    <w:rsid w:val="00B530DF"/>
    <w:rsid w:val="00B6251A"/>
    <w:rsid w:val="00B63BC5"/>
    <w:rsid w:val="00B65AF0"/>
    <w:rsid w:val="00B6638F"/>
    <w:rsid w:val="00B66809"/>
    <w:rsid w:val="00B670E1"/>
    <w:rsid w:val="00B715F4"/>
    <w:rsid w:val="00B7466F"/>
    <w:rsid w:val="00B74E7A"/>
    <w:rsid w:val="00B74EEA"/>
    <w:rsid w:val="00B75C36"/>
    <w:rsid w:val="00B83F91"/>
    <w:rsid w:val="00B91454"/>
    <w:rsid w:val="00B9600F"/>
    <w:rsid w:val="00BA15EB"/>
    <w:rsid w:val="00BA401D"/>
    <w:rsid w:val="00BA70B4"/>
    <w:rsid w:val="00BB176A"/>
    <w:rsid w:val="00BB6AD9"/>
    <w:rsid w:val="00BC3262"/>
    <w:rsid w:val="00BC344F"/>
    <w:rsid w:val="00BC6AE6"/>
    <w:rsid w:val="00BE02D4"/>
    <w:rsid w:val="00BE5883"/>
    <w:rsid w:val="00BF03B3"/>
    <w:rsid w:val="00BF6E9D"/>
    <w:rsid w:val="00C02B23"/>
    <w:rsid w:val="00C13865"/>
    <w:rsid w:val="00C14551"/>
    <w:rsid w:val="00C152E5"/>
    <w:rsid w:val="00C16F69"/>
    <w:rsid w:val="00C22850"/>
    <w:rsid w:val="00C23946"/>
    <w:rsid w:val="00C23A26"/>
    <w:rsid w:val="00C272A4"/>
    <w:rsid w:val="00C349B2"/>
    <w:rsid w:val="00C36053"/>
    <w:rsid w:val="00C37620"/>
    <w:rsid w:val="00C37BF9"/>
    <w:rsid w:val="00C46451"/>
    <w:rsid w:val="00C4779C"/>
    <w:rsid w:val="00C50217"/>
    <w:rsid w:val="00C51A84"/>
    <w:rsid w:val="00C5799B"/>
    <w:rsid w:val="00C57BC4"/>
    <w:rsid w:val="00C64771"/>
    <w:rsid w:val="00C70D46"/>
    <w:rsid w:val="00C72372"/>
    <w:rsid w:val="00C7278D"/>
    <w:rsid w:val="00C74173"/>
    <w:rsid w:val="00C74DBC"/>
    <w:rsid w:val="00C74F2F"/>
    <w:rsid w:val="00C76F53"/>
    <w:rsid w:val="00C81134"/>
    <w:rsid w:val="00C81D40"/>
    <w:rsid w:val="00C82FA8"/>
    <w:rsid w:val="00C83A98"/>
    <w:rsid w:val="00C9233E"/>
    <w:rsid w:val="00C94CD6"/>
    <w:rsid w:val="00CA2772"/>
    <w:rsid w:val="00CB027E"/>
    <w:rsid w:val="00CB2BB5"/>
    <w:rsid w:val="00CC0F7E"/>
    <w:rsid w:val="00CC5B30"/>
    <w:rsid w:val="00CC7450"/>
    <w:rsid w:val="00CD0E98"/>
    <w:rsid w:val="00CD1DDB"/>
    <w:rsid w:val="00CD6E62"/>
    <w:rsid w:val="00CE26C5"/>
    <w:rsid w:val="00CE2AC8"/>
    <w:rsid w:val="00CE47A6"/>
    <w:rsid w:val="00CE6907"/>
    <w:rsid w:val="00CF2102"/>
    <w:rsid w:val="00CF7854"/>
    <w:rsid w:val="00D00457"/>
    <w:rsid w:val="00D00A5B"/>
    <w:rsid w:val="00D026D3"/>
    <w:rsid w:val="00D02F69"/>
    <w:rsid w:val="00D04D1A"/>
    <w:rsid w:val="00D06F19"/>
    <w:rsid w:val="00D10484"/>
    <w:rsid w:val="00D21EEA"/>
    <w:rsid w:val="00D224CB"/>
    <w:rsid w:val="00D24B38"/>
    <w:rsid w:val="00D25976"/>
    <w:rsid w:val="00D260CC"/>
    <w:rsid w:val="00D26DE0"/>
    <w:rsid w:val="00D27768"/>
    <w:rsid w:val="00D30094"/>
    <w:rsid w:val="00D31893"/>
    <w:rsid w:val="00D35B59"/>
    <w:rsid w:val="00D371CD"/>
    <w:rsid w:val="00D37B60"/>
    <w:rsid w:val="00D4654B"/>
    <w:rsid w:val="00D4685B"/>
    <w:rsid w:val="00D54E0E"/>
    <w:rsid w:val="00D70C38"/>
    <w:rsid w:val="00D7273E"/>
    <w:rsid w:val="00D777CF"/>
    <w:rsid w:val="00D810FF"/>
    <w:rsid w:val="00D81622"/>
    <w:rsid w:val="00D839F8"/>
    <w:rsid w:val="00D83DB0"/>
    <w:rsid w:val="00D86727"/>
    <w:rsid w:val="00D919CB"/>
    <w:rsid w:val="00D9497F"/>
    <w:rsid w:val="00DA5888"/>
    <w:rsid w:val="00DB2073"/>
    <w:rsid w:val="00DB26A5"/>
    <w:rsid w:val="00DB28F9"/>
    <w:rsid w:val="00DC548E"/>
    <w:rsid w:val="00DC5EA7"/>
    <w:rsid w:val="00DC6014"/>
    <w:rsid w:val="00DD3F9F"/>
    <w:rsid w:val="00DD717A"/>
    <w:rsid w:val="00DD7C78"/>
    <w:rsid w:val="00DD7F28"/>
    <w:rsid w:val="00DE35B3"/>
    <w:rsid w:val="00DE48F1"/>
    <w:rsid w:val="00DE716A"/>
    <w:rsid w:val="00DF1502"/>
    <w:rsid w:val="00DF3B24"/>
    <w:rsid w:val="00DF46D6"/>
    <w:rsid w:val="00DF6E3C"/>
    <w:rsid w:val="00E07F06"/>
    <w:rsid w:val="00E1173A"/>
    <w:rsid w:val="00E12AD2"/>
    <w:rsid w:val="00E179E3"/>
    <w:rsid w:val="00E21AAC"/>
    <w:rsid w:val="00E23A5F"/>
    <w:rsid w:val="00E313D1"/>
    <w:rsid w:val="00E3544F"/>
    <w:rsid w:val="00E36ED1"/>
    <w:rsid w:val="00E36F32"/>
    <w:rsid w:val="00E3754F"/>
    <w:rsid w:val="00E41BCE"/>
    <w:rsid w:val="00E43174"/>
    <w:rsid w:val="00E45207"/>
    <w:rsid w:val="00E458AD"/>
    <w:rsid w:val="00E4663D"/>
    <w:rsid w:val="00E504CE"/>
    <w:rsid w:val="00E51A61"/>
    <w:rsid w:val="00E544AD"/>
    <w:rsid w:val="00E60020"/>
    <w:rsid w:val="00E606FD"/>
    <w:rsid w:val="00E65740"/>
    <w:rsid w:val="00E67292"/>
    <w:rsid w:val="00E735E6"/>
    <w:rsid w:val="00E73CE6"/>
    <w:rsid w:val="00E815C6"/>
    <w:rsid w:val="00E81C62"/>
    <w:rsid w:val="00E81E77"/>
    <w:rsid w:val="00E822D1"/>
    <w:rsid w:val="00E8299A"/>
    <w:rsid w:val="00E846F0"/>
    <w:rsid w:val="00E90A0F"/>
    <w:rsid w:val="00E94299"/>
    <w:rsid w:val="00E97B14"/>
    <w:rsid w:val="00EA12F0"/>
    <w:rsid w:val="00EA2B7B"/>
    <w:rsid w:val="00EA34FE"/>
    <w:rsid w:val="00EA35FB"/>
    <w:rsid w:val="00EA3FA0"/>
    <w:rsid w:val="00EA65E6"/>
    <w:rsid w:val="00EB6FFC"/>
    <w:rsid w:val="00EC1748"/>
    <w:rsid w:val="00EC513D"/>
    <w:rsid w:val="00EC7E7A"/>
    <w:rsid w:val="00ED23CC"/>
    <w:rsid w:val="00ED5F80"/>
    <w:rsid w:val="00ED7982"/>
    <w:rsid w:val="00EE17C4"/>
    <w:rsid w:val="00EE5035"/>
    <w:rsid w:val="00EF0B7A"/>
    <w:rsid w:val="00EF14F6"/>
    <w:rsid w:val="00EF1C1A"/>
    <w:rsid w:val="00EF3110"/>
    <w:rsid w:val="00EF7661"/>
    <w:rsid w:val="00F02C15"/>
    <w:rsid w:val="00F04390"/>
    <w:rsid w:val="00F05AB4"/>
    <w:rsid w:val="00F06680"/>
    <w:rsid w:val="00F06894"/>
    <w:rsid w:val="00F11BE0"/>
    <w:rsid w:val="00F14036"/>
    <w:rsid w:val="00F14F8F"/>
    <w:rsid w:val="00F15420"/>
    <w:rsid w:val="00F22DCA"/>
    <w:rsid w:val="00F312AC"/>
    <w:rsid w:val="00F31E3B"/>
    <w:rsid w:val="00F351A9"/>
    <w:rsid w:val="00F40FB7"/>
    <w:rsid w:val="00F433A3"/>
    <w:rsid w:val="00F46336"/>
    <w:rsid w:val="00F47049"/>
    <w:rsid w:val="00F5161F"/>
    <w:rsid w:val="00F5252B"/>
    <w:rsid w:val="00F55406"/>
    <w:rsid w:val="00F6464E"/>
    <w:rsid w:val="00F64B5F"/>
    <w:rsid w:val="00F71331"/>
    <w:rsid w:val="00F77537"/>
    <w:rsid w:val="00F80EEF"/>
    <w:rsid w:val="00F81A80"/>
    <w:rsid w:val="00F833EC"/>
    <w:rsid w:val="00F846F1"/>
    <w:rsid w:val="00F86F53"/>
    <w:rsid w:val="00F87105"/>
    <w:rsid w:val="00F87C35"/>
    <w:rsid w:val="00F923CF"/>
    <w:rsid w:val="00F92C04"/>
    <w:rsid w:val="00F94313"/>
    <w:rsid w:val="00F9478A"/>
    <w:rsid w:val="00F949FD"/>
    <w:rsid w:val="00F94BFC"/>
    <w:rsid w:val="00FA5822"/>
    <w:rsid w:val="00FA6D2A"/>
    <w:rsid w:val="00FB060F"/>
    <w:rsid w:val="00FB45F7"/>
    <w:rsid w:val="00FB4953"/>
    <w:rsid w:val="00FB5FA0"/>
    <w:rsid w:val="00FC1F39"/>
    <w:rsid w:val="00FC4EC2"/>
    <w:rsid w:val="00FC50C5"/>
    <w:rsid w:val="00FC5C07"/>
    <w:rsid w:val="00FC6495"/>
    <w:rsid w:val="00FE1289"/>
    <w:rsid w:val="00FE1948"/>
    <w:rsid w:val="00FE3B67"/>
    <w:rsid w:val="00FE4285"/>
    <w:rsid w:val="00FE42B4"/>
    <w:rsid w:val="00FF08A5"/>
    <w:rsid w:val="00FF0F7C"/>
    <w:rsid w:val="00FF1DA2"/>
    <w:rsid w:val="00FF422A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843DB"/>
  <w15:chartTrackingRefBased/>
  <w15:docId w15:val="{0252F3F5-8D8E-43AB-9D15-7D14017D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110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F311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F311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F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E6BD5"/>
    <w:rPr>
      <w:rFonts w:ascii="Arial" w:hAnsi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509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krper">
    <w:name w:val="Body Text"/>
    <w:basedOn w:val="Standard"/>
    <w:link w:val="TextkrperZchn"/>
    <w:rsid w:val="0086506B"/>
    <w:pPr>
      <w:jc w:val="center"/>
    </w:pPr>
    <w:rPr>
      <w:b/>
      <w:i/>
      <w:color w:val="000000"/>
      <w:spacing w:val="60"/>
      <w:sz w:val="48"/>
      <w:szCs w:val="20"/>
    </w:rPr>
  </w:style>
  <w:style w:type="character" w:customStyle="1" w:styleId="TextkrperZchn">
    <w:name w:val="Textkörper Zchn"/>
    <w:link w:val="Textkrper"/>
    <w:rsid w:val="0086506B"/>
    <w:rPr>
      <w:rFonts w:ascii="Arial" w:hAnsi="Arial"/>
      <w:b/>
      <w:i/>
      <w:color w:val="000000"/>
      <w:spacing w:val="60"/>
      <w:sz w:val="48"/>
    </w:rPr>
  </w:style>
  <w:style w:type="character" w:styleId="Hyperlink">
    <w:name w:val="Hyperlink"/>
    <w:rsid w:val="0086506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B13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B13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23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rsid w:val="00681D1D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E815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815C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815C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815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815C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D5C7-4CCA-44F2-B395-CD53697F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970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OPTIMA Maschinenfabrik GmbH</Company>
  <LinksUpToDate>false</LinksUpToDate>
  <CharactersWithSpaces>7073</CharactersWithSpaces>
  <SharedDoc>false</SharedDoc>
  <HLinks>
    <vt:vector size="6" baseType="variant">
      <vt:variant>
        <vt:i4>7995515</vt:i4>
      </vt:variant>
      <vt:variant>
        <vt:i4>0</vt:i4>
      </vt:variant>
      <vt:variant>
        <vt:i4>0</vt:i4>
      </vt:variant>
      <vt:variant>
        <vt:i4>5</vt:i4>
      </vt:variant>
      <vt:variant>
        <vt:lpwstr>http://www.berufundfamilie.de/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Felix</dc:creator>
  <cp:keywords/>
  <cp:lastModifiedBy>Jan Deininger</cp:lastModifiedBy>
  <cp:revision>5</cp:revision>
  <cp:lastPrinted>2023-04-26T08:36:00Z</cp:lastPrinted>
  <dcterms:created xsi:type="dcterms:W3CDTF">2023-04-28T14:06:00Z</dcterms:created>
  <dcterms:modified xsi:type="dcterms:W3CDTF">2023-05-02T07:40:00Z</dcterms:modified>
</cp:coreProperties>
</file>