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8392" w:type="dxa"/>
        <w:tblLook w:val="04A0" w:firstRow="1" w:lastRow="0" w:firstColumn="1" w:lastColumn="0" w:noHBand="0" w:noVBand="1"/>
      </w:tblPr>
      <w:tblGrid>
        <w:gridCol w:w="8392"/>
      </w:tblGrid>
      <w:tr w:rsidR="00335411" w14:paraId="3E5F2517" w14:textId="77777777" w:rsidTr="00AB582E">
        <w:trPr>
          <w:trHeight w:val="284"/>
        </w:trPr>
        <w:tc>
          <w:tcPr>
            <w:tcW w:w="8392" w:type="dxa"/>
            <w:tcMar>
              <w:bottom w:w="244" w:type="dxa"/>
            </w:tcMar>
          </w:tcPr>
          <w:p w14:paraId="60D97744" w14:textId="77777777" w:rsidR="00335411" w:rsidRPr="00747318" w:rsidRDefault="00335411" w:rsidP="00AB582E">
            <w:pPr>
              <w:rPr>
                <w:b/>
                <w:sz w:val="28"/>
                <w:szCs w:val="28"/>
              </w:rPr>
            </w:pPr>
            <w:bookmarkStart w:id="0" w:name="_Hlk85438115"/>
            <w:bookmarkEnd w:id="0"/>
            <w:r w:rsidRPr="00747318">
              <w:rPr>
                <w:b/>
                <w:sz w:val="28"/>
                <w:szCs w:val="28"/>
              </w:rPr>
              <w:t>MEDIENMITTEILUNG</w:t>
            </w:r>
          </w:p>
          <w:p w14:paraId="11C1441F" w14:textId="57D98A9D" w:rsidR="00335411" w:rsidRPr="00646111" w:rsidRDefault="00335411" w:rsidP="00AB582E">
            <w:pPr>
              <w:pStyle w:val="Titel"/>
              <w:rPr>
                <w:b w:val="0"/>
              </w:rPr>
            </w:pPr>
            <w:r w:rsidRPr="00747318">
              <w:rPr>
                <w:b w:val="0"/>
                <w:sz w:val="21"/>
                <w:szCs w:val="21"/>
              </w:rPr>
              <w:t>Biel,</w:t>
            </w:r>
            <w:bookmarkStart w:id="1" w:name="Text2"/>
            <w:r w:rsidRPr="00747318">
              <w:rPr>
                <w:b w:val="0"/>
                <w:sz w:val="21"/>
                <w:szCs w:val="21"/>
              </w:rPr>
              <w:t xml:space="preserve"> </w:t>
            </w:r>
            <w:r>
              <w:rPr>
                <w:b w:val="0"/>
                <w:sz w:val="21"/>
                <w:szCs w:val="21"/>
              </w:rPr>
              <w:t>2</w:t>
            </w:r>
            <w:r w:rsidR="002D21F9">
              <w:rPr>
                <w:b w:val="0"/>
                <w:sz w:val="21"/>
                <w:szCs w:val="21"/>
              </w:rPr>
              <w:t>5</w:t>
            </w:r>
            <w:r w:rsidRPr="00747318">
              <w:rPr>
                <w:b w:val="0"/>
                <w:sz w:val="21"/>
                <w:szCs w:val="21"/>
              </w:rPr>
              <w:t>. November 20</w:t>
            </w:r>
            <w:bookmarkEnd w:id="1"/>
            <w:r w:rsidRPr="00747318">
              <w:rPr>
                <w:b w:val="0"/>
                <w:sz w:val="21"/>
                <w:szCs w:val="21"/>
              </w:rPr>
              <w:t>21</w:t>
            </w:r>
          </w:p>
        </w:tc>
      </w:tr>
    </w:tbl>
    <w:p w14:paraId="631EB64D" w14:textId="0C1DE141" w:rsidR="00335411" w:rsidRPr="00631678" w:rsidRDefault="00D121A2" w:rsidP="00335411">
      <w:pPr>
        <w:rPr>
          <w:b/>
          <w:bCs/>
          <w:sz w:val="28"/>
          <w:szCs w:val="28"/>
        </w:rPr>
      </w:pPr>
      <w:bookmarkStart w:id="2" w:name="_Hlk87869607"/>
      <w:r>
        <w:rPr>
          <w:b/>
          <w:bCs/>
          <w:sz w:val="28"/>
          <w:szCs w:val="28"/>
        </w:rPr>
        <w:t>Neue Initiative fördert Tech-Unternehmen im Logistikbereich</w:t>
      </w:r>
    </w:p>
    <w:p w14:paraId="2C4484BC" w14:textId="77777777" w:rsidR="00335411" w:rsidRPr="007813D1" w:rsidRDefault="00335411" w:rsidP="00335411"/>
    <w:p w14:paraId="5BA4F530" w14:textId="5A208A52" w:rsidR="00335411" w:rsidRPr="00EB0DF4" w:rsidRDefault="00D121A2" w:rsidP="00335411">
      <w:pPr>
        <w:spacing w:after="120"/>
        <w:jc w:val="both"/>
        <w:rPr>
          <w:b/>
          <w:szCs w:val="19"/>
        </w:rPr>
      </w:pPr>
      <w:bookmarkStart w:id="3" w:name="_Hlk34729852"/>
      <w:r w:rsidRPr="00EB0DF4">
        <w:rPr>
          <w:b/>
          <w:szCs w:val="19"/>
        </w:rPr>
        <w:t xml:space="preserve">Die Initiative Swiss SupplyChainTech, lanciert an der Berner Fachhochschule BFH, macht innovative technologiebasierte Lösungen in den Bereichen Logistik und Supply Chain Management sichtbar. </w:t>
      </w:r>
      <w:r w:rsidR="00F8277E" w:rsidRPr="00EB0DF4">
        <w:rPr>
          <w:b/>
          <w:szCs w:val="19"/>
        </w:rPr>
        <w:t>Mit der Schweizerischen Post als Sponsorin erhält die Initiative Unterstützung vo</w:t>
      </w:r>
      <w:r w:rsidR="00256F84" w:rsidRPr="00EB0DF4">
        <w:rPr>
          <w:b/>
          <w:szCs w:val="19"/>
        </w:rPr>
        <w:t>n der</w:t>
      </w:r>
      <w:r w:rsidR="00F8277E" w:rsidRPr="00EB0DF4">
        <w:rPr>
          <w:b/>
          <w:szCs w:val="19"/>
        </w:rPr>
        <w:t xml:space="preserve"> grössten Logistikdienstleister</w:t>
      </w:r>
      <w:r w:rsidR="00256F84" w:rsidRPr="00EB0DF4">
        <w:rPr>
          <w:b/>
          <w:szCs w:val="19"/>
        </w:rPr>
        <w:t>in</w:t>
      </w:r>
      <w:r w:rsidR="00F8277E" w:rsidRPr="00EB0DF4">
        <w:rPr>
          <w:b/>
          <w:szCs w:val="19"/>
        </w:rPr>
        <w:t xml:space="preserve"> der Schweiz.</w:t>
      </w:r>
      <w:r w:rsidR="00335411" w:rsidRPr="00EB0DF4">
        <w:rPr>
          <w:b/>
          <w:szCs w:val="19"/>
        </w:rPr>
        <w:t xml:space="preserve"> </w:t>
      </w:r>
    </w:p>
    <w:bookmarkEnd w:id="3"/>
    <w:p w14:paraId="78FDC8E6" w14:textId="5CB6A46C" w:rsidR="006527DF" w:rsidRPr="00EB0DF4" w:rsidRDefault="00F8277E" w:rsidP="00335411">
      <w:pPr>
        <w:rPr>
          <w:szCs w:val="19"/>
        </w:rPr>
      </w:pPr>
      <w:r w:rsidRPr="00EB0DF4">
        <w:rPr>
          <w:szCs w:val="19"/>
        </w:rPr>
        <w:t>Ob die Regale in den Supermärkten gefüllt sind,</w:t>
      </w:r>
      <w:r w:rsidR="006E7F62" w:rsidRPr="00EB0DF4">
        <w:rPr>
          <w:szCs w:val="19"/>
        </w:rPr>
        <w:t xml:space="preserve"> Tankstellen über Treibstoff verfügen und ob es die Weihnachtsgeschenke pünktlich unter den Baum schaffen – all das ist abhängig von </w:t>
      </w:r>
      <w:r w:rsidR="00526FBF" w:rsidRPr="00EB0DF4">
        <w:rPr>
          <w:szCs w:val="19"/>
        </w:rPr>
        <w:t xml:space="preserve">funktionierenden Abläufen innerhalb der </w:t>
      </w:r>
      <w:r w:rsidR="00D712D9" w:rsidRPr="00EB0DF4">
        <w:rPr>
          <w:szCs w:val="19"/>
        </w:rPr>
        <w:t xml:space="preserve">jeweiligen </w:t>
      </w:r>
      <w:r w:rsidR="00AB5FDE" w:rsidRPr="00EB0DF4">
        <w:rPr>
          <w:szCs w:val="19"/>
        </w:rPr>
        <w:t>Wertschöpfungs</w:t>
      </w:r>
      <w:r w:rsidR="003E6A71" w:rsidRPr="00EB0DF4">
        <w:rPr>
          <w:szCs w:val="19"/>
        </w:rPr>
        <w:t>ketten</w:t>
      </w:r>
      <w:r w:rsidR="00526FBF" w:rsidRPr="00EB0DF4">
        <w:rPr>
          <w:szCs w:val="19"/>
        </w:rPr>
        <w:t xml:space="preserve">. </w:t>
      </w:r>
      <w:r w:rsidR="00D712D9" w:rsidRPr="00EB0DF4">
        <w:rPr>
          <w:szCs w:val="19"/>
        </w:rPr>
        <w:t>Und d</w:t>
      </w:r>
      <w:r w:rsidR="003E6A71" w:rsidRPr="00EB0DF4">
        <w:rPr>
          <w:szCs w:val="19"/>
        </w:rPr>
        <w:t xml:space="preserve">eren Gestaltung spielt </w:t>
      </w:r>
      <w:r w:rsidR="0091511F" w:rsidRPr="00EB0DF4">
        <w:rPr>
          <w:szCs w:val="19"/>
        </w:rPr>
        <w:t xml:space="preserve">auch </w:t>
      </w:r>
      <w:r w:rsidR="00514C40" w:rsidRPr="00EB0DF4">
        <w:rPr>
          <w:szCs w:val="19"/>
        </w:rPr>
        <w:t xml:space="preserve">beim Thema Nachhaltigkeit </w:t>
      </w:r>
      <w:r w:rsidR="003E6A71" w:rsidRPr="00EB0DF4">
        <w:rPr>
          <w:szCs w:val="19"/>
        </w:rPr>
        <w:t>eine zentrale Rolle</w:t>
      </w:r>
      <w:r w:rsidR="00514C40" w:rsidRPr="00EB0DF4">
        <w:rPr>
          <w:szCs w:val="19"/>
        </w:rPr>
        <w:t xml:space="preserve">: Unternehmen und deren Produkte können nur so nachhaltig sein, wie es die in der Herstellung involvierten Lieferanten und Vorlieferanten bis hin zum Rohstoff sind. </w:t>
      </w:r>
      <w:r w:rsidR="00D712D9" w:rsidRPr="00EB0DF4">
        <w:rPr>
          <w:szCs w:val="19"/>
        </w:rPr>
        <w:t>Neue</w:t>
      </w:r>
      <w:r w:rsidR="00514C40" w:rsidRPr="00EB0DF4">
        <w:rPr>
          <w:szCs w:val="19"/>
        </w:rPr>
        <w:t xml:space="preserve"> Technologien, Applikationen und Prozesse werden aus diesen Gründen an jedem Punkt der Wertschöpfungskette benötigt. Um aufzuzeigen, welche </w:t>
      </w:r>
      <w:r w:rsidR="00514C40" w:rsidRPr="00EB0DF4">
        <w:rPr>
          <w:rFonts w:ascii="Lucida Sans" w:eastAsia="SimSun" w:hAnsi="Lucida Sans" w:cs="Arial"/>
          <w:szCs w:val="19"/>
        </w:rPr>
        <w:t xml:space="preserve">innovativen technologiebasierten Lösungen für die Felder der Logistik und des </w:t>
      </w:r>
      <w:r w:rsidR="005D6A9B" w:rsidRPr="00EB0DF4">
        <w:rPr>
          <w:rFonts w:ascii="Lucida Sans" w:eastAsia="SimSun" w:hAnsi="Lucida Sans" w:cs="Arial"/>
          <w:szCs w:val="19"/>
        </w:rPr>
        <w:t xml:space="preserve">Supply Chain Management </w:t>
      </w:r>
      <w:r w:rsidR="00514C40" w:rsidRPr="00EB0DF4">
        <w:rPr>
          <w:rFonts w:ascii="Lucida Sans" w:eastAsia="SimSun" w:hAnsi="Lucida Sans" w:cs="Arial"/>
          <w:szCs w:val="19"/>
        </w:rPr>
        <w:t xml:space="preserve">SCM existieren, </w:t>
      </w:r>
      <w:r w:rsidR="00B70B59" w:rsidRPr="00EB0DF4">
        <w:rPr>
          <w:rFonts w:ascii="Lucida Sans" w:eastAsia="SimSun" w:hAnsi="Lucida Sans" w:cs="Arial"/>
          <w:szCs w:val="19"/>
        </w:rPr>
        <w:t>hat Prof. Dr. Jörg Grimm</w:t>
      </w:r>
      <w:r w:rsidR="00514C40" w:rsidRPr="00EB0DF4">
        <w:rPr>
          <w:rFonts w:ascii="Lucida Sans" w:eastAsia="SimSun" w:hAnsi="Lucida Sans" w:cs="Arial"/>
          <w:szCs w:val="19"/>
        </w:rPr>
        <w:t xml:space="preserve"> </w:t>
      </w:r>
      <w:r w:rsidR="00B70B59" w:rsidRPr="00EB0DF4">
        <w:rPr>
          <w:rFonts w:ascii="Lucida Sans" w:eastAsia="SimSun" w:hAnsi="Lucida Sans" w:cs="Arial"/>
          <w:szCs w:val="19"/>
        </w:rPr>
        <w:t>vo</w:t>
      </w:r>
      <w:r w:rsidR="00514C40" w:rsidRPr="00EB0DF4">
        <w:rPr>
          <w:rFonts w:ascii="Lucida Sans" w:eastAsia="SimSun" w:hAnsi="Lucida Sans" w:cs="Arial"/>
          <w:szCs w:val="19"/>
        </w:rPr>
        <w:t xml:space="preserve">m Fachbereich Wirtschaftsingenieurwesen an der Berner Fachhochschule BFH die Initiative «Swiss SupplyChainTech» lanciert. </w:t>
      </w:r>
      <w:r w:rsidR="00D121A2" w:rsidRPr="00EB0DF4">
        <w:rPr>
          <w:szCs w:val="19"/>
        </w:rPr>
        <w:t>Deren Bedeutung</w:t>
      </w:r>
      <w:r w:rsidR="006527DF" w:rsidRPr="00EB0DF4">
        <w:rPr>
          <w:szCs w:val="19"/>
        </w:rPr>
        <w:t xml:space="preserve"> hat die Schweizerische Post als grösste</w:t>
      </w:r>
      <w:r w:rsidR="00256F84" w:rsidRPr="00EB0DF4">
        <w:rPr>
          <w:szCs w:val="19"/>
        </w:rPr>
        <w:t xml:space="preserve"> Logistikdienstleisterin erkannt</w:t>
      </w:r>
      <w:r w:rsidR="0024642A" w:rsidRPr="00EB0DF4">
        <w:rPr>
          <w:szCs w:val="19"/>
        </w:rPr>
        <w:t xml:space="preserve"> und unterstützt sie zukünftig als Partnerin. </w:t>
      </w:r>
    </w:p>
    <w:p w14:paraId="3B111412" w14:textId="77777777" w:rsidR="00593AE0" w:rsidRPr="00EB0DF4" w:rsidRDefault="00593AE0" w:rsidP="00335411">
      <w:pPr>
        <w:rPr>
          <w:szCs w:val="19"/>
        </w:rPr>
      </w:pPr>
    </w:p>
    <w:p w14:paraId="193BBB67" w14:textId="6B19916A" w:rsidR="00593AE0" w:rsidRPr="00EB0DF4" w:rsidRDefault="00A24A8D" w:rsidP="00335411">
      <w:pPr>
        <w:rPr>
          <w:b/>
          <w:szCs w:val="19"/>
        </w:rPr>
      </w:pPr>
      <w:r w:rsidRPr="00EB0DF4">
        <w:rPr>
          <w:b/>
          <w:szCs w:val="19"/>
        </w:rPr>
        <w:t>Start-up-Map macht Unternehmen sichtbar</w:t>
      </w:r>
    </w:p>
    <w:p w14:paraId="23910F20" w14:textId="00F48291" w:rsidR="00593AE0" w:rsidRPr="00EB0DF4" w:rsidRDefault="009D6BC3" w:rsidP="00335411">
      <w:pPr>
        <w:rPr>
          <w:szCs w:val="19"/>
        </w:rPr>
      </w:pPr>
      <w:r w:rsidRPr="00EB0DF4">
        <w:rPr>
          <w:szCs w:val="19"/>
        </w:rPr>
        <w:t>In einer ersten Phase fokussiert sich die Initiative auf die Analyse Schweizer Start-ups und bildet diese in einer Start-up</w:t>
      </w:r>
      <w:r w:rsidR="005D6A9B" w:rsidRPr="00EB0DF4">
        <w:rPr>
          <w:szCs w:val="19"/>
        </w:rPr>
        <w:t>-</w:t>
      </w:r>
      <w:r w:rsidRPr="00EB0DF4">
        <w:rPr>
          <w:szCs w:val="19"/>
        </w:rPr>
        <w:t xml:space="preserve">Map ab. Sie ist in insgesamt 15 Kategorien unterteilt und umfasst Bereiche wie Beschaffung, Einkauf und Materialwirtschaft, </w:t>
      </w:r>
      <w:r w:rsidR="002E0537" w:rsidRPr="00EB0DF4">
        <w:rPr>
          <w:szCs w:val="19"/>
        </w:rPr>
        <w:t xml:space="preserve">Drohnentechnologie, Nachhaltigkeit oder Versandmanagement. </w:t>
      </w:r>
      <w:r w:rsidR="0024642A" w:rsidRPr="00EB0DF4">
        <w:rPr>
          <w:szCs w:val="19"/>
        </w:rPr>
        <w:t xml:space="preserve">Die </w:t>
      </w:r>
      <w:r w:rsidR="002E0537" w:rsidRPr="00EB0DF4">
        <w:rPr>
          <w:szCs w:val="19"/>
        </w:rPr>
        <w:t>Start-up</w:t>
      </w:r>
      <w:r w:rsidR="005D6A9B" w:rsidRPr="00EB0DF4">
        <w:rPr>
          <w:szCs w:val="19"/>
        </w:rPr>
        <w:t>-</w:t>
      </w:r>
      <w:r w:rsidR="0024642A" w:rsidRPr="00EB0DF4">
        <w:rPr>
          <w:szCs w:val="19"/>
        </w:rPr>
        <w:t xml:space="preserve">Map wird </w:t>
      </w:r>
      <w:r w:rsidR="0039421A" w:rsidRPr="00EB0DF4">
        <w:rPr>
          <w:szCs w:val="19"/>
        </w:rPr>
        <w:t>stetig</w:t>
      </w:r>
      <w:r w:rsidR="0024642A" w:rsidRPr="00EB0DF4">
        <w:rPr>
          <w:szCs w:val="19"/>
        </w:rPr>
        <w:t xml:space="preserve"> aktualisiert und</w:t>
      </w:r>
      <w:r w:rsidR="001E1538" w:rsidRPr="00EB0DF4">
        <w:rPr>
          <w:szCs w:val="19"/>
        </w:rPr>
        <w:t xml:space="preserve"> mit einer Datenbank</w:t>
      </w:r>
      <w:r w:rsidR="0024642A" w:rsidRPr="00EB0DF4">
        <w:rPr>
          <w:szCs w:val="19"/>
        </w:rPr>
        <w:t xml:space="preserve"> ergänzt</w:t>
      </w:r>
      <w:r w:rsidR="005B3050" w:rsidRPr="00EB0DF4">
        <w:rPr>
          <w:szCs w:val="19"/>
        </w:rPr>
        <w:t xml:space="preserve">. </w:t>
      </w:r>
      <w:bookmarkStart w:id="4" w:name="_Hlk87351996"/>
      <w:r w:rsidR="00F672BF" w:rsidRPr="00EB0DF4">
        <w:rPr>
          <w:color w:val="000000"/>
          <w:szCs w:val="19"/>
        </w:rPr>
        <w:t xml:space="preserve">Zudem befinden sich Forschungsprojekte in der Initiierung – ein erstes Projekt </w:t>
      </w:r>
      <w:r w:rsidR="00F672BF" w:rsidRPr="00EB0DF4">
        <w:rPr>
          <w:szCs w:val="19"/>
        </w:rPr>
        <w:t>zu «Potentialen der Skalierung und Interoperabilität»</w:t>
      </w:r>
      <w:r w:rsidR="00F672BF" w:rsidRPr="00EB0DF4">
        <w:rPr>
          <w:color w:val="4472C4"/>
          <w:szCs w:val="19"/>
        </w:rPr>
        <w:t xml:space="preserve"> </w:t>
      </w:r>
      <w:r w:rsidR="00F672BF" w:rsidRPr="00EB0DF4">
        <w:rPr>
          <w:color w:val="000000"/>
          <w:szCs w:val="19"/>
        </w:rPr>
        <w:t>wird im Dezember dieses Jahres eingegeben</w:t>
      </w:r>
      <w:r w:rsidR="005B3050" w:rsidRPr="00EB0DF4">
        <w:rPr>
          <w:szCs w:val="19"/>
        </w:rPr>
        <w:t>.</w:t>
      </w:r>
      <w:bookmarkEnd w:id="4"/>
    </w:p>
    <w:p w14:paraId="0EFDF4A7" w14:textId="77777777" w:rsidR="00593AE0" w:rsidRPr="00EB0DF4" w:rsidRDefault="00593AE0" w:rsidP="00335411">
      <w:pPr>
        <w:rPr>
          <w:szCs w:val="19"/>
        </w:rPr>
      </w:pPr>
    </w:p>
    <w:p w14:paraId="3F9F5CB8" w14:textId="538A0A8D" w:rsidR="00593AE0" w:rsidRPr="00EB0DF4" w:rsidRDefault="00593AE0" w:rsidP="00335411">
      <w:pPr>
        <w:rPr>
          <w:b/>
          <w:szCs w:val="19"/>
        </w:rPr>
      </w:pPr>
      <w:r w:rsidRPr="00EB0DF4">
        <w:rPr>
          <w:b/>
          <w:szCs w:val="19"/>
        </w:rPr>
        <w:t>Netzwerk-Events</w:t>
      </w:r>
      <w:r w:rsidR="00A24A8D" w:rsidRPr="00EB0DF4">
        <w:rPr>
          <w:b/>
          <w:szCs w:val="19"/>
        </w:rPr>
        <w:t xml:space="preserve"> für den Ideenaustausch</w:t>
      </w:r>
    </w:p>
    <w:p w14:paraId="5FB4E592" w14:textId="7A73AC5C" w:rsidR="00593AE0" w:rsidRPr="00EB0DF4" w:rsidRDefault="00B70B59" w:rsidP="00335411">
      <w:pPr>
        <w:rPr>
          <w:szCs w:val="19"/>
        </w:rPr>
      </w:pPr>
      <w:r w:rsidRPr="00EB0DF4">
        <w:rPr>
          <w:szCs w:val="19"/>
        </w:rPr>
        <w:t xml:space="preserve">Um den Austausch zwischen den aufstrebenden Technologieunternehmen und Interessensgruppen wie potenziellen Kund*innen, Investor*innen und Forschenden zu ermöglichen, sind im kommenden Jahr 2022 regelmässige Netzwerk-Events geplant. </w:t>
      </w:r>
      <w:r w:rsidR="0039421A" w:rsidRPr="00EB0DF4">
        <w:rPr>
          <w:szCs w:val="19"/>
        </w:rPr>
        <w:t xml:space="preserve">Neben Raum für Diskussionen und den Austausch von Ideen erhalten Start-ups hier die Gelegenheit, ihr Konzept zu präsentieren. </w:t>
      </w:r>
    </w:p>
    <w:p w14:paraId="39D7ED01" w14:textId="77777777" w:rsidR="00593AE0" w:rsidRDefault="00593AE0" w:rsidP="00335411"/>
    <w:p w14:paraId="2BAC0679" w14:textId="77777777" w:rsidR="006527DF" w:rsidRDefault="006527DF" w:rsidP="00335411"/>
    <w:p w14:paraId="018111E6" w14:textId="77777777" w:rsidR="00593AE0" w:rsidRPr="00A24A8D" w:rsidRDefault="00593AE0" w:rsidP="00335411">
      <w:pPr>
        <w:rPr>
          <w:lang w:val="en-US"/>
        </w:rPr>
      </w:pPr>
      <w:r w:rsidRPr="00A24A8D">
        <w:rPr>
          <w:lang w:val="en-US"/>
        </w:rPr>
        <w:t>Weitere Informationen:</w:t>
      </w:r>
    </w:p>
    <w:p w14:paraId="4F985209" w14:textId="54FFA68F" w:rsidR="00593AE0" w:rsidRPr="00F672BF" w:rsidRDefault="00EB0DF4" w:rsidP="00335411">
      <w:pPr>
        <w:rPr>
          <w:lang w:val="en-US"/>
        </w:rPr>
      </w:pPr>
      <w:hyperlink r:id="rId7" w:history="1">
        <w:r w:rsidR="00F672BF" w:rsidRPr="00F672BF">
          <w:rPr>
            <w:rStyle w:val="Hyperlink"/>
            <w:color w:val="auto"/>
            <w:lang w:val="en-US"/>
          </w:rPr>
          <w:t>Swiss SupplyChainTech</w:t>
        </w:r>
      </w:hyperlink>
    </w:p>
    <w:p w14:paraId="219006ED" w14:textId="37FDF697" w:rsidR="00593AE0" w:rsidRPr="00A30706" w:rsidRDefault="00EB0DF4" w:rsidP="00335411">
      <w:pPr>
        <w:rPr>
          <w:lang w:val="en-US"/>
        </w:rPr>
      </w:pPr>
      <w:hyperlink r:id="rId8" w:history="1">
        <w:r w:rsidR="00A24A8D">
          <w:rPr>
            <w:rStyle w:val="Hyperlink"/>
            <w:color w:val="auto"/>
            <w:lang w:val="en-US"/>
          </w:rPr>
          <w:t>Forschungsbereich Logistics and Supply Chain Management</w:t>
        </w:r>
      </w:hyperlink>
    </w:p>
    <w:p w14:paraId="2D66875E" w14:textId="5B2B6EB4" w:rsidR="00593AE0" w:rsidRPr="00A30706" w:rsidRDefault="00EB0DF4" w:rsidP="00335411">
      <w:pPr>
        <w:rPr>
          <w:lang w:val="en-US"/>
        </w:rPr>
      </w:pPr>
      <w:hyperlink r:id="rId9" w:history="1">
        <w:r w:rsidR="00593AE0" w:rsidRPr="00A30706">
          <w:rPr>
            <w:rStyle w:val="Hyperlink"/>
            <w:color w:val="auto"/>
            <w:lang w:val="en-US"/>
          </w:rPr>
          <w:t>Institute for Data Applications and Security IDAS</w:t>
        </w:r>
      </w:hyperlink>
    </w:p>
    <w:p w14:paraId="5163EFBF" w14:textId="77777777" w:rsidR="00593AE0" w:rsidRPr="00A30706" w:rsidRDefault="00593AE0" w:rsidP="00335411">
      <w:pPr>
        <w:rPr>
          <w:lang w:val="en-US"/>
        </w:rPr>
      </w:pPr>
    </w:p>
    <w:p w14:paraId="01F160FC" w14:textId="77777777" w:rsidR="00593AE0" w:rsidRPr="00A30706" w:rsidRDefault="00593AE0" w:rsidP="00335411">
      <w:r w:rsidRPr="00A30706">
        <w:t>Kontakte</w:t>
      </w:r>
    </w:p>
    <w:p w14:paraId="24225AEC" w14:textId="77777777" w:rsidR="00593AE0" w:rsidRPr="00A30706" w:rsidRDefault="00593AE0" w:rsidP="00593AE0">
      <w:r w:rsidRPr="00A30706">
        <w:t xml:space="preserve">Prof. Dr. Jörg Grimm, Projekt- und Forschungsgruppenleiter, Berner Fachhochschule, </w:t>
      </w:r>
    </w:p>
    <w:p w14:paraId="5506CC21" w14:textId="77777777" w:rsidR="00593AE0" w:rsidRPr="00A30706" w:rsidRDefault="00EB0DF4" w:rsidP="00593AE0">
      <w:hyperlink r:id="rId10" w:history="1">
        <w:r w:rsidR="00593AE0" w:rsidRPr="00A30706">
          <w:rPr>
            <w:rStyle w:val="Hyperlink"/>
            <w:color w:val="auto"/>
          </w:rPr>
          <w:t>joerg.grimm@bfh.ch</w:t>
        </w:r>
      </w:hyperlink>
      <w:r w:rsidR="00593AE0" w:rsidRPr="00A30706">
        <w:t>, Tel. +41 32 321 62 71</w:t>
      </w:r>
    </w:p>
    <w:bookmarkEnd w:id="2"/>
    <w:p w14:paraId="00D1E7E8" w14:textId="77777777" w:rsidR="00593AE0" w:rsidRPr="00A30706" w:rsidRDefault="00593AE0" w:rsidP="00593AE0"/>
    <w:p w14:paraId="0FBA6190" w14:textId="1E55B685" w:rsidR="00593AE0" w:rsidRPr="0039421A" w:rsidRDefault="0039421A" w:rsidP="00593AE0">
      <w:r w:rsidRPr="00A30706">
        <w:t xml:space="preserve">Schweizerische Post, </w:t>
      </w:r>
      <w:r w:rsidR="002D21F9">
        <w:t xml:space="preserve">Medienstelle, </w:t>
      </w:r>
      <w:hyperlink r:id="rId11" w:history="1">
        <w:r w:rsidR="002D21F9" w:rsidRPr="00E36A24">
          <w:rPr>
            <w:rStyle w:val="Hyperlink"/>
          </w:rPr>
          <w:t>presse@post.ch</w:t>
        </w:r>
      </w:hyperlink>
    </w:p>
    <w:p w14:paraId="7C3D8037" w14:textId="77777777" w:rsidR="00593AE0" w:rsidRDefault="00593AE0" w:rsidP="00593AE0"/>
    <w:p w14:paraId="5E6CBE72" w14:textId="77777777" w:rsidR="00593AE0" w:rsidRDefault="00593AE0" w:rsidP="00593AE0">
      <w:r>
        <w:t>Anna-Sophie Herbst, Kommunikationsspezialistin, Berner Fachhochschule, Technik und Informatik,</w:t>
      </w:r>
    </w:p>
    <w:p w14:paraId="0CD2F269" w14:textId="0677E879" w:rsidR="00593AE0" w:rsidRDefault="00EB0DF4" w:rsidP="00593AE0">
      <w:hyperlink r:id="rId12" w:history="1">
        <w:r w:rsidR="00593AE0" w:rsidRPr="00A30706">
          <w:rPr>
            <w:rStyle w:val="Hyperlink"/>
            <w:color w:val="auto"/>
          </w:rPr>
          <w:t>anna-sophie.herbst@bfh.ch</w:t>
        </w:r>
      </w:hyperlink>
      <w:r w:rsidR="00593AE0" w:rsidRPr="00A30706">
        <w:t xml:space="preserve">, </w:t>
      </w:r>
      <w:r w:rsidR="00593AE0">
        <w:t xml:space="preserve">Tel. </w:t>
      </w:r>
      <w:r w:rsidR="00593AE0" w:rsidRPr="00593AE0">
        <w:t>+41 31 848 50 12</w:t>
      </w:r>
    </w:p>
    <w:p w14:paraId="146E95E1" w14:textId="1406C493" w:rsidR="00DA70B5" w:rsidRPr="00593AE0" w:rsidRDefault="00DA70B5" w:rsidP="00DA70B5"/>
    <w:sectPr w:rsidR="00DA70B5" w:rsidRPr="00593AE0" w:rsidSect="00DA70B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495" w:right="1004" w:bottom="1077" w:left="1446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4CFBD" w14:textId="77777777" w:rsidR="003F2717" w:rsidRDefault="003F2717" w:rsidP="00DD29EF">
      <w:pPr>
        <w:spacing w:line="240" w:lineRule="auto"/>
      </w:pPr>
      <w:r>
        <w:separator/>
      </w:r>
    </w:p>
  </w:endnote>
  <w:endnote w:type="continuationSeparator" w:id="0">
    <w:p w14:paraId="6619AFA8" w14:textId="77777777" w:rsidR="003F2717" w:rsidRDefault="003F2717" w:rsidP="00DD29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ryant Pro Regular Alternate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72E4A" w14:textId="77777777" w:rsidR="00EB0DF4" w:rsidRDefault="00EB0D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9BA12" w14:textId="099DD925" w:rsidR="00F42C19" w:rsidRPr="003F2717" w:rsidRDefault="00F42C19" w:rsidP="00F42C19">
    <w:pPr>
      <w:pStyle w:val="Fuzeile"/>
      <w:tabs>
        <w:tab w:val="clear" w:pos="9072"/>
        <w:tab w:val="right" w:pos="9456"/>
      </w:tabs>
      <w:rPr>
        <w:sz w:val="16"/>
        <w:lang w:val="fr-CH"/>
      </w:rPr>
    </w:pPr>
    <w:r w:rsidRPr="003F2717">
      <w:rPr>
        <w:color w:val="697D91"/>
        <w:sz w:val="16"/>
        <w:lang w:val="fr-CH"/>
      </w:rPr>
      <w:t xml:space="preserve">Berner Fachhochschule | </w:t>
    </w:r>
    <w:r w:rsidRPr="00B25A35">
      <w:rPr>
        <w:color w:val="697D91"/>
        <w:sz w:val="16"/>
        <w:lang w:val="fr-CH"/>
      </w:rPr>
      <w:t>Haute école spécialisée bernoise</w:t>
    </w:r>
    <w:r w:rsidRPr="003F2717">
      <w:rPr>
        <w:color w:val="697D91"/>
        <w:sz w:val="16"/>
        <w:lang w:val="fr-CH"/>
      </w:rPr>
      <w:t xml:space="preserve"> | Bern University of Applied Sciences</w:t>
    </w:r>
    <w:r w:rsidRPr="003F2717">
      <w:rPr>
        <w:color w:val="697D91"/>
        <w:sz w:val="16"/>
        <w:lang w:val="fr-CH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B3026" w14:textId="77777777" w:rsidR="00EB0DF4" w:rsidRDefault="00EB0D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A5534" w14:textId="77777777" w:rsidR="003F2717" w:rsidRDefault="003F2717" w:rsidP="00DD29EF">
      <w:pPr>
        <w:spacing w:line="240" w:lineRule="auto"/>
      </w:pPr>
      <w:r>
        <w:separator/>
      </w:r>
    </w:p>
  </w:footnote>
  <w:footnote w:type="continuationSeparator" w:id="0">
    <w:p w14:paraId="1925E62B" w14:textId="77777777" w:rsidR="003F2717" w:rsidRDefault="003F2717" w:rsidP="00DD29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EB204" w14:textId="19550FAD" w:rsidR="00A30706" w:rsidRDefault="00DA70B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3360" behindDoc="0" locked="1" layoutInCell="1" allowOverlap="1" wp14:anchorId="01F8308C" wp14:editId="296B2023">
          <wp:simplePos x="0" y="0"/>
          <wp:positionH relativeFrom="page">
            <wp:posOffset>918210</wp:posOffset>
          </wp:positionH>
          <wp:positionV relativeFrom="page">
            <wp:posOffset>449580</wp:posOffset>
          </wp:positionV>
          <wp:extent cx="511200" cy="756000"/>
          <wp:effectExtent l="0" t="0" r="0" b="6350"/>
          <wp:wrapNone/>
          <wp:docPr id="1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68DB0" w14:textId="77777777" w:rsidR="003F2717" w:rsidRPr="00514C40" w:rsidRDefault="00DD29EF" w:rsidP="003F2717">
    <w:pPr>
      <w:pStyle w:val="Kopfzeile"/>
      <w:tabs>
        <w:tab w:val="clear" w:pos="4536"/>
        <w:tab w:val="clear" w:pos="5387"/>
        <w:tab w:val="clear" w:pos="9072"/>
        <w:tab w:val="left" w:pos="6055"/>
      </w:tabs>
      <w:rPr>
        <w:b/>
        <w:lang w:val="en-US"/>
      </w:rPr>
    </w:pPr>
    <w:r>
      <w:rPr>
        <w:noProof/>
        <w:lang w:eastAsia="de-CH"/>
      </w:rPr>
      <w:drawing>
        <wp:anchor distT="0" distB="0" distL="114300" distR="114300" simplePos="0" relativeHeight="251661312" behindDoc="0" locked="1" layoutInCell="1" allowOverlap="1" wp14:anchorId="52B8D8B1" wp14:editId="185DDE49">
          <wp:simplePos x="0" y="0"/>
          <wp:positionH relativeFrom="page">
            <wp:posOffset>875030</wp:posOffset>
          </wp:positionH>
          <wp:positionV relativeFrom="page">
            <wp:posOffset>417830</wp:posOffset>
          </wp:positionV>
          <wp:extent cx="511200" cy="756000"/>
          <wp:effectExtent l="0" t="0" r="0" b="6350"/>
          <wp:wrapNone/>
          <wp:docPr id="3" name="logo_sw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64256425" wp14:editId="097FC02D">
          <wp:simplePos x="0" y="0"/>
          <wp:positionH relativeFrom="page">
            <wp:posOffset>875030</wp:posOffset>
          </wp:positionH>
          <wp:positionV relativeFrom="page">
            <wp:posOffset>417830</wp:posOffset>
          </wp:positionV>
          <wp:extent cx="511200" cy="756000"/>
          <wp:effectExtent l="0" t="0" r="0" b="6350"/>
          <wp:wrapNone/>
          <wp:docPr id="7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2717" w:rsidRPr="00514C40">
      <w:rPr>
        <w:lang w:val="en-US"/>
      </w:rPr>
      <w:tab/>
    </w:r>
    <w:r w:rsidR="003F2717" w:rsidRPr="00514C40">
      <w:rPr>
        <w:b/>
        <w:lang w:val="en-US"/>
      </w:rPr>
      <w:t>Berner Fachhochschule</w:t>
    </w:r>
  </w:p>
  <w:p w14:paraId="1D169EE9" w14:textId="77777777" w:rsidR="003F2717" w:rsidRDefault="003F2717" w:rsidP="003F2717">
    <w:pPr>
      <w:pStyle w:val="Kopfzeile"/>
      <w:tabs>
        <w:tab w:val="clear" w:pos="4536"/>
        <w:tab w:val="clear" w:pos="5387"/>
        <w:tab w:val="clear" w:pos="9072"/>
        <w:tab w:val="left" w:pos="6055"/>
      </w:tabs>
      <w:rPr>
        <w:lang w:val="en-US"/>
      </w:rPr>
    </w:pPr>
    <w:r w:rsidRPr="00514C40">
      <w:rPr>
        <w:lang w:val="en-US"/>
      </w:rPr>
      <w:tab/>
    </w:r>
    <w:r w:rsidRPr="003F2717">
      <w:rPr>
        <w:lang w:val="en-US"/>
      </w:rPr>
      <w:t>Institute for Data A</w:t>
    </w:r>
    <w:r>
      <w:rPr>
        <w:lang w:val="en-US"/>
      </w:rPr>
      <w:t xml:space="preserve">pplications </w:t>
    </w:r>
  </w:p>
  <w:p w14:paraId="07DB21CC" w14:textId="77777777" w:rsidR="003F2717" w:rsidRDefault="003F2717" w:rsidP="003F2717">
    <w:pPr>
      <w:pStyle w:val="Kopfzeile"/>
      <w:tabs>
        <w:tab w:val="clear" w:pos="4536"/>
        <w:tab w:val="clear" w:pos="5387"/>
        <w:tab w:val="clear" w:pos="9072"/>
        <w:tab w:val="left" w:pos="6055"/>
      </w:tabs>
      <w:rPr>
        <w:lang w:val="en-US"/>
      </w:rPr>
    </w:pPr>
    <w:r w:rsidRPr="00514C40">
      <w:rPr>
        <w:lang w:val="en-US"/>
      </w:rPr>
      <w:tab/>
    </w:r>
    <w:r>
      <w:rPr>
        <w:lang w:val="en-US"/>
      </w:rPr>
      <w:t>and Security IDAS</w:t>
    </w:r>
  </w:p>
  <w:p w14:paraId="75E278EA" w14:textId="239CE916" w:rsidR="003F2717" w:rsidRPr="003F2717" w:rsidRDefault="00A30706" w:rsidP="003F2717">
    <w:pPr>
      <w:pStyle w:val="Kopfzeile"/>
      <w:tabs>
        <w:tab w:val="clear" w:pos="4536"/>
        <w:tab w:val="clear" w:pos="5387"/>
        <w:tab w:val="clear" w:pos="9072"/>
        <w:tab w:val="left" w:pos="6055"/>
      </w:tabs>
    </w:pPr>
    <w:r>
      <w:tab/>
    </w:r>
    <w:r w:rsidR="003F2717">
      <w:t>Kommunikation</w:t>
    </w:r>
  </w:p>
  <w:p w14:paraId="0C459894" w14:textId="78F9F37B" w:rsidR="003F2717" w:rsidRDefault="00A30706" w:rsidP="003F2717">
    <w:pPr>
      <w:pStyle w:val="Kopfzeile"/>
      <w:tabs>
        <w:tab w:val="clear" w:pos="4536"/>
        <w:tab w:val="clear" w:pos="5387"/>
        <w:tab w:val="clear" w:pos="9072"/>
        <w:tab w:val="left" w:pos="6055"/>
      </w:tabs>
      <w:rPr>
        <w:lang w:val="en-US"/>
      </w:rPr>
    </w:pPr>
    <w:r>
      <w:rPr>
        <w:lang w:val="en-US"/>
      </w:rPr>
      <w:tab/>
    </w:r>
  </w:p>
  <w:p w14:paraId="27FEB464" w14:textId="3849AF26" w:rsidR="00A30706" w:rsidRDefault="00A30706" w:rsidP="00A30706">
    <w:pPr>
      <w:pStyle w:val="Kopfzeile"/>
      <w:tabs>
        <w:tab w:val="clear" w:pos="4536"/>
        <w:tab w:val="clear" w:pos="5387"/>
        <w:tab w:val="clear" w:pos="9072"/>
        <w:tab w:val="left" w:pos="6055"/>
      </w:tabs>
      <w:spacing w:line="360" w:lineRule="auto"/>
      <w:rPr>
        <w:lang w:val="en-US"/>
      </w:rPr>
    </w:pPr>
    <w:r>
      <w:rPr>
        <w:lang w:val="en-US"/>
      </w:rPr>
      <w:tab/>
      <w:t xml:space="preserve">2501 Biel </w:t>
    </w:r>
  </w:p>
  <w:p w14:paraId="04EDE835" w14:textId="6ADE3F08" w:rsidR="00A30706" w:rsidRDefault="00A30706" w:rsidP="00A30706">
    <w:pPr>
      <w:pStyle w:val="Kopfzeile"/>
      <w:tabs>
        <w:tab w:val="clear" w:pos="4536"/>
        <w:tab w:val="clear" w:pos="5387"/>
        <w:tab w:val="clear" w:pos="9072"/>
        <w:tab w:val="left" w:pos="6055"/>
      </w:tabs>
      <w:spacing w:line="360" w:lineRule="auto"/>
      <w:rPr>
        <w:lang w:val="en-US"/>
      </w:rPr>
    </w:pPr>
    <w:r>
      <w:rPr>
        <w:lang w:val="en-US"/>
      </w:rPr>
      <w:tab/>
      <w:t>Telefon 0</w:t>
    </w:r>
    <w:r w:rsidRPr="00A30706">
      <w:rPr>
        <w:lang w:val="en-US"/>
      </w:rPr>
      <w:t>31 848 50 12</w:t>
    </w:r>
  </w:p>
  <w:p w14:paraId="6B250805" w14:textId="428E65A3" w:rsidR="00A30706" w:rsidRDefault="00A30706" w:rsidP="00A30706">
    <w:pPr>
      <w:pStyle w:val="Kopfzeile"/>
      <w:tabs>
        <w:tab w:val="clear" w:pos="4536"/>
        <w:tab w:val="clear" w:pos="5387"/>
        <w:tab w:val="clear" w:pos="9072"/>
        <w:tab w:val="left" w:pos="6055"/>
      </w:tabs>
      <w:spacing w:line="240" w:lineRule="auto"/>
      <w:rPr>
        <w:lang w:val="en-US"/>
      </w:rPr>
    </w:pPr>
    <w:r>
      <w:rPr>
        <w:lang w:val="en-US"/>
      </w:rPr>
      <w:tab/>
    </w:r>
    <w:hyperlink r:id="rId3" w:history="1">
      <w:r w:rsidRPr="00A30706">
        <w:rPr>
          <w:rStyle w:val="Hyperlink"/>
          <w:color w:val="auto"/>
          <w:lang w:val="en-US"/>
        </w:rPr>
        <w:t>mediendienst.ti@bfh.ch</w:t>
      </w:r>
    </w:hyperlink>
  </w:p>
  <w:p w14:paraId="60F03A50" w14:textId="77FE1110" w:rsidR="00A30706" w:rsidRPr="00A30706" w:rsidRDefault="00A30706" w:rsidP="00A30706">
    <w:pPr>
      <w:pStyle w:val="Kopfzeile"/>
      <w:tabs>
        <w:tab w:val="clear" w:pos="4536"/>
        <w:tab w:val="clear" w:pos="5387"/>
        <w:tab w:val="clear" w:pos="9072"/>
        <w:tab w:val="left" w:pos="6055"/>
      </w:tabs>
      <w:spacing w:line="240" w:lineRule="auto"/>
      <w:rPr>
        <w:lang w:val="en-US"/>
      </w:rPr>
    </w:pPr>
    <w:r>
      <w:rPr>
        <w:lang w:val="en-US"/>
      </w:rPr>
      <w:tab/>
    </w:r>
    <w:hyperlink r:id="rId4" w:history="1">
      <w:r w:rsidRPr="00A30706">
        <w:rPr>
          <w:rStyle w:val="Hyperlink"/>
          <w:color w:val="auto"/>
          <w:lang w:val="en-US"/>
        </w:rPr>
        <w:t>bfh.ch/ti</w:t>
      </w:r>
    </w:hyperlink>
    <w:r>
      <w:rPr>
        <w:lang w:val="en-US"/>
      </w:rPr>
      <w:t xml:space="preserve"> </w:t>
    </w:r>
  </w:p>
  <w:p w14:paraId="0817FB11" w14:textId="651DC452" w:rsidR="00A30706" w:rsidRPr="003F2717" w:rsidRDefault="00A30706" w:rsidP="003F2717">
    <w:pPr>
      <w:pStyle w:val="Kopfzeile"/>
      <w:tabs>
        <w:tab w:val="clear" w:pos="4536"/>
        <w:tab w:val="clear" w:pos="5387"/>
        <w:tab w:val="clear" w:pos="9072"/>
        <w:tab w:val="left" w:pos="6055"/>
      </w:tabs>
      <w:rPr>
        <w:lang w:val="en-US"/>
      </w:rPr>
    </w:pPr>
    <w:r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BFC1C" w14:textId="77777777" w:rsidR="00EB0DF4" w:rsidRDefault="00EB0DF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420C28F0"/>
    <w:lvl w:ilvl="0">
      <w:start w:val="1"/>
      <w:numFmt w:val="bullet"/>
      <w:pStyle w:val="Aufzhlungszeichen5"/>
      <w:lvlText w:val="–"/>
      <w:lvlJc w:val="left"/>
      <w:pPr>
        <w:tabs>
          <w:tab w:val="num" w:pos="1247"/>
        </w:tabs>
        <w:ind w:left="1247" w:hanging="226"/>
      </w:pPr>
      <w:rPr>
        <w:rFonts w:ascii="Bryant Pro Regular Alternate" w:hAnsi="Bryant Pro Regular Alternate" w:hint="default"/>
      </w:rPr>
    </w:lvl>
  </w:abstractNum>
  <w:abstractNum w:abstractNumId="1" w15:restartNumberingAfterBreak="0">
    <w:nsid w:val="FFFFFF81"/>
    <w:multiLevelType w:val="singleLevel"/>
    <w:tmpl w:val="B24EE49A"/>
    <w:lvl w:ilvl="0">
      <w:start w:val="1"/>
      <w:numFmt w:val="bullet"/>
      <w:pStyle w:val="Aufzhlungszeichen4"/>
      <w:lvlText w:val="–"/>
      <w:lvlJc w:val="left"/>
      <w:pPr>
        <w:tabs>
          <w:tab w:val="num" w:pos="1021"/>
        </w:tabs>
        <w:ind w:left="1021" w:hanging="227"/>
      </w:pPr>
      <w:rPr>
        <w:rFonts w:ascii="Bryant Pro Regular Alternate" w:hAnsi="Bryant Pro Regular Alternate" w:hint="default"/>
      </w:rPr>
    </w:lvl>
  </w:abstractNum>
  <w:abstractNum w:abstractNumId="2" w15:restartNumberingAfterBreak="0">
    <w:nsid w:val="FFFFFF82"/>
    <w:multiLevelType w:val="singleLevel"/>
    <w:tmpl w:val="C31E0340"/>
    <w:lvl w:ilvl="0">
      <w:start w:val="1"/>
      <w:numFmt w:val="bullet"/>
      <w:pStyle w:val="Aufzhlungszeichen3"/>
      <w:lvlText w:val="–"/>
      <w:lvlJc w:val="left"/>
      <w:pPr>
        <w:tabs>
          <w:tab w:val="num" w:pos="794"/>
        </w:tabs>
        <w:ind w:left="794" w:hanging="228"/>
      </w:pPr>
      <w:rPr>
        <w:rFonts w:ascii="Bryant Pro Regular Alternate" w:hAnsi="Bryant Pro Regular Alternate" w:hint="default"/>
      </w:rPr>
    </w:lvl>
  </w:abstractNum>
  <w:abstractNum w:abstractNumId="3" w15:restartNumberingAfterBreak="0">
    <w:nsid w:val="FFFFFF83"/>
    <w:multiLevelType w:val="singleLevel"/>
    <w:tmpl w:val="364686D8"/>
    <w:lvl w:ilvl="0">
      <w:start w:val="1"/>
      <w:numFmt w:val="bullet"/>
      <w:pStyle w:val="Aufzhlungszeichen2"/>
      <w:lvlText w:val="–"/>
      <w:lvlJc w:val="left"/>
      <w:pPr>
        <w:tabs>
          <w:tab w:val="num" w:pos="567"/>
        </w:tabs>
        <w:ind w:left="567" w:hanging="227"/>
      </w:pPr>
      <w:rPr>
        <w:rFonts w:ascii="Bryant Pro Regular Alternate" w:hAnsi="Bryant Pro Regular Alternate" w:hint="default"/>
      </w:rPr>
    </w:lvl>
  </w:abstractNum>
  <w:abstractNum w:abstractNumId="4" w15:restartNumberingAfterBreak="0">
    <w:nsid w:val="FFFFFF89"/>
    <w:multiLevelType w:val="singleLevel"/>
    <w:tmpl w:val="33BADBA0"/>
    <w:lvl w:ilvl="0">
      <w:start w:val="1"/>
      <w:numFmt w:val="bullet"/>
      <w:pStyle w:val="Aufzhlungszeichen"/>
      <w:lvlText w:val="–"/>
      <w:lvlJc w:val="left"/>
      <w:pPr>
        <w:tabs>
          <w:tab w:val="num" w:pos="284"/>
        </w:tabs>
        <w:ind w:left="284" w:hanging="284"/>
      </w:pPr>
      <w:rPr>
        <w:rFonts w:ascii="Bryant Pro Regular Alternate" w:hAnsi="Bryant Pro Regular Alternate" w:hint="default"/>
      </w:rPr>
    </w:lvl>
  </w:abstractNum>
  <w:abstractNum w:abstractNumId="5" w15:restartNumberingAfterBreak="0">
    <w:nsid w:val="13950175"/>
    <w:multiLevelType w:val="hybridMultilevel"/>
    <w:tmpl w:val="38AC89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80646"/>
    <w:multiLevelType w:val="multilevel"/>
    <w:tmpl w:val="74623C70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  <w:b w:val="0"/>
        <w:i w:val="0"/>
        <w:vanish w:val="0"/>
        <w:color w:val="auto"/>
        <w:sz w:val="28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7" w15:restartNumberingAfterBreak="0">
    <w:nsid w:val="3C3F7338"/>
    <w:multiLevelType w:val="multilevel"/>
    <w:tmpl w:val="7682CBCE"/>
    <w:lvl w:ilvl="0">
      <w:start w:val="1"/>
      <w:numFmt w:val="decimal"/>
      <w:pStyle w:val="Nummerierung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7" w:hanging="22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94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"/>
        </w:tabs>
        <w:ind w:left="453" w:hanging="453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4"/>
  </w:num>
  <w:num w:numId="18">
    <w:abstractNumId w:val="7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attachedTemplate r:id="rId1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17"/>
    <w:rsid w:val="00070167"/>
    <w:rsid w:val="00072122"/>
    <w:rsid w:val="00171DD7"/>
    <w:rsid w:val="001E1538"/>
    <w:rsid w:val="001F3702"/>
    <w:rsid w:val="00204C5E"/>
    <w:rsid w:val="0024642A"/>
    <w:rsid w:val="00256F84"/>
    <w:rsid w:val="002D21F9"/>
    <w:rsid w:val="002E0537"/>
    <w:rsid w:val="00335411"/>
    <w:rsid w:val="0039421A"/>
    <w:rsid w:val="003E6A71"/>
    <w:rsid w:val="003E7A2B"/>
    <w:rsid w:val="003F2717"/>
    <w:rsid w:val="00477A0A"/>
    <w:rsid w:val="00495E4E"/>
    <w:rsid w:val="00514C40"/>
    <w:rsid w:val="00524383"/>
    <w:rsid w:val="00526FBF"/>
    <w:rsid w:val="00593AE0"/>
    <w:rsid w:val="005B3050"/>
    <w:rsid w:val="005D6A9B"/>
    <w:rsid w:val="006527DF"/>
    <w:rsid w:val="00695DA8"/>
    <w:rsid w:val="006E609B"/>
    <w:rsid w:val="006E7F62"/>
    <w:rsid w:val="007358A7"/>
    <w:rsid w:val="007461ED"/>
    <w:rsid w:val="00871E68"/>
    <w:rsid w:val="0091511F"/>
    <w:rsid w:val="009632BE"/>
    <w:rsid w:val="009D6BC3"/>
    <w:rsid w:val="00A24A8D"/>
    <w:rsid w:val="00A30706"/>
    <w:rsid w:val="00AB5FDE"/>
    <w:rsid w:val="00AC19C6"/>
    <w:rsid w:val="00AF5512"/>
    <w:rsid w:val="00B10700"/>
    <w:rsid w:val="00B1690C"/>
    <w:rsid w:val="00B25A35"/>
    <w:rsid w:val="00B70B59"/>
    <w:rsid w:val="00BA722D"/>
    <w:rsid w:val="00D121A2"/>
    <w:rsid w:val="00D53CDB"/>
    <w:rsid w:val="00D712D9"/>
    <w:rsid w:val="00DA70B5"/>
    <w:rsid w:val="00DD17BA"/>
    <w:rsid w:val="00DD29EF"/>
    <w:rsid w:val="00DE1BD9"/>
    <w:rsid w:val="00EB0DF4"/>
    <w:rsid w:val="00EC440E"/>
    <w:rsid w:val="00F3478B"/>
    <w:rsid w:val="00F42C19"/>
    <w:rsid w:val="00F53447"/>
    <w:rsid w:val="00F672BF"/>
    <w:rsid w:val="00F8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5CED3C58"/>
  <w15:chartTrackingRefBased/>
  <w15:docId w15:val="{6AF5D21C-16F2-459E-BE89-01705D03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Lucida Sans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1E68"/>
    <w:pPr>
      <w:tabs>
        <w:tab w:val="left" w:pos="5387"/>
      </w:tabs>
      <w:spacing w:after="0" w:line="244" w:lineRule="atLeast"/>
    </w:pPr>
    <w:rPr>
      <w:rFonts w:eastAsiaTheme="minorHAnsi"/>
      <w:sz w:val="19"/>
      <w:szCs w:val="20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072122"/>
    <w:pPr>
      <w:keepNext/>
      <w:keepLines/>
      <w:numPr>
        <w:numId w:val="22"/>
      </w:numPr>
      <w:tabs>
        <w:tab w:val="clear" w:pos="5387"/>
        <w:tab w:val="left" w:pos="340"/>
        <w:tab w:val="left" w:pos="567"/>
        <w:tab w:val="left" w:pos="794"/>
      </w:tabs>
      <w:spacing w:before="360" w:after="240" w:line="336" w:lineRule="atLeast"/>
      <w:ind w:left="340" w:hanging="340"/>
      <w:outlineLvl w:val="0"/>
    </w:pPr>
    <w:rPr>
      <w:rFonts w:asciiTheme="majorHAnsi" w:eastAsia="Times New Roman" w:hAnsiTheme="majorHAnsi" w:cs="Times New Roman"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871E68"/>
    <w:pPr>
      <w:keepNext/>
      <w:keepLines/>
      <w:numPr>
        <w:ilvl w:val="1"/>
        <w:numId w:val="22"/>
      </w:numPr>
      <w:tabs>
        <w:tab w:val="clear" w:pos="5387"/>
        <w:tab w:val="left" w:pos="567"/>
        <w:tab w:val="left" w:pos="794"/>
      </w:tabs>
      <w:spacing w:before="360" w:after="120"/>
      <w:outlineLvl w:val="1"/>
    </w:pPr>
    <w:rPr>
      <w:rFonts w:asciiTheme="majorHAnsi" w:eastAsia="Times New Roman" w:hAnsiTheme="majorHAnsi" w:cs="Times New Roman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871E68"/>
    <w:pPr>
      <w:keepNext/>
      <w:numPr>
        <w:ilvl w:val="2"/>
        <w:numId w:val="22"/>
      </w:numPr>
      <w:tabs>
        <w:tab w:val="clear" w:pos="5387"/>
      </w:tabs>
      <w:outlineLvl w:val="2"/>
    </w:pPr>
    <w:rPr>
      <w:rFonts w:asciiTheme="majorHAnsi" w:eastAsia="Lucida Sans" w:hAnsiTheme="majorHAnsi"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2"/>
    <w:qFormat/>
    <w:rsid w:val="00871E68"/>
    <w:pPr>
      <w:keepNext/>
      <w:numPr>
        <w:ilvl w:val="3"/>
        <w:numId w:val="22"/>
      </w:numPr>
      <w:tabs>
        <w:tab w:val="clear" w:pos="5387"/>
      </w:tabs>
      <w:outlineLvl w:val="3"/>
    </w:pPr>
    <w:rPr>
      <w:rFonts w:asciiTheme="majorHAnsi" w:eastAsia="Lucida Sans" w:hAnsiTheme="majorHAnsi" w:cs="Times New Roman"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2"/>
    <w:rsid w:val="00477A0A"/>
    <w:pPr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2"/>
    <w:rsid w:val="00477A0A"/>
    <w:pPr>
      <w:outlineLvl w:val="5"/>
    </w:pPr>
    <w:rPr>
      <w:rFonts w:cs="Lucida Sans"/>
      <w:bCs/>
      <w:szCs w:val="19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477A0A"/>
    <w:pPr>
      <w:outlineLvl w:val="6"/>
    </w:pPr>
    <w:rPr>
      <w:rFonts w:cs="Lucida Sans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uiPriority w:val="99"/>
    <w:unhideWhenUsed/>
    <w:rsid w:val="00477A0A"/>
    <w:pPr>
      <w:pBdr>
        <w:bottom w:val="single" w:sz="8" w:space="1" w:color="C8C8C8"/>
        <w:between w:val="single" w:sz="8" w:space="1" w:color="C8C8C8"/>
      </w:pBdr>
    </w:pPr>
  </w:style>
  <w:style w:type="paragraph" w:customStyle="1" w:styleId="Absenderzeile">
    <w:name w:val="Absenderzeile"/>
    <w:basedOn w:val="Standard"/>
    <w:rsid w:val="00871E68"/>
    <w:pPr>
      <w:spacing w:line="240" w:lineRule="auto"/>
    </w:pPr>
    <w:rPr>
      <w:sz w:val="14"/>
    </w:rPr>
  </w:style>
  <w:style w:type="paragraph" w:styleId="Aufzhlungszeichen">
    <w:name w:val="List Bullet"/>
    <w:basedOn w:val="Standard"/>
    <w:uiPriority w:val="1"/>
    <w:qFormat/>
    <w:rsid w:val="00871E68"/>
    <w:pPr>
      <w:numPr>
        <w:numId w:val="17"/>
      </w:numPr>
      <w:tabs>
        <w:tab w:val="clear" w:pos="5387"/>
      </w:tabs>
    </w:pPr>
    <w:rPr>
      <w:rFonts w:eastAsia="Lucida Sans" w:cs="Times New Roman"/>
    </w:rPr>
  </w:style>
  <w:style w:type="paragraph" w:styleId="Aufzhlungszeichen2">
    <w:name w:val="List Bullet 2"/>
    <w:basedOn w:val="Standard"/>
    <w:uiPriority w:val="3"/>
    <w:rsid w:val="00477A0A"/>
    <w:pPr>
      <w:numPr>
        <w:numId w:val="4"/>
      </w:numPr>
    </w:pPr>
  </w:style>
  <w:style w:type="paragraph" w:styleId="Aufzhlungszeichen3">
    <w:name w:val="List Bullet 3"/>
    <w:basedOn w:val="Standard"/>
    <w:uiPriority w:val="3"/>
    <w:rsid w:val="00477A0A"/>
    <w:pPr>
      <w:numPr>
        <w:numId w:val="6"/>
      </w:numPr>
    </w:pPr>
  </w:style>
  <w:style w:type="paragraph" w:styleId="Aufzhlungszeichen4">
    <w:name w:val="List Bullet 4"/>
    <w:basedOn w:val="Standard"/>
    <w:uiPriority w:val="3"/>
    <w:rsid w:val="00477A0A"/>
    <w:pPr>
      <w:numPr>
        <w:numId w:val="8"/>
      </w:numPr>
    </w:pPr>
  </w:style>
  <w:style w:type="paragraph" w:styleId="Aufzhlungszeichen5">
    <w:name w:val="List Bullet 5"/>
    <w:basedOn w:val="Standard"/>
    <w:uiPriority w:val="3"/>
    <w:rsid w:val="00477A0A"/>
    <w:pPr>
      <w:numPr>
        <w:numId w:val="10"/>
      </w:numPr>
    </w:pPr>
  </w:style>
  <w:style w:type="paragraph" w:styleId="Beschriftung">
    <w:name w:val="caption"/>
    <w:basedOn w:val="Standard"/>
    <w:next w:val="Standard"/>
    <w:uiPriority w:val="3"/>
    <w:rsid w:val="00477A0A"/>
    <w:pPr>
      <w:spacing w:before="120" w:after="240"/>
    </w:pPr>
    <w:rPr>
      <w:bCs/>
      <w:sz w:val="16"/>
      <w:lang w:val="fr-FR"/>
    </w:rPr>
  </w:style>
  <w:style w:type="paragraph" w:styleId="Dokumentstruktur">
    <w:name w:val="Document Map"/>
    <w:basedOn w:val="Standard"/>
    <w:link w:val="DokumentstrukturZchn"/>
    <w:semiHidden/>
    <w:rsid w:val="00477A0A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477A0A"/>
    <w:rPr>
      <w:rFonts w:ascii="Tahoma" w:eastAsia="Lucida Sans" w:hAnsi="Tahoma" w:cs="Tahoma"/>
      <w:sz w:val="20"/>
      <w:szCs w:val="20"/>
      <w:shd w:val="clear" w:color="auto" w:fill="000080"/>
    </w:rPr>
  </w:style>
  <w:style w:type="paragraph" w:styleId="Funotentext">
    <w:name w:val="footnote text"/>
    <w:basedOn w:val="Standard"/>
    <w:link w:val="FunotentextZchn"/>
    <w:semiHidden/>
    <w:rsid w:val="00477A0A"/>
    <w:pPr>
      <w:tabs>
        <w:tab w:val="left" w:pos="227"/>
      </w:tabs>
      <w:ind w:left="227" w:hanging="227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477A0A"/>
    <w:rPr>
      <w:rFonts w:ascii="Lucida Sans" w:eastAsia="Lucida Sans" w:hAnsi="Lucida Sans" w:cs="Times New Roman"/>
      <w:sz w:val="16"/>
      <w:szCs w:val="20"/>
    </w:rPr>
  </w:style>
  <w:style w:type="character" w:styleId="Funotenzeichen">
    <w:name w:val="footnote reference"/>
    <w:semiHidden/>
    <w:rsid w:val="00477A0A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871E6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1E68"/>
    <w:rPr>
      <w:rFonts w:eastAsiaTheme="minorHAnsi"/>
      <w:sz w:val="19"/>
      <w:szCs w:val="20"/>
      <w:lang w:val="fr-CH"/>
    </w:rPr>
  </w:style>
  <w:style w:type="paragraph" w:styleId="Untertitel">
    <w:name w:val="Subtitle"/>
    <w:basedOn w:val="Standard"/>
    <w:next w:val="Standard"/>
    <w:link w:val="UntertitelZchn"/>
    <w:uiPriority w:val="11"/>
    <w:rsid w:val="00871E6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71E68"/>
    <w:rPr>
      <w:rFonts w:eastAsiaTheme="minorEastAsia"/>
      <w:color w:val="5A5A5A" w:themeColor="text1" w:themeTint="A5"/>
      <w:spacing w:val="15"/>
      <w:lang w:val="fr-CH"/>
    </w:rPr>
  </w:style>
  <w:style w:type="paragraph" w:customStyle="1" w:styleId="Inhaltsverzeichnis">
    <w:name w:val="Inhaltsverzeichnis"/>
    <w:basedOn w:val="Untertitel"/>
    <w:uiPriority w:val="4"/>
    <w:rsid w:val="00477A0A"/>
    <w:pPr>
      <w:spacing w:line="280" w:lineRule="atLeast"/>
    </w:pPr>
  </w:style>
  <w:style w:type="paragraph" w:styleId="Kopfzeile">
    <w:name w:val="header"/>
    <w:basedOn w:val="Standard"/>
    <w:link w:val="KopfzeileZchn"/>
    <w:uiPriority w:val="99"/>
    <w:unhideWhenUsed/>
    <w:rsid w:val="00871E68"/>
    <w:pPr>
      <w:tabs>
        <w:tab w:val="center" w:pos="4536"/>
        <w:tab w:val="right" w:pos="9072"/>
      </w:tabs>
      <w:spacing w:line="192" w:lineRule="exac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71E68"/>
    <w:rPr>
      <w:rFonts w:eastAsiaTheme="minorHAnsi"/>
      <w:sz w:val="16"/>
      <w:szCs w:val="20"/>
      <w:lang w:val="fr-CH"/>
    </w:rPr>
  </w:style>
  <w:style w:type="paragraph" w:customStyle="1" w:styleId="Legende">
    <w:name w:val="Legende"/>
    <w:basedOn w:val="Standard"/>
    <w:semiHidden/>
    <w:rsid w:val="00477A0A"/>
    <w:rPr>
      <w:sz w:val="16"/>
    </w:rPr>
  </w:style>
  <w:style w:type="paragraph" w:customStyle="1" w:styleId="Nummerierung">
    <w:name w:val="Nummerierung"/>
    <w:basedOn w:val="Standard"/>
    <w:uiPriority w:val="1"/>
    <w:qFormat/>
    <w:rsid w:val="00871E68"/>
    <w:pPr>
      <w:numPr>
        <w:numId w:val="18"/>
      </w:numPr>
      <w:tabs>
        <w:tab w:val="clear" w:pos="5387"/>
      </w:tabs>
      <w:jc w:val="both"/>
    </w:pPr>
    <w:rPr>
      <w:rFonts w:eastAsia="Lucida Sans" w:cs="Times New Roman"/>
    </w:rPr>
  </w:style>
  <w:style w:type="paragraph" w:customStyle="1" w:styleId="RefFusszeile">
    <w:name w:val="Ref_Fusszeile"/>
    <w:basedOn w:val="Fuzeile"/>
    <w:uiPriority w:val="3"/>
    <w:rsid w:val="00477A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7A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77A0A"/>
    <w:rPr>
      <w:rFonts w:ascii="Tahoma" w:eastAsia="Lucida Sans" w:hAnsi="Tahoma" w:cs="Tahoma"/>
      <w:sz w:val="16"/>
      <w:szCs w:val="16"/>
    </w:rPr>
  </w:style>
  <w:style w:type="table" w:customStyle="1" w:styleId="TabelleBFH">
    <w:name w:val="Tabelle_BFH"/>
    <w:basedOn w:val="NormaleTabelle"/>
    <w:rsid w:val="00477A0A"/>
    <w:pPr>
      <w:spacing w:after="0" w:line="240" w:lineRule="atLeast"/>
    </w:pPr>
    <w:rPr>
      <w:rFonts w:ascii="Lucida Sans" w:hAnsi="Lucida Sans" w:cs="Times New Roman"/>
      <w:sz w:val="19"/>
      <w:szCs w:val="20"/>
      <w:lang w:eastAsia="de-CH"/>
    </w:rPr>
    <w:tblPr>
      <w:tblInd w:w="85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40" w:type="dxa"/>
        <w:left w:w="85" w:type="dxa"/>
        <w:bottom w:w="40" w:type="dxa"/>
        <w:right w:w="85" w:type="dxa"/>
      </w:tblCellMar>
    </w:tblPr>
    <w:tcPr>
      <w:shd w:val="clear" w:color="auto" w:fill="E6E6E6"/>
    </w:tcPr>
    <w:tblStylePr w:type="firstRow">
      <w:rPr>
        <w:b/>
        <w:sz w:val="19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A6A6"/>
      </w:tcPr>
    </w:tblStylePr>
  </w:style>
  <w:style w:type="table" w:styleId="Tabellenraster">
    <w:name w:val="Table Grid"/>
    <w:basedOn w:val="NormaleTabelle"/>
    <w:uiPriority w:val="59"/>
    <w:rsid w:val="00871E68"/>
    <w:pPr>
      <w:spacing w:after="0" w:line="244" w:lineRule="atLeast"/>
    </w:pPr>
    <w:rPr>
      <w:rFonts w:eastAsiaTheme="minorHAnsi"/>
      <w:sz w:val="19"/>
      <w:szCs w:val="20"/>
    </w:rPr>
    <w:tblPr>
      <w:tblCellMar>
        <w:left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871E68"/>
    <w:pPr>
      <w:contextualSpacing/>
    </w:pPr>
    <w:rPr>
      <w:rFonts w:asciiTheme="majorHAnsi" w:eastAsiaTheme="majorEastAsia" w:hAnsiTheme="majorHAnsi" w:cstheme="majorBidi"/>
      <w:b/>
      <w:color w:val="4E5D6C" w:themeColor="text2" w:themeShade="BF"/>
      <w:spacing w:val="5"/>
      <w:kern w:val="28"/>
      <w:sz w:val="3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71E68"/>
    <w:rPr>
      <w:rFonts w:asciiTheme="majorHAnsi" w:eastAsiaTheme="majorEastAsia" w:hAnsiTheme="majorHAnsi" w:cstheme="majorBidi"/>
      <w:b/>
      <w:color w:val="4E5D6C" w:themeColor="text2" w:themeShade="BF"/>
      <w:spacing w:val="5"/>
      <w:kern w:val="28"/>
      <w:sz w:val="30"/>
      <w:szCs w:val="52"/>
      <w:lang w:val="fr-CH"/>
    </w:rPr>
  </w:style>
  <w:style w:type="character" w:customStyle="1" w:styleId="berschrift1Zchn">
    <w:name w:val="Überschrift 1 Zchn"/>
    <w:link w:val="berschrift1"/>
    <w:uiPriority w:val="2"/>
    <w:rsid w:val="00072122"/>
    <w:rPr>
      <w:rFonts w:asciiTheme="majorHAnsi" w:eastAsia="Times New Roman" w:hAnsiTheme="majorHAnsi" w:cs="Times New Roman"/>
      <w:bCs/>
      <w:sz w:val="28"/>
      <w:szCs w:val="28"/>
    </w:rPr>
  </w:style>
  <w:style w:type="character" w:customStyle="1" w:styleId="berschrift2Zchn">
    <w:name w:val="Überschrift 2 Zchn"/>
    <w:link w:val="berschrift2"/>
    <w:uiPriority w:val="2"/>
    <w:rsid w:val="00871E68"/>
    <w:rPr>
      <w:rFonts w:asciiTheme="majorHAnsi" w:eastAsia="Times New Roman" w:hAnsiTheme="majorHAnsi" w:cs="Times New Roman"/>
      <w:b/>
      <w:bCs/>
      <w:sz w:val="19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871E68"/>
    <w:rPr>
      <w:rFonts w:asciiTheme="majorHAnsi" w:hAnsiTheme="majorHAnsi" w:cs="Arial"/>
      <w:bCs/>
      <w:sz w:val="19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871E68"/>
    <w:rPr>
      <w:rFonts w:asciiTheme="majorHAnsi" w:hAnsiTheme="majorHAnsi" w:cs="Times New Roman"/>
      <w:bCs/>
      <w:sz w:val="19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DD17BA"/>
    <w:rPr>
      <w:rFonts w:ascii="Lucida Sans" w:eastAsia="Lucida Sans" w:hAnsi="Lucida Sans" w:cs="Times New Roman"/>
      <w:bCs/>
      <w:iCs/>
      <w:sz w:val="19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2"/>
    <w:rsid w:val="00DD17BA"/>
    <w:rPr>
      <w:rFonts w:ascii="Lucida Sans" w:eastAsia="Lucida Sans" w:hAnsi="Lucida Sans" w:cs="Lucida Sans"/>
      <w:bCs/>
      <w:sz w:val="19"/>
      <w:szCs w:val="19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DD17BA"/>
    <w:rPr>
      <w:rFonts w:ascii="Lucida Sans" w:eastAsia="Lucida Sans" w:hAnsi="Lucida Sans" w:cs="Lucida Sans"/>
      <w:sz w:val="19"/>
      <w:szCs w:val="19"/>
    </w:rPr>
  </w:style>
  <w:style w:type="paragraph" w:customStyle="1" w:styleId="Verzeichnis">
    <w:name w:val="Verzeichnis"/>
    <w:basedOn w:val="Standard"/>
    <w:uiPriority w:val="2"/>
    <w:rsid w:val="00477A0A"/>
    <w:pPr>
      <w:pBdr>
        <w:bottom w:val="single" w:sz="8" w:space="1" w:color="C8C8C8"/>
        <w:between w:val="single" w:sz="8" w:space="1" w:color="C8C8C8"/>
      </w:pBdr>
      <w:tabs>
        <w:tab w:val="right" w:pos="9469"/>
      </w:tabs>
    </w:pPr>
  </w:style>
  <w:style w:type="paragraph" w:styleId="Verzeichnis1">
    <w:name w:val="toc 1"/>
    <w:basedOn w:val="Standard"/>
    <w:next w:val="Standard"/>
    <w:autoRedefine/>
    <w:uiPriority w:val="39"/>
    <w:rsid w:val="00477A0A"/>
    <w:pPr>
      <w:pBdr>
        <w:bottom w:val="single" w:sz="8" w:space="1" w:color="D0D0D0"/>
        <w:between w:val="single" w:sz="8" w:space="1" w:color="D0D0D0"/>
      </w:pBdr>
      <w:tabs>
        <w:tab w:val="left" w:pos="340"/>
        <w:tab w:val="left" w:pos="567"/>
        <w:tab w:val="left" w:pos="794"/>
        <w:tab w:val="right" w:pos="9469"/>
      </w:tabs>
      <w:spacing w:line="200" w:lineRule="exact"/>
    </w:pPr>
    <w:rPr>
      <w:lang w:val="fr-FR"/>
    </w:rPr>
  </w:style>
  <w:style w:type="paragraph" w:styleId="Verzeichnis2">
    <w:name w:val="toc 2"/>
    <w:basedOn w:val="Standard"/>
    <w:next w:val="Standard"/>
    <w:autoRedefine/>
    <w:uiPriority w:val="39"/>
    <w:rsid w:val="00477A0A"/>
    <w:pPr>
      <w:pBdr>
        <w:bottom w:val="single" w:sz="8" w:space="1" w:color="D0D0D0"/>
        <w:between w:val="single" w:sz="8" w:space="1" w:color="D0D0D0"/>
      </w:pBdr>
      <w:tabs>
        <w:tab w:val="right" w:pos="9469"/>
      </w:tabs>
      <w:spacing w:line="200" w:lineRule="exact"/>
      <w:ind w:firstLine="340"/>
    </w:pPr>
  </w:style>
  <w:style w:type="paragraph" w:styleId="Verzeichnis3">
    <w:name w:val="toc 3"/>
    <w:basedOn w:val="Standard"/>
    <w:next w:val="Standard"/>
    <w:autoRedefine/>
    <w:uiPriority w:val="39"/>
    <w:rsid w:val="00477A0A"/>
    <w:pPr>
      <w:pBdr>
        <w:bottom w:val="single" w:sz="8" w:space="1" w:color="D0D0D0"/>
        <w:between w:val="single" w:sz="8" w:space="1" w:color="D0D0D0"/>
      </w:pBdr>
      <w:spacing w:line="200" w:lineRule="exact"/>
      <w:ind w:firstLine="567"/>
    </w:pPr>
  </w:style>
  <w:style w:type="paragraph" w:styleId="Verzeichnis4">
    <w:name w:val="toc 4"/>
    <w:basedOn w:val="Standard"/>
    <w:next w:val="Standard"/>
    <w:autoRedefine/>
    <w:uiPriority w:val="39"/>
    <w:rsid w:val="00477A0A"/>
    <w:pPr>
      <w:pBdr>
        <w:bottom w:val="single" w:sz="8" w:space="1" w:color="D0D0D0"/>
        <w:between w:val="single" w:sz="8" w:space="1" w:color="D0D0D0"/>
      </w:pBdr>
      <w:tabs>
        <w:tab w:val="right" w:pos="9469"/>
      </w:tabs>
      <w:spacing w:line="200" w:lineRule="exact"/>
      <w:ind w:firstLine="794"/>
    </w:pPr>
  </w:style>
  <w:style w:type="paragraph" w:styleId="Verzeichnis5">
    <w:name w:val="toc 5"/>
    <w:basedOn w:val="Standard"/>
    <w:next w:val="Standard"/>
    <w:autoRedefine/>
    <w:uiPriority w:val="39"/>
    <w:rsid w:val="00477A0A"/>
    <w:pPr>
      <w:pBdr>
        <w:bottom w:val="single" w:sz="8" w:space="1" w:color="D0D0D0"/>
        <w:between w:val="single" w:sz="8" w:space="1" w:color="D0D0D0"/>
      </w:pBdr>
      <w:spacing w:line="200" w:lineRule="exact"/>
      <w:ind w:firstLine="1021"/>
    </w:pPr>
  </w:style>
  <w:style w:type="paragraph" w:styleId="Zitat">
    <w:name w:val="Quote"/>
    <w:basedOn w:val="Standard"/>
    <w:next w:val="Standard"/>
    <w:link w:val="ZitatZchn"/>
    <w:uiPriority w:val="2"/>
    <w:rsid w:val="00477A0A"/>
    <w:pPr>
      <w:spacing w:before="244" w:after="244"/>
      <w:ind w:left="227" w:right="227"/>
    </w:pPr>
    <w:rPr>
      <w:i/>
    </w:rPr>
  </w:style>
  <w:style w:type="character" w:customStyle="1" w:styleId="ZitatZchn">
    <w:name w:val="Zitat Zchn"/>
    <w:basedOn w:val="Absatz-Standardschriftart"/>
    <w:link w:val="Zitat"/>
    <w:uiPriority w:val="2"/>
    <w:rsid w:val="00DD17BA"/>
    <w:rPr>
      <w:rFonts w:ascii="Lucida Sans" w:eastAsia="Lucida Sans" w:hAnsi="Lucida Sans" w:cs="Times New Roman"/>
      <w:i/>
      <w:sz w:val="19"/>
      <w:szCs w:val="20"/>
    </w:rPr>
  </w:style>
  <w:style w:type="paragraph" w:styleId="KeinLeerraum">
    <w:name w:val="No Spacing"/>
    <w:uiPriority w:val="1"/>
    <w:qFormat/>
    <w:rsid w:val="00072122"/>
    <w:pPr>
      <w:tabs>
        <w:tab w:val="left" w:pos="5387"/>
      </w:tabs>
      <w:spacing w:after="0" w:line="240" w:lineRule="auto"/>
    </w:pPr>
    <w:rPr>
      <w:rFonts w:eastAsiaTheme="minorHAnsi"/>
      <w:sz w:val="19"/>
      <w:szCs w:val="20"/>
      <w:lang w:val="fr-CH"/>
    </w:rPr>
  </w:style>
  <w:style w:type="character" w:styleId="Hyperlink">
    <w:name w:val="Hyperlink"/>
    <w:basedOn w:val="Absatz-Standardschriftart"/>
    <w:uiPriority w:val="99"/>
    <w:unhideWhenUsed/>
    <w:rsid w:val="00593AE0"/>
    <w:rPr>
      <w:color w:val="699BBE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93AE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D6A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6A9B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6A9B"/>
    <w:rPr>
      <w:rFonts w:eastAsia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6A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6A9B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0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fh.ch/de/forschung/forschungsbereiche/mise-logistics-and-supply-chain-management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upplychaintech.ch/" TargetMode="External"/><Relationship Id="rId12" Type="http://schemas.openxmlformats.org/officeDocument/2006/relationships/hyperlink" Target="mailto:anna-sophie.herbst@bfh.ch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e@post.c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joerg.grimm@bfh.c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fh.ch/de/forschung/forschungsbereiche/institute-for-data-applications-and-security-idas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diendienst.ti@bfh.ch" TargetMode="External"/><Relationship Id="rId2" Type="http://schemas.openxmlformats.org/officeDocument/2006/relationships/image" Target="media/image1.wmf"/><Relationship Id="rId1" Type="http://schemas.openxmlformats.org/officeDocument/2006/relationships/image" Target="media/image2.wmf"/><Relationship Id="rId4" Type="http://schemas.openxmlformats.org/officeDocument/2006/relationships/hyperlink" Target="http://www.bfh.ch/t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fhfilerbe01.bfh.ch\apps\bfh_office_vorlagen\TI\de_Neutral_hoch.dotx" TargetMode="External"/></Relationships>
</file>

<file path=word/theme/theme1.xml><?xml version="1.0" encoding="utf-8"?>
<a:theme xmlns:a="http://schemas.openxmlformats.org/drawingml/2006/main" name="BFH">
  <a:themeElements>
    <a:clrScheme name="BFH2">
      <a:dk1>
        <a:sysClr val="windowText" lastClr="000000"/>
      </a:dk1>
      <a:lt1>
        <a:sysClr val="window" lastClr="FFFFFF"/>
      </a:lt1>
      <a:dk2>
        <a:srgbClr val="697D91"/>
      </a:dk2>
      <a:lt2>
        <a:srgbClr val="EEECE1"/>
      </a:lt2>
      <a:accent1>
        <a:srgbClr val="556455"/>
      </a:accent1>
      <a:accent2>
        <a:srgbClr val="8CAF82"/>
      </a:accent2>
      <a:accent3>
        <a:srgbClr val="506E96"/>
      </a:accent3>
      <a:accent4>
        <a:srgbClr val="87B9C8"/>
      </a:accent4>
      <a:accent5>
        <a:srgbClr val="645078"/>
      </a:accent5>
      <a:accent6>
        <a:srgbClr val="A087AA"/>
      </a:accent6>
      <a:hlink>
        <a:srgbClr val="699BBE"/>
      </a:hlink>
      <a:folHlink>
        <a:srgbClr val="B99164"/>
      </a:folHlink>
    </a:clrScheme>
    <a:fontScheme name="Benutzerdefiniert 1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de_Neutral_hoch.dotx</Template>
  <TotalTime>0</TotalTime>
  <Pages>1</Pages>
  <Words>459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BFH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Herbst Anna-Sophie</dc:creator>
  <cp:keywords/>
  <dc:description/>
  <cp:lastModifiedBy>Herbst Anna-Sophie</cp:lastModifiedBy>
  <cp:revision>6</cp:revision>
  <dcterms:created xsi:type="dcterms:W3CDTF">2021-11-09T09:57:00Z</dcterms:created>
  <dcterms:modified xsi:type="dcterms:W3CDTF">2021-11-24T10:17:00Z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nChangeLogo">
    <vt:bool>true</vt:bool>
  </property>
</Properties>
</file>