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684B57D7" w14:textId="538ECA2A" w:rsidR="00126F70" w:rsidRPr="00126F70" w:rsidRDefault="00126F70" w:rsidP="00126F70">
      <w:pPr>
        <w:rPr>
          <w:rFonts w:ascii="Zurich Sans Light" w:hAnsi="Zurich Sans Light"/>
          <w:snapToGrid w:val="0"/>
          <w:color w:val="000000"/>
          <w:sz w:val="32"/>
          <w:szCs w:val="32"/>
          <w:lang w:val="de-DE" w:eastAsia="en-US"/>
        </w:rPr>
      </w:pPr>
      <w:bookmarkStart w:id="5" w:name="OLE_LINK2"/>
      <w:r w:rsidRPr="00126F70">
        <w:rPr>
          <w:rFonts w:ascii="Zurich Sans Light" w:hAnsi="Zurich Sans Light"/>
          <w:snapToGrid w:val="0"/>
          <w:color w:val="000000"/>
          <w:sz w:val="32"/>
          <w:szCs w:val="32"/>
          <w:lang w:val="de-DE" w:eastAsia="en-US"/>
        </w:rPr>
        <w:t>Zurich KMU-Analyse: Unternehmer setzen auf Eigenverantwortung beim Erreichen von Nachhaltigkeitszielen</w:t>
      </w:r>
    </w:p>
    <w:p w14:paraId="591BF290" w14:textId="2D75B410" w:rsidR="00A713CE" w:rsidRDefault="00A713CE" w:rsidP="006F66A6">
      <w:pPr>
        <w:rPr>
          <w:rFonts w:ascii="Zurich Sans Light" w:hAnsi="Zurich Sans Light"/>
          <w:b/>
        </w:rPr>
      </w:pPr>
    </w:p>
    <w:p w14:paraId="20356B43" w14:textId="77777777" w:rsidR="006F66A6" w:rsidRDefault="006F66A6" w:rsidP="006F66A6">
      <w:pPr>
        <w:rPr>
          <w:rFonts w:ascii="Zurich Sans Light" w:hAnsi="Zurich Sans Light"/>
          <w:b/>
        </w:rPr>
      </w:pPr>
    </w:p>
    <w:p w14:paraId="3C60A0DD" w14:textId="77777777" w:rsidR="006F66A6" w:rsidRPr="006F66A6" w:rsidRDefault="006F66A6" w:rsidP="006F66A6">
      <w:pPr>
        <w:rPr>
          <w:rFonts w:ascii="Zurich Sans Light" w:hAnsi="Zurich Sans Light"/>
          <w:b/>
        </w:rPr>
      </w:pPr>
    </w:p>
    <w:p w14:paraId="0B63E4CB" w14:textId="4F15B36C"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t xml:space="preserve">Köln, </w:t>
      </w:r>
      <w:r w:rsidR="00306809">
        <w:rPr>
          <w:rFonts w:ascii="Zurich Sans" w:hAnsi="Zurich Sans" w:cs="Arial"/>
          <w:sz w:val="22"/>
          <w:szCs w:val="22"/>
        </w:rPr>
        <w:t>2</w:t>
      </w:r>
      <w:r w:rsidRPr="00C95988">
        <w:rPr>
          <w:rFonts w:ascii="Zurich Sans" w:hAnsi="Zurich Sans" w:cs="Arial"/>
          <w:sz w:val="22"/>
          <w:szCs w:val="22"/>
        </w:rPr>
        <w:t xml:space="preserve">. Dezember 2021 – Die Mehrheit der Unternehmer will Nachhaltigkeitsziele eigenverantwortlich erreichen und hält eine strengere Gesetzgebung und Verbote nicht für die Lösung des Problems. Dies zeigt die Zurich KMU-Analyse, die die Zurich Gruppe Deutschland gemeinsam mit infas quo im Marktsegment der kleinen und mittleren Unternehmen (KMU) durchgeführt hat. Im Fokus stand dabei die Sicht der Unternehmer auf den Klimawandel und das Thema Nachhaltigkeit – und wie dies in den Betrieben zum Tragen kommt. Über die Hälfte der Befragten (52 Prozent) befürwortet die Kraft des Marktes bei der Erreichung von Nachhaltigkeitszielen. Nur ein Drittel hält eine strengere Gesetzgebung oder Vorgaben für die technische Umsetzung von Nachhaltigkeitsmaßnahmen für sinnvoll. Dieser Trend steigt noch einmal mit der Größe des Unternehmens. </w:t>
      </w:r>
      <w:bookmarkEnd w:id="5"/>
      <w:r w:rsidRPr="00C95988">
        <w:rPr>
          <w:rFonts w:ascii="Zurich Sans" w:hAnsi="Zurich Sans" w:cs="Arial"/>
          <w:sz w:val="22"/>
          <w:szCs w:val="22"/>
        </w:rPr>
        <w:br/>
      </w:r>
    </w:p>
    <w:p w14:paraId="124CFA0B" w14:textId="77777777" w:rsidR="00126F70" w:rsidRPr="00C95988" w:rsidRDefault="00126F70" w:rsidP="00126F70">
      <w:pPr>
        <w:spacing w:line="276" w:lineRule="auto"/>
        <w:rPr>
          <w:rFonts w:ascii="Zurich Sans" w:hAnsi="Zurich Sans" w:cs="Arial"/>
          <w:b/>
          <w:bCs/>
          <w:sz w:val="22"/>
          <w:szCs w:val="22"/>
        </w:rPr>
      </w:pPr>
      <w:r w:rsidRPr="00C95988">
        <w:rPr>
          <w:rFonts w:ascii="Zurich Sans" w:hAnsi="Zurich Sans" w:cs="Arial"/>
          <w:b/>
          <w:bCs/>
          <w:sz w:val="22"/>
          <w:szCs w:val="22"/>
        </w:rPr>
        <w:t>KMU erwarten mehr Digitalisierung und Investitionen in Fachkräfte</w:t>
      </w:r>
    </w:p>
    <w:p w14:paraId="2E21379D" w14:textId="2B073545"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t xml:space="preserve">Von der zukünftigen Bundesregierung fordern insbesondere größere Unternehmen ab 101 Mitarbeitenden (46,7%) einen Ausbau der digitalen Infrastruktur – im Schnitt sind es 37%. Daneben werden auch von 34 Prozent Investitionen in Ausbildung und Qualifizierung gefordert. Weiterhin als relevant sehen Unternehmer eine vereinfachte Steuergesetzgebung (33 Prozent), Stärkung von Wissenschaft und Forschung (32 Prozent) sowie erhöhte Investitionen in die Nachhaltigkeit (31 Prozent) an. </w:t>
      </w:r>
      <w:r w:rsidRPr="00C95988">
        <w:rPr>
          <w:rFonts w:ascii="Zurich Sans" w:hAnsi="Zurich Sans" w:cs="Arial"/>
          <w:sz w:val="22"/>
          <w:szCs w:val="22"/>
        </w:rPr>
        <w:br/>
      </w:r>
    </w:p>
    <w:p w14:paraId="4B5F3DAD" w14:textId="4E93568E" w:rsidR="00126F70" w:rsidRPr="00C95988" w:rsidRDefault="00126F70" w:rsidP="00126F70">
      <w:pPr>
        <w:spacing w:line="276" w:lineRule="auto"/>
        <w:rPr>
          <w:rFonts w:ascii="Zurich Sans" w:hAnsi="Zurich Sans" w:cs="Arial"/>
          <w:b/>
          <w:bCs/>
          <w:sz w:val="22"/>
          <w:szCs w:val="22"/>
        </w:rPr>
      </w:pPr>
      <w:r w:rsidRPr="00C95988">
        <w:rPr>
          <w:rFonts w:ascii="Zurich Sans" w:hAnsi="Zurich Sans" w:cs="Arial"/>
          <w:b/>
          <w:bCs/>
          <w:sz w:val="22"/>
          <w:szCs w:val="22"/>
        </w:rPr>
        <w:t>Knapp die Hälfte hat Nachhaltigkeit schon im Blick</w:t>
      </w:r>
    </w:p>
    <w:p w14:paraId="1FCE062B" w14:textId="056C7229"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t xml:space="preserve">Das Thema Nachhaltigkeit schätzen bereits rund 43 Prozent der KMU </w:t>
      </w:r>
      <w:r w:rsidRPr="00C95988">
        <w:rPr>
          <w:rFonts w:ascii="Zurich Sans" w:hAnsi="Zurich Sans" w:cs="Arial"/>
          <w:b/>
          <w:bCs/>
          <w:sz w:val="22"/>
          <w:szCs w:val="22"/>
        </w:rPr>
        <w:t>als unabdingbar für den Klimaschutz</w:t>
      </w:r>
      <w:r w:rsidRPr="00C95988">
        <w:rPr>
          <w:rFonts w:ascii="Zurich Sans" w:hAnsi="Zurich Sans" w:cs="Arial"/>
          <w:sz w:val="22"/>
          <w:szCs w:val="22"/>
        </w:rPr>
        <w:t xml:space="preserve"> ein. Vor allem kleinere Unternehmen mit bis zu zehn Mitarbeitenden stimmen dieser Aussage zu (48,1%). Auch Branchen wie der Handel (46%) oder der Dienstleistungssektor (52,1%) messen Nachhaltigkeit eine leicht höhere Relevanz als der Durchschnitt zu. Gleichzeitig gilt Nachhaltigkeit als wichtig für die </w:t>
      </w:r>
      <w:r w:rsidRPr="00C95988">
        <w:rPr>
          <w:rFonts w:ascii="Zurich Sans" w:hAnsi="Zurich Sans" w:cs="Arial"/>
          <w:b/>
          <w:bCs/>
          <w:sz w:val="22"/>
          <w:szCs w:val="22"/>
        </w:rPr>
        <w:t>Zukunftsfähigkeit des eigenen Geschäftsmodells</w:t>
      </w:r>
      <w:r w:rsidRPr="00C95988">
        <w:rPr>
          <w:rFonts w:ascii="Zurich Sans" w:hAnsi="Zurich Sans" w:cs="Arial"/>
          <w:sz w:val="22"/>
          <w:szCs w:val="22"/>
        </w:rPr>
        <w:t xml:space="preserve"> (43%) sowie für die </w:t>
      </w:r>
      <w:r w:rsidRPr="00C95988">
        <w:rPr>
          <w:rFonts w:ascii="Zurich Sans" w:hAnsi="Zurich Sans" w:cs="Arial"/>
          <w:b/>
          <w:bCs/>
          <w:sz w:val="22"/>
          <w:szCs w:val="22"/>
        </w:rPr>
        <w:t>gesellschaftliche Akzeptanz</w:t>
      </w:r>
      <w:r w:rsidRPr="00C95988">
        <w:rPr>
          <w:rFonts w:ascii="Zurich Sans" w:hAnsi="Zurich Sans" w:cs="Arial"/>
          <w:sz w:val="22"/>
          <w:szCs w:val="22"/>
        </w:rPr>
        <w:t xml:space="preserve"> des Unternehmens und der Unternehmer bzw. Unternehmerinnen (43%). </w:t>
      </w:r>
      <w:r w:rsidRPr="00C95988">
        <w:rPr>
          <w:rFonts w:ascii="Zurich Sans" w:hAnsi="Zurich Sans" w:cs="Arial"/>
          <w:sz w:val="22"/>
          <w:szCs w:val="22"/>
        </w:rPr>
        <w:br/>
      </w:r>
    </w:p>
    <w:p w14:paraId="3DCF5DD0" w14:textId="2C6449F1"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lastRenderedPageBreak/>
        <w:t xml:space="preserve">40 Prozent geben an, dass </w:t>
      </w:r>
      <w:r w:rsidRPr="00C95988">
        <w:rPr>
          <w:rFonts w:ascii="Zurich Sans" w:hAnsi="Zurich Sans" w:cs="Arial"/>
          <w:b/>
          <w:bCs/>
          <w:sz w:val="22"/>
          <w:szCs w:val="22"/>
        </w:rPr>
        <w:t>Kunden nach nachhaltig produzierten Produkten und Services verlangen</w:t>
      </w:r>
      <w:r w:rsidRPr="00C95988">
        <w:rPr>
          <w:rFonts w:ascii="Zurich Sans" w:hAnsi="Zurich Sans" w:cs="Arial"/>
          <w:sz w:val="22"/>
          <w:szCs w:val="22"/>
        </w:rPr>
        <w:t xml:space="preserve">. Auch hier liegt der Handel mit 44 Prozent leicht über dem Durchschnitt. Gelebte Nachhaltigkeit öffnet 41 Prozent der KMU </w:t>
      </w:r>
      <w:r w:rsidRPr="00C95988">
        <w:rPr>
          <w:rFonts w:ascii="Zurich Sans" w:hAnsi="Zurich Sans" w:cs="Arial"/>
          <w:b/>
          <w:bCs/>
          <w:sz w:val="22"/>
          <w:szCs w:val="22"/>
        </w:rPr>
        <w:t>Chancen für Investments</w:t>
      </w:r>
      <w:r w:rsidRPr="00C95988">
        <w:rPr>
          <w:rFonts w:ascii="Zurich Sans" w:hAnsi="Zurich Sans" w:cs="Arial"/>
          <w:sz w:val="22"/>
          <w:szCs w:val="22"/>
        </w:rPr>
        <w:t>. Dies bekräftigen vor allem Befragte aus dem Bereich Handwerk und Baugewerbe. Nur ein Drittel der Befragten sagt, dass Nachhaltigkeit kein relevantes Thema für sie ist. 26 Prozent sind noch unentschlossen.</w:t>
      </w:r>
      <w:r w:rsidRPr="00C95988">
        <w:rPr>
          <w:rFonts w:ascii="Zurich Sans" w:hAnsi="Zurich Sans" w:cs="Arial"/>
          <w:sz w:val="22"/>
          <w:szCs w:val="22"/>
        </w:rPr>
        <w:br/>
      </w:r>
    </w:p>
    <w:p w14:paraId="574EC542" w14:textId="77777777" w:rsidR="00126F70" w:rsidRPr="00C95988" w:rsidRDefault="00126F70" w:rsidP="00126F70">
      <w:pPr>
        <w:spacing w:line="276" w:lineRule="auto"/>
        <w:rPr>
          <w:rFonts w:ascii="Zurich Sans" w:hAnsi="Zurich Sans" w:cs="Arial"/>
          <w:b/>
          <w:bCs/>
          <w:sz w:val="22"/>
          <w:szCs w:val="22"/>
        </w:rPr>
      </w:pPr>
      <w:r w:rsidRPr="00C95988">
        <w:rPr>
          <w:rFonts w:ascii="Zurich Sans" w:hAnsi="Zurich Sans" w:cs="Arial"/>
          <w:b/>
          <w:bCs/>
          <w:sz w:val="22"/>
          <w:szCs w:val="22"/>
        </w:rPr>
        <w:t>Unternehmen fürchten höhere Kosten durch Klimawandel</w:t>
      </w:r>
    </w:p>
    <w:p w14:paraId="03F266DF" w14:textId="1E755B20"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t>Auch in</w:t>
      </w:r>
      <w:r w:rsidRPr="00C95988">
        <w:rPr>
          <w:rFonts w:ascii="Zurich Sans" w:hAnsi="Zurich Sans" w:cs="Arial"/>
          <w:b/>
          <w:bCs/>
          <w:sz w:val="22"/>
          <w:szCs w:val="22"/>
        </w:rPr>
        <w:t xml:space="preserve"> </w:t>
      </w:r>
      <w:r w:rsidRPr="00C95988">
        <w:rPr>
          <w:rFonts w:ascii="Zurich Sans" w:hAnsi="Zurich Sans" w:cs="Arial"/>
          <w:sz w:val="22"/>
          <w:szCs w:val="22"/>
        </w:rPr>
        <w:t xml:space="preserve">der Betrachtung des Klimawandels ist eine Wachsamkeit festzustellen: </w:t>
      </w:r>
      <w:bookmarkStart w:id="6" w:name="_Hlk88571136"/>
      <w:r w:rsidRPr="00C95988">
        <w:rPr>
          <w:rFonts w:ascii="Zurich Sans" w:hAnsi="Zurich Sans" w:cs="Arial"/>
          <w:sz w:val="22"/>
          <w:szCs w:val="22"/>
        </w:rPr>
        <w:t xml:space="preserve">Aktuell sehen 45% der kleinen und mittleren Unternehmen deutliche Risiken durch den Klimawandel. Dies steigt tendenziell mit der Größe des Unternehmens. Dabei wird vor allem die </w:t>
      </w:r>
      <w:r w:rsidRPr="00C95988">
        <w:rPr>
          <w:rFonts w:ascii="Zurich Sans" w:hAnsi="Zurich Sans" w:cs="Arial"/>
          <w:b/>
          <w:bCs/>
          <w:sz w:val="22"/>
          <w:szCs w:val="22"/>
        </w:rPr>
        <w:t>Sorge vor höheren Kosten</w:t>
      </w:r>
      <w:r w:rsidRPr="00C95988">
        <w:rPr>
          <w:rFonts w:ascii="Zurich Sans" w:hAnsi="Zurich Sans" w:cs="Arial"/>
          <w:sz w:val="22"/>
          <w:szCs w:val="22"/>
        </w:rPr>
        <w:t xml:space="preserve"> (z.B. durch eine CO²-Steuer) genannt (41%), dicht gefolgt von dem </w:t>
      </w:r>
      <w:r w:rsidRPr="00C95988">
        <w:rPr>
          <w:rFonts w:ascii="Zurich Sans" w:hAnsi="Zurich Sans" w:cs="Arial"/>
          <w:b/>
          <w:bCs/>
          <w:sz w:val="22"/>
          <w:szCs w:val="22"/>
        </w:rPr>
        <w:t>Risiko einer gefährdeten Energieversorgung</w:t>
      </w:r>
      <w:r w:rsidRPr="00C95988">
        <w:rPr>
          <w:rFonts w:ascii="Zurich Sans" w:hAnsi="Zurich Sans" w:cs="Arial"/>
          <w:sz w:val="22"/>
          <w:szCs w:val="22"/>
        </w:rPr>
        <w:t xml:space="preserve"> (31%). Auch </w:t>
      </w:r>
      <w:r w:rsidRPr="00C95988">
        <w:rPr>
          <w:rFonts w:ascii="Zurich Sans" w:hAnsi="Zurich Sans" w:cs="Arial"/>
          <w:b/>
          <w:bCs/>
          <w:sz w:val="22"/>
          <w:szCs w:val="22"/>
        </w:rPr>
        <w:t>unerwartete Naturereignisse</w:t>
      </w:r>
      <w:r w:rsidRPr="00C95988">
        <w:rPr>
          <w:rFonts w:ascii="Zurich Sans" w:hAnsi="Zurich Sans" w:cs="Arial"/>
          <w:sz w:val="22"/>
          <w:szCs w:val="22"/>
        </w:rPr>
        <w:t xml:space="preserve"> zusammen mit </w:t>
      </w:r>
      <w:r w:rsidRPr="00C95988">
        <w:rPr>
          <w:rFonts w:ascii="Zurich Sans" w:hAnsi="Zurich Sans" w:cs="Arial"/>
          <w:b/>
          <w:bCs/>
          <w:sz w:val="22"/>
          <w:szCs w:val="22"/>
        </w:rPr>
        <w:t>höheren Präventionskosten</w:t>
      </w:r>
      <w:r w:rsidRPr="00C95988">
        <w:rPr>
          <w:rFonts w:ascii="Zurich Sans" w:hAnsi="Zurich Sans" w:cs="Arial"/>
          <w:sz w:val="22"/>
          <w:szCs w:val="22"/>
        </w:rPr>
        <w:t xml:space="preserve"> sind für etwa ein Drittel der Befragten ein Thema. Weniger Sorgen machen sich Unternehmer dagegen über fehlenden Versicherungsschutz für Katastrophen (21%). </w:t>
      </w:r>
      <w:bookmarkEnd w:id="6"/>
      <w:r w:rsidRPr="00C95988">
        <w:rPr>
          <w:rFonts w:ascii="Zurich Sans" w:hAnsi="Zurich Sans" w:cs="Arial"/>
          <w:sz w:val="22"/>
          <w:szCs w:val="22"/>
        </w:rPr>
        <w:br/>
      </w:r>
    </w:p>
    <w:p w14:paraId="05613017" w14:textId="1735936C"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t xml:space="preserve">Demgegenüber steht der Beitrag jedes einzelnen zum Klimaschutz: </w:t>
      </w:r>
      <w:bookmarkStart w:id="7" w:name="_Hlk88571195"/>
      <w:bookmarkStart w:id="8" w:name="OLE_LINK1"/>
      <w:r w:rsidRPr="00C95988">
        <w:rPr>
          <w:rFonts w:ascii="Zurich Sans" w:hAnsi="Zurich Sans" w:cs="Arial"/>
          <w:sz w:val="22"/>
          <w:szCs w:val="22"/>
        </w:rPr>
        <w:t xml:space="preserve">Den eigenen </w:t>
      </w:r>
      <w:r w:rsidRPr="00C95988">
        <w:rPr>
          <w:rFonts w:ascii="Zurich Sans" w:hAnsi="Zurich Sans" w:cs="Arial"/>
          <w:b/>
          <w:bCs/>
          <w:sz w:val="22"/>
          <w:szCs w:val="22"/>
        </w:rPr>
        <w:t>CO²-Fußabdruck</w:t>
      </w:r>
      <w:r w:rsidRPr="00C95988">
        <w:rPr>
          <w:rFonts w:ascii="Zurich Sans" w:hAnsi="Zurich Sans" w:cs="Arial"/>
          <w:sz w:val="22"/>
          <w:szCs w:val="22"/>
        </w:rPr>
        <w:t xml:space="preserve"> kennen immerhin 46% der befragten Unternehmer, tendenziell steigt dieses Wissen mit Unternehmensgröße* bis auf 52 Prozent</w:t>
      </w:r>
      <w:bookmarkEnd w:id="7"/>
      <w:bookmarkEnd w:id="8"/>
      <w:r w:rsidRPr="00C95988">
        <w:rPr>
          <w:rFonts w:ascii="Zurich Sans" w:hAnsi="Zurich Sans" w:cs="Arial"/>
          <w:sz w:val="22"/>
          <w:szCs w:val="22"/>
        </w:rPr>
        <w:t xml:space="preserve">. Eine Beratung, wie sie ihren Fußabdruck reduzieren können, wünschen sich 37 Prozent der Betriebe. Auch hier sind größere Unternehmen schon weiter, von ihnen interessieren sich bis zu 46 Prozent dafür.    </w:t>
      </w:r>
      <w:r w:rsidRPr="00C95988">
        <w:rPr>
          <w:rFonts w:ascii="Zurich Sans" w:hAnsi="Zurich Sans" w:cs="Arial"/>
          <w:sz w:val="22"/>
          <w:szCs w:val="22"/>
        </w:rPr>
        <w:br/>
      </w:r>
    </w:p>
    <w:p w14:paraId="7C7E82DF" w14:textId="77777777" w:rsidR="00126F70" w:rsidRPr="00C95988" w:rsidRDefault="00126F70" w:rsidP="00126F70">
      <w:pPr>
        <w:spacing w:line="276" w:lineRule="auto"/>
        <w:rPr>
          <w:rFonts w:ascii="Zurich Sans" w:hAnsi="Zurich Sans" w:cs="Arial"/>
          <w:b/>
          <w:bCs/>
          <w:sz w:val="22"/>
          <w:szCs w:val="22"/>
        </w:rPr>
      </w:pPr>
      <w:r w:rsidRPr="00C95988">
        <w:rPr>
          <w:rFonts w:ascii="Zurich Sans" w:hAnsi="Zurich Sans" w:cs="Arial"/>
          <w:b/>
          <w:bCs/>
          <w:sz w:val="22"/>
          <w:szCs w:val="22"/>
        </w:rPr>
        <w:t>Nachhaltigkeitsmaßnahmen bei vielen in Planung</w:t>
      </w:r>
    </w:p>
    <w:p w14:paraId="1C6F9EC6" w14:textId="77777777"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t xml:space="preserve">Auch bei der Umsetzung von klimaschonenden Maßnahmen zeigt sich ein differenziertes Bild: Jedes fünfte Unternehmen hat den Strom für sein Gebäude schon auf </w:t>
      </w:r>
      <w:r w:rsidRPr="00C95988">
        <w:rPr>
          <w:rFonts w:ascii="Zurich Sans" w:hAnsi="Zurich Sans" w:cs="Arial"/>
          <w:b/>
          <w:bCs/>
          <w:sz w:val="22"/>
          <w:szCs w:val="22"/>
        </w:rPr>
        <w:t>Ökostrom</w:t>
      </w:r>
      <w:r w:rsidRPr="00C95988">
        <w:rPr>
          <w:rFonts w:ascii="Zurich Sans" w:hAnsi="Zurich Sans" w:cs="Arial"/>
          <w:sz w:val="22"/>
          <w:szCs w:val="22"/>
        </w:rPr>
        <w:t xml:space="preserve"> umgestellt, weitere 31 Prozent planen die Umsetzung. </w:t>
      </w:r>
    </w:p>
    <w:p w14:paraId="012ACBDA" w14:textId="35B7AF87" w:rsidR="00126F70" w:rsidRPr="00C95988" w:rsidRDefault="00126F70" w:rsidP="00126F70">
      <w:pPr>
        <w:spacing w:line="276" w:lineRule="auto"/>
        <w:rPr>
          <w:rFonts w:ascii="Zurich Sans" w:hAnsi="Zurich Sans" w:cs="Arial"/>
          <w:sz w:val="22"/>
          <w:szCs w:val="22"/>
        </w:rPr>
      </w:pPr>
      <w:r w:rsidRPr="00C95988">
        <w:rPr>
          <w:rFonts w:ascii="Zurich Sans" w:hAnsi="Zurich Sans" w:cs="Arial"/>
          <w:b/>
          <w:bCs/>
          <w:sz w:val="22"/>
          <w:szCs w:val="22"/>
        </w:rPr>
        <w:t>Eigene Energie, z.B. per Photovoltaik oder Geothermie</w:t>
      </w:r>
      <w:r w:rsidRPr="00C95988">
        <w:rPr>
          <w:rFonts w:ascii="Zurich Sans" w:hAnsi="Zurich Sans" w:cs="Arial"/>
          <w:sz w:val="22"/>
          <w:szCs w:val="22"/>
        </w:rPr>
        <w:t>, erzeugen bereits 17 Prozent, geplant haben es 31 Prozent. Bei den größeren Unternehmen sind es bis zu 22 bzw. 34 Prozent, die die Umsetzung abgeschlossen haben oder noch in der Planung sind. Vor allem Unternehmen aus den Bereichen Verarbeitendes/ Produzierendes Gewerbe (41,5%) sowie Handel (41,4%) haben hier entsprechende Maßnahmen ins Visier genommen.</w:t>
      </w:r>
      <w:r w:rsidRPr="00C95988">
        <w:rPr>
          <w:rFonts w:ascii="Zurich Sans" w:hAnsi="Zurich Sans" w:cs="Arial"/>
          <w:sz w:val="22"/>
          <w:szCs w:val="22"/>
        </w:rPr>
        <w:br/>
      </w:r>
    </w:p>
    <w:p w14:paraId="61DB2D54" w14:textId="0C2AF0F1"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t xml:space="preserve">Wenn es um die </w:t>
      </w:r>
      <w:r w:rsidRPr="00C95988">
        <w:rPr>
          <w:rFonts w:ascii="Zurich Sans" w:hAnsi="Zurich Sans" w:cs="Arial"/>
          <w:b/>
          <w:bCs/>
          <w:sz w:val="22"/>
          <w:szCs w:val="22"/>
        </w:rPr>
        <w:t>Reduzierung des Energieverbrauchs des Gebäudes</w:t>
      </w:r>
      <w:r w:rsidRPr="00C95988">
        <w:rPr>
          <w:rFonts w:ascii="Zurich Sans" w:hAnsi="Zurich Sans" w:cs="Arial"/>
          <w:sz w:val="22"/>
          <w:szCs w:val="22"/>
        </w:rPr>
        <w:t xml:space="preserve"> geht, haben kleine KMU bis zu zehn Mitarbeitenden sogar die Nase vorn: 27 Prozent dieser Gruppe haben schon den Energieverbrauch des </w:t>
      </w:r>
      <w:r w:rsidRPr="00C95988">
        <w:rPr>
          <w:rFonts w:ascii="Zurich Sans" w:hAnsi="Zurich Sans" w:cs="Arial"/>
          <w:sz w:val="22"/>
          <w:szCs w:val="22"/>
        </w:rPr>
        <w:lastRenderedPageBreak/>
        <w:t xml:space="preserve">Gebäudes deutlich reduziert, bei den größeren sind es lediglich bis zu 22 Prozent. Von allen Befragten haben 54 Prozent die Energie deutlich reduziert bzw. planen dies. Schaut man auf die Produktion, so haben 49 Prozent der Befragten hier schon Energie reduziert bzw. die </w:t>
      </w:r>
      <w:r w:rsidRPr="00C95988">
        <w:rPr>
          <w:rFonts w:ascii="Zurich Sans" w:hAnsi="Zurich Sans" w:cs="Arial"/>
          <w:b/>
          <w:bCs/>
          <w:sz w:val="22"/>
          <w:szCs w:val="22"/>
        </w:rPr>
        <w:t>Produktion auf ein nachhaltigeres Verfahren</w:t>
      </w:r>
      <w:r w:rsidRPr="00C95988">
        <w:rPr>
          <w:rFonts w:ascii="Zurich Sans" w:hAnsi="Zurich Sans" w:cs="Arial"/>
          <w:sz w:val="22"/>
          <w:szCs w:val="22"/>
        </w:rPr>
        <w:t xml:space="preserve"> umgestellt oder geplant. Hier sind gerade mittelgroße Unternehmen mit einer Mitarbeiteranzahl zwischen 11 und 100 recht umtriebig: Bis zu 76 Prozent der Befragten planen hier energiesparende Maßnahmen. Größere Unternehmen ab 101 Mitarbeitende sind da skeptischer: Von ihnen halten 35 Prozent der Befragten energiereduzierende Maßnahmen für technisch nicht umsetzbar. </w:t>
      </w:r>
      <w:r w:rsidRPr="00C95988">
        <w:rPr>
          <w:rFonts w:ascii="Zurich Sans" w:hAnsi="Zurich Sans" w:cs="Arial"/>
          <w:sz w:val="22"/>
          <w:szCs w:val="22"/>
        </w:rPr>
        <w:br/>
      </w:r>
    </w:p>
    <w:p w14:paraId="3066E621" w14:textId="77777777"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t xml:space="preserve">Eine Umstellung des </w:t>
      </w:r>
      <w:r w:rsidRPr="00C95988">
        <w:rPr>
          <w:rFonts w:ascii="Zurich Sans" w:hAnsi="Zurich Sans" w:cs="Arial"/>
          <w:b/>
          <w:bCs/>
          <w:sz w:val="22"/>
          <w:szCs w:val="22"/>
        </w:rPr>
        <w:t>Fuhrparks auf alternative Antriebe</w:t>
      </w:r>
      <w:r w:rsidRPr="00C95988">
        <w:rPr>
          <w:rFonts w:ascii="Zurich Sans" w:hAnsi="Zurich Sans" w:cs="Arial"/>
          <w:sz w:val="22"/>
          <w:szCs w:val="22"/>
        </w:rPr>
        <w:t xml:space="preserve"> haben 15 Prozent umgesetzt, bei weiteren 33 Prozent ist diese in der Planung.  </w:t>
      </w:r>
    </w:p>
    <w:p w14:paraId="76975388" w14:textId="77777777" w:rsidR="00126F70" w:rsidRPr="00C95988" w:rsidRDefault="00126F70" w:rsidP="00126F70">
      <w:pPr>
        <w:spacing w:line="276" w:lineRule="auto"/>
        <w:rPr>
          <w:rFonts w:ascii="Zurich Sans" w:hAnsi="Zurich Sans" w:cs="Arial"/>
          <w:b/>
          <w:bCs/>
          <w:sz w:val="22"/>
          <w:szCs w:val="22"/>
        </w:rPr>
      </w:pPr>
    </w:p>
    <w:p w14:paraId="266C768E" w14:textId="77777777" w:rsidR="00126F70" w:rsidRPr="00C95988" w:rsidRDefault="00126F70" w:rsidP="00126F70">
      <w:pPr>
        <w:spacing w:line="276" w:lineRule="auto"/>
        <w:rPr>
          <w:rFonts w:ascii="Zurich Sans" w:hAnsi="Zurich Sans" w:cs="Arial"/>
          <w:b/>
          <w:bCs/>
          <w:sz w:val="22"/>
          <w:szCs w:val="22"/>
        </w:rPr>
      </w:pPr>
      <w:r w:rsidRPr="00C95988">
        <w:rPr>
          <w:rFonts w:ascii="Zurich Sans" w:hAnsi="Zurich Sans" w:cs="Arial"/>
          <w:b/>
          <w:bCs/>
          <w:sz w:val="22"/>
          <w:szCs w:val="22"/>
        </w:rPr>
        <w:t xml:space="preserve">Nachhaltig handeln, Klimarisiken begrenzen </w:t>
      </w:r>
    </w:p>
    <w:p w14:paraId="2A0CD9AA" w14:textId="6669F8A2"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t xml:space="preserve">„Insgesamt zeigt sich, dass knapp die Hälfte der KMU schon bewusst über Integration der Nachhaltigkeit in ihr Geschäftsmodell nachgedacht hat. Die Unternehmerinnen und Unternehmer sind sich nicht nur den Risiken des Klimawandels bewusst, sondern schreiben auch dem Thema Nachhaltigkeit Relevanz zu. Erste Maßnahmen sind bereits umgesetzt, aber auch die geplanten Veränderungen zeichnen ein zukunftsgewandtes Bild des deutschen Mittelstandes“, analysiert Jawed Barna, Mitglied des Vorstands bei Zurich und verantwortlich für das KMU-Geschäft, die Ergebnisse. </w:t>
      </w:r>
      <w:r w:rsidRPr="00C95988">
        <w:rPr>
          <w:rFonts w:ascii="Zurich Sans" w:hAnsi="Zurich Sans" w:cs="Arial"/>
          <w:sz w:val="22"/>
          <w:szCs w:val="22"/>
        </w:rPr>
        <w:br/>
      </w:r>
    </w:p>
    <w:p w14:paraId="4A070B73" w14:textId="05199EA9" w:rsidR="00126F70" w:rsidRPr="00C95988" w:rsidRDefault="00126F70" w:rsidP="00126F70">
      <w:pPr>
        <w:spacing w:line="276" w:lineRule="auto"/>
        <w:rPr>
          <w:rFonts w:ascii="Zurich Sans" w:hAnsi="Zurich Sans" w:cs="Arial"/>
          <w:sz w:val="22"/>
          <w:szCs w:val="22"/>
        </w:rPr>
      </w:pPr>
      <w:r w:rsidRPr="00C95988">
        <w:rPr>
          <w:rFonts w:ascii="Zurich Sans" w:hAnsi="Zurich Sans" w:cs="Arial"/>
          <w:sz w:val="22"/>
          <w:szCs w:val="22"/>
        </w:rPr>
        <w:t>Das Thema Klimarisiken ist dem Versicherer nicht nur aufgrund seiner Expertise in diesem Bereich ein besonderes Anliegen. Bereits 2019 hat sich Zurich als erste Versicherungsgesellschaft</w:t>
      </w:r>
      <w:r w:rsidRPr="00C95988">
        <w:rPr>
          <w:rFonts w:ascii="Zurich Sans" w:hAnsi="Zurich Sans" w:cs="Arial"/>
          <w:sz w:val="22"/>
          <w:szCs w:val="22"/>
          <w:shd w:val="clear" w:color="auto" w:fill="FFFFFF"/>
        </w:rPr>
        <w:t xml:space="preserve"> zur Einhaltung der UN-Verpflichtung zur Begrenzung des globalen Temperaturanstiegs auf 1,5 Grad Celsius über dem vorindustriellen Niveau (UN Global Compact Business Ambition </w:t>
      </w:r>
      <w:proofErr w:type="spellStart"/>
      <w:r w:rsidRPr="00C95988">
        <w:rPr>
          <w:rFonts w:ascii="Zurich Sans" w:hAnsi="Zurich Sans" w:cs="Arial"/>
          <w:sz w:val="22"/>
          <w:szCs w:val="22"/>
          <w:shd w:val="clear" w:color="auto" w:fill="FFFFFF"/>
        </w:rPr>
        <w:t>Pledge</w:t>
      </w:r>
      <w:proofErr w:type="spellEnd"/>
      <w:r w:rsidRPr="00C95988">
        <w:rPr>
          <w:rFonts w:ascii="Zurich Sans" w:hAnsi="Zurich Sans" w:cs="Arial"/>
          <w:sz w:val="22"/>
          <w:szCs w:val="22"/>
          <w:shd w:val="clear" w:color="auto" w:fill="FFFFFF"/>
        </w:rPr>
        <w:t xml:space="preserve">) verpflichtet. Bis spätestens 2050 will der Konzern treibhausgasneutral werden. </w:t>
      </w:r>
      <w:r w:rsidR="00D754D2" w:rsidRPr="00C95988">
        <w:rPr>
          <w:rFonts w:ascii="Zurich Sans" w:hAnsi="Zurich Sans" w:cs="Arial"/>
          <w:sz w:val="22"/>
          <w:szCs w:val="22"/>
        </w:rPr>
        <w:t>Dazu zählt auch die Begleitung auf dem Weg zu einer klimaneutralen Zukunft.</w:t>
      </w:r>
    </w:p>
    <w:p w14:paraId="0B4F1991" w14:textId="77777777" w:rsidR="00126F70" w:rsidRPr="00C95988" w:rsidRDefault="00126F70" w:rsidP="00126F70">
      <w:pPr>
        <w:spacing w:line="276" w:lineRule="auto"/>
        <w:rPr>
          <w:rFonts w:ascii="Zurich Sans" w:hAnsi="Zurich Sans" w:cs="Arial"/>
          <w:sz w:val="22"/>
          <w:szCs w:val="22"/>
        </w:rPr>
      </w:pPr>
    </w:p>
    <w:p w14:paraId="74947A88" w14:textId="77777777" w:rsidR="00126F70" w:rsidRPr="00C95988" w:rsidRDefault="00126F70" w:rsidP="00126F70">
      <w:pPr>
        <w:spacing w:line="276" w:lineRule="auto"/>
        <w:rPr>
          <w:rFonts w:ascii="Zurich Sans" w:hAnsi="Zurich Sans" w:cs="Arial"/>
          <w:i/>
          <w:iCs/>
          <w:sz w:val="20"/>
          <w:u w:val="single"/>
        </w:rPr>
      </w:pPr>
      <w:r w:rsidRPr="00C95988">
        <w:rPr>
          <w:rFonts w:ascii="Zurich Sans" w:hAnsi="Zurich Sans" w:cs="Arial"/>
          <w:i/>
          <w:iCs/>
          <w:sz w:val="20"/>
          <w:u w:val="single"/>
        </w:rPr>
        <w:t>Über die Studie:</w:t>
      </w:r>
    </w:p>
    <w:p w14:paraId="7F2DAFB5" w14:textId="77777777" w:rsidR="00126F70" w:rsidRPr="00C95988" w:rsidRDefault="00126F70" w:rsidP="00126F70">
      <w:pPr>
        <w:pStyle w:val="StandardWeb"/>
        <w:shd w:val="clear" w:color="auto" w:fill="FFFFFF"/>
        <w:spacing w:after="270" w:line="276" w:lineRule="auto"/>
        <w:rPr>
          <w:rFonts w:ascii="Zurich Sans" w:hAnsi="Zurich Sans" w:cs="Arial"/>
          <w:i/>
          <w:iCs/>
          <w:sz w:val="20"/>
          <w:szCs w:val="20"/>
        </w:rPr>
      </w:pPr>
      <w:r w:rsidRPr="00C95988">
        <w:rPr>
          <w:rFonts w:ascii="Zurich Sans" w:hAnsi="Zurich Sans" w:cs="Arial"/>
          <w:i/>
          <w:iCs/>
          <w:sz w:val="20"/>
          <w:szCs w:val="20"/>
        </w:rPr>
        <w:t xml:space="preserve">Die Zurich KMU-Analyse wurde vom Marktforschungsinstitut infas quo GmbH im Auftrag der Zurich Gruppe Deutschland durchgeführt. Befragt wurden insgesamt 503 (Mit)-Entscheider für Finanzentscheidungen in kleinen und mittelständischen Unternehmen in Deutschland. Die Online-Interviews wurden im Juni 2021 durchgeführt. </w:t>
      </w:r>
    </w:p>
    <w:p w14:paraId="4EABEAAA" w14:textId="04E616D3" w:rsidR="003A2C38" w:rsidRPr="00C95988" w:rsidRDefault="00126F70" w:rsidP="00C95988">
      <w:pPr>
        <w:pStyle w:val="StandardWeb"/>
        <w:shd w:val="clear" w:color="auto" w:fill="FFFFFF"/>
        <w:spacing w:after="270" w:line="276" w:lineRule="auto"/>
        <w:rPr>
          <w:rFonts w:ascii="Frutiger 45 Light" w:hAnsi="Frutiger 45 Light" w:cs="AGaramond"/>
          <w:sz w:val="20"/>
          <w:szCs w:val="20"/>
        </w:rPr>
      </w:pPr>
      <w:r w:rsidRPr="00C95988">
        <w:rPr>
          <w:rFonts w:ascii="Zurich Sans" w:hAnsi="Zurich Sans" w:cs="Arial"/>
          <w:i/>
          <w:iCs/>
          <w:sz w:val="20"/>
          <w:szCs w:val="20"/>
        </w:rPr>
        <w:t>*kleine Unternehmen: 1 bis 9 Mitarbeitende, mittlere: 10 bis 100 Mitarbeitende, größere: 101 bis 250 Mitarbeitende</w:t>
      </w:r>
    </w:p>
    <w:sectPr w:rsidR="003A2C38" w:rsidRPr="00C95988">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211D" w14:textId="77777777" w:rsidR="00DF2DB7" w:rsidRDefault="00DF2DB7">
      <w:r>
        <w:separator/>
      </w:r>
    </w:p>
  </w:endnote>
  <w:endnote w:type="continuationSeparator" w:id="0">
    <w:p w14:paraId="03C9EEA6" w14:textId="77777777"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66AC4" w14:textId="77777777" w:rsidR="00DF2DB7" w:rsidRDefault="00DF2DB7">
      <w:r>
        <w:separator/>
      </w:r>
    </w:p>
  </w:footnote>
  <w:footnote w:type="continuationSeparator" w:id="0">
    <w:p w14:paraId="35A9212E" w14:textId="77777777"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26F70"/>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26366"/>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203D"/>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06809"/>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59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4D2"/>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4273"/>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1025</Words>
  <Characters>6710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2019-03-07T12:20:00Z</cp:lastPrinted>
  <dcterms:created xsi:type="dcterms:W3CDTF">2021-12-01T14:07:00Z</dcterms:created>
  <dcterms:modified xsi:type="dcterms:W3CDTF">2021-12-01T14:07:00Z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