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972711BF0F840CE95FD35B31516F2B1"/>
          </w:placeholder>
        </w:sdtPr>
        <w:sdtEndPr/>
        <w:sdtContent>
          <w:tr w:rsidR="00465EE8" w:rsidRPr="00465EE8" w14:paraId="11AF4A0C" w14:textId="77777777" w:rsidTr="00465EE8">
            <w:trPr>
              <w:trHeight w:val="1474"/>
            </w:trPr>
            <w:tc>
              <w:tcPr>
                <w:tcW w:w="7938" w:type="dxa"/>
              </w:tcPr>
              <w:p w14:paraId="394F7EF7" w14:textId="77777777" w:rsidR="00465EE8" w:rsidRPr="00465EE8" w:rsidRDefault="00465EE8" w:rsidP="00465EE8">
                <w:pPr>
                  <w:spacing w:line="240" w:lineRule="auto"/>
                </w:pPr>
              </w:p>
            </w:tc>
            <w:tc>
              <w:tcPr>
                <w:tcW w:w="1132" w:type="dxa"/>
              </w:tcPr>
              <w:p w14:paraId="39C690D7" w14:textId="77777777" w:rsidR="00465EE8" w:rsidRPr="00465EE8" w:rsidRDefault="00465EE8" w:rsidP="00465EE8">
                <w:pPr>
                  <w:spacing w:line="240" w:lineRule="auto"/>
                  <w:jc w:val="right"/>
                </w:pPr>
                <w:r w:rsidRPr="00465EE8">
                  <w:rPr>
                    <w:noProof/>
                    <w:lang w:eastAsia="de-DE"/>
                  </w:rPr>
                  <w:drawing>
                    <wp:inline distT="0" distB="0" distL="0" distR="0" wp14:anchorId="0A5AA09B" wp14:editId="51D0229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CB85BD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972711BF0F840CE95FD35B31516F2B1"/>
          </w:placeholder>
        </w:sdtPr>
        <w:sdtEndPr/>
        <w:sdtContent>
          <w:tr w:rsidR="00BF33AE" w14:paraId="297D44A5" w14:textId="77777777" w:rsidTr="00EF5A4E">
            <w:trPr>
              <w:trHeight w:hRule="exact" w:val="680"/>
            </w:trPr>
            <w:sdt>
              <w:sdtPr>
                <w:id w:val="-562105604"/>
                <w:lock w:val="sdtContentLocked"/>
                <w:placeholder>
                  <w:docPart w:val="96CC74342A79494E9A22AF1898A91903"/>
                </w:placeholder>
              </w:sdtPr>
              <w:sdtEndPr/>
              <w:sdtContent>
                <w:tc>
                  <w:tcPr>
                    <w:tcW w:w="9071" w:type="dxa"/>
                  </w:tcPr>
                  <w:p w14:paraId="17A82AC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972711BF0F840CE95FD35B31516F2B1"/>
          </w:placeholder>
        </w:sdtPr>
        <w:sdtEndPr/>
        <w:sdtContent>
          <w:tr w:rsidR="00973546" w:rsidRPr="00840C91" w14:paraId="55B5FAE3" w14:textId="77777777" w:rsidTr="00465EE8">
            <w:trPr>
              <w:trHeight w:hRule="exact" w:val="850"/>
            </w:trPr>
            <w:sdt>
              <w:sdtPr>
                <w:id w:val="42179897"/>
                <w:lock w:val="sdtLocked"/>
                <w:placeholder>
                  <w:docPart w:val="1AD170979B174E608071DF4D327E5382"/>
                </w:placeholder>
              </w:sdtPr>
              <w:sdtEndPr/>
              <w:sdtContent>
                <w:tc>
                  <w:tcPr>
                    <w:tcW w:w="9071" w:type="dxa"/>
                  </w:tcPr>
                  <w:p w14:paraId="45BF448F" w14:textId="319A8EB4" w:rsidR="00973546" w:rsidRPr="00840C91" w:rsidRDefault="00015D8F" w:rsidP="005F69DA">
                    <w:pPr>
                      <w:pStyle w:val="Headline"/>
                      <w:rPr>
                        <w:lang w:val="en-US"/>
                      </w:rPr>
                    </w:pPr>
                    <w:r>
                      <w:t xml:space="preserve">Edeka-Mitarbeitende unterstützen </w:t>
                    </w:r>
                    <w:r w:rsidR="00BE3275">
                      <w:t xml:space="preserve">Palliativstation </w:t>
                    </w:r>
                    <w:r w:rsidR="005F69DA">
                      <w:t>am Ortenau Klinikum Offenburg-Kehl</w:t>
                    </w:r>
                  </w:p>
                </w:tc>
              </w:sdtContent>
            </w:sdt>
          </w:tr>
        </w:sdtContent>
      </w:sdt>
    </w:tbl>
    <w:p w14:paraId="075B341E" w14:textId="4E7E182C" w:rsidR="004678D6" w:rsidRPr="00BD7929" w:rsidRDefault="00F12F20" w:rsidP="00BD7929">
      <w:pPr>
        <w:pStyle w:val="Intro-Text"/>
      </w:pPr>
      <w:sdt>
        <w:sdtPr>
          <w:id w:val="1521048624"/>
          <w:placeholder>
            <w:docPart w:val="BB1181D216CC43778491ADFAEE189CE7"/>
          </w:placeholder>
        </w:sdtPr>
        <w:sdtEndPr/>
        <w:sdtContent>
          <w:r w:rsidR="00BE3275">
            <w:t>Offenburg</w:t>
          </w:r>
        </w:sdtContent>
      </w:sdt>
      <w:r w:rsidR="00BD7929">
        <w:t>/</w:t>
      </w:r>
      <w:sdt>
        <w:sdtPr>
          <w:id w:val="765271979"/>
          <w:placeholder>
            <w:docPart w:val="7163CC27E44244639F1EDFFFFFBB18CC"/>
          </w:placeholder>
          <w:date w:fullDate="2025-07-14T00:00:00Z">
            <w:dateFormat w:val="dd.MM.yyyy"/>
            <w:lid w:val="de-DE"/>
            <w:storeMappedDataAs w:val="dateTime"/>
            <w:calendar w:val="gregorian"/>
          </w:date>
        </w:sdtPr>
        <w:sdtEndPr/>
        <w:sdtContent>
          <w:r>
            <w:t>14.07.2025</w:t>
          </w:r>
        </w:sdtContent>
      </w:sdt>
      <w:r w:rsidR="00BD7929">
        <w:t xml:space="preserve"> </w:t>
      </w:r>
      <w:r w:rsidR="005B09CE">
        <w:t>–</w:t>
      </w:r>
      <w:r w:rsidR="00BD7929">
        <w:t xml:space="preserve"> </w:t>
      </w:r>
      <w:r w:rsidR="00BE3275">
        <w:t xml:space="preserve">Die Palliativstation </w:t>
      </w:r>
      <w:r w:rsidR="005F69DA">
        <w:t>am Ortenau Klinikum Offenburg-Kehl</w:t>
      </w:r>
      <w:r w:rsidR="00BE3275">
        <w:t xml:space="preserve"> </w:t>
      </w:r>
      <w:r w:rsidR="005B09CE">
        <w:t xml:space="preserve">erhält eine Spende über </w:t>
      </w:r>
      <w:r w:rsidR="00684946">
        <w:t xml:space="preserve">2.000 </w:t>
      </w:r>
      <w:r w:rsidR="005B09CE">
        <w:t>Euro von Mitarbeitenden von Edeka Südwest und ihren Produktionsbetrieben</w:t>
      </w:r>
      <w:r w:rsidR="002840C3">
        <w:t>.</w:t>
      </w:r>
      <w:r w:rsidR="005B09CE" w:rsidRPr="005B09CE">
        <w:t xml:space="preserve"> </w:t>
      </w:r>
      <w:r w:rsidR="002840C3">
        <w:t>I</w:t>
      </w:r>
      <w:r w:rsidR="005B09CE">
        <w:t>m Rahmen ihrer</w:t>
      </w:r>
      <w:r w:rsidR="005B09CE" w:rsidRPr="005B09CE">
        <w:t xml:space="preserve"> Initiative „Cent-Spende – Edeka Südwest hilft“</w:t>
      </w:r>
      <w:r w:rsidR="002840C3">
        <w:t xml:space="preserve"> </w:t>
      </w:r>
      <w:r w:rsidR="005B09CE">
        <w:t>spenden</w:t>
      </w:r>
      <w:r w:rsidR="00015D8F" w:rsidRPr="00015D8F">
        <w:t xml:space="preserve"> </w:t>
      </w:r>
      <w:r w:rsidR="00E6106F">
        <w:t>diese</w:t>
      </w:r>
      <w:r w:rsidR="00015D8F" w:rsidRPr="00015D8F">
        <w:t xml:space="preserve"> den Cent-Betrag ihrer monatlichen Lohnabrechnung</w:t>
      </w:r>
      <w:r w:rsidR="002840C3">
        <w:t xml:space="preserve"> und unterstützen damit jedes Jahr etwa 20 soziale Organisationen und Aktionen</w:t>
      </w:r>
      <w:r w:rsidR="00015D8F" w:rsidRPr="00015D8F">
        <w:t>.</w:t>
      </w:r>
    </w:p>
    <w:p w14:paraId="5C9A2A0A" w14:textId="7F194339" w:rsidR="00015D8F" w:rsidRDefault="00015D8F" w:rsidP="00015D8F">
      <w:pPr>
        <w:pStyle w:val="Flietext"/>
      </w:pPr>
      <w:r>
        <w:t xml:space="preserve">Die </w:t>
      </w:r>
      <w:r w:rsidR="00E6106F">
        <w:t>Edeka-</w:t>
      </w:r>
      <w:r>
        <w:t xml:space="preserve">Mitarbeitenden, die sich an der Initiative Cent-Spende beteiligen, </w:t>
      </w:r>
      <w:r w:rsidR="00E6106F">
        <w:t>können selbst vorschlagen</w:t>
      </w:r>
      <w:r>
        <w:t xml:space="preserve">, welche Vereine und Organisationen mit </w:t>
      </w:r>
      <w:r w:rsidR="00E6106F">
        <w:t>dem Geld im Spendentopf</w:t>
      </w:r>
      <w:r>
        <w:t xml:space="preserve">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214BB254" w14:textId="77777777" w:rsidR="00015D8F" w:rsidRDefault="00015D8F" w:rsidP="00015D8F">
      <w:pPr>
        <w:pStyle w:val="Flietext"/>
      </w:pPr>
    </w:p>
    <w:p w14:paraId="14910681" w14:textId="40F487B4" w:rsidR="006D4F00" w:rsidRDefault="00BE3275" w:rsidP="00015D8F">
      <w:pPr>
        <w:pStyle w:val="Flietext"/>
      </w:pPr>
      <w:r>
        <w:t>Personalleiter Torsten</w:t>
      </w:r>
      <w:r w:rsidRPr="00BE3275">
        <w:t xml:space="preserve"> Geiler und </w:t>
      </w:r>
      <w:r w:rsidR="00684946" w:rsidRPr="00684946">
        <w:t xml:space="preserve">Barbara </w:t>
      </w:r>
      <w:r w:rsidRPr="00684946">
        <w:t>Schäuble</w:t>
      </w:r>
      <w:r>
        <w:t xml:space="preserve">, beide Edeka Südwest, </w:t>
      </w:r>
      <w:r w:rsidR="00015D8F">
        <w:t>überreichte</w:t>
      </w:r>
      <w:r>
        <w:t>n</w:t>
      </w:r>
      <w:r w:rsidR="00015D8F">
        <w:t xml:space="preserve"> </w:t>
      </w:r>
      <w:r w:rsidR="00B53530">
        <w:t xml:space="preserve">stellvertretend </w:t>
      </w:r>
      <w:r w:rsidR="00015D8F">
        <w:t xml:space="preserve">den symbolischen Spendenscheck an </w:t>
      </w:r>
      <w:r>
        <w:t xml:space="preserve">die Stationsleitung </w:t>
      </w:r>
      <w:r w:rsidRPr="00BE3275">
        <w:t>Katja König</w:t>
      </w:r>
      <w:r>
        <w:t>,</w:t>
      </w:r>
      <w:r w:rsidRPr="00BE3275">
        <w:t xml:space="preserve"> </w:t>
      </w:r>
      <w:r>
        <w:t xml:space="preserve">den Leitenden Oberarzt </w:t>
      </w:r>
      <w:r w:rsidRPr="00BE3275">
        <w:t xml:space="preserve">Dr. Jochen Rentschler, </w:t>
      </w:r>
      <w:r>
        <w:t xml:space="preserve">beide </w:t>
      </w:r>
      <w:r w:rsidR="005F69DA">
        <w:t>Ortenau Klinikum Offenburg-Kehl</w:t>
      </w:r>
      <w:r>
        <w:t>.</w:t>
      </w:r>
      <w:r w:rsidRPr="00BE3275">
        <w:t xml:space="preserve"> </w:t>
      </w:r>
      <w:r w:rsidR="00015D8F">
        <w:t>„</w:t>
      </w:r>
      <w:r w:rsidR="006D4F00" w:rsidRPr="006D4F00">
        <w:t>Palliativmedizin ist die ganzheitliche Behandlung eines Menschen mit einer fortgeschrittenen, nicht heilbaren Erkrankung, dessen Situation eine intensive medizinische, pflegerische, soziale, psychologische oder spirituelle Begleitung erfordert</w:t>
      </w:r>
      <w:r w:rsidR="006D4F00">
        <w:t xml:space="preserve">“, erläuterte Dr. </w:t>
      </w:r>
      <w:r w:rsidR="005F69DA">
        <w:t xml:space="preserve">Jochen </w:t>
      </w:r>
      <w:r w:rsidR="006D4F00">
        <w:t xml:space="preserve">Rentschler im Rahmen der Scheckübergabe und fügte hinzu: „Das </w:t>
      </w:r>
      <w:r w:rsidR="006D4F00" w:rsidRPr="006D4F00">
        <w:t xml:space="preserve">Ziel </w:t>
      </w:r>
      <w:r w:rsidR="006D4F00">
        <w:t>unserer</w:t>
      </w:r>
      <w:r w:rsidR="006D4F00" w:rsidRPr="006D4F00">
        <w:t xml:space="preserve"> stationären palliativmedizinischen Behandlung ist der Erhalt oder, wenn möglich, die Verbesserung der Lebensqualität des kranken Menschen. Gleichzeitig werden die Weichen für eine sichere, palliative Weiterversorgung </w:t>
      </w:r>
      <w:r w:rsidR="006D4F00" w:rsidRPr="006D4F00">
        <w:lastRenderedPageBreak/>
        <w:t>nach dem stationären Aufenthalt gestellt – zu Hause, in einem Pflegeheim oder Hospiz.</w:t>
      </w:r>
      <w:r w:rsidR="006D4F00">
        <w:t>“</w:t>
      </w:r>
    </w:p>
    <w:p w14:paraId="31A865ED" w14:textId="77777777" w:rsidR="006D4F00" w:rsidRDefault="006D4F00" w:rsidP="00015D8F">
      <w:pPr>
        <w:pStyle w:val="Flietext"/>
      </w:pPr>
    </w:p>
    <w:p w14:paraId="23E242C5" w14:textId="1D34AEDC" w:rsidR="00015D8F" w:rsidRPr="00AB0037" w:rsidRDefault="00B466E7" w:rsidP="00015D8F">
      <w:pPr>
        <w:pStyle w:val="Flietext"/>
        <w:rPr>
          <w:b/>
          <w:bCs/>
        </w:rPr>
      </w:pPr>
      <w:r>
        <w:rPr>
          <w:b/>
          <w:bCs/>
        </w:rPr>
        <w:t>Betreuung und Behandlung durch speziell ausgebildetes Team</w:t>
      </w:r>
    </w:p>
    <w:p w14:paraId="3A284A45" w14:textId="77777777" w:rsidR="00015D8F" w:rsidRDefault="00015D8F" w:rsidP="00015D8F">
      <w:pPr>
        <w:pStyle w:val="Flietext"/>
      </w:pPr>
    </w:p>
    <w:p w14:paraId="42934D31" w14:textId="78369855" w:rsidR="006D4F00" w:rsidRDefault="006D4F00" w:rsidP="006D4F00">
      <w:pPr>
        <w:pStyle w:val="Flietext"/>
      </w:pPr>
      <w:r>
        <w:t xml:space="preserve">Die Palliativstation J2 e befindet sich an der Betriebsstelle St. Josefsklinik </w:t>
      </w:r>
      <w:r w:rsidR="005F69DA">
        <w:t xml:space="preserve">des Ortenau Klinikums Offenburg-Kehl </w:t>
      </w:r>
      <w:r>
        <w:t xml:space="preserve">und verfügt über zehn großzügig und freundlich eingerichtete Einzelzimmer. </w:t>
      </w:r>
      <w:r w:rsidR="00B466E7">
        <w:t>Auch d</w:t>
      </w:r>
      <w:r>
        <w:t>ie Übernachtung eines Angehörigen im Patientenzimmer ist zu jeder Zeit möglich. Die Behandlung der Patientinnen und Patienten erfolgt in einem interdisziplinären, speziell ausgebildeten Team von Ärztinnen und Ärzten, Pflegenden sowie speziell ausgebildeten Therapeutinnen und Therapeuten (Psychoonkologie, Seelsorge, Physiotherapie, Sozialarbeit, Ernährungstherapie, Musiktherapie). Das Wohnzimmer bietet einen einladenden Rahmen für Begegnungen zwischen Patient</w:t>
      </w:r>
      <w:r w:rsidR="00B466E7">
        <w:t>innen und Patienten</w:t>
      </w:r>
      <w:r>
        <w:t>, Angehörigen und Mitarbeitenden.</w:t>
      </w:r>
    </w:p>
    <w:p w14:paraId="0E6C5BBE" w14:textId="77777777" w:rsidR="00AB0037" w:rsidRDefault="00AB0037" w:rsidP="00015D8F">
      <w:pPr>
        <w:pStyle w:val="Flietext"/>
      </w:pPr>
    </w:p>
    <w:p w14:paraId="75C9D3A7" w14:textId="3F256F03" w:rsidR="00B466E7" w:rsidRDefault="00015D8F" w:rsidP="00B466E7">
      <w:pPr>
        <w:pStyle w:val="Flietext"/>
        <w:rPr>
          <w:b/>
          <w:bCs/>
        </w:rPr>
      </w:pPr>
      <w:r w:rsidRPr="00B53530">
        <w:rPr>
          <w:b/>
          <w:bCs/>
        </w:rPr>
        <w:t xml:space="preserve">Zusatzinformation – </w:t>
      </w:r>
      <w:r w:rsidR="00B466E7">
        <w:rPr>
          <w:b/>
          <w:bCs/>
        </w:rPr>
        <w:t xml:space="preserve">Palliativstation </w:t>
      </w:r>
      <w:r w:rsidR="005F69DA">
        <w:rPr>
          <w:b/>
          <w:bCs/>
        </w:rPr>
        <w:t>am Ortenau Klinikum Offenburg-Kehl</w:t>
      </w:r>
    </w:p>
    <w:p w14:paraId="37D4154D" w14:textId="7407DAAC" w:rsidR="00B466E7" w:rsidRDefault="00B466E7" w:rsidP="00B466E7">
      <w:pPr>
        <w:pStyle w:val="Flietext"/>
        <w:rPr>
          <w:b/>
          <w:bCs/>
        </w:rPr>
      </w:pPr>
      <w:hyperlink r:id="rId8" w:history="1">
        <w:r w:rsidRPr="004125B0">
          <w:rPr>
            <w:rStyle w:val="Hyperlink"/>
          </w:rPr>
          <w:t>https://offenburg-kehl.ortenau-klinikum.de/fachkliniken/betriebsstelle-offenburg-st-josefsklinik/haematologie-onkologie-palliativmedizin/palliativmedizin/</w:t>
        </w:r>
      </w:hyperlink>
    </w:p>
    <w:p w14:paraId="0737CC6F" w14:textId="77777777" w:rsidR="00B466E7" w:rsidRDefault="00B466E7" w:rsidP="00EF79AA">
      <w:pPr>
        <w:pStyle w:val="Zusatzinformation-berschrift"/>
        <w:rPr>
          <w:b w:val="0"/>
          <w:bCs w:val="0"/>
          <w:color w:val="1D1D1B" w:themeColor="text2"/>
        </w:rPr>
      </w:pPr>
    </w:p>
    <w:p w14:paraId="643F4422" w14:textId="5964B31A" w:rsidR="00EF79AA" w:rsidRPr="00EF79AA" w:rsidRDefault="00F12F20" w:rsidP="00EF79AA">
      <w:pPr>
        <w:pStyle w:val="Zusatzinformation-berschrift"/>
      </w:pPr>
      <w:sdt>
        <w:sdtPr>
          <w:id w:val="-1061561099"/>
          <w:placeholder>
            <w:docPart w:val="16CE8E9527D340BCA971984E230243E3"/>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85A1BCF8E071431CB1081B0ADF097F9F"/>
        </w:placeholder>
      </w:sdtPr>
      <w:sdtEndPr/>
      <w:sdtContent>
        <w:p w14:paraId="6A25BD1E"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w:t>
          </w:r>
          <w:r w:rsidRPr="001371BB">
            <w:lastRenderedPageBreak/>
            <w:t xml:space="preserve">zusammen. Eine Auswahl an Partnerbetrieben der regionalen Landwirtschaft im Überblick gibt es unter </w:t>
          </w:r>
          <w:hyperlink r:id="rId9"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44D50FE6" w14:textId="77777777" w:rsidR="001371BB" w:rsidRPr="001371BB" w:rsidRDefault="001371BB" w:rsidP="001371BB">
      <w:pPr>
        <w:pStyle w:val="Zusatzinformation-Text"/>
        <w:rPr>
          <w:b/>
          <w:bCs/>
        </w:rPr>
      </w:pPr>
    </w:p>
    <w:p w14:paraId="3CCFC8E4" w14:textId="77777777" w:rsidR="001371BB" w:rsidRPr="006D08E3" w:rsidRDefault="001371BB" w:rsidP="001A1F1B">
      <w:pPr>
        <w:pStyle w:val="Zusatzinformation-Text"/>
      </w:pPr>
    </w:p>
    <w:sectPr w:rsidR="001371BB" w:rsidRPr="006D08E3" w:rsidSect="00880966">
      <w:footerReference w:type="default" r:id="rId10"/>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5BD1" w14:textId="77777777" w:rsidR="00015D8F" w:rsidRDefault="00015D8F" w:rsidP="000B64B7">
      <w:r>
        <w:separator/>
      </w:r>
    </w:p>
  </w:endnote>
  <w:endnote w:type="continuationSeparator" w:id="0">
    <w:p w14:paraId="044A7381" w14:textId="77777777" w:rsidR="00015D8F" w:rsidRDefault="00015D8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972711BF0F840CE95FD35B31516F2B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972711BF0F840CE95FD35B31516F2B1"/>
            </w:placeholder>
          </w:sdtPr>
          <w:sdtEndPr>
            <w:rPr>
              <w:b/>
              <w:bCs/>
              <w:color w:val="1D1D1B" w:themeColor="text2"/>
              <w:sz w:val="18"/>
              <w:szCs w:val="18"/>
            </w:rPr>
          </w:sdtEndPr>
          <w:sdtContent>
            <w:tr w:rsidR="00BE785A" w14:paraId="4DB4D1F8" w14:textId="77777777" w:rsidTr="00503BFF">
              <w:trPr>
                <w:trHeight w:hRule="exact" w:val="227"/>
              </w:trPr>
              <w:tc>
                <w:tcPr>
                  <w:tcW w:w="9071" w:type="dxa"/>
                </w:tcPr>
                <w:p w14:paraId="5B75B53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972711BF0F840CE95FD35B31516F2B1"/>
            </w:placeholder>
          </w:sdtPr>
          <w:sdtEndPr/>
          <w:sdtContent>
            <w:sdt>
              <w:sdtPr>
                <w:id w:val="-79604635"/>
                <w:lock w:val="sdtContentLocked"/>
                <w:placeholder>
                  <w:docPart w:val="1AD170979B174E608071DF4D327E5382"/>
                </w:placeholder>
              </w:sdtPr>
              <w:sdtEndPr/>
              <w:sdtContent>
                <w:tr w:rsidR="00503BFF" w14:paraId="4FF62E76" w14:textId="77777777" w:rsidTr="00B31928">
                  <w:trPr>
                    <w:trHeight w:hRule="exact" w:val="1361"/>
                  </w:trPr>
                  <w:tc>
                    <w:tcPr>
                      <w:tcW w:w="9071" w:type="dxa"/>
                    </w:tcPr>
                    <w:p w14:paraId="2CE807A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79CB4F" w14:textId="77777777" w:rsidR="00B31928" w:rsidRDefault="00B31928" w:rsidP="00B31928">
                      <w:pPr>
                        <w:pStyle w:val="Fuzeilentext"/>
                      </w:pPr>
                      <w:r>
                        <w:t>Edekastraße 1 • 77656 Offenburg</w:t>
                      </w:r>
                    </w:p>
                    <w:p w14:paraId="47798066" w14:textId="77777777" w:rsidR="00B31928" w:rsidRDefault="00B31928" w:rsidP="00B31928">
                      <w:pPr>
                        <w:pStyle w:val="Fuzeilentext"/>
                      </w:pPr>
                      <w:r>
                        <w:t>Telefon: 0781 502-661</w:t>
                      </w:r>
                      <w:r w:rsidR="00C600CE">
                        <w:t>0</w:t>
                      </w:r>
                      <w:r>
                        <w:t xml:space="preserve"> • Fax: 0781 502-6180</w:t>
                      </w:r>
                    </w:p>
                    <w:p w14:paraId="1B3F95B5" w14:textId="77777777" w:rsidR="00B31928" w:rsidRDefault="00B31928" w:rsidP="00B31928">
                      <w:pPr>
                        <w:pStyle w:val="Fuzeilentext"/>
                      </w:pPr>
                      <w:r>
                        <w:t xml:space="preserve">E-Mail: presse@edeka-suedwest.de </w:t>
                      </w:r>
                    </w:p>
                    <w:p w14:paraId="715F139F" w14:textId="77777777" w:rsidR="00B31928" w:rsidRDefault="00B31928" w:rsidP="00B31928">
                      <w:pPr>
                        <w:pStyle w:val="Fuzeilentext"/>
                      </w:pPr>
                      <w:r>
                        <w:t>https://verbund.edeka/südwest • www.edeka.de/suedwest</w:t>
                      </w:r>
                    </w:p>
                    <w:p w14:paraId="6780B6EA" w14:textId="77777777" w:rsidR="00503BFF" w:rsidRPr="00B31928" w:rsidRDefault="00B31928" w:rsidP="00B31928">
                      <w:pPr>
                        <w:pStyle w:val="Fuzeilentext"/>
                      </w:pPr>
                      <w:r>
                        <w:t>www.xing.com/company/edekasuedwest • www.linkedin.com/company/edekasuedwest</w:t>
                      </w:r>
                    </w:p>
                  </w:tc>
                </w:tr>
              </w:sdtContent>
            </w:sdt>
          </w:sdtContent>
        </w:sdt>
      </w:tbl>
      <w:p w14:paraId="32613D95"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44C72A18" wp14:editId="27A6B4E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6FBF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417802FA" wp14:editId="3416F59B">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5F1B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AC24C" w14:textId="77777777" w:rsidR="00015D8F" w:rsidRDefault="00015D8F" w:rsidP="000B64B7">
      <w:r>
        <w:separator/>
      </w:r>
    </w:p>
  </w:footnote>
  <w:footnote w:type="continuationSeparator" w:id="0">
    <w:p w14:paraId="49054F60" w14:textId="77777777" w:rsidR="00015D8F" w:rsidRDefault="00015D8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55302061">
    <w:abstractNumId w:val="0"/>
  </w:num>
  <w:num w:numId="2" w16cid:durableId="1390763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8F"/>
    <w:rsid w:val="00007E0A"/>
    <w:rsid w:val="00011366"/>
    <w:rsid w:val="00015D8F"/>
    <w:rsid w:val="000314BC"/>
    <w:rsid w:val="0003575C"/>
    <w:rsid w:val="000401C5"/>
    <w:rsid w:val="00061F34"/>
    <w:rsid w:val="000731B9"/>
    <w:rsid w:val="0007721D"/>
    <w:rsid w:val="000B64B7"/>
    <w:rsid w:val="001371BB"/>
    <w:rsid w:val="00154F99"/>
    <w:rsid w:val="00172564"/>
    <w:rsid w:val="001762B1"/>
    <w:rsid w:val="00197996"/>
    <w:rsid w:val="001A1F1B"/>
    <w:rsid w:val="001A7E1B"/>
    <w:rsid w:val="001D4BAC"/>
    <w:rsid w:val="001D61AF"/>
    <w:rsid w:val="001E47DB"/>
    <w:rsid w:val="00203058"/>
    <w:rsid w:val="00203E84"/>
    <w:rsid w:val="002127BF"/>
    <w:rsid w:val="00233953"/>
    <w:rsid w:val="00240A2B"/>
    <w:rsid w:val="002601D7"/>
    <w:rsid w:val="002840C3"/>
    <w:rsid w:val="002B1C64"/>
    <w:rsid w:val="002F20D6"/>
    <w:rsid w:val="00385187"/>
    <w:rsid w:val="003B26A5"/>
    <w:rsid w:val="003D421D"/>
    <w:rsid w:val="004010CB"/>
    <w:rsid w:val="004255A3"/>
    <w:rsid w:val="0043781B"/>
    <w:rsid w:val="00456265"/>
    <w:rsid w:val="00465EE8"/>
    <w:rsid w:val="004678D6"/>
    <w:rsid w:val="00474F05"/>
    <w:rsid w:val="004A487F"/>
    <w:rsid w:val="004A7C89"/>
    <w:rsid w:val="004B28AC"/>
    <w:rsid w:val="00503BFF"/>
    <w:rsid w:val="0051636A"/>
    <w:rsid w:val="00541AB1"/>
    <w:rsid w:val="005526ED"/>
    <w:rsid w:val="005528EB"/>
    <w:rsid w:val="005B09CE"/>
    <w:rsid w:val="005B5FDB"/>
    <w:rsid w:val="005C27B7"/>
    <w:rsid w:val="005C708D"/>
    <w:rsid w:val="005E4041"/>
    <w:rsid w:val="005E5533"/>
    <w:rsid w:val="005F69DA"/>
    <w:rsid w:val="00606C95"/>
    <w:rsid w:val="00655B4E"/>
    <w:rsid w:val="006845CE"/>
    <w:rsid w:val="00684946"/>
    <w:rsid w:val="006963C2"/>
    <w:rsid w:val="006B51D8"/>
    <w:rsid w:val="006D08E3"/>
    <w:rsid w:val="006D4F00"/>
    <w:rsid w:val="006F118C"/>
    <w:rsid w:val="006F2167"/>
    <w:rsid w:val="00707356"/>
    <w:rsid w:val="00710444"/>
    <w:rsid w:val="00727A57"/>
    <w:rsid w:val="00752FB9"/>
    <w:rsid w:val="00765C93"/>
    <w:rsid w:val="00797DFD"/>
    <w:rsid w:val="007A5FAE"/>
    <w:rsid w:val="00840C91"/>
    <w:rsid w:val="00841822"/>
    <w:rsid w:val="00844259"/>
    <w:rsid w:val="0085383C"/>
    <w:rsid w:val="00865A58"/>
    <w:rsid w:val="00880966"/>
    <w:rsid w:val="00882DD7"/>
    <w:rsid w:val="008C2F79"/>
    <w:rsid w:val="008E284B"/>
    <w:rsid w:val="00903E04"/>
    <w:rsid w:val="00911B5C"/>
    <w:rsid w:val="00920722"/>
    <w:rsid w:val="00925513"/>
    <w:rsid w:val="009479C9"/>
    <w:rsid w:val="009731F1"/>
    <w:rsid w:val="00973546"/>
    <w:rsid w:val="00974F04"/>
    <w:rsid w:val="00980227"/>
    <w:rsid w:val="009B3C9B"/>
    <w:rsid w:val="009B5072"/>
    <w:rsid w:val="00A14E43"/>
    <w:rsid w:val="00A15F62"/>
    <w:rsid w:val="00A534E9"/>
    <w:rsid w:val="00A76670"/>
    <w:rsid w:val="00A82853"/>
    <w:rsid w:val="00AB0037"/>
    <w:rsid w:val="00AE4D51"/>
    <w:rsid w:val="00B0619B"/>
    <w:rsid w:val="00B07C30"/>
    <w:rsid w:val="00B31928"/>
    <w:rsid w:val="00B37340"/>
    <w:rsid w:val="00B44DE9"/>
    <w:rsid w:val="00B466E7"/>
    <w:rsid w:val="00B53530"/>
    <w:rsid w:val="00B8553A"/>
    <w:rsid w:val="00BC4C14"/>
    <w:rsid w:val="00BD2F2F"/>
    <w:rsid w:val="00BD7929"/>
    <w:rsid w:val="00BE3275"/>
    <w:rsid w:val="00BE785A"/>
    <w:rsid w:val="00BF33AE"/>
    <w:rsid w:val="00C22842"/>
    <w:rsid w:val="00C44B3E"/>
    <w:rsid w:val="00C569AA"/>
    <w:rsid w:val="00C600CE"/>
    <w:rsid w:val="00C76D49"/>
    <w:rsid w:val="00CA4ADC"/>
    <w:rsid w:val="00CA59F6"/>
    <w:rsid w:val="00CA644A"/>
    <w:rsid w:val="00CD6AFE"/>
    <w:rsid w:val="00D161B0"/>
    <w:rsid w:val="00D16B68"/>
    <w:rsid w:val="00D33653"/>
    <w:rsid w:val="00D463C1"/>
    <w:rsid w:val="00D63996"/>
    <w:rsid w:val="00D73E06"/>
    <w:rsid w:val="00D748A3"/>
    <w:rsid w:val="00D75080"/>
    <w:rsid w:val="00D85FA9"/>
    <w:rsid w:val="00DB0ADC"/>
    <w:rsid w:val="00DC3D83"/>
    <w:rsid w:val="00E01A77"/>
    <w:rsid w:val="00E07D15"/>
    <w:rsid w:val="00E100C9"/>
    <w:rsid w:val="00E30C1E"/>
    <w:rsid w:val="00E6106F"/>
    <w:rsid w:val="00E652FF"/>
    <w:rsid w:val="00E83F2D"/>
    <w:rsid w:val="00E87EB6"/>
    <w:rsid w:val="00EB51D9"/>
    <w:rsid w:val="00EC3196"/>
    <w:rsid w:val="00ED2E5D"/>
    <w:rsid w:val="00EF5A4E"/>
    <w:rsid w:val="00EF79AA"/>
    <w:rsid w:val="00F12F20"/>
    <w:rsid w:val="00F25009"/>
    <w:rsid w:val="00F34FC9"/>
    <w:rsid w:val="00F40039"/>
    <w:rsid w:val="00F40112"/>
    <w:rsid w:val="00F46091"/>
    <w:rsid w:val="00F83F9E"/>
    <w:rsid w:val="00F9649D"/>
    <w:rsid w:val="00FA5E38"/>
    <w:rsid w:val="00FC6BF7"/>
    <w:rsid w:val="00FD2D6D"/>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7549"/>
  <w15:chartTrackingRefBased/>
  <w15:docId w15:val="{98DB8030-9DF6-4453-A191-6C9519A4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prechblasentext">
    <w:name w:val="Balloon Text"/>
    <w:basedOn w:val="Standard"/>
    <w:link w:val="SprechblasentextZchn"/>
    <w:uiPriority w:val="99"/>
    <w:semiHidden/>
    <w:rsid w:val="0084425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4259"/>
    <w:rPr>
      <w:rFonts w:ascii="Segoe UI" w:hAnsi="Segoe UI" w:cs="Segoe UI"/>
      <w:sz w:val="18"/>
      <w:szCs w:val="18"/>
    </w:rPr>
  </w:style>
  <w:style w:type="paragraph" w:styleId="berarbeitung">
    <w:name w:val="Revision"/>
    <w:hidden/>
    <w:uiPriority w:val="99"/>
    <w:semiHidden/>
    <w:rsid w:val="00CA644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enburg-kehl.ortenau-klinikum.de/fachkliniken/betriebsstelle-offenburg-st-josefsklinik/haematologie-onkologie-palliativmedizin/palliativmediz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ukunftleben.de/regionale-partnerschaft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2711BF0F840CE95FD35B31516F2B1"/>
        <w:category>
          <w:name w:val="Allgemein"/>
          <w:gallery w:val="placeholder"/>
        </w:category>
        <w:types>
          <w:type w:val="bbPlcHdr"/>
        </w:types>
        <w:behaviors>
          <w:behavior w:val="content"/>
        </w:behaviors>
        <w:guid w:val="{D9D77DDB-1C90-41DC-8775-1A7E5C95E990}"/>
      </w:docPartPr>
      <w:docPartBody>
        <w:p w:rsidR="006528E8" w:rsidRDefault="006528E8">
          <w:pPr>
            <w:pStyle w:val="5972711BF0F840CE95FD35B31516F2B1"/>
          </w:pPr>
          <w:r w:rsidRPr="00523F70">
            <w:rPr>
              <w:rStyle w:val="Platzhaltertext"/>
            </w:rPr>
            <w:t>Klicken oder tippen Sie hier, um Text einzugeben.</w:t>
          </w:r>
        </w:p>
      </w:docPartBody>
    </w:docPart>
    <w:docPart>
      <w:docPartPr>
        <w:name w:val="96CC74342A79494E9A22AF1898A91903"/>
        <w:category>
          <w:name w:val="Allgemein"/>
          <w:gallery w:val="placeholder"/>
        </w:category>
        <w:types>
          <w:type w:val="bbPlcHdr"/>
        </w:types>
        <w:behaviors>
          <w:behavior w:val="content"/>
        </w:behaviors>
        <w:guid w:val="{DEC16D5E-82F4-4588-B049-0A0BECF21852}"/>
      </w:docPartPr>
      <w:docPartBody>
        <w:p w:rsidR="006528E8" w:rsidRDefault="006528E8">
          <w:pPr>
            <w:pStyle w:val="96CC74342A79494E9A22AF1898A91903"/>
          </w:pPr>
          <w:r>
            <w:rPr>
              <w:rStyle w:val="Platzhaltertext"/>
            </w:rPr>
            <w:t>titel</w:t>
          </w:r>
        </w:p>
      </w:docPartBody>
    </w:docPart>
    <w:docPart>
      <w:docPartPr>
        <w:name w:val="1AD170979B174E608071DF4D327E5382"/>
        <w:category>
          <w:name w:val="Allgemein"/>
          <w:gallery w:val="placeholder"/>
        </w:category>
        <w:types>
          <w:type w:val="bbPlcHdr"/>
        </w:types>
        <w:behaviors>
          <w:behavior w:val="content"/>
        </w:behaviors>
        <w:guid w:val="{E9B12707-71F7-4C7C-9017-95DB0254BB05}"/>
      </w:docPartPr>
      <w:docPartBody>
        <w:p w:rsidR="006528E8" w:rsidRDefault="006528E8">
          <w:pPr>
            <w:pStyle w:val="1AD170979B174E608071DF4D327E5382"/>
          </w:pPr>
          <w:r>
            <w:rPr>
              <w:rStyle w:val="Platzhaltertext"/>
            </w:rPr>
            <w:t>Headline</w:t>
          </w:r>
        </w:p>
      </w:docPartBody>
    </w:docPart>
    <w:docPart>
      <w:docPartPr>
        <w:name w:val="BB1181D216CC43778491ADFAEE189CE7"/>
        <w:category>
          <w:name w:val="Allgemein"/>
          <w:gallery w:val="placeholder"/>
        </w:category>
        <w:types>
          <w:type w:val="bbPlcHdr"/>
        </w:types>
        <w:behaviors>
          <w:behavior w:val="content"/>
        </w:behaviors>
        <w:guid w:val="{8AE69B1F-5E27-4710-8C2F-37DF78F01092}"/>
      </w:docPartPr>
      <w:docPartBody>
        <w:p w:rsidR="006528E8" w:rsidRDefault="006528E8">
          <w:pPr>
            <w:pStyle w:val="BB1181D216CC43778491ADFAEE189CE7"/>
          </w:pPr>
          <w:r>
            <w:rPr>
              <w:rStyle w:val="Platzhaltertext"/>
            </w:rPr>
            <w:t>Ort</w:t>
          </w:r>
        </w:p>
      </w:docPartBody>
    </w:docPart>
    <w:docPart>
      <w:docPartPr>
        <w:name w:val="7163CC27E44244639F1EDFFFFFBB18CC"/>
        <w:category>
          <w:name w:val="Allgemein"/>
          <w:gallery w:val="placeholder"/>
        </w:category>
        <w:types>
          <w:type w:val="bbPlcHdr"/>
        </w:types>
        <w:behaviors>
          <w:behavior w:val="content"/>
        </w:behaviors>
        <w:guid w:val="{FFCD44CB-1BC8-4E24-8B56-11147E5E4DF4}"/>
      </w:docPartPr>
      <w:docPartBody>
        <w:p w:rsidR="006528E8" w:rsidRDefault="006528E8">
          <w:pPr>
            <w:pStyle w:val="7163CC27E44244639F1EDFFFFFBB18CC"/>
          </w:pPr>
          <w:r w:rsidRPr="007C076F">
            <w:rPr>
              <w:rStyle w:val="Platzhaltertext"/>
            </w:rPr>
            <w:t>Datum</w:t>
          </w:r>
        </w:p>
      </w:docPartBody>
    </w:docPart>
    <w:docPart>
      <w:docPartPr>
        <w:name w:val="16CE8E9527D340BCA971984E230243E3"/>
        <w:category>
          <w:name w:val="Allgemein"/>
          <w:gallery w:val="placeholder"/>
        </w:category>
        <w:types>
          <w:type w:val="bbPlcHdr"/>
        </w:types>
        <w:behaviors>
          <w:behavior w:val="content"/>
        </w:behaviors>
        <w:guid w:val="{8BB48C53-3E95-4E5C-983A-3EC45BA26344}"/>
      </w:docPartPr>
      <w:docPartBody>
        <w:p w:rsidR="006528E8" w:rsidRDefault="006528E8">
          <w:pPr>
            <w:pStyle w:val="16CE8E9527D340BCA971984E230243E3"/>
          </w:pPr>
          <w:r>
            <w:rPr>
              <w:rStyle w:val="Platzhaltertext"/>
            </w:rPr>
            <w:t>Zusatzinformation-Überschrift</w:t>
          </w:r>
        </w:p>
      </w:docPartBody>
    </w:docPart>
    <w:docPart>
      <w:docPartPr>
        <w:name w:val="85A1BCF8E071431CB1081B0ADF097F9F"/>
        <w:category>
          <w:name w:val="Allgemein"/>
          <w:gallery w:val="placeholder"/>
        </w:category>
        <w:types>
          <w:type w:val="bbPlcHdr"/>
        </w:types>
        <w:behaviors>
          <w:behavior w:val="content"/>
        </w:behaviors>
        <w:guid w:val="{0C2D61FF-9698-4C83-B3A4-8E6CE6CA6E98}"/>
      </w:docPartPr>
      <w:docPartBody>
        <w:p w:rsidR="006528E8" w:rsidRDefault="006528E8">
          <w:pPr>
            <w:pStyle w:val="85A1BCF8E071431CB1081B0ADF097F9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E8"/>
    <w:rsid w:val="003B26A5"/>
    <w:rsid w:val="005B5FDB"/>
    <w:rsid w:val="006528E8"/>
    <w:rsid w:val="00882DD7"/>
    <w:rsid w:val="00A76670"/>
    <w:rsid w:val="00A82853"/>
    <w:rsid w:val="00B37340"/>
    <w:rsid w:val="00CA4ADC"/>
    <w:rsid w:val="00D75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5972711BF0F840CE95FD35B31516F2B1">
    <w:name w:val="5972711BF0F840CE95FD35B31516F2B1"/>
  </w:style>
  <w:style w:type="paragraph" w:customStyle="1" w:styleId="96CC74342A79494E9A22AF1898A91903">
    <w:name w:val="96CC74342A79494E9A22AF1898A91903"/>
  </w:style>
  <w:style w:type="paragraph" w:customStyle="1" w:styleId="1AD170979B174E608071DF4D327E5382">
    <w:name w:val="1AD170979B174E608071DF4D327E5382"/>
  </w:style>
  <w:style w:type="paragraph" w:customStyle="1" w:styleId="BB1181D216CC43778491ADFAEE189CE7">
    <w:name w:val="BB1181D216CC43778491ADFAEE189CE7"/>
  </w:style>
  <w:style w:type="paragraph" w:customStyle="1" w:styleId="7163CC27E44244639F1EDFFFFFBB18CC">
    <w:name w:val="7163CC27E44244639F1EDFFFFFBB18CC"/>
  </w:style>
  <w:style w:type="paragraph" w:customStyle="1" w:styleId="16CE8E9527D340BCA971984E230243E3">
    <w:name w:val="16CE8E9527D340BCA971984E230243E3"/>
  </w:style>
  <w:style w:type="paragraph" w:customStyle="1" w:styleId="85A1BCF8E071431CB1081B0ADF097F9F">
    <w:name w:val="85A1BCF8E071431CB1081B0ADF097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cp:lastPrinted>2025-06-03T08:18:00Z</cp:lastPrinted>
  <dcterms:created xsi:type="dcterms:W3CDTF">2025-06-05T10:15:00Z</dcterms:created>
  <dcterms:modified xsi:type="dcterms:W3CDTF">2025-07-14T10:50:00Z</dcterms:modified>
</cp:coreProperties>
</file>