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77A7" w14:textId="017C0119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27BE" wp14:editId="02C5850F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FEE23" w14:textId="03871D24" w:rsidR="00732C71" w:rsidRDefault="00DE4B9E" w:rsidP="00732C71">
                            <w:r>
                              <w:t>20</w:t>
                            </w:r>
                            <w:r w:rsidR="00732C71">
                              <w:t xml:space="preserve">. </w:t>
                            </w:r>
                            <w:r w:rsidR="0034715E"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C76C43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27B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7EAFEE23" w14:textId="03871D24" w:rsidR="00732C71" w:rsidRDefault="00DE4B9E" w:rsidP="00732C71">
                      <w:r>
                        <w:t>20</w:t>
                      </w:r>
                      <w:r w:rsidR="00732C71">
                        <w:t xml:space="preserve">. </w:t>
                      </w:r>
                      <w:r w:rsidR="0034715E">
                        <w:t>September</w:t>
                      </w:r>
                      <w:r w:rsidR="00732C71">
                        <w:t xml:space="preserve"> 202</w:t>
                      </w:r>
                      <w:r w:rsidR="00C76C43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6E8E4C8A" wp14:editId="4E7D16E6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B9E">
        <w:t>Nachhaltige Finanzanlagen unverzichtbar für Energiewende</w:t>
      </w:r>
    </w:p>
    <w:p w14:paraId="7A934CA8" w14:textId="5B2B4206" w:rsidR="00732C71" w:rsidRPr="00BF12CE" w:rsidRDefault="00DE4B9E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DBU: Privates Kapital für Klimaneutralität mobilisieren</w:t>
      </w:r>
    </w:p>
    <w:p w14:paraId="5314582A" w14:textId="722EFA9B" w:rsidR="00B72A5D" w:rsidRPr="00CE481C" w:rsidRDefault="00732C71" w:rsidP="00B72A5D">
      <w:pPr>
        <w:pStyle w:val="Textbold"/>
        <w:rPr>
          <w:b w:val="0"/>
          <w:bCs/>
        </w:rPr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04228364" wp14:editId="3B1736D8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C98B5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8364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11DC98B5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5C63">
        <w:t>Kassel</w:t>
      </w:r>
      <w:r w:rsidR="00B72A5D">
        <w:t xml:space="preserve">. </w:t>
      </w:r>
      <w:r w:rsidR="003F081B">
        <w:t xml:space="preserve">Klimaziele und Energiewende brauchen in den nächsten Jahren und Jahrzehnten </w:t>
      </w:r>
      <w:r w:rsidR="009150D1">
        <w:t xml:space="preserve">ein sehr hohes Investitionskapital </w:t>
      </w:r>
      <w:r w:rsidR="003F081B">
        <w:t>in</w:t>
      </w:r>
      <w:r w:rsidR="00456079">
        <w:t xml:space="preserve"> </w:t>
      </w:r>
      <w:r w:rsidR="009150D1">
        <w:t>Staat</w:t>
      </w:r>
      <w:r w:rsidR="00456079">
        <w:t xml:space="preserve">, Wirtschaft und Gesellschaft. </w:t>
      </w:r>
      <w:r w:rsidR="00CE481C" w:rsidRPr="00CE481C">
        <w:t>„</w:t>
      </w:r>
      <w:r w:rsidR="00300EF5" w:rsidRPr="00300EF5">
        <w:t>Ohne eine Mobilisierung privaten Kapitals wird die Klimaneutralität Deutschlands nicht zu finanzieren sein</w:t>
      </w:r>
      <w:r w:rsidR="00CE481C">
        <w:t xml:space="preserve">“, sagt Michael Dittrich, </w:t>
      </w:r>
      <w:r w:rsidR="009C1100">
        <w:t xml:space="preserve">stellvertretender Generalsekretär und </w:t>
      </w:r>
      <w:r w:rsidR="00CE481C">
        <w:t>Finanzchef der Deutschen Bundesstiftung Umwelt (DBU).</w:t>
      </w:r>
      <w:r w:rsidR="00CE481C" w:rsidRPr="00CE481C">
        <w:t xml:space="preserve"> </w:t>
      </w:r>
      <w:bookmarkStart w:id="0" w:name="_Hlk176878033"/>
      <w:r w:rsidR="00082CC4">
        <w:t>I</w:t>
      </w:r>
      <w:r w:rsidR="00082CC4" w:rsidRPr="00C664DD">
        <w:t xml:space="preserve">n Zeiten knapper Haushalte können </w:t>
      </w:r>
      <w:r w:rsidR="00082CC4">
        <w:t xml:space="preserve">nach Dittrichs Worten </w:t>
      </w:r>
      <w:r w:rsidR="00082CC4" w:rsidRPr="00C664DD">
        <w:t xml:space="preserve">Staaten </w:t>
      </w:r>
      <w:r w:rsidR="003F081B" w:rsidRPr="00C664DD">
        <w:t xml:space="preserve">allein </w:t>
      </w:r>
      <w:r w:rsidR="00082CC4">
        <w:t>die Energiewende</w:t>
      </w:r>
      <w:r w:rsidR="00082CC4" w:rsidRPr="00C664DD">
        <w:t xml:space="preserve"> nicht meistern</w:t>
      </w:r>
      <w:r w:rsidR="00082CC4">
        <w:t xml:space="preserve">. </w:t>
      </w:r>
      <w:bookmarkStart w:id="1" w:name="_Hlk176877988"/>
      <w:bookmarkEnd w:id="0"/>
      <w:r w:rsidR="00456079">
        <w:t>Als</w:t>
      </w:r>
      <w:r w:rsidR="00300EF5">
        <w:t xml:space="preserve"> </w:t>
      </w:r>
      <w:r w:rsidR="00300EF5" w:rsidRPr="00456079">
        <w:rPr>
          <w:i/>
          <w:iCs/>
        </w:rPr>
        <w:t>Keynote-Speaker</w:t>
      </w:r>
      <w:r w:rsidR="00300EF5">
        <w:t xml:space="preserve"> </w:t>
      </w:r>
      <w:bookmarkStart w:id="2" w:name="_Hlk176877859"/>
      <w:r w:rsidR="00300EF5">
        <w:t>beim Zukunftsforum Energie &amp; Klima</w:t>
      </w:r>
      <w:r w:rsidR="007F48CF">
        <w:t xml:space="preserve"> am 25. und 26. September</w:t>
      </w:r>
      <w:r w:rsidR="00456079" w:rsidRPr="00456079">
        <w:t xml:space="preserve"> </w:t>
      </w:r>
      <w:r w:rsidR="00456079">
        <w:t xml:space="preserve">in Kassel </w:t>
      </w:r>
      <w:bookmarkEnd w:id="2"/>
      <w:r w:rsidR="00687733">
        <w:t>stellt er dar</w:t>
      </w:r>
      <w:r w:rsidR="00456079">
        <w:t xml:space="preserve">, </w:t>
      </w:r>
      <w:r w:rsidR="009C1100">
        <w:t>wie die notwendigen Mittel für die Transformation bereitgestellt werden könn</w:t>
      </w:r>
      <w:r w:rsidR="009150D1">
        <w:t>t</w:t>
      </w:r>
      <w:r w:rsidR="009C1100">
        <w:t xml:space="preserve">en. </w:t>
      </w:r>
      <w:bookmarkEnd w:id="1"/>
    </w:p>
    <w:p w14:paraId="4E8723FD" w14:textId="3C9C2C34" w:rsidR="00B72A5D" w:rsidRPr="003E6A2B" w:rsidRDefault="00C21FD2" w:rsidP="00B72A5D">
      <w:pPr>
        <w:pStyle w:val="KeinLeerraum"/>
      </w:pPr>
      <w:r>
        <w:t>Nachhaltige Finanzanlagen wichtiges Thema in Finanzindustrie</w:t>
      </w:r>
    </w:p>
    <w:p w14:paraId="317C8DDB" w14:textId="597FEAA1" w:rsidR="00732C71" w:rsidRDefault="00252932" w:rsidP="00944EFE">
      <w:pPr>
        <w:pStyle w:val="Textklein"/>
        <w:spacing w:after="240" w:line="300" w:lineRule="atLeast"/>
        <w:rPr>
          <w:color w:val="auto"/>
          <w:sz w:val="18"/>
        </w:rPr>
      </w:pPr>
      <w:r w:rsidRPr="00252932">
        <w:rPr>
          <w:sz w:val="18"/>
          <w:szCs w:val="18"/>
        </w:rPr>
        <w:t>Die Europäische Union will bis 2050, Deutschland bis 2045 klimaneutral werden, also nicht mehr klimaschädliche Treibhausgase wie Kohlendioxid (CO</w:t>
      </w:r>
      <w:r w:rsidRPr="00252932">
        <w:rPr>
          <w:sz w:val="18"/>
          <w:szCs w:val="18"/>
          <w:vertAlign w:val="subscript"/>
        </w:rPr>
        <w:t>2</w:t>
      </w:r>
      <w:r w:rsidRPr="00252932">
        <w:rPr>
          <w:sz w:val="18"/>
          <w:szCs w:val="18"/>
        </w:rPr>
        <w:t>) ausstoßen, als wieder gebunden werden können. Studien weisen für Deutschland zusätzliche Kosten von zwei Billionen Euro und für Europa von zehn Billionen Euro für die Transformation in eine CO</w:t>
      </w:r>
      <w:r w:rsidRPr="00252932">
        <w:rPr>
          <w:sz w:val="18"/>
          <w:szCs w:val="18"/>
          <w:vertAlign w:val="subscript"/>
        </w:rPr>
        <w:t>2</w:t>
      </w:r>
      <w:r w:rsidRPr="00252932">
        <w:rPr>
          <w:sz w:val="18"/>
          <w:szCs w:val="18"/>
        </w:rPr>
        <w:t xml:space="preserve">-neutrale Wirtschaft und Gesellschaft aus. </w:t>
      </w:r>
      <w:r w:rsidR="003332BB" w:rsidRPr="003332BB">
        <w:rPr>
          <w:sz w:val="18"/>
          <w:szCs w:val="18"/>
        </w:rPr>
        <w:t xml:space="preserve">Dittrich: „Der weit überwiegende Teil des </w:t>
      </w:r>
      <w:proofErr w:type="spellStart"/>
      <w:r w:rsidR="003332BB" w:rsidRPr="003332BB">
        <w:rPr>
          <w:sz w:val="18"/>
          <w:szCs w:val="18"/>
        </w:rPr>
        <w:t>billionenschweren</w:t>
      </w:r>
      <w:proofErr w:type="spellEnd"/>
      <w:r w:rsidR="003332BB" w:rsidRPr="003332BB">
        <w:rPr>
          <w:sz w:val="18"/>
          <w:szCs w:val="18"/>
        </w:rPr>
        <w:t xml:space="preserve"> Umbaus muss privat finanziert werden.“ </w:t>
      </w:r>
      <w:r w:rsidR="00CE481C" w:rsidRPr="00CE481C">
        <w:rPr>
          <w:sz w:val="18"/>
          <w:szCs w:val="18"/>
        </w:rPr>
        <w:t>Positiv nach Einschätzung</w:t>
      </w:r>
      <w:r w:rsidR="00456079">
        <w:rPr>
          <w:sz w:val="18"/>
          <w:szCs w:val="18"/>
        </w:rPr>
        <w:t xml:space="preserve"> des DBU-Finanzchefs</w:t>
      </w:r>
      <w:r w:rsidR="00CE481C" w:rsidRPr="00CE481C">
        <w:rPr>
          <w:sz w:val="18"/>
          <w:szCs w:val="18"/>
        </w:rPr>
        <w:t xml:space="preserve">: In den vergangenen Jahren </w:t>
      </w:r>
      <w:r w:rsidR="008F542F">
        <w:rPr>
          <w:sz w:val="18"/>
          <w:szCs w:val="18"/>
        </w:rPr>
        <w:t>ist</w:t>
      </w:r>
      <w:r w:rsidR="008F542F" w:rsidRPr="00CE481C">
        <w:rPr>
          <w:sz w:val="18"/>
          <w:szCs w:val="18"/>
        </w:rPr>
        <w:t xml:space="preserve"> </w:t>
      </w:r>
      <w:r w:rsidR="00CE481C" w:rsidRPr="00CE481C">
        <w:rPr>
          <w:sz w:val="18"/>
          <w:szCs w:val="18"/>
        </w:rPr>
        <w:t>„</w:t>
      </w:r>
      <w:proofErr w:type="spellStart"/>
      <w:r w:rsidR="00CE481C" w:rsidRPr="00456079">
        <w:rPr>
          <w:i/>
          <w:iCs/>
          <w:sz w:val="18"/>
          <w:szCs w:val="18"/>
        </w:rPr>
        <w:t>sustainable</w:t>
      </w:r>
      <w:proofErr w:type="spellEnd"/>
      <w:r w:rsidR="00CE481C" w:rsidRPr="00456079">
        <w:rPr>
          <w:i/>
          <w:iCs/>
          <w:sz w:val="18"/>
          <w:szCs w:val="18"/>
        </w:rPr>
        <w:t xml:space="preserve"> </w:t>
      </w:r>
      <w:proofErr w:type="spellStart"/>
      <w:r w:rsidR="00CE481C" w:rsidRPr="00456079">
        <w:rPr>
          <w:i/>
          <w:iCs/>
          <w:sz w:val="18"/>
          <w:szCs w:val="18"/>
        </w:rPr>
        <w:t>finance</w:t>
      </w:r>
      <w:proofErr w:type="spellEnd"/>
      <w:r w:rsidR="00CE481C" w:rsidRPr="00CE481C">
        <w:rPr>
          <w:sz w:val="18"/>
          <w:szCs w:val="18"/>
        </w:rPr>
        <w:t xml:space="preserve">“, also die nachhaltige Finanzanlage, </w:t>
      </w:r>
      <w:r w:rsidR="008F542F">
        <w:rPr>
          <w:sz w:val="18"/>
          <w:szCs w:val="18"/>
        </w:rPr>
        <w:t>zu einem wichtige</w:t>
      </w:r>
      <w:r w:rsidR="00C01F07">
        <w:rPr>
          <w:sz w:val="18"/>
          <w:szCs w:val="18"/>
        </w:rPr>
        <w:t>n</w:t>
      </w:r>
      <w:r w:rsidR="00CE481C" w:rsidRPr="00CE481C">
        <w:rPr>
          <w:sz w:val="18"/>
          <w:szCs w:val="18"/>
        </w:rPr>
        <w:t xml:space="preserve"> Thema in der Finanzindustrie geworden. „Es gibt gute und rentable Anlagemöglichkeiten, etwa bei den erneuerbaren Energien“, so </w:t>
      </w:r>
      <w:r w:rsidR="007F48CF">
        <w:rPr>
          <w:sz w:val="18"/>
          <w:szCs w:val="18"/>
        </w:rPr>
        <w:t>Dittrich</w:t>
      </w:r>
      <w:r w:rsidR="00CE481C" w:rsidRPr="00CE481C">
        <w:rPr>
          <w:sz w:val="18"/>
          <w:szCs w:val="18"/>
        </w:rPr>
        <w:t xml:space="preserve">. </w:t>
      </w:r>
      <w:r w:rsidRPr="00252932">
        <w:rPr>
          <w:sz w:val="18"/>
          <w:szCs w:val="18"/>
        </w:rPr>
        <w:t>Als eine der größten Umweltstiftungen Europas mit einem Stiftungskapital von rund 2,48 Milliarden Euro hat die DBU nachhaltige Kapitalanlagen bereits vor 20</w:t>
      </w:r>
      <w:r w:rsidR="0082472A">
        <w:rPr>
          <w:sz w:val="18"/>
          <w:szCs w:val="18"/>
        </w:rPr>
        <w:t> </w:t>
      </w:r>
      <w:r w:rsidRPr="00252932">
        <w:rPr>
          <w:sz w:val="18"/>
          <w:szCs w:val="18"/>
        </w:rPr>
        <w:t xml:space="preserve">Jahren in ihr Portfolio aufgenommen. </w:t>
      </w:r>
    </w:p>
    <w:p w14:paraId="109770CE" w14:textId="6CC9208A" w:rsidR="0011156A" w:rsidRPr="003E6A2B" w:rsidRDefault="008D41F1" w:rsidP="0011156A">
      <w:pPr>
        <w:pStyle w:val="KeinLeerraum"/>
      </w:pPr>
      <w:r>
        <w:t>Mehr privates Kapital mobilisieren für die Transformation</w:t>
      </w:r>
    </w:p>
    <w:p w14:paraId="70CAA4AB" w14:textId="5E05B1AB" w:rsidR="0034715E" w:rsidRPr="0034715E" w:rsidRDefault="00D55582" w:rsidP="0034715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Beim Zukunftsforum Energie &amp; Klima stellt </w:t>
      </w:r>
      <w:r w:rsidRPr="00D55582">
        <w:rPr>
          <w:color w:val="auto"/>
          <w:sz w:val="18"/>
        </w:rPr>
        <w:t>Dittrich</w:t>
      </w:r>
      <w:r w:rsidR="00C01F07">
        <w:rPr>
          <w:color w:val="auto"/>
          <w:sz w:val="18"/>
        </w:rPr>
        <w:t xml:space="preserve">, der auch die Arbeitsgruppe Kapitalmarkt im </w:t>
      </w:r>
      <w:proofErr w:type="spellStart"/>
      <w:r w:rsidR="00C01F07" w:rsidRPr="00333700">
        <w:rPr>
          <w:i/>
          <w:iCs/>
          <w:color w:val="auto"/>
          <w:sz w:val="18"/>
        </w:rPr>
        <w:t>Sustainable</w:t>
      </w:r>
      <w:proofErr w:type="spellEnd"/>
      <w:r w:rsidR="00C01F07" w:rsidRPr="00333700">
        <w:rPr>
          <w:i/>
          <w:iCs/>
          <w:color w:val="auto"/>
          <w:sz w:val="18"/>
        </w:rPr>
        <w:t xml:space="preserve"> Finance</w:t>
      </w:r>
      <w:r w:rsidR="00C01F07">
        <w:rPr>
          <w:color w:val="auto"/>
          <w:sz w:val="18"/>
        </w:rPr>
        <w:t xml:space="preserve"> Beirat der Bundesregierung leitet</w:t>
      </w:r>
      <w:r w:rsidR="00333700">
        <w:rPr>
          <w:color w:val="auto"/>
          <w:sz w:val="18"/>
        </w:rPr>
        <w:t>,</w:t>
      </w:r>
      <w:r w:rsidR="00C01F07">
        <w:rPr>
          <w:color w:val="auto"/>
          <w:sz w:val="18"/>
        </w:rPr>
        <w:t xml:space="preserve"> konkrete Vorschläge des Expertengremiums vor. So könnten ein Klimasparplan für alle </w:t>
      </w:r>
      <w:r w:rsidR="009C1100">
        <w:rPr>
          <w:color w:val="auto"/>
          <w:sz w:val="18"/>
        </w:rPr>
        <w:t xml:space="preserve">sowie ein Nationaler Transformationsfonds </w:t>
      </w:r>
      <w:r w:rsidR="00C01F07">
        <w:rPr>
          <w:color w:val="auto"/>
          <w:sz w:val="18"/>
        </w:rPr>
        <w:t xml:space="preserve">mit </w:t>
      </w:r>
      <w:r w:rsidR="009C1100">
        <w:rPr>
          <w:color w:val="auto"/>
          <w:sz w:val="18"/>
        </w:rPr>
        <w:t xml:space="preserve">jeweils </w:t>
      </w:r>
      <w:r w:rsidR="009C1100">
        <w:rPr>
          <w:color w:val="auto"/>
          <w:sz w:val="18"/>
        </w:rPr>
        <w:lastRenderedPageBreak/>
        <w:t>attraktiv reduzierter</w:t>
      </w:r>
      <w:r w:rsidR="00C01F07">
        <w:rPr>
          <w:color w:val="auto"/>
          <w:sz w:val="18"/>
        </w:rPr>
        <w:t xml:space="preserve"> </w:t>
      </w:r>
      <w:r w:rsidR="009C1100">
        <w:rPr>
          <w:color w:val="auto"/>
          <w:sz w:val="18"/>
        </w:rPr>
        <w:t>Kapitalertragssteuer</w:t>
      </w:r>
      <w:r w:rsidR="000C25E4">
        <w:rPr>
          <w:color w:val="auto"/>
          <w:sz w:val="18"/>
        </w:rPr>
        <w:t xml:space="preserve"> erheblich</w:t>
      </w:r>
      <w:r w:rsidR="009150D1">
        <w:rPr>
          <w:color w:val="auto"/>
          <w:sz w:val="18"/>
        </w:rPr>
        <w:t xml:space="preserve">e </w:t>
      </w:r>
      <w:r w:rsidR="009C1100">
        <w:rPr>
          <w:color w:val="auto"/>
          <w:sz w:val="18"/>
        </w:rPr>
        <w:t xml:space="preserve">private Mittel für die Klimaneutralität mobilisieren. </w:t>
      </w:r>
      <w:r w:rsidR="00887261">
        <w:rPr>
          <w:color w:val="auto"/>
          <w:sz w:val="18"/>
        </w:rPr>
        <w:t>„Die Bürgerinnen und Bürger an den Erträgen des Klimaschutzes zu beteiligen</w:t>
      </w:r>
      <w:r w:rsidR="00333700">
        <w:rPr>
          <w:color w:val="auto"/>
          <w:sz w:val="18"/>
        </w:rPr>
        <w:t>,</w:t>
      </w:r>
      <w:r w:rsidR="00887261">
        <w:rPr>
          <w:color w:val="auto"/>
          <w:sz w:val="18"/>
        </w:rPr>
        <w:t xml:space="preserve"> trägt auch zur breiten Akzeptanz der Energiewende bei,“ so Dittrich. </w:t>
      </w:r>
      <w:r>
        <w:rPr>
          <w:color w:val="auto"/>
          <w:sz w:val="18"/>
        </w:rPr>
        <w:t xml:space="preserve">Diskutiert werden beim Fachkongress darüber hinaus </w:t>
      </w:r>
      <w:r w:rsidR="008D41F1">
        <w:rPr>
          <w:color w:val="auto"/>
          <w:sz w:val="18"/>
        </w:rPr>
        <w:t xml:space="preserve">folgende </w:t>
      </w:r>
      <w:r w:rsidR="008F542F">
        <w:rPr>
          <w:color w:val="auto"/>
          <w:sz w:val="18"/>
        </w:rPr>
        <w:t>Fragen</w:t>
      </w:r>
      <w:r>
        <w:rPr>
          <w:color w:val="auto"/>
          <w:sz w:val="18"/>
        </w:rPr>
        <w:t xml:space="preserve">: </w:t>
      </w:r>
      <w:r w:rsidR="0034715E" w:rsidRPr="0034715E">
        <w:rPr>
          <w:color w:val="auto"/>
          <w:sz w:val="18"/>
        </w:rPr>
        <w:t xml:space="preserve">Wie </w:t>
      </w:r>
      <w:r w:rsidR="008F542F">
        <w:rPr>
          <w:color w:val="auto"/>
          <w:sz w:val="18"/>
        </w:rPr>
        <w:t>ist</w:t>
      </w:r>
      <w:r w:rsidR="008F542F" w:rsidRPr="0034715E">
        <w:rPr>
          <w:color w:val="auto"/>
          <w:sz w:val="18"/>
        </w:rPr>
        <w:t xml:space="preserve"> </w:t>
      </w:r>
      <w:r w:rsidR="0034715E" w:rsidRPr="0034715E">
        <w:rPr>
          <w:color w:val="auto"/>
          <w:sz w:val="18"/>
        </w:rPr>
        <w:t xml:space="preserve">die kommunale Wärmewende spielerisch </w:t>
      </w:r>
      <w:r w:rsidR="008F542F">
        <w:rPr>
          <w:color w:val="auto"/>
          <w:sz w:val="18"/>
        </w:rPr>
        <w:t>zu kommunizieren und zu planen</w:t>
      </w:r>
      <w:r w:rsidR="0034715E" w:rsidRPr="0034715E">
        <w:rPr>
          <w:color w:val="auto"/>
          <w:sz w:val="18"/>
        </w:rPr>
        <w:t xml:space="preserve">? Wie können Unternehmen eine nachhaltige Energieeffizienzstrategie entwickeln? </w:t>
      </w:r>
      <w:r w:rsidR="008F542F">
        <w:rPr>
          <w:color w:val="auto"/>
          <w:sz w:val="18"/>
        </w:rPr>
        <w:t xml:space="preserve">Und: </w:t>
      </w:r>
      <w:r w:rsidR="0034715E" w:rsidRPr="0034715E">
        <w:rPr>
          <w:color w:val="auto"/>
          <w:sz w:val="18"/>
        </w:rPr>
        <w:t xml:space="preserve">Welche aktuellen Trends und Neuerungen gibt es in der Energiegesetzgebung? </w:t>
      </w:r>
      <w:r>
        <w:rPr>
          <w:color w:val="auto"/>
          <w:sz w:val="18"/>
        </w:rPr>
        <w:t>Es</w:t>
      </w:r>
      <w:r w:rsidR="0034715E" w:rsidRPr="0034715E">
        <w:rPr>
          <w:color w:val="auto"/>
          <w:sz w:val="18"/>
        </w:rPr>
        <w:t xml:space="preserve"> werden rund 1.000 Energie- und Klimaexpertinnen und -experten aus ganz Deutschland erwartet. </w:t>
      </w:r>
      <w:r w:rsidR="005F2CA0">
        <w:rPr>
          <w:color w:val="auto"/>
          <w:sz w:val="18"/>
        </w:rPr>
        <w:t xml:space="preserve">Ausgerichtet wird der Kongress vom </w:t>
      </w:r>
      <w:hyperlink r:id="rId7" w:history="1">
        <w:r w:rsidR="005F2CA0" w:rsidRPr="00F906EE">
          <w:rPr>
            <w:rStyle w:val="Hyperlink"/>
            <w:sz w:val="18"/>
          </w:rPr>
          <w:t>Kompetenznetzwerk dezentrale Energietechnologien (</w:t>
        </w:r>
        <w:proofErr w:type="spellStart"/>
        <w:r w:rsidR="005F2CA0" w:rsidRPr="00F906EE">
          <w:rPr>
            <w:rStyle w:val="Hyperlink"/>
            <w:sz w:val="18"/>
          </w:rPr>
          <w:t>deENet</w:t>
        </w:r>
        <w:proofErr w:type="spellEnd"/>
        <w:r w:rsidR="005F2CA0" w:rsidRPr="00F906EE">
          <w:rPr>
            <w:rStyle w:val="Hyperlink"/>
            <w:sz w:val="18"/>
          </w:rPr>
          <w:t>)</w:t>
        </w:r>
      </w:hyperlink>
      <w:r w:rsidR="005F2CA0" w:rsidRPr="005F2CA0">
        <w:rPr>
          <w:color w:val="auto"/>
          <w:sz w:val="18"/>
        </w:rPr>
        <w:t xml:space="preserve"> und </w:t>
      </w:r>
      <w:r w:rsidR="005F2CA0">
        <w:rPr>
          <w:color w:val="auto"/>
          <w:sz w:val="18"/>
        </w:rPr>
        <w:t xml:space="preserve">der </w:t>
      </w:r>
      <w:hyperlink r:id="rId8" w:history="1">
        <w:r w:rsidR="005F2CA0" w:rsidRPr="00F906EE">
          <w:rPr>
            <w:rStyle w:val="Hyperlink"/>
            <w:sz w:val="18"/>
          </w:rPr>
          <w:t>Landesenergieagentur Hessen (LEA)</w:t>
        </w:r>
      </w:hyperlink>
      <w:r w:rsidR="005F2CA0">
        <w:rPr>
          <w:color w:val="auto"/>
          <w:sz w:val="18"/>
        </w:rPr>
        <w:t>, die DBU ist Kooperationspartner</w:t>
      </w:r>
      <w:r w:rsidR="008D41F1">
        <w:rPr>
          <w:color w:val="auto"/>
          <w:sz w:val="18"/>
        </w:rPr>
        <w:t>in</w:t>
      </w:r>
      <w:r w:rsidR="005F2CA0">
        <w:rPr>
          <w:color w:val="auto"/>
          <w:sz w:val="18"/>
        </w:rPr>
        <w:t>.</w:t>
      </w:r>
    </w:p>
    <w:p w14:paraId="291C366C" w14:textId="476FC3D9" w:rsidR="0034715E" w:rsidRPr="0034715E" w:rsidRDefault="008D41F1" w:rsidP="0011156A">
      <w:pPr>
        <w:pStyle w:val="KeinLeerraum"/>
      </w:pPr>
      <w:r>
        <w:t>Umfangreiches Programm aus Fachvorträgen, Workshops und Diskussionsrunden</w:t>
      </w:r>
    </w:p>
    <w:p w14:paraId="642ACDE5" w14:textId="163D6D0A" w:rsidR="00A66AEB" w:rsidRPr="00B72A5D" w:rsidRDefault="0034715E" w:rsidP="00A66AEB">
      <w:pPr>
        <w:pStyle w:val="Textklein"/>
        <w:spacing w:after="240" w:line="300" w:lineRule="atLeast"/>
        <w:rPr>
          <w:color w:val="auto"/>
          <w:sz w:val="18"/>
        </w:rPr>
      </w:pPr>
      <w:r w:rsidRPr="0034715E">
        <w:rPr>
          <w:color w:val="auto"/>
          <w:sz w:val="18"/>
        </w:rPr>
        <w:t xml:space="preserve">Die Veranstaltung richtet sich an Vertreterinnen und Vertreter aus Energiewirtschaft, Kommunen sowie </w:t>
      </w:r>
      <w:r w:rsidR="00A66AEB">
        <w:rPr>
          <w:color w:val="auto"/>
          <w:sz w:val="18"/>
        </w:rPr>
        <w:t xml:space="preserve">von </w:t>
      </w:r>
      <w:r w:rsidRPr="0034715E">
        <w:rPr>
          <w:color w:val="auto"/>
          <w:sz w:val="18"/>
        </w:rPr>
        <w:t xml:space="preserve">kleinen und mittleren Unternehmen. Unter dem Motto „Jetzt für morgen” bietet das Zukunftsforum Energie &amp; Klima ein umfangreiches Programm aus Fachvorträgen, Workshops und Diskussionsrunden für alle, die </w:t>
      </w:r>
      <w:r w:rsidR="00A66AEB">
        <w:rPr>
          <w:color w:val="auto"/>
          <w:sz w:val="18"/>
        </w:rPr>
        <w:t xml:space="preserve">sich für die </w:t>
      </w:r>
      <w:r w:rsidRPr="0034715E">
        <w:rPr>
          <w:color w:val="auto"/>
          <w:sz w:val="18"/>
        </w:rPr>
        <w:t xml:space="preserve">Energiewende </w:t>
      </w:r>
      <w:r w:rsidR="00A66AEB">
        <w:rPr>
          <w:color w:val="auto"/>
          <w:sz w:val="18"/>
        </w:rPr>
        <w:t>einsetzen</w:t>
      </w:r>
      <w:r w:rsidRPr="0034715E">
        <w:rPr>
          <w:color w:val="auto"/>
          <w:sz w:val="18"/>
        </w:rPr>
        <w:t xml:space="preserve">. Das Themenspektrum reicht von energie- und klimapolitischen Rahmenbedingungen bis zu Praxisforen zur kommunalen Wärmeplanung, von Finanzierungsmodellen bis zur Energiewende- und Klimakommunikation. Ein besonderer Fokus liegt dabei auf der Umsetzbarkeit von Projekten und entsprechenden </w:t>
      </w:r>
      <w:r w:rsidRPr="0034715E">
        <w:rPr>
          <w:i/>
          <w:iCs/>
          <w:color w:val="auto"/>
          <w:sz w:val="18"/>
        </w:rPr>
        <w:t>Best</w:t>
      </w:r>
      <w:r>
        <w:rPr>
          <w:i/>
          <w:iCs/>
          <w:color w:val="auto"/>
          <w:sz w:val="18"/>
        </w:rPr>
        <w:t>-</w:t>
      </w:r>
      <w:r w:rsidRPr="0034715E">
        <w:rPr>
          <w:i/>
          <w:iCs/>
          <w:color w:val="auto"/>
          <w:sz w:val="18"/>
        </w:rPr>
        <w:t>Practice</w:t>
      </w:r>
      <w:r>
        <w:rPr>
          <w:color w:val="auto"/>
          <w:sz w:val="18"/>
        </w:rPr>
        <w:t>-</w:t>
      </w:r>
      <w:r w:rsidRPr="0034715E">
        <w:rPr>
          <w:color w:val="auto"/>
          <w:sz w:val="18"/>
        </w:rPr>
        <w:t>Beispielen.</w:t>
      </w:r>
      <w:r w:rsidR="00A66AEB">
        <w:rPr>
          <w:color w:val="auto"/>
          <w:sz w:val="18"/>
        </w:rPr>
        <w:t xml:space="preserve"> </w:t>
      </w:r>
      <w:r w:rsidR="00A66AEB" w:rsidRPr="0034715E">
        <w:rPr>
          <w:color w:val="auto"/>
          <w:sz w:val="18"/>
        </w:rPr>
        <w:t xml:space="preserve">Eine begleitende Fachausstellung bietet darüber hinaus Einblicke in </w:t>
      </w:r>
      <w:r w:rsidR="00A66AEB">
        <w:rPr>
          <w:color w:val="auto"/>
          <w:sz w:val="18"/>
        </w:rPr>
        <w:t xml:space="preserve">vielfältige </w:t>
      </w:r>
      <w:r w:rsidR="00A66AEB" w:rsidRPr="0034715E">
        <w:rPr>
          <w:color w:val="auto"/>
          <w:sz w:val="18"/>
        </w:rPr>
        <w:t>Lösungsan</w:t>
      </w:r>
      <w:r w:rsidR="00A66AEB">
        <w:rPr>
          <w:color w:val="auto"/>
          <w:sz w:val="18"/>
        </w:rPr>
        <w:t>sätze</w:t>
      </w:r>
      <w:r w:rsidR="00A66AEB" w:rsidRPr="0034715E">
        <w:rPr>
          <w:color w:val="auto"/>
          <w:sz w:val="18"/>
        </w:rPr>
        <w:t xml:space="preserve"> von </w:t>
      </w:r>
      <w:r w:rsidR="00A66AEB">
        <w:rPr>
          <w:color w:val="auto"/>
          <w:sz w:val="18"/>
        </w:rPr>
        <w:t>mehr als</w:t>
      </w:r>
      <w:r w:rsidR="00A66AEB" w:rsidRPr="0034715E">
        <w:rPr>
          <w:color w:val="auto"/>
          <w:sz w:val="18"/>
        </w:rPr>
        <w:t xml:space="preserve"> 20 Unternehmen, </w:t>
      </w:r>
      <w:r w:rsidR="00A66AEB">
        <w:rPr>
          <w:color w:val="auto"/>
          <w:sz w:val="18"/>
        </w:rPr>
        <w:t>Stiftungen</w:t>
      </w:r>
      <w:r w:rsidR="00A66AEB" w:rsidRPr="0034715E">
        <w:rPr>
          <w:color w:val="auto"/>
          <w:sz w:val="18"/>
        </w:rPr>
        <w:t xml:space="preserve"> und anderen Organisationen.</w:t>
      </w:r>
      <w:r w:rsidR="00A66AEB">
        <w:rPr>
          <w:color w:val="auto"/>
          <w:sz w:val="18"/>
        </w:rPr>
        <w:t xml:space="preserve"> Hier geht’s zum </w:t>
      </w:r>
      <w:r w:rsidR="00A66AEB" w:rsidRPr="0034715E">
        <w:rPr>
          <w:color w:val="auto"/>
          <w:sz w:val="18"/>
        </w:rPr>
        <w:t xml:space="preserve">Programm und </w:t>
      </w:r>
      <w:r w:rsidR="00A66AEB">
        <w:rPr>
          <w:color w:val="auto"/>
          <w:sz w:val="18"/>
        </w:rPr>
        <w:t xml:space="preserve">zur </w:t>
      </w:r>
      <w:r w:rsidR="00A66AEB" w:rsidRPr="0034715E">
        <w:rPr>
          <w:color w:val="auto"/>
          <w:sz w:val="18"/>
        </w:rPr>
        <w:t xml:space="preserve">Anmeldung: </w:t>
      </w:r>
      <w:hyperlink r:id="rId9" w:history="1">
        <w:r w:rsidR="00A66AEB" w:rsidRPr="00E62EED">
          <w:rPr>
            <w:rStyle w:val="Hyperlink"/>
            <w:sz w:val="18"/>
          </w:rPr>
          <w:t>www.zufo-energie-klima.de</w:t>
        </w:r>
      </w:hyperlink>
      <w:r w:rsidR="00A66AEB">
        <w:rPr>
          <w:color w:val="auto"/>
          <w:sz w:val="18"/>
        </w:rPr>
        <w:t xml:space="preserve">. </w:t>
      </w:r>
    </w:p>
    <w:p w14:paraId="2AD86716" w14:textId="42056D76" w:rsidR="00675B07" w:rsidRPr="00D55582" w:rsidRDefault="00732C71" w:rsidP="00675B07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675B07" w:rsidRPr="00D55582" w:rsidSect="00686764">
      <w:headerReference w:type="default" r:id="rId10"/>
      <w:footerReference w:type="default" r:id="rId11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4853D" w14:textId="77777777" w:rsidR="004524A8" w:rsidRDefault="004524A8" w:rsidP="00732C71">
      <w:pPr>
        <w:spacing w:after="0" w:line="240" w:lineRule="auto"/>
      </w:pPr>
      <w:r>
        <w:separator/>
      </w:r>
    </w:p>
  </w:endnote>
  <w:endnote w:type="continuationSeparator" w:id="0">
    <w:p w14:paraId="47CCC3E5" w14:textId="77777777" w:rsidR="004524A8" w:rsidRDefault="004524A8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93D0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E21A0" wp14:editId="318CB95D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jc w:val="center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194510" w14:paraId="3A8EA15C" w14:textId="77777777" w:rsidTr="00194510">
                            <w:trPr>
                              <w:jc w:val="center"/>
                            </w:trPr>
                            <w:tc>
                              <w:tcPr>
                                <w:tcW w:w="2376" w:type="dxa"/>
                              </w:tcPr>
                              <w:p w14:paraId="64BF501E" w14:textId="63DDC936" w:rsidR="00194510" w:rsidRPr="00732C71" w:rsidRDefault="00194510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AE4CE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108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1A7172A1" w14:textId="77777777" w:rsidR="00194510" w:rsidRPr="00C76C43" w:rsidRDefault="00194510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0D475B44" w14:textId="77777777" w:rsidR="00194510" w:rsidRPr="00732C71" w:rsidRDefault="00194510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0584EBD7" w14:textId="77777777" w:rsidR="00194510" w:rsidRPr="00732C71" w:rsidRDefault="00194510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57584A0E" w14:textId="77777777" w:rsidR="00194510" w:rsidRPr="00732C71" w:rsidRDefault="00194510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711DE8B4" w14:textId="77777777" w:rsidR="00194510" w:rsidRPr="00732C71" w:rsidRDefault="00AE4CE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194510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237537A1" w14:textId="77777777" w:rsidR="00194510" w:rsidRPr="00732C71" w:rsidRDefault="00194510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2E3E73D" w14:textId="77777777" w:rsidR="00194510" w:rsidRPr="00732C71" w:rsidRDefault="001945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948D551" wp14:editId="3A2C4923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4FFE8CD8" wp14:editId="736E1F18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2ABD9BF" wp14:editId="75CD624E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C2B0180" w14:textId="77777777" w:rsidR="00194510" w:rsidRPr="00732C71" w:rsidRDefault="001945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3413615" wp14:editId="57C4A542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E04C8D1" wp14:editId="0898CCBA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8F2A408" wp14:editId="3F8BA40B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0CD1206A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E21A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jc w:val="center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194510" w14:paraId="3A8EA15C" w14:textId="77777777" w:rsidTr="00194510">
                      <w:trPr>
                        <w:jc w:val="center"/>
                      </w:trPr>
                      <w:tc>
                        <w:tcPr>
                          <w:tcW w:w="2376" w:type="dxa"/>
                        </w:tcPr>
                        <w:p w14:paraId="64BF501E" w14:textId="63DDC936" w:rsidR="00194510" w:rsidRPr="00732C71" w:rsidRDefault="00194510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AE4CE1">
                            <w:rPr>
                              <w:b/>
                              <w:sz w:val="12"/>
                              <w:szCs w:val="12"/>
                            </w:rPr>
                            <w:t>108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1A7172A1" w14:textId="77777777" w:rsidR="00194510" w:rsidRPr="00C76C43" w:rsidRDefault="00194510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0D475B44" w14:textId="77777777" w:rsidR="00194510" w:rsidRPr="00732C71" w:rsidRDefault="00194510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0584EBD7" w14:textId="77777777" w:rsidR="00194510" w:rsidRPr="00732C71" w:rsidRDefault="00194510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57584A0E" w14:textId="77777777" w:rsidR="00194510" w:rsidRPr="00732C71" w:rsidRDefault="00194510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711DE8B4" w14:textId="77777777" w:rsidR="00194510" w:rsidRPr="00732C71" w:rsidRDefault="00AE4CE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194510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237537A1" w14:textId="77777777" w:rsidR="00194510" w:rsidRPr="00732C71" w:rsidRDefault="00194510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62E3E73D" w14:textId="77777777" w:rsidR="00194510" w:rsidRPr="00732C71" w:rsidRDefault="001945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948D551" wp14:editId="3A2C4923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4FFE8CD8" wp14:editId="736E1F18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2ABD9BF" wp14:editId="75CD624E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C2B0180" w14:textId="77777777" w:rsidR="00194510" w:rsidRPr="00732C71" w:rsidRDefault="001945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3413615" wp14:editId="57C4A542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E04C8D1" wp14:editId="0898CCBA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8F2A408" wp14:editId="3F8BA40B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</w:tr>
                  </w:tbl>
                  <w:p w14:paraId="0CD1206A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39F87A7D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92FE3" w14:textId="77777777" w:rsidR="004524A8" w:rsidRDefault="004524A8" w:rsidP="00732C71">
      <w:pPr>
        <w:spacing w:after="0" w:line="240" w:lineRule="auto"/>
      </w:pPr>
      <w:r>
        <w:separator/>
      </w:r>
    </w:p>
  </w:footnote>
  <w:footnote w:type="continuationSeparator" w:id="0">
    <w:p w14:paraId="39DF187D" w14:textId="77777777" w:rsidR="004524A8" w:rsidRDefault="004524A8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4902780"/>
      <w:docPartObj>
        <w:docPartGallery w:val="Page Numbers (Top of Page)"/>
        <w:docPartUnique/>
      </w:docPartObj>
    </w:sdtPr>
    <w:sdtEndPr/>
    <w:sdtContent>
      <w:p w14:paraId="70C856D5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50B810DB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5E"/>
    <w:rsid w:val="00082CC4"/>
    <w:rsid w:val="000C25E4"/>
    <w:rsid w:val="00111323"/>
    <w:rsid w:val="0011156A"/>
    <w:rsid w:val="00131EE0"/>
    <w:rsid w:val="00145C63"/>
    <w:rsid w:val="00153E40"/>
    <w:rsid w:val="00194510"/>
    <w:rsid w:val="00252932"/>
    <w:rsid w:val="002679E9"/>
    <w:rsid w:val="00277834"/>
    <w:rsid w:val="002E1373"/>
    <w:rsid w:val="00300EF5"/>
    <w:rsid w:val="003253ED"/>
    <w:rsid w:val="00331CE3"/>
    <w:rsid w:val="003332BB"/>
    <w:rsid w:val="00333700"/>
    <w:rsid w:val="0034715E"/>
    <w:rsid w:val="00356820"/>
    <w:rsid w:val="00367099"/>
    <w:rsid w:val="003A1B03"/>
    <w:rsid w:val="003C17E6"/>
    <w:rsid w:val="003E5C92"/>
    <w:rsid w:val="003F00F0"/>
    <w:rsid w:val="003F081B"/>
    <w:rsid w:val="00424F67"/>
    <w:rsid w:val="004524A8"/>
    <w:rsid w:val="00456079"/>
    <w:rsid w:val="0057511A"/>
    <w:rsid w:val="005F2CA0"/>
    <w:rsid w:val="0060250B"/>
    <w:rsid w:val="00631FD8"/>
    <w:rsid w:val="00675B07"/>
    <w:rsid w:val="00676C93"/>
    <w:rsid w:val="00686764"/>
    <w:rsid w:val="00687733"/>
    <w:rsid w:val="006914C4"/>
    <w:rsid w:val="006C4D6E"/>
    <w:rsid w:val="006F6E61"/>
    <w:rsid w:val="00732C71"/>
    <w:rsid w:val="007331C4"/>
    <w:rsid w:val="00736EC3"/>
    <w:rsid w:val="007827BE"/>
    <w:rsid w:val="007F48CF"/>
    <w:rsid w:val="0082472A"/>
    <w:rsid w:val="00856B28"/>
    <w:rsid w:val="0086554F"/>
    <w:rsid w:val="00887261"/>
    <w:rsid w:val="008C355F"/>
    <w:rsid w:val="008D41F1"/>
    <w:rsid w:val="008F3D77"/>
    <w:rsid w:val="008F542F"/>
    <w:rsid w:val="00900CF7"/>
    <w:rsid w:val="009150D1"/>
    <w:rsid w:val="009324DE"/>
    <w:rsid w:val="00944EFE"/>
    <w:rsid w:val="00947A2E"/>
    <w:rsid w:val="00984F90"/>
    <w:rsid w:val="009C1100"/>
    <w:rsid w:val="00A10001"/>
    <w:rsid w:val="00A12465"/>
    <w:rsid w:val="00A66AEB"/>
    <w:rsid w:val="00A71291"/>
    <w:rsid w:val="00AE4CE1"/>
    <w:rsid w:val="00B72A5D"/>
    <w:rsid w:val="00B870A4"/>
    <w:rsid w:val="00C01F07"/>
    <w:rsid w:val="00C21FD2"/>
    <w:rsid w:val="00C664DD"/>
    <w:rsid w:val="00C76C43"/>
    <w:rsid w:val="00CE481C"/>
    <w:rsid w:val="00D55582"/>
    <w:rsid w:val="00D672D6"/>
    <w:rsid w:val="00DE4B9E"/>
    <w:rsid w:val="00E17718"/>
    <w:rsid w:val="00E56687"/>
    <w:rsid w:val="00EE5A44"/>
    <w:rsid w:val="00F234B0"/>
    <w:rsid w:val="00F43C2D"/>
    <w:rsid w:val="00F906EE"/>
    <w:rsid w:val="00FA55BA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BDF907"/>
  <w15:docId w15:val="{E71985D3-4A06-4B56-90B6-00921959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15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F081B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-hessen.d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eenet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ufo-energie-klima.de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5</cp:revision>
  <dcterms:created xsi:type="dcterms:W3CDTF">2024-09-09T09:39:00Z</dcterms:created>
  <dcterms:modified xsi:type="dcterms:W3CDTF">2024-09-19T09:58:00Z</dcterms:modified>
</cp:coreProperties>
</file>