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73D6" w14:textId="77777777" w:rsidR="00EC7AA8" w:rsidRPr="00F6696E" w:rsidRDefault="00EA3E3B" w:rsidP="00EC7AA8">
      <w:pPr>
        <w:pStyle w:val="Absender"/>
        <w:rPr>
          <w:rFonts w:ascii="Aeonik" w:hAnsi="Aeonik"/>
          <w:b/>
          <w:color w:val="002F64"/>
          <w:sz w:val="40"/>
          <w:szCs w:val="40"/>
        </w:rPr>
      </w:pPr>
      <w:r w:rsidRPr="00F6696E">
        <w:rPr>
          <w:rFonts w:ascii="Aeonik" w:hAnsi="Aeonik"/>
          <w:b/>
          <w:color w:val="002F64"/>
          <w:sz w:val="40"/>
          <w:szCs w:val="40"/>
        </w:rPr>
        <w:t>Pressemitteilung</w:t>
      </w:r>
    </w:p>
    <w:p w14:paraId="72E5B726" w14:textId="77777777" w:rsidR="00F668FF" w:rsidRDefault="00F668FF" w:rsidP="00575D5D">
      <w:pPr>
        <w:rPr>
          <w:rFonts w:ascii="Aeonik" w:hAnsi="Aeonik"/>
        </w:rPr>
      </w:pPr>
    </w:p>
    <w:p w14:paraId="71B027E9" w14:textId="77777777" w:rsidR="003772D0" w:rsidRPr="005A1A4E" w:rsidRDefault="003772D0" w:rsidP="00575D5D">
      <w:pPr>
        <w:rPr>
          <w:rFonts w:ascii="Aeonik" w:hAnsi="Aeonik"/>
        </w:rPr>
      </w:pPr>
    </w:p>
    <w:p w14:paraId="0DF80045" w14:textId="77777777" w:rsidR="00941370" w:rsidRPr="005A1A4E" w:rsidRDefault="00941370" w:rsidP="003772D0">
      <w:pPr>
        <w:tabs>
          <w:tab w:val="left" w:pos="4536"/>
        </w:tabs>
        <w:rPr>
          <w:rFonts w:ascii="Aeonik" w:hAnsi="Aeonik"/>
        </w:rPr>
      </w:pPr>
    </w:p>
    <w:p w14:paraId="7071A89C" w14:textId="03FC19F8" w:rsidR="00F668FF" w:rsidRPr="00154A45" w:rsidRDefault="0070672B" w:rsidP="00F668FF">
      <w:pPr>
        <w:tabs>
          <w:tab w:val="left" w:pos="4536"/>
        </w:tabs>
        <w:jc w:val="both"/>
        <w:rPr>
          <w:rFonts w:ascii="Aeonik" w:hAnsi="Aeonik"/>
          <w:b/>
          <w:bCs/>
          <w:color w:val="000000" w:themeColor="text1"/>
          <w:sz w:val="28"/>
          <w:szCs w:val="28"/>
        </w:rPr>
      </w:pPr>
      <w:r w:rsidRPr="0070672B">
        <w:rPr>
          <w:rFonts w:ascii="Aeonik" w:hAnsi="Aeonik"/>
          <w:b/>
          <w:bCs/>
          <w:color w:val="000000" w:themeColor="text1"/>
          <w:sz w:val="28"/>
          <w:szCs w:val="28"/>
        </w:rPr>
        <w:t xml:space="preserve">PayForward: </w:t>
      </w:r>
      <w:r>
        <w:rPr>
          <w:rFonts w:ascii="Aeonik" w:hAnsi="Aeonik"/>
          <w:b/>
          <w:bCs/>
          <w:color w:val="000000" w:themeColor="text1"/>
          <w:sz w:val="28"/>
          <w:szCs w:val="28"/>
        </w:rPr>
        <w:t>DG Nexolution gestaltet die Zukunft des Payments mit n</w:t>
      </w:r>
      <w:r w:rsidRPr="0070672B">
        <w:rPr>
          <w:rFonts w:ascii="Aeonik" w:hAnsi="Aeonik"/>
          <w:b/>
          <w:bCs/>
          <w:color w:val="000000" w:themeColor="text1"/>
          <w:sz w:val="28"/>
          <w:szCs w:val="28"/>
        </w:rPr>
        <w:t>eue</w:t>
      </w:r>
      <w:r>
        <w:rPr>
          <w:rFonts w:ascii="Aeonik" w:hAnsi="Aeonik"/>
          <w:b/>
          <w:bCs/>
          <w:color w:val="000000" w:themeColor="text1"/>
          <w:sz w:val="28"/>
          <w:szCs w:val="28"/>
        </w:rPr>
        <w:t>m</w:t>
      </w:r>
      <w:r w:rsidRPr="0070672B">
        <w:rPr>
          <w:rFonts w:ascii="Aeonik" w:hAnsi="Aeonik"/>
          <w:b/>
          <w:bCs/>
          <w:color w:val="000000" w:themeColor="text1"/>
          <w:sz w:val="28"/>
          <w:szCs w:val="28"/>
        </w:rPr>
        <w:t xml:space="preserve"> Format</w:t>
      </w:r>
      <w:r>
        <w:rPr>
          <w:rFonts w:ascii="Aeonik" w:hAnsi="Aeonik"/>
          <w:b/>
          <w:bCs/>
          <w:color w:val="000000" w:themeColor="text1"/>
          <w:sz w:val="28"/>
          <w:szCs w:val="28"/>
        </w:rPr>
        <w:t xml:space="preserve"> </w:t>
      </w:r>
    </w:p>
    <w:p w14:paraId="5E74827D" w14:textId="77777777" w:rsidR="000C773E" w:rsidRPr="005713E0" w:rsidRDefault="000C773E" w:rsidP="00F668FF">
      <w:pPr>
        <w:tabs>
          <w:tab w:val="left" w:pos="4536"/>
        </w:tabs>
        <w:jc w:val="both"/>
        <w:rPr>
          <w:rFonts w:ascii="Aeonik" w:hAnsi="Aeonik"/>
          <w:i/>
          <w:iCs/>
          <w:sz w:val="28"/>
          <w:szCs w:val="28"/>
        </w:rPr>
      </w:pPr>
    </w:p>
    <w:p w14:paraId="0B164806" w14:textId="50C29819" w:rsidR="00995BAC" w:rsidRPr="00E0014A" w:rsidRDefault="00EA3E3B" w:rsidP="00BA5A2B">
      <w:pPr>
        <w:tabs>
          <w:tab w:val="left" w:pos="4536"/>
        </w:tabs>
        <w:spacing w:line="360" w:lineRule="auto"/>
        <w:jc w:val="both"/>
        <w:rPr>
          <w:rFonts w:ascii="Aeonik" w:hAnsi="Aeonik"/>
          <w:bCs/>
          <w:i/>
          <w:iCs/>
        </w:rPr>
      </w:pPr>
      <w:r w:rsidRPr="005713E0">
        <w:rPr>
          <w:rFonts w:ascii="Aeonik" w:hAnsi="Aeonik"/>
          <w:b/>
        </w:rPr>
        <w:t>Wiesbaden</w:t>
      </w:r>
      <w:r w:rsidR="007410CF">
        <w:rPr>
          <w:rFonts w:ascii="Aeonik" w:hAnsi="Aeonik"/>
          <w:b/>
        </w:rPr>
        <w:t>/Mainz</w:t>
      </w:r>
      <w:r w:rsidRPr="005713E0">
        <w:rPr>
          <w:rFonts w:ascii="Aeonik" w:hAnsi="Aeonik"/>
        </w:rPr>
        <w:t>,</w:t>
      </w:r>
      <w:r w:rsidR="005A258A" w:rsidRPr="005713E0">
        <w:rPr>
          <w:rFonts w:ascii="Aeonik" w:hAnsi="Aeonik"/>
        </w:rPr>
        <w:t xml:space="preserve"> </w:t>
      </w:r>
      <w:r w:rsidR="009B2896" w:rsidRPr="00DA3D98">
        <w:rPr>
          <w:rFonts w:ascii="Aeonik" w:hAnsi="Aeonik"/>
          <w:b/>
          <w:bCs/>
        </w:rPr>
        <w:t>02</w:t>
      </w:r>
      <w:r w:rsidR="001E6D3C">
        <w:rPr>
          <w:rFonts w:ascii="Aeonik" w:hAnsi="Aeonik"/>
          <w:b/>
          <w:bCs/>
        </w:rPr>
        <w:t>.</w:t>
      </w:r>
      <w:r w:rsidR="0070672B">
        <w:rPr>
          <w:rFonts w:ascii="Aeonik" w:hAnsi="Aeonik"/>
          <w:b/>
          <w:bCs/>
        </w:rPr>
        <w:t>10</w:t>
      </w:r>
      <w:r w:rsidR="005A258A" w:rsidRPr="005713E0">
        <w:rPr>
          <w:rFonts w:ascii="Aeonik" w:hAnsi="Aeonik"/>
          <w:b/>
          <w:bCs/>
        </w:rPr>
        <w:t>.202</w:t>
      </w:r>
      <w:r w:rsidR="007156F2">
        <w:rPr>
          <w:rFonts w:ascii="Aeonik" w:hAnsi="Aeonik"/>
          <w:b/>
          <w:bCs/>
        </w:rPr>
        <w:t>5</w:t>
      </w:r>
      <w:r w:rsidR="005A258A" w:rsidRPr="005713E0">
        <w:rPr>
          <w:rFonts w:ascii="Aeonik" w:hAnsi="Aeonik"/>
          <w:i/>
          <w:iCs/>
        </w:rPr>
        <w:t xml:space="preserve"> –</w:t>
      </w:r>
      <w:r w:rsidRPr="005713E0">
        <w:rPr>
          <w:rFonts w:ascii="Aeonik" w:hAnsi="Aeonik"/>
        </w:rPr>
        <w:t xml:space="preserve"> </w:t>
      </w:r>
      <w:r w:rsidR="0070672B" w:rsidRPr="0070672B">
        <w:rPr>
          <w:rFonts w:ascii="Aeonik" w:hAnsi="Aeonik"/>
          <w:bCs/>
          <w:i/>
          <w:iCs/>
        </w:rPr>
        <w:t xml:space="preserve">Unter dem neuen Namen PayForward </w:t>
      </w:r>
      <w:r w:rsidR="00A7693B">
        <w:rPr>
          <w:rFonts w:ascii="Aeonik" w:hAnsi="Aeonik"/>
          <w:bCs/>
          <w:i/>
          <w:iCs/>
        </w:rPr>
        <w:t>präsentierte</w:t>
      </w:r>
      <w:r w:rsidR="0070672B" w:rsidRPr="0070672B">
        <w:rPr>
          <w:rFonts w:ascii="Aeonik" w:hAnsi="Aeonik"/>
          <w:bCs/>
          <w:i/>
          <w:iCs/>
        </w:rPr>
        <w:t xml:space="preserve"> DG Nexolution am </w:t>
      </w:r>
      <w:r w:rsidR="00545304">
        <w:rPr>
          <w:rFonts w:ascii="Aeonik" w:hAnsi="Aeonik"/>
          <w:bCs/>
          <w:i/>
          <w:iCs/>
        </w:rPr>
        <w:t xml:space="preserve">Dienstag, </w:t>
      </w:r>
      <w:r w:rsidR="0070672B" w:rsidRPr="0070672B">
        <w:rPr>
          <w:rFonts w:ascii="Aeonik" w:hAnsi="Aeonik"/>
          <w:bCs/>
          <w:i/>
          <w:iCs/>
        </w:rPr>
        <w:t xml:space="preserve">30. September und </w:t>
      </w:r>
      <w:r w:rsidR="00545304">
        <w:rPr>
          <w:rFonts w:ascii="Aeonik" w:hAnsi="Aeonik"/>
          <w:bCs/>
          <w:i/>
          <w:iCs/>
        </w:rPr>
        <w:t xml:space="preserve">Mittwoch, </w:t>
      </w:r>
      <w:r w:rsidR="0070672B" w:rsidRPr="0070672B">
        <w:rPr>
          <w:rFonts w:ascii="Aeonik" w:hAnsi="Aeonik"/>
          <w:bCs/>
          <w:i/>
          <w:iCs/>
        </w:rPr>
        <w:t>1. Oktober 2025</w:t>
      </w:r>
      <w:r w:rsidR="00405A5C">
        <w:rPr>
          <w:rFonts w:ascii="Aeonik" w:hAnsi="Aeonik"/>
          <w:bCs/>
          <w:i/>
          <w:iCs/>
        </w:rPr>
        <w:t>,</w:t>
      </w:r>
      <w:r w:rsidR="0070672B" w:rsidRPr="0070672B">
        <w:rPr>
          <w:rFonts w:ascii="Aeonik" w:hAnsi="Aeonik"/>
          <w:bCs/>
          <w:i/>
          <w:iCs/>
        </w:rPr>
        <w:t xml:space="preserve"> ein </w:t>
      </w:r>
      <w:r w:rsidR="002350CC">
        <w:rPr>
          <w:rFonts w:ascii="Aeonik" w:hAnsi="Aeonik"/>
          <w:bCs/>
          <w:i/>
          <w:iCs/>
        </w:rPr>
        <w:t>modulares</w:t>
      </w:r>
      <w:r w:rsidR="00ED44FA">
        <w:rPr>
          <w:rFonts w:ascii="Aeonik" w:hAnsi="Aeonik"/>
          <w:bCs/>
          <w:i/>
          <w:iCs/>
        </w:rPr>
        <w:t xml:space="preserve"> und praxisorientiertes</w:t>
      </w:r>
      <w:r w:rsidR="00E0014A">
        <w:rPr>
          <w:rFonts w:ascii="Aeonik" w:hAnsi="Aeonik"/>
          <w:bCs/>
          <w:i/>
          <w:iCs/>
        </w:rPr>
        <w:t xml:space="preserve"> </w:t>
      </w:r>
      <w:r w:rsidR="0070672B" w:rsidRPr="0070672B">
        <w:rPr>
          <w:rFonts w:ascii="Aeonik" w:hAnsi="Aeonik"/>
          <w:bCs/>
          <w:i/>
          <w:iCs/>
        </w:rPr>
        <w:t xml:space="preserve">Veranstaltungsformat, </w:t>
      </w:r>
      <w:r w:rsidR="00A7693B">
        <w:rPr>
          <w:rFonts w:ascii="Aeonik" w:hAnsi="Aeonik"/>
          <w:bCs/>
          <w:i/>
          <w:iCs/>
        </w:rPr>
        <w:t>welches</w:t>
      </w:r>
      <w:r w:rsidR="0070672B" w:rsidRPr="0070672B">
        <w:rPr>
          <w:rFonts w:ascii="Aeonik" w:hAnsi="Aeonik"/>
          <w:bCs/>
          <w:i/>
          <w:iCs/>
        </w:rPr>
        <w:t xml:space="preserve"> </w:t>
      </w:r>
      <w:r w:rsidR="00996D81">
        <w:rPr>
          <w:rFonts w:ascii="Aeonik" w:hAnsi="Aeonik"/>
          <w:bCs/>
          <w:i/>
          <w:iCs/>
        </w:rPr>
        <w:t xml:space="preserve">auf die erfolgreiche Reihe des Karten-Forums folgt. </w:t>
      </w:r>
      <w:r w:rsidR="0070672B" w:rsidRPr="0070672B">
        <w:rPr>
          <w:rFonts w:ascii="Aeonik" w:hAnsi="Aeonik"/>
          <w:bCs/>
          <w:i/>
          <w:iCs/>
        </w:rPr>
        <w:t xml:space="preserve">In der </w:t>
      </w:r>
      <w:r w:rsidR="00545304">
        <w:rPr>
          <w:rFonts w:ascii="Aeonik" w:hAnsi="Aeonik"/>
          <w:bCs/>
          <w:i/>
          <w:iCs/>
        </w:rPr>
        <w:t xml:space="preserve">Eventlocation </w:t>
      </w:r>
      <w:r w:rsidR="0070672B" w:rsidRPr="0070672B">
        <w:rPr>
          <w:rFonts w:ascii="Aeonik" w:hAnsi="Aeonik"/>
          <w:bCs/>
          <w:i/>
          <w:iCs/>
        </w:rPr>
        <w:t>Pyramide Mainz kamen</w:t>
      </w:r>
      <w:r w:rsidR="004C4391">
        <w:rPr>
          <w:rFonts w:ascii="Aeonik" w:hAnsi="Aeonik"/>
          <w:bCs/>
          <w:i/>
          <w:iCs/>
        </w:rPr>
        <w:t xml:space="preserve"> </w:t>
      </w:r>
      <w:r w:rsidR="00634E01">
        <w:rPr>
          <w:rFonts w:ascii="Aeonik" w:hAnsi="Aeonik"/>
          <w:bCs/>
          <w:i/>
          <w:iCs/>
        </w:rPr>
        <w:t>Expertinnen</w:t>
      </w:r>
      <w:r w:rsidR="0070672B" w:rsidRPr="0070672B">
        <w:rPr>
          <w:rFonts w:ascii="Aeonik" w:hAnsi="Aeonik"/>
          <w:bCs/>
          <w:i/>
          <w:iCs/>
        </w:rPr>
        <w:t xml:space="preserve"> und </w:t>
      </w:r>
      <w:r w:rsidR="00634E01">
        <w:rPr>
          <w:rFonts w:ascii="Aeonik" w:hAnsi="Aeonik"/>
          <w:bCs/>
          <w:i/>
          <w:iCs/>
        </w:rPr>
        <w:t>Experten</w:t>
      </w:r>
      <w:r w:rsidR="0070672B" w:rsidRPr="0070672B">
        <w:rPr>
          <w:rFonts w:ascii="Aeonik" w:hAnsi="Aeonik"/>
          <w:bCs/>
          <w:i/>
          <w:iCs/>
        </w:rPr>
        <w:t xml:space="preserve"> </w:t>
      </w:r>
      <w:r w:rsidR="00634E01">
        <w:rPr>
          <w:rFonts w:ascii="Aeonik" w:hAnsi="Aeonik"/>
          <w:bCs/>
          <w:i/>
          <w:iCs/>
        </w:rPr>
        <w:t>aus dem Payment-Bereich</w:t>
      </w:r>
      <w:r w:rsidR="0070672B" w:rsidRPr="0070672B">
        <w:rPr>
          <w:rFonts w:ascii="Aeonik" w:hAnsi="Aeonik"/>
          <w:bCs/>
          <w:i/>
          <w:iCs/>
        </w:rPr>
        <w:t xml:space="preserve"> zusammen</w:t>
      </w:r>
      <w:r w:rsidR="00CB42EC">
        <w:rPr>
          <w:rFonts w:ascii="Aeonik" w:hAnsi="Aeonik"/>
          <w:bCs/>
          <w:i/>
          <w:iCs/>
        </w:rPr>
        <w:t xml:space="preserve">, um </w:t>
      </w:r>
      <w:r w:rsidR="00BB0350">
        <w:rPr>
          <w:rFonts w:ascii="Aeonik" w:hAnsi="Aeonik"/>
          <w:bCs/>
          <w:i/>
          <w:iCs/>
        </w:rPr>
        <w:t>neue Impuls</w:t>
      </w:r>
      <w:r w:rsidR="00CB42EC">
        <w:rPr>
          <w:rFonts w:ascii="Aeonik" w:hAnsi="Aeonik"/>
          <w:bCs/>
          <w:i/>
          <w:iCs/>
        </w:rPr>
        <w:t>e zu setzen</w:t>
      </w:r>
      <w:r w:rsidR="00974C6D">
        <w:rPr>
          <w:rFonts w:ascii="Aeonik" w:hAnsi="Aeonik"/>
          <w:bCs/>
          <w:i/>
          <w:iCs/>
        </w:rPr>
        <w:t xml:space="preserve"> und mit den rund 250 Teilnehmerinnen und Teilnehmern </w:t>
      </w:r>
      <w:r w:rsidR="00CB42EC">
        <w:rPr>
          <w:rFonts w:ascii="Aeonik" w:hAnsi="Aeonik"/>
          <w:bCs/>
          <w:i/>
          <w:iCs/>
        </w:rPr>
        <w:t xml:space="preserve">in die </w:t>
      </w:r>
      <w:r w:rsidR="00FB69AD">
        <w:rPr>
          <w:rFonts w:ascii="Aeonik" w:hAnsi="Aeonik"/>
          <w:bCs/>
          <w:i/>
          <w:iCs/>
        </w:rPr>
        <w:t xml:space="preserve">Tiefe </w:t>
      </w:r>
      <w:r w:rsidR="006E6401">
        <w:rPr>
          <w:rFonts w:ascii="Aeonik" w:hAnsi="Aeonik"/>
          <w:bCs/>
          <w:i/>
          <w:iCs/>
        </w:rPr>
        <w:t xml:space="preserve">der </w:t>
      </w:r>
      <w:r w:rsidR="0070672B" w:rsidRPr="0070672B">
        <w:rPr>
          <w:rFonts w:ascii="Aeonik" w:hAnsi="Aeonik"/>
          <w:bCs/>
          <w:i/>
          <w:iCs/>
        </w:rPr>
        <w:t>strategische</w:t>
      </w:r>
      <w:r w:rsidR="009876AE">
        <w:rPr>
          <w:rFonts w:ascii="Aeonik" w:hAnsi="Aeonik"/>
          <w:bCs/>
          <w:i/>
          <w:iCs/>
        </w:rPr>
        <w:t>n</w:t>
      </w:r>
      <w:r w:rsidR="005B4244">
        <w:rPr>
          <w:rFonts w:ascii="Aeonik" w:hAnsi="Aeonik"/>
          <w:bCs/>
          <w:i/>
          <w:iCs/>
        </w:rPr>
        <w:t xml:space="preserve"> </w:t>
      </w:r>
      <w:r w:rsidR="0070672B" w:rsidRPr="0070672B">
        <w:rPr>
          <w:rFonts w:ascii="Aeonik" w:hAnsi="Aeonik"/>
          <w:bCs/>
          <w:i/>
          <w:iCs/>
        </w:rPr>
        <w:t>Weiterentwicklung</w:t>
      </w:r>
      <w:r w:rsidR="009A290B">
        <w:rPr>
          <w:rFonts w:ascii="Aeonik" w:hAnsi="Aeonik"/>
          <w:bCs/>
          <w:i/>
          <w:iCs/>
        </w:rPr>
        <w:t>en</w:t>
      </w:r>
      <w:r w:rsidR="0070672B" w:rsidRPr="0070672B">
        <w:rPr>
          <w:rFonts w:ascii="Aeonik" w:hAnsi="Aeonik"/>
          <w:bCs/>
          <w:i/>
          <w:iCs/>
        </w:rPr>
        <w:t xml:space="preserve"> im </w:t>
      </w:r>
      <w:r w:rsidR="00E12F01">
        <w:rPr>
          <w:rFonts w:ascii="Aeonik" w:hAnsi="Aeonik"/>
          <w:bCs/>
          <w:i/>
          <w:iCs/>
        </w:rPr>
        <w:t>Payment</w:t>
      </w:r>
      <w:r w:rsidR="00974C6D">
        <w:rPr>
          <w:rFonts w:ascii="Aeonik" w:hAnsi="Aeonik"/>
          <w:bCs/>
          <w:i/>
          <w:iCs/>
        </w:rPr>
        <w:t xml:space="preserve"> einzusteigen</w:t>
      </w:r>
      <w:r w:rsidR="0070672B" w:rsidRPr="0070672B">
        <w:rPr>
          <w:rFonts w:ascii="Aeonik" w:hAnsi="Aeonik"/>
          <w:bCs/>
          <w:i/>
          <w:iCs/>
        </w:rPr>
        <w:t>.</w:t>
      </w:r>
    </w:p>
    <w:p w14:paraId="2F7BCE97" w14:textId="77777777" w:rsidR="003C0C92" w:rsidRDefault="003C0C92" w:rsidP="002D79CA">
      <w:pPr>
        <w:tabs>
          <w:tab w:val="left" w:pos="4536"/>
        </w:tabs>
        <w:spacing w:line="360" w:lineRule="auto"/>
        <w:jc w:val="both"/>
        <w:rPr>
          <w:rFonts w:ascii="Aeonik" w:hAnsi="Aeonik"/>
          <w:bCs/>
        </w:rPr>
      </w:pPr>
    </w:p>
    <w:p w14:paraId="7E4FCB6B" w14:textId="43B126A3" w:rsidR="005E19A6" w:rsidRDefault="004330E3" w:rsidP="002D79CA">
      <w:pPr>
        <w:tabs>
          <w:tab w:val="left" w:pos="4536"/>
        </w:tabs>
        <w:spacing w:line="360" w:lineRule="auto"/>
        <w:jc w:val="both"/>
        <w:rPr>
          <w:rFonts w:ascii="Aeonik" w:hAnsi="Aeonik"/>
          <w:bCs/>
        </w:rPr>
      </w:pPr>
      <w:r>
        <w:rPr>
          <w:rFonts w:ascii="Aeonik" w:hAnsi="Aeonik"/>
          <w:bCs/>
        </w:rPr>
        <w:t>A</w:t>
      </w:r>
      <w:r w:rsidR="008F0EB1" w:rsidRPr="008F0EB1">
        <w:rPr>
          <w:rFonts w:ascii="Aeonik" w:hAnsi="Aeonik"/>
          <w:bCs/>
        </w:rPr>
        <w:t xml:space="preserve">m </w:t>
      </w:r>
      <w:r w:rsidR="003E054A">
        <w:rPr>
          <w:rFonts w:ascii="Aeonik" w:hAnsi="Aeonik"/>
          <w:bCs/>
        </w:rPr>
        <w:t>Hauptveranstaltungstag</w:t>
      </w:r>
      <w:r>
        <w:rPr>
          <w:rFonts w:ascii="Aeonik" w:hAnsi="Aeonik"/>
          <w:bCs/>
        </w:rPr>
        <w:t xml:space="preserve"> bot sich </w:t>
      </w:r>
      <w:r w:rsidRPr="008F0EB1">
        <w:rPr>
          <w:rFonts w:ascii="Aeonik" w:hAnsi="Aeonik"/>
          <w:bCs/>
        </w:rPr>
        <w:t>den Besucherinnen</w:t>
      </w:r>
      <w:r>
        <w:rPr>
          <w:rFonts w:ascii="Aeonik" w:hAnsi="Aeonik"/>
          <w:bCs/>
        </w:rPr>
        <w:t xml:space="preserve"> und Besuchern </w:t>
      </w:r>
      <w:r w:rsidR="008F0EB1" w:rsidRPr="008F0EB1">
        <w:rPr>
          <w:rFonts w:ascii="Aeonik" w:hAnsi="Aeonik"/>
          <w:bCs/>
        </w:rPr>
        <w:t xml:space="preserve">ein kuratiertes Erlebnis aus </w:t>
      </w:r>
      <w:r w:rsidR="009F24D0">
        <w:rPr>
          <w:rFonts w:ascii="Aeonik" w:hAnsi="Aeonik"/>
          <w:bCs/>
        </w:rPr>
        <w:t>Central</w:t>
      </w:r>
      <w:r w:rsidR="001D6808">
        <w:rPr>
          <w:rFonts w:ascii="Aeonik" w:hAnsi="Aeonik"/>
          <w:bCs/>
        </w:rPr>
        <w:t xml:space="preserve"> </w:t>
      </w:r>
      <w:r w:rsidR="009F24D0">
        <w:rPr>
          <w:rFonts w:ascii="Aeonik" w:hAnsi="Aeonik"/>
          <w:bCs/>
        </w:rPr>
        <w:t>Stage</w:t>
      </w:r>
      <w:r w:rsidR="008F0EB1" w:rsidRPr="008F0EB1">
        <w:rPr>
          <w:rFonts w:ascii="Aeonik" w:hAnsi="Aeonik"/>
          <w:bCs/>
        </w:rPr>
        <w:t xml:space="preserve">, </w:t>
      </w:r>
      <w:r w:rsidR="009F24D0">
        <w:rPr>
          <w:rFonts w:ascii="Aeonik" w:hAnsi="Aeonik"/>
          <w:bCs/>
        </w:rPr>
        <w:t>Spotlight</w:t>
      </w:r>
      <w:r w:rsidR="001D6808">
        <w:rPr>
          <w:rFonts w:ascii="Aeonik" w:hAnsi="Aeonik"/>
          <w:bCs/>
        </w:rPr>
        <w:t xml:space="preserve"> </w:t>
      </w:r>
      <w:r w:rsidR="008F0EB1" w:rsidRPr="008F0EB1">
        <w:rPr>
          <w:rFonts w:ascii="Aeonik" w:hAnsi="Aeonik"/>
          <w:bCs/>
        </w:rPr>
        <w:t>Stages zu speziellen Themen und interaktiven Hands-on-Zonen</w:t>
      </w:r>
      <w:r w:rsidR="00AD6BAD">
        <w:rPr>
          <w:rFonts w:ascii="Aeonik" w:hAnsi="Aeonik"/>
          <w:bCs/>
        </w:rPr>
        <w:t xml:space="preserve"> an Produktständen</w:t>
      </w:r>
      <w:r w:rsidR="008F0EB1" w:rsidRPr="008F0EB1">
        <w:rPr>
          <w:rFonts w:ascii="Aeonik" w:hAnsi="Aeonik"/>
          <w:bCs/>
        </w:rPr>
        <w:t>, die zum Entdecken einluden.</w:t>
      </w:r>
      <w:r w:rsidR="008F0EB1">
        <w:rPr>
          <w:rFonts w:ascii="Aeonik" w:hAnsi="Aeonik"/>
          <w:bCs/>
        </w:rPr>
        <w:t xml:space="preserve"> </w:t>
      </w:r>
      <w:r w:rsidR="00F23487">
        <w:rPr>
          <w:rFonts w:ascii="Aeonik" w:hAnsi="Aeonik"/>
        </w:rPr>
        <w:t>Das Event</w:t>
      </w:r>
      <w:r w:rsidR="00C0472D">
        <w:rPr>
          <w:rFonts w:ascii="Aeonik" w:hAnsi="Aeonik"/>
        </w:rPr>
        <w:t xml:space="preserve"> </w:t>
      </w:r>
      <w:r w:rsidR="00A82E28">
        <w:rPr>
          <w:rFonts w:ascii="Aeonik" w:hAnsi="Aeonik"/>
        </w:rPr>
        <w:t>eröffnete</w:t>
      </w:r>
      <w:r w:rsidR="008820CB">
        <w:rPr>
          <w:rFonts w:ascii="Aeonik" w:hAnsi="Aeonik"/>
        </w:rPr>
        <w:t>n</w:t>
      </w:r>
      <w:r w:rsidR="00A82E28">
        <w:rPr>
          <w:rFonts w:ascii="Aeonik" w:hAnsi="Aeonik"/>
        </w:rPr>
        <w:t xml:space="preserve"> </w:t>
      </w:r>
      <w:r w:rsidR="002D79CA" w:rsidRPr="00777B58">
        <w:rPr>
          <w:rFonts w:ascii="Aeonik" w:hAnsi="Aeonik"/>
        </w:rPr>
        <w:t>Marco Rummer</w:t>
      </w:r>
      <w:r w:rsidR="002D79CA">
        <w:rPr>
          <w:rFonts w:ascii="Aeonik" w:hAnsi="Aeonik"/>
        </w:rPr>
        <w:t xml:space="preserve">, </w:t>
      </w:r>
      <w:r w:rsidR="002D79CA">
        <w:rPr>
          <w:rFonts w:ascii="Aeonik" w:hAnsi="Aeonik"/>
          <w:bCs/>
        </w:rPr>
        <w:t>als Vorstandsvorsitzender für das Thema Payment in der DG Nexolution-Gruppe verantwortlich</w:t>
      </w:r>
      <w:r w:rsidR="008820CB">
        <w:rPr>
          <w:rFonts w:ascii="Aeonik" w:hAnsi="Aeonik"/>
          <w:bCs/>
        </w:rPr>
        <w:t>, und Ralf</w:t>
      </w:r>
      <w:r w:rsidR="00777B58">
        <w:rPr>
          <w:rFonts w:ascii="Aeonik" w:hAnsi="Aeonik"/>
          <w:bCs/>
        </w:rPr>
        <w:t xml:space="preserve"> Nicklas, Bereichsleiter Cards &amp; Security bei DG Nexolution.</w:t>
      </w:r>
      <w:r w:rsidR="00A82E28">
        <w:rPr>
          <w:rFonts w:ascii="Aeonik" w:hAnsi="Aeonik"/>
          <w:bCs/>
        </w:rPr>
        <w:t xml:space="preserve"> </w:t>
      </w:r>
      <w:r w:rsidR="00025628">
        <w:rPr>
          <w:rFonts w:ascii="Aeonik" w:hAnsi="Aeonik"/>
          <w:bCs/>
        </w:rPr>
        <w:t>An das Publikum richtet</w:t>
      </w:r>
      <w:r w:rsidR="00A01516">
        <w:rPr>
          <w:rFonts w:ascii="Aeonik" w:hAnsi="Aeonik"/>
          <w:bCs/>
        </w:rPr>
        <w:t>e</w:t>
      </w:r>
      <w:r w:rsidR="00777B58">
        <w:rPr>
          <w:rFonts w:ascii="Aeonik" w:hAnsi="Aeonik"/>
          <w:bCs/>
        </w:rPr>
        <w:t xml:space="preserve"> </w:t>
      </w:r>
      <w:r w:rsidR="00777B58" w:rsidRPr="00C30BF7">
        <w:rPr>
          <w:rFonts w:ascii="Aeonik" w:hAnsi="Aeonik"/>
          <w:bCs/>
        </w:rPr>
        <w:t>Marco Rummer</w:t>
      </w:r>
      <w:r w:rsidR="00A01516">
        <w:rPr>
          <w:rFonts w:ascii="Aeonik" w:hAnsi="Aeonik"/>
          <w:bCs/>
        </w:rPr>
        <w:t xml:space="preserve"> gleich zu Beginn</w:t>
      </w:r>
      <w:r w:rsidR="005E19A6">
        <w:rPr>
          <w:rFonts w:ascii="Aeonik" w:hAnsi="Aeonik"/>
          <w:bCs/>
        </w:rPr>
        <w:t xml:space="preserve"> eine</w:t>
      </w:r>
      <w:r w:rsidR="00A01516">
        <w:rPr>
          <w:rFonts w:ascii="Aeonik" w:hAnsi="Aeonik"/>
          <w:bCs/>
        </w:rPr>
        <w:t>n</w:t>
      </w:r>
      <w:r w:rsidR="005E19A6">
        <w:rPr>
          <w:rFonts w:ascii="Aeonik" w:hAnsi="Aeonik"/>
          <w:bCs/>
        </w:rPr>
        <w:t xml:space="preserve"> Appell</w:t>
      </w:r>
      <w:r w:rsidR="005D17C1">
        <w:rPr>
          <w:rFonts w:ascii="Aeonik" w:hAnsi="Aeonik"/>
          <w:bCs/>
        </w:rPr>
        <w:t xml:space="preserve">: </w:t>
      </w:r>
      <w:r w:rsidR="005D17C1" w:rsidRPr="00C30BF7">
        <w:rPr>
          <w:rFonts w:ascii="Aeonik" w:hAnsi="Aeonik"/>
          <w:bCs/>
        </w:rPr>
        <w:t>„</w:t>
      </w:r>
      <w:r w:rsidR="001254AC" w:rsidRPr="00C30BF7">
        <w:rPr>
          <w:rFonts w:ascii="Aeonik" w:hAnsi="Aeonik"/>
          <w:bCs/>
        </w:rPr>
        <w:t>In der GFG</w:t>
      </w:r>
      <w:r w:rsidR="00A41C34" w:rsidRPr="00C30BF7">
        <w:rPr>
          <w:rFonts w:ascii="Aeonik" w:hAnsi="Aeonik"/>
          <w:bCs/>
        </w:rPr>
        <w:t xml:space="preserve"> haben wir ein starkes Fundament</w:t>
      </w:r>
      <w:r w:rsidR="00672DF0" w:rsidRPr="00C30BF7">
        <w:rPr>
          <w:rFonts w:ascii="Aeonik" w:hAnsi="Aeonik"/>
          <w:bCs/>
        </w:rPr>
        <w:t xml:space="preserve"> </w:t>
      </w:r>
      <w:r w:rsidR="00B16FDD" w:rsidRPr="00C30BF7">
        <w:rPr>
          <w:rFonts w:ascii="Aeonik" w:hAnsi="Aeonik"/>
          <w:bCs/>
        </w:rPr>
        <w:t xml:space="preserve">im Payment, </w:t>
      </w:r>
      <w:r w:rsidR="00672DF0" w:rsidRPr="00C30BF7">
        <w:rPr>
          <w:rFonts w:ascii="Aeonik" w:hAnsi="Aeonik"/>
          <w:bCs/>
        </w:rPr>
        <w:t xml:space="preserve">mit </w:t>
      </w:r>
      <w:r w:rsidR="00B16FDD" w:rsidRPr="00C30BF7">
        <w:rPr>
          <w:rFonts w:ascii="Aeonik" w:hAnsi="Aeonik"/>
          <w:bCs/>
        </w:rPr>
        <w:t>dem</w:t>
      </w:r>
      <w:r w:rsidR="00672DF0" w:rsidRPr="00C30BF7">
        <w:rPr>
          <w:rFonts w:ascii="Aeonik" w:hAnsi="Aeonik"/>
          <w:bCs/>
        </w:rPr>
        <w:t xml:space="preserve"> wi</w:t>
      </w:r>
      <w:r w:rsidR="0014311B" w:rsidRPr="00C30BF7">
        <w:rPr>
          <w:rFonts w:ascii="Aeonik" w:hAnsi="Aeonik"/>
          <w:bCs/>
        </w:rPr>
        <w:t>r</w:t>
      </w:r>
      <w:r w:rsidR="00220B46" w:rsidRPr="00C30BF7">
        <w:rPr>
          <w:rFonts w:ascii="Aeonik" w:hAnsi="Aeonik"/>
          <w:bCs/>
        </w:rPr>
        <w:t xml:space="preserve"> die Bedürfnisse der Kundschaft an </w:t>
      </w:r>
      <w:r w:rsidR="0014311B" w:rsidRPr="00C30BF7">
        <w:rPr>
          <w:rFonts w:ascii="Aeonik" w:hAnsi="Aeonik"/>
          <w:bCs/>
        </w:rPr>
        <w:t>unkomplizierten</w:t>
      </w:r>
      <w:r w:rsidR="00B16FDD" w:rsidRPr="00C30BF7">
        <w:rPr>
          <w:rFonts w:ascii="Aeonik" w:hAnsi="Aeonik"/>
          <w:bCs/>
        </w:rPr>
        <w:t xml:space="preserve">, digitalen Lösungen </w:t>
      </w:r>
      <w:r w:rsidR="00174864" w:rsidRPr="00C30BF7">
        <w:rPr>
          <w:rFonts w:ascii="Aeonik" w:hAnsi="Aeonik"/>
          <w:bCs/>
        </w:rPr>
        <w:t>erfüllen</w:t>
      </w:r>
      <w:r w:rsidR="00C37843" w:rsidRPr="00C30BF7">
        <w:rPr>
          <w:rFonts w:ascii="Aeonik" w:hAnsi="Aeonik"/>
          <w:bCs/>
        </w:rPr>
        <w:t xml:space="preserve">. Nutzt die Banking App, nutzt </w:t>
      </w:r>
      <w:r w:rsidR="00545304" w:rsidRPr="00C30BF7">
        <w:rPr>
          <w:rFonts w:ascii="Aeonik" w:hAnsi="Aeonik"/>
          <w:bCs/>
        </w:rPr>
        <w:t>Wero</w:t>
      </w:r>
      <w:r w:rsidR="009675AE" w:rsidRPr="00C30BF7">
        <w:rPr>
          <w:rFonts w:ascii="Aeonik" w:hAnsi="Aeonik"/>
          <w:bCs/>
        </w:rPr>
        <w:t xml:space="preserve"> und zeigt der Kundschaft, das</w:t>
      </w:r>
      <w:r w:rsidR="00174864" w:rsidRPr="00C30BF7">
        <w:rPr>
          <w:rFonts w:ascii="Aeonik" w:hAnsi="Aeonik"/>
          <w:bCs/>
        </w:rPr>
        <w:t>s</w:t>
      </w:r>
      <w:r w:rsidR="009675AE" w:rsidRPr="00C30BF7">
        <w:rPr>
          <w:rFonts w:ascii="Aeonik" w:hAnsi="Aeonik"/>
          <w:bCs/>
        </w:rPr>
        <w:t xml:space="preserve"> wir ein eigenes, </w:t>
      </w:r>
      <w:r w:rsidR="000234CC" w:rsidRPr="00C30BF7">
        <w:rPr>
          <w:rFonts w:ascii="Aeonik" w:hAnsi="Aeonik"/>
          <w:bCs/>
        </w:rPr>
        <w:t xml:space="preserve">in die Banking App integriertes und </w:t>
      </w:r>
      <w:r w:rsidR="009675AE" w:rsidRPr="00C30BF7">
        <w:rPr>
          <w:rFonts w:ascii="Aeonik" w:hAnsi="Aeonik"/>
          <w:bCs/>
        </w:rPr>
        <w:t xml:space="preserve">sicheres </w:t>
      </w:r>
      <w:r w:rsidR="00545304" w:rsidRPr="00C30BF7">
        <w:rPr>
          <w:rFonts w:ascii="Aeonik" w:hAnsi="Aeonik"/>
          <w:bCs/>
        </w:rPr>
        <w:t>Programm</w:t>
      </w:r>
      <w:r w:rsidR="008629AF" w:rsidRPr="00C30BF7">
        <w:rPr>
          <w:rFonts w:ascii="Aeonik" w:hAnsi="Aeonik"/>
          <w:bCs/>
        </w:rPr>
        <w:t xml:space="preserve"> haben.</w:t>
      </w:r>
      <w:r w:rsidR="00174864" w:rsidRPr="00C30BF7">
        <w:rPr>
          <w:rFonts w:ascii="Aeonik" w:hAnsi="Aeonik"/>
          <w:bCs/>
        </w:rPr>
        <w:t xml:space="preserve"> Nur so </w:t>
      </w:r>
      <w:r w:rsidR="00514CA3" w:rsidRPr="00C30BF7">
        <w:rPr>
          <w:rFonts w:ascii="Aeonik" w:hAnsi="Aeonik"/>
          <w:bCs/>
        </w:rPr>
        <w:t xml:space="preserve">erhöhen </w:t>
      </w:r>
      <w:r w:rsidR="00545304" w:rsidRPr="00C30BF7">
        <w:rPr>
          <w:rFonts w:ascii="Aeonik" w:hAnsi="Aeonik"/>
          <w:bCs/>
        </w:rPr>
        <w:t xml:space="preserve">wir </w:t>
      </w:r>
      <w:r w:rsidR="00514CA3" w:rsidRPr="00C30BF7">
        <w:rPr>
          <w:rFonts w:ascii="Aeonik" w:hAnsi="Aeonik"/>
          <w:bCs/>
        </w:rPr>
        <w:t>langfristig die Digitalisierungsquote</w:t>
      </w:r>
      <w:r w:rsidR="00174864" w:rsidRPr="00C30BF7">
        <w:rPr>
          <w:rFonts w:ascii="Aeonik" w:hAnsi="Aeonik"/>
          <w:bCs/>
        </w:rPr>
        <w:t>.“</w:t>
      </w:r>
    </w:p>
    <w:p w14:paraId="275F8D83" w14:textId="1D759DF7" w:rsidR="00781A72" w:rsidRDefault="00781A72" w:rsidP="002D79CA">
      <w:pPr>
        <w:tabs>
          <w:tab w:val="left" w:pos="4536"/>
        </w:tabs>
        <w:spacing w:line="360" w:lineRule="auto"/>
        <w:jc w:val="both"/>
        <w:rPr>
          <w:rFonts w:ascii="Aeonik" w:hAnsi="Aeonik"/>
          <w:bCs/>
        </w:rPr>
      </w:pPr>
    </w:p>
    <w:p w14:paraId="755D6002" w14:textId="7EC80E78" w:rsidR="001878F5" w:rsidRPr="006B05DB" w:rsidRDefault="00945EF2" w:rsidP="002D79CA">
      <w:pPr>
        <w:tabs>
          <w:tab w:val="left" w:pos="4536"/>
        </w:tabs>
        <w:spacing w:line="360" w:lineRule="auto"/>
        <w:jc w:val="both"/>
        <w:rPr>
          <w:rFonts w:ascii="Aeonik" w:hAnsi="Aeonik"/>
          <w:bCs/>
          <w:spacing w:val="0"/>
        </w:rPr>
      </w:pPr>
      <w:r w:rsidRPr="006B05DB">
        <w:rPr>
          <w:rFonts w:ascii="Aeonik" w:hAnsi="Aeonik"/>
          <w:bCs/>
          <w:spacing w:val="0"/>
        </w:rPr>
        <w:t>Ralf Nicklas</w:t>
      </w:r>
      <w:r w:rsidR="009D3F32" w:rsidRPr="006B05DB">
        <w:rPr>
          <w:rFonts w:ascii="Aeonik" w:hAnsi="Aeonik"/>
          <w:bCs/>
          <w:spacing w:val="0"/>
        </w:rPr>
        <w:t xml:space="preserve"> </w:t>
      </w:r>
      <w:r w:rsidRPr="006B05DB">
        <w:rPr>
          <w:rFonts w:ascii="Aeonik" w:hAnsi="Aeonik"/>
          <w:bCs/>
          <w:spacing w:val="0"/>
        </w:rPr>
        <w:t>fügte hinzu:</w:t>
      </w:r>
      <w:r w:rsidR="007C238A" w:rsidRPr="006B05DB">
        <w:rPr>
          <w:rFonts w:ascii="Aeonik" w:hAnsi="Aeonik"/>
          <w:bCs/>
          <w:spacing w:val="0"/>
        </w:rPr>
        <w:t xml:space="preserve"> </w:t>
      </w:r>
      <w:r w:rsidR="007B5D7E" w:rsidRPr="006B05DB">
        <w:rPr>
          <w:rFonts w:ascii="Aeonik" w:hAnsi="Aeonik"/>
          <w:bCs/>
          <w:spacing w:val="0"/>
        </w:rPr>
        <w:t>„</w:t>
      </w:r>
      <w:r w:rsidR="007C238A" w:rsidRPr="006B05DB">
        <w:rPr>
          <w:rFonts w:ascii="Aeonik" w:hAnsi="Aeonik"/>
          <w:bCs/>
          <w:spacing w:val="0"/>
        </w:rPr>
        <w:t xml:space="preserve">Im Sinne </w:t>
      </w:r>
      <w:r w:rsidR="00545304" w:rsidRPr="006B05DB">
        <w:rPr>
          <w:rFonts w:ascii="Aeonik" w:hAnsi="Aeonik"/>
          <w:bCs/>
          <w:spacing w:val="0"/>
        </w:rPr>
        <w:t>des englischen Appel</w:t>
      </w:r>
      <w:r w:rsidR="00685ECE">
        <w:rPr>
          <w:rFonts w:ascii="Aeonik" w:hAnsi="Aeonik"/>
          <w:bCs/>
          <w:spacing w:val="0"/>
        </w:rPr>
        <w:t>l</w:t>
      </w:r>
      <w:r w:rsidR="00545304" w:rsidRPr="006B05DB">
        <w:rPr>
          <w:rFonts w:ascii="Aeonik" w:hAnsi="Aeonik"/>
          <w:bCs/>
          <w:spacing w:val="0"/>
        </w:rPr>
        <w:t>s ‚</w:t>
      </w:r>
      <w:r w:rsidR="001878F5" w:rsidRPr="006B05DB">
        <w:rPr>
          <w:rFonts w:ascii="Aeonik" w:hAnsi="Aeonik"/>
          <w:bCs/>
          <w:spacing w:val="0"/>
        </w:rPr>
        <w:t>pay it forward</w:t>
      </w:r>
      <w:r w:rsidR="00545304" w:rsidRPr="006B05DB">
        <w:rPr>
          <w:rFonts w:ascii="Aeonik" w:hAnsi="Aeonik"/>
          <w:bCs/>
          <w:spacing w:val="0"/>
        </w:rPr>
        <w:t>‘ –</w:t>
      </w:r>
      <w:r w:rsidR="000C290D" w:rsidRPr="006B05DB">
        <w:rPr>
          <w:rFonts w:ascii="Aeonik" w:hAnsi="Aeonik"/>
          <w:bCs/>
          <w:spacing w:val="0"/>
        </w:rPr>
        <w:t xml:space="preserve"> </w:t>
      </w:r>
      <w:r w:rsidR="003C3377" w:rsidRPr="006B05DB">
        <w:rPr>
          <w:rFonts w:ascii="Aeonik" w:hAnsi="Aeonik"/>
          <w:bCs/>
          <w:spacing w:val="0"/>
        </w:rPr>
        <w:t xml:space="preserve">also </w:t>
      </w:r>
      <w:r w:rsidR="00545304" w:rsidRPr="006B05DB">
        <w:rPr>
          <w:rFonts w:ascii="Aeonik" w:hAnsi="Aeonik"/>
          <w:bCs/>
          <w:spacing w:val="0"/>
        </w:rPr>
        <w:t xml:space="preserve">anderen </w:t>
      </w:r>
      <w:r w:rsidR="003F6339" w:rsidRPr="006B05DB">
        <w:rPr>
          <w:rFonts w:ascii="Aeonik" w:hAnsi="Aeonik"/>
          <w:bCs/>
          <w:spacing w:val="0"/>
        </w:rPr>
        <w:t>etwas Nettes oder Nützliches zu tun</w:t>
      </w:r>
      <w:r w:rsidR="003C3377" w:rsidRPr="006B05DB">
        <w:rPr>
          <w:rFonts w:ascii="Aeonik" w:hAnsi="Aeonik"/>
          <w:bCs/>
          <w:spacing w:val="0"/>
        </w:rPr>
        <w:t xml:space="preserve">, nachdem man </w:t>
      </w:r>
      <w:r w:rsidR="00CC2D79">
        <w:rPr>
          <w:rFonts w:ascii="Aeonik" w:hAnsi="Aeonik"/>
          <w:bCs/>
          <w:spacing w:val="0"/>
        </w:rPr>
        <w:t>dies selbst</w:t>
      </w:r>
      <w:r w:rsidR="003F6339" w:rsidRPr="006B05DB">
        <w:rPr>
          <w:rFonts w:ascii="Aeonik" w:hAnsi="Aeonik"/>
          <w:bCs/>
          <w:spacing w:val="0"/>
        </w:rPr>
        <w:t xml:space="preserve"> </w:t>
      </w:r>
      <w:r w:rsidR="003C3377" w:rsidRPr="006B05DB">
        <w:rPr>
          <w:rFonts w:ascii="Aeonik" w:hAnsi="Aeonik"/>
          <w:bCs/>
          <w:spacing w:val="0"/>
        </w:rPr>
        <w:t>erfahren hat</w:t>
      </w:r>
      <w:r w:rsidR="00A60FDF" w:rsidRPr="006B05DB">
        <w:rPr>
          <w:rFonts w:ascii="Aeonik" w:hAnsi="Aeonik"/>
          <w:bCs/>
          <w:spacing w:val="0"/>
        </w:rPr>
        <w:t xml:space="preserve"> – </w:t>
      </w:r>
      <w:r w:rsidR="009B79B6" w:rsidRPr="006B05DB">
        <w:rPr>
          <w:rFonts w:ascii="Aeonik" w:hAnsi="Aeonik"/>
          <w:bCs/>
          <w:spacing w:val="0"/>
        </w:rPr>
        <w:t xml:space="preserve">tragt das, was ihr </w:t>
      </w:r>
      <w:r w:rsidR="00FE2765" w:rsidRPr="006B05DB">
        <w:rPr>
          <w:rFonts w:ascii="Aeonik" w:hAnsi="Aeonik"/>
          <w:bCs/>
          <w:spacing w:val="0"/>
        </w:rPr>
        <w:t>auf der PayForward</w:t>
      </w:r>
      <w:r w:rsidR="009B79B6" w:rsidRPr="006B05DB">
        <w:rPr>
          <w:rFonts w:ascii="Aeonik" w:hAnsi="Aeonik"/>
          <w:bCs/>
          <w:spacing w:val="0"/>
        </w:rPr>
        <w:t xml:space="preserve"> </w:t>
      </w:r>
      <w:r w:rsidR="003F6339" w:rsidRPr="006B05DB">
        <w:rPr>
          <w:rFonts w:ascii="Aeonik" w:hAnsi="Aeonik"/>
          <w:bCs/>
          <w:spacing w:val="0"/>
        </w:rPr>
        <w:t>erfahrt</w:t>
      </w:r>
      <w:r w:rsidR="003E4F2F" w:rsidRPr="006B05DB">
        <w:rPr>
          <w:rFonts w:ascii="Aeonik" w:hAnsi="Aeonik"/>
          <w:bCs/>
          <w:spacing w:val="0"/>
        </w:rPr>
        <w:t xml:space="preserve"> nach außen und </w:t>
      </w:r>
      <w:r w:rsidR="00390389" w:rsidRPr="006B05DB">
        <w:rPr>
          <w:rFonts w:ascii="Aeonik" w:hAnsi="Aeonik"/>
          <w:bCs/>
          <w:spacing w:val="0"/>
        </w:rPr>
        <w:t>sprecht darüber</w:t>
      </w:r>
      <w:r w:rsidR="00BC2AD8" w:rsidRPr="006B05DB">
        <w:rPr>
          <w:rFonts w:ascii="Aeonik" w:hAnsi="Aeonik"/>
          <w:bCs/>
          <w:spacing w:val="0"/>
        </w:rPr>
        <w:t>, wie wichtig</w:t>
      </w:r>
      <w:r w:rsidR="00A724E1" w:rsidRPr="006B05DB">
        <w:rPr>
          <w:rFonts w:ascii="Aeonik" w:hAnsi="Aeonik"/>
          <w:bCs/>
          <w:spacing w:val="0"/>
        </w:rPr>
        <w:t xml:space="preserve"> Innovationen</w:t>
      </w:r>
      <w:r w:rsidR="00390389" w:rsidRPr="006B05DB">
        <w:rPr>
          <w:rFonts w:ascii="Aeonik" w:hAnsi="Aeonik"/>
          <w:bCs/>
          <w:spacing w:val="0"/>
        </w:rPr>
        <w:t xml:space="preserve"> in den Themen </w:t>
      </w:r>
      <w:r w:rsidR="00087763" w:rsidRPr="006B05DB">
        <w:rPr>
          <w:rFonts w:ascii="Aeonik" w:hAnsi="Aeonik"/>
          <w:bCs/>
          <w:spacing w:val="0"/>
        </w:rPr>
        <w:t xml:space="preserve">Digitalisierung, </w:t>
      </w:r>
      <w:r w:rsidR="0022711F" w:rsidRPr="006B05DB">
        <w:rPr>
          <w:rFonts w:ascii="Aeonik" w:hAnsi="Aeonik"/>
          <w:bCs/>
          <w:spacing w:val="0"/>
        </w:rPr>
        <w:t>Zahlungsverkehr</w:t>
      </w:r>
      <w:r w:rsidR="0074594A" w:rsidRPr="006B05DB">
        <w:rPr>
          <w:rFonts w:ascii="Aeonik" w:hAnsi="Aeonik"/>
          <w:bCs/>
          <w:spacing w:val="0"/>
        </w:rPr>
        <w:t xml:space="preserve"> und </w:t>
      </w:r>
      <w:r w:rsidR="0022711F" w:rsidRPr="006B05DB">
        <w:rPr>
          <w:rFonts w:ascii="Aeonik" w:hAnsi="Aeonik"/>
          <w:bCs/>
          <w:spacing w:val="0"/>
        </w:rPr>
        <w:t>Kartengeschäft</w:t>
      </w:r>
      <w:r w:rsidR="00BC2AD8" w:rsidRPr="006B05DB">
        <w:rPr>
          <w:rFonts w:ascii="Aeonik" w:hAnsi="Aeonik"/>
          <w:bCs/>
          <w:spacing w:val="0"/>
        </w:rPr>
        <w:t xml:space="preserve"> für </w:t>
      </w:r>
      <w:r w:rsidR="00DD7AFD" w:rsidRPr="006B05DB">
        <w:rPr>
          <w:rFonts w:ascii="Aeonik" w:hAnsi="Aeonik"/>
          <w:bCs/>
          <w:spacing w:val="0"/>
        </w:rPr>
        <w:t>die Zukunft des genossenschaftlichen Payments</w:t>
      </w:r>
      <w:r w:rsidR="004F2D84" w:rsidRPr="006B05DB">
        <w:rPr>
          <w:rFonts w:ascii="Aeonik" w:hAnsi="Aeonik"/>
          <w:bCs/>
          <w:spacing w:val="0"/>
        </w:rPr>
        <w:t xml:space="preserve"> sind</w:t>
      </w:r>
      <w:r w:rsidR="00BC2AD8" w:rsidRPr="006B05DB">
        <w:rPr>
          <w:rFonts w:ascii="Aeonik" w:hAnsi="Aeonik"/>
          <w:bCs/>
          <w:spacing w:val="0"/>
        </w:rPr>
        <w:t>.“</w:t>
      </w:r>
    </w:p>
    <w:p w14:paraId="5B2311E2" w14:textId="77777777" w:rsidR="00DC76D3" w:rsidRPr="007B5D7E" w:rsidRDefault="00DC76D3" w:rsidP="00366D84">
      <w:pPr>
        <w:tabs>
          <w:tab w:val="left" w:pos="4536"/>
        </w:tabs>
        <w:spacing w:line="360" w:lineRule="auto"/>
        <w:jc w:val="both"/>
        <w:rPr>
          <w:rFonts w:ascii="Aeonik" w:hAnsi="Aeonik"/>
        </w:rPr>
      </w:pPr>
    </w:p>
    <w:p w14:paraId="05F930A4" w14:textId="626E8831" w:rsidR="00A05216" w:rsidRDefault="003146A6" w:rsidP="00A05216">
      <w:pPr>
        <w:tabs>
          <w:tab w:val="left" w:pos="4536"/>
        </w:tabs>
        <w:spacing w:line="360" w:lineRule="auto"/>
        <w:jc w:val="both"/>
        <w:rPr>
          <w:rFonts w:ascii="Aeonik" w:hAnsi="Aeonik"/>
          <w:bCs/>
        </w:rPr>
      </w:pPr>
      <w:r>
        <w:rPr>
          <w:rFonts w:ascii="Aeonik" w:hAnsi="Aeonik"/>
        </w:rPr>
        <w:t>I</w:t>
      </w:r>
      <w:r w:rsidR="00545304">
        <w:rPr>
          <w:rFonts w:ascii="Aeonik" w:hAnsi="Aeonik"/>
        </w:rPr>
        <w:t>n ihrem</w:t>
      </w:r>
      <w:r w:rsidR="00A05216">
        <w:rPr>
          <w:rFonts w:ascii="Aeonik" w:hAnsi="Aeonik"/>
        </w:rPr>
        <w:t xml:space="preserve"> Impulsvortrag</w:t>
      </w:r>
      <w:r w:rsidR="00ED42B6">
        <w:rPr>
          <w:rFonts w:ascii="Aeonik" w:hAnsi="Aeonik"/>
          <w:bCs/>
        </w:rPr>
        <w:t xml:space="preserve"> </w:t>
      </w:r>
      <w:r w:rsidR="00A05216">
        <w:rPr>
          <w:rFonts w:ascii="Aeonik" w:hAnsi="Aeonik"/>
          <w:bCs/>
        </w:rPr>
        <w:t xml:space="preserve">schwor </w:t>
      </w:r>
      <w:r w:rsidR="00545304" w:rsidRPr="006F3BE9">
        <w:rPr>
          <w:rFonts w:ascii="Aeonik" w:hAnsi="Aeonik"/>
          <w:bCs/>
        </w:rPr>
        <w:t>Imke Jacob</w:t>
      </w:r>
      <w:r w:rsidR="00545304">
        <w:rPr>
          <w:rFonts w:ascii="Aeonik" w:hAnsi="Aeonik"/>
          <w:bCs/>
        </w:rPr>
        <w:t xml:space="preserve">, Generalbevollmächtigte der DZ BANK, </w:t>
      </w:r>
      <w:r w:rsidR="00A05216">
        <w:rPr>
          <w:rFonts w:ascii="Aeonik" w:hAnsi="Aeonik"/>
          <w:bCs/>
        </w:rPr>
        <w:t xml:space="preserve">die Payment-Community der Genossenschaftsbanken darauf ein, sich im Spannungsfeld </w:t>
      </w:r>
      <w:r w:rsidR="00A05216">
        <w:rPr>
          <w:rFonts w:ascii="Aeonik" w:hAnsi="Aeonik"/>
          <w:bCs/>
        </w:rPr>
        <w:lastRenderedPageBreak/>
        <w:t xml:space="preserve">von Digitalisierung, Regulierung und Kundenerwartungen mit einer gemeinsamen Strategie zu positionieren. </w:t>
      </w:r>
      <w:r w:rsidR="00E537E2" w:rsidRPr="006F3BE9">
        <w:rPr>
          <w:rFonts w:ascii="Aeonik" w:hAnsi="Aeonik"/>
          <w:bCs/>
        </w:rPr>
        <w:t>„</w:t>
      </w:r>
      <w:r w:rsidR="00A05216" w:rsidRPr="006F3BE9">
        <w:rPr>
          <w:rFonts w:ascii="Aeonik" w:hAnsi="Aeonik"/>
          <w:bCs/>
        </w:rPr>
        <w:t>Die Technologie folgt den Kundenbedürfnissen. Das muss die genossenschaftliche FinanzGruppe auch tun und die Kundschaft da abholen, wo sie sich befindet: in der digitalen Welt</w:t>
      </w:r>
      <w:r w:rsidR="00A6449F" w:rsidRPr="006F3BE9">
        <w:rPr>
          <w:rFonts w:ascii="Aeonik" w:hAnsi="Aeonik"/>
          <w:bCs/>
        </w:rPr>
        <w:t>.</w:t>
      </w:r>
      <w:r w:rsidR="00F82E42" w:rsidRPr="006F3BE9">
        <w:rPr>
          <w:rFonts w:ascii="Aeonik" w:hAnsi="Aeonik"/>
          <w:bCs/>
        </w:rPr>
        <w:t xml:space="preserve"> Die </w:t>
      </w:r>
      <w:r w:rsidR="003F0695" w:rsidRPr="006F3BE9">
        <w:rPr>
          <w:rFonts w:ascii="Aeonik" w:hAnsi="Aeonik"/>
          <w:bCs/>
        </w:rPr>
        <w:t>Digital</w:t>
      </w:r>
      <w:r w:rsidR="00D441F9" w:rsidRPr="006F3BE9">
        <w:rPr>
          <w:rFonts w:ascii="Aeonik" w:hAnsi="Aeonik"/>
          <w:bCs/>
        </w:rPr>
        <w:t>isierungs</w:t>
      </w:r>
      <w:r w:rsidR="003F0695" w:rsidRPr="006F3BE9">
        <w:rPr>
          <w:rFonts w:ascii="Aeonik" w:hAnsi="Aeonik"/>
          <w:bCs/>
        </w:rPr>
        <w:t>quote</w:t>
      </w:r>
      <w:r w:rsidR="00F82E42" w:rsidRPr="006F3BE9">
        <w:rPr>
          <w:rFonts w:ascii="Aeonik" w:hAnsi="Aeonik"/>
          <w:bCs/>
        </w:rPr>
        <w:t xml:space="preserve"> kann nur dann erhöht werden, wenn es die nötigen </w:t>
      </w:r>
      <w:r w:rsidR="003F0695" w:rsidRPr="006F3BE9">
        <w:rPr>
          <w:rFonts w:ascii="Aeonik" w:hAnsi="Aeonik"/>
          <w:bCs/>
        </w:rPr>
        <w:t>digitale</w:t>
      </w:r>
      <w:r w:rsidR="00F82E42" w:rsidRPr="006F3BE9">
        <w:rPr>
          <w:rFonts w:ascii="Aeonik" w:hAnsi="Aeonik"/>
          <w:bCs/>
        </w:rPr>
        <w:t>n</w:t>
      </w:r>
      <w:r w:rsidR="003F0695" w:rsidRPr="006F3BE9">
        <w:rPr>
          <w:rFonts w:ascii="Aeonik" w:hAnsi="Aeonik"/>
          <w:bCs/>
        </w:rPr>
        <w:t xml:space="preserve"> Strecken </w:t>
      </w:r>
      <w:r w:rsidR="00F82E42" w:rsidRPr="006F3BE9">
        <w:rPr>
          <w:rFonts w:ascii="Aeonik" w:hAnsi="Aeonik"/>
          <w:bCs/>
        </w:rPr>
        <w:t xml:space="preserve">im Banking gibt. Nur so können </w:t>
      </w:r>
      <w:r w:rsidR="006D3D98" w:rsidRPr="006F3BE9">
        <w:rPr>
          <w:rFonts w:ascii="Aeonik" w:hAnsi="Aeonik"/>
          <w:bCs/>
        </w:rPr>
        <w:t>Kundenschnittstellen</w:t>
      </w:r>
      <w:r w:rsidR="00597FC7" w:rsidRPr="006F3BE9">
        <w:rPr>
          <w:rFonts w:ascii="Aeonik" w:hAnsi="Aeonik"/>
          <w:bCs/>
        </w:rPr>
        <w:t xml:space="preserve"> </w:t>
      </w:r>
      <w:r w:rsidR="00F82E42" w:rsidRPr="006F3BE9">
        <w:rPr>
          <w:rFonts w:ascii="Aeonik" w:hAnsi="Aeonik"/>
          <w:bCs/>
        </w:rPr>
        <w:t>besetzt werden</w:t>
      </w:r>
      <w:r w:rsidR="009033CA" w:rsidRPr="006F3BE9">
        <w:rPr>
          <w:rFonts w:ascii="Aeonik" w:hAnsi="Aeonik"/>
          <w:bCs/>
        </w:rPr>
        <w:t>,</w:t>
      </w:r>
      <w:r w:rsidR="00F82E42" w:rsidRPr="006F3BE9">
        <w:rPr>
          <w:rFonts w:ascii="Aeonik" w:hAnsi="Aeonik"/>
          <w:bCs/>
        </w:rPr>
        <w:t xml:space="preserve"> die Banken</w:t>
      </w:r>
      <w:r w:rsidR="00597FC7" w:rsidRPr="006F3BE9">
        <w:rPr>
          <w:rFonts w:ascii="Aeonik" w:hAnsi="Aeonik"/>
          <w:bCs/>
        </w:rPr>
        <w:t xml:space="preserve"> </w:t>
      </w:r>
      <w:r w:rsidR="005C32C2" w:rsidRPr="006F3BE9">
        <w:rPr>
          <w:rFonts w:ascii="Aeonik" w:hAnsi="Aeonik"/>
          <w:bCs/>
        </w:rPr>
        <w:t>bleiben</w:t>
      </w:r>
      <w:r w:rsidR="00597FC7" w:rsidRPr="006F3BE9">
        <w:rPr>
          <w:rFonts w:ascii="Aeonik" w:hAnsi="Aeonik"/>
          <w:bCs/>
        </w:rPr>
        <w:t xml:space="preserve"> am Kunden</w:t>
      </w:r>
      <w:r w:rsidR="006C7441" w:rsidRPr="006F3BE9">
        <w:rPr>
          <w:rFonts w:ascii="Aeonik" w:hAnsi="Aeonik"/>
          <w:bCs/>
        </w:rPr>
        <w:t>. D</w:t>
      </w:r>
      <w:r w:rsidR="00881008" w:rsidRPr="006F3BE9">
        <w:rPr>
          <w:rFonts w:ascii="Aeonik" w:hAnsi="Aeonik"/>
          <w:bCs/>
        </w:rPr>
        <w:t>ie</w:t>
      </w:r>
      <w:r w:rsidR="006C7441" w:rsidRPr="006F3BE9">
        <w:rPr>
          <w:rFonts w:ascii="Aeonik" w:hAnsi="Aeonik"/>
          <w:bCs/>
        </w:rPr>
        <w:t xml:space="preserve"> GFG</w:t>
      </w:r>
      <w:r w:rsidR="00881008" w:rsidRPr="006F3BE9">
        <w:rPr>
          <w:rFonts w:ascii="Aeonik" w:hAnsi="Aeonik"/>
          <w:bCs/>
        </w:rPr>
        <w:t xml:space="preserve"> </w:t>
      </w:r>
      <w:r w:rsidR="00597FC7" w:rsidRPr="006F3BE9">
        <w:rPr>
          <w:rFonts w:ascii="Aeonik" w:hAnsi="Aeonik"/>
          <w:bCs/>
        </w:rPr>
        <w:t xml:space="preserve">investiert </w:t>
      </w:r>
      <w:r w:rsidR="00881008" w:rsidRPr="006F3BE9">
        <w:rPr>
          <w:rFonts w:ascii="Aeonik" w:hAnsi="Aeonik"/>
          <w:bCs/>
        </w:rPr>
        <w:t xml:space="preserve">heute </w:t>
      </w:r>
      <w:r w:rsidR="006C7441" w:rsidRPr="006F3BE9">
        <w:rPr>
          <w:rFonts w:ascii="Aeonik" w:hAnsi="Aeonik"/>
          <w:bCs/>
        </w:rPr>
        <w:t>vielfältig in digitale Geschäftsmodelle</w:t>
      </w:r>
      <w:r w:rsidR="00A05216" w:rsidRPr="006F3BE9">
        <w:rPr>
          <w:rFonts w:ascii="Aeonik" w:hAnsi="Aeonik"/>
          <w:bCs/>
        </w:rPr>
        <w:t>“,</w:t>
      </w:r>
      <w:r w:rsidR="00A05216">
        <w:rPr>
          <w:rFonts w:ascii="Aeonik" w:hAnsi="Aeonik"/>
          <w:bCs/>
        </w:rPr>
        <w:t xml:space="preserve"> beton</w:t>
      </w:r>
      <w:r w:rsidR="00E2512F">
        <w:rPr>
          <w:rFonts w:ascii="Aeonik" w:hAnsi="Aeonik"/>
          <w:bCs/>
        </w:rPr>
        <w:t>t</w:t>
      </w:r>
      <w:r w:rsidR="00A05216">
        <w:rPr>
          <w:rFonts w:ascii="Aeonik" w:hAnsi="Aeonik"/>
          <w:bCs/>
        </w:rPr>
        <w:t xml:space="preserve">e </w:t>
      </w:r>
      <w:r w:rsidR="00296BC2">
        <w:rPr>
          <w:rFonts w:ascii="Aeonik" w:hAnsi="Aeonik"/>
          <w:bCs/>
        </w:rPr>
        <w:t>sie</w:t>
      </w:r>
      <w:r w:rsidR="00A05216">
        <w:rPr>
          <w:rFonts w:ascii="Aeonik" w:hAnsi="Aeonik"/>
          <w:bCs/>
        </w:rPr>
        <w:t>.</w:t>
      </w:r>
    </w:p>
    <w:p w14:paraId="0E9CBDA0" w14:textId="77777777" w:rsidR="00A134B8" w:rsidRDefault="00A134B8" w:rsidP="00366D84">
      <w:pPr>
        <w:tabs>
          <w:tab w:val="left" w:pos="4536"/>
        </w:tabs>
        <w:spacing w:line="360" w:lineRule="auto"/>
        <w:jc w:val="both"/>
        <w:rPr>
          <w:rFonts w:ascii="Aeonik" w:hAnsi="Aeonik"/>
        </w:rPr>
      </w:pPr>
    </w:p>
    <w:p w14:paraId="7578B1C5" w14:textId="47EF9B47" w:rsidR="00FA1F83" w:rsidRPr="00A134B8" w:rsidRDefault="00A134B8" w:rsidP="00366D84">
      <w:pPr>
        <w:tabs>
          <w:tab w:val="left" w:pos="4536"/>
        </w:tabs>
        <w:spacing w:line="360" w:lineRule="auto"/>
        <w:jc w:val="both"/>
        <w:rPr>
          <w:rFonts w:ascii="Aeonik" w:hAnsi="Aeonik"/>
          <w:b/>
          <w:bCs/>
        </w:rPr>
      </w:pPr>
      <w:r w:rsidRPr="00A134B8">
        <w:rPr>
          <w:rFonts w:ascii="Aeonik" w:hAnsi="Aeonik"/>
          <w:b/>
          <w:bCs/>
        </w:rPr>
        <w:t>Vier Spotlight</w:t>
      </w:r>
      <w:r w:rsidR="001D6808">
        <w:rPr>
          <w:rFonts w:ascii="Aeonik" w:hAnsi="Aeonik"/>
          <w:b/>
          <w:bCs/>
        </w:rPr>
        <w:t xml:space="preserve"> </w:t>
      </w:r>
      <w:r w:rsidRPr="00A134B8">
        <w:rPr>
          <w:rFonts w:ascii="Aeonik" w:hAnsi="Aeonik"/>
          <w:b/>
          <w:bCs/>
        </w:rPr>
        <w:t>Stages, vier Schwerpunkte</w:t>
      </w:r>
    </w:p>
    <w:p w14:paraId="2BE91E8E" w14:textId="77777777" w:rsidR="00A134B8" w:rsidRDefault="00A134B8" w:rsidP="00653DFA">
      <w:pPr>
        <w:tabs>
          <w:tab w:val="left" w:pos="4536"/>
        </w:tabs>
        <w:spacing w:line="360" w:lineRule="auto"/>
        <w:jc w:val="both"/>
        <w:rPr>
          <w:rFonts w:ascii="Aeonik" w:hAnsi="Aeonik"/>
          <w:spacing w:val="0"/>
        </w:rPr>
      </w:pPr>
    </w:p>
    <w:p w14:paraId="1399A920" w14:textId="4244F2B0" w:rsidR="005F5C46" w:rsidRPr="00887475" w:rsidRDefault="00907E47" w:rsidP="00653DFA">
      <w:pPr>
        <w:tabs>
          <w:tab w:val="left" w:pos="4536"/>
        </w:tabs>
        <w:spacing w:line="360" w:lineRule="auto"/>
        <w:jc w:val="both"/>
        <w:rPr>
          <w:rFonts w:ascii="Aeonik" w:hAnsi="Aeonik"/>
          <w:spacing w:val="0"/>
        </w:rPr>
      </w:pPr>
      <w:r>
        <w:rPr>
          <w:rFonts w:ascii="Aeonik" w:hAnsi="Aeonik"/>
          <w:spacing w:val="0"/>
        </w:rPr>
        <w:t>Das Programm der PayForward gestaltete sich g</w:t>
      </w:r>
      <w:r w:rsidR="00E54869">
        <w:rPr>
          <w:rFonts w:ascii="Aeonik" w:hAnsi="Aeonik"/>
          <w:spacing w:val="0"/>
        </w:rPr>
        <w:t>emäß</w:t>
      </w:r>
      <w:r w:rsidR="00DC76D3" w:rsidRPr="00887475">
        <w:rPr>
          <w:rFonts w:ascii="Aeonik" w:hAnsi="Aeonik"/>
          <w:spacing w:val="0"/>
        </w:rPr>
        <w:t xml:space="preserve"> dem Prinzip </w:t>
      </w:r>
      <w:r w:rsidR="00352A69" w:rsidRPr="00887475">
        <w:rPr>
          <w:rFonts w:ascii="Aeonik" w:hAnsi="Aeonik"/>
          <w:spacing w:val="0"/>
        </w:rPr>
        <w:t>„</w:t>
      </w:r>
      <w:r w:rsidR="00DC76D3" w:rsidRPr="00887475">
        <w:rPr>
          <w:rFonts w:ascii="Aeonik" w:hAnsi="Aeonik"/>
          <w:spacing w:val="0"/>
        </w:rPr>
        <w:t>modular statt linear</w:t>
      </w:r>
      <w:r w:rsidR="00352A69" w:rsidRPr="00887475">
        <w:rPr>
          <w:rFonts w:ascii="Aeonik" w:hAnsi="Aeonik"/>
          <w:spacing w:val="0"/>
        </w:rPr>
        <w:t xml:space="preserve">“. </w:t>
      </w:r>
      <w:r w:rsidR="00352A69" w:rsidRPr="00887475">
        <w:rPr>
          <w:rFonts w:ascii="Aeonik" w:hAnsi="Aeonik"/>
          <w:bCs/>
          <w:spacing w:val="0"/>
        </w:rPr>
        <w:t xml:space="preserve">Nach dem ersten Impulsvortrag </w:t>
      </w:r>
      <w:r w:rsidR="00352A69" w:rsidRPr="00887475">
        <w:rPr>
          <w:rFonts w:ascii="Aeonik" w:hAnsi="Aeonik"/>
          <w:spacing w:val="0"/>
        </w:rPr>
        <w:t>konnten Interessierte vier Spotlight</w:t>
      </w:r>
      <w:r w:rsidR="001D6808">
        <w:rPr>
          <w:rFonts w:ascii="Aeonik" w:hAnsi="Aeonik"/>
          <w:spacing w:val="0"/>
        </w:rPr>
        <w:t xml:space="preserve"> </w:t>
      </w:r>
      <w:r w:rsidR="00352A69" w:rsidRPr="00887475">
        <w:rPr>
          <w:rFonts w:ascii="Aeonik" w:hAnsi="Aeonik"/>
          <w:spacing w:val="0"/>
        </w:rPr>
        <w:t>Stages</w:t>
      </w:r>
      <w:r w:rsidR="00216AB7">
        <w:rPr>
          <w:rFonts w:ascii="Aeonik" w:hAnsi="Aeonik"/>
          <w:spacing w:val="0"/>
        </w:rPr>
        <w:t xml:space="preserve"> ansteuern</w:t>
      </w:r>
      <w:r w:rsidR="001965D4">
        <w:rPr>
          <w:rFonts w:ascii="Aeonik" w:hAnsi="Aeonik"/>
          <w:spacing w:val="0"/>
        </w:rPr>
        <w:t xml:space="preserve">, die um die </w:t>
      </w:r>
      <w:r w:rsidR="009A0BD0">
        <w:rPr>
          <w:rFonts w:ascii="Aeonik" w:hAnsi="Aeonik"/>
          <w:spacing w:val="0"/>
        </w:rPr>
        <w:t>Central</w:t>
      </w:r>
      <w:r w:rsidR="001D6808">
        <w:rPr>
          <w:rFonts w:ascii="Aeonik" w:hAnsi="Aeonik"/>
          <w:spacing w:val="0"/>
        </w:rPr>
        <w:t xml:space="preserve"> </w:t>
      </w:r>
      <w:r w:rsidR="009A0BD0">
        <w:rPr>
          <w:rFonts w:ascii="Aeonik" w:hAnsi="Aeonik"/>
          <w:spacing w:val="0"/>
        </w:rPr>
        <w:t>Stage</w:t>
      </w:r>
      <w:r w:rsidR="001965D4">
        <w:rPr>
          <w:rFonts w:ascii="Aeonik" w:hAnsi="Aeonik"/>
          <w:spacing w:val="0"/>
        </w:rPr>
        <w:t xml:space="preserve"> </w:t>
      </w:r>
      <w:r w:rsidR="00216AB7">
        <w:rPr>
          <w:rFonts w:ascii="Aeonik" w:hAnsi="Aeonik"/>
          <w:spacing w:val="0"/>
        </w:rPr>
        <w:t>herum verteilt waren</w:t>
      </w:r>
      <w:r w:rsidR="00352A69" w:rsidRPr="00887475">
        <w:rPr>
          <w:rFonts w:ascii="Aeonik" w:hAnsi="Aeonik"/>
          <w:spacing w:val="0"/>
        </w:rPr>
        <w:t xml:space="preserve">. Dort referierten Expertinnen und Experten von </w:t>
      </w:r>
      <w:r w:rsidR="00352A69" w:rsidRPr="00887475">
        <w:rPr>
          <w:rFonts w:ascii="Aeonik" w:hAnsi="Aeonik"/>
          <w:bCs/>
          <w:spacing w:val="0"/>
        </w:rPr>
        <w:t xml:space="preserve">DG Nexolution, </w:t>
      </w:r>
      <w:r w:rsidR="00887475">
        <w:rPr>
          <w:rFonts w:ascii="Aeonik" w:hAnsi="Aeonik"/>
          <w:bCs/>
          <w:spacing w:val="0"/>
        </w:rPr>
        <w:t xml:space="preserve">MeinPlus, </w:t>
      </w:r>
      <w:r w:rsidR="00352A69" w:rsidRPr="00887475">
        <w:rPr>
          <w:rFonts w:ascii="Aeonik" w:hAnsi="Aeonik"/>
          <w:bCs/>
          <w:spacing w:val="0"/>
        </w:rPr>
        <w:t>Raiffeisendruckerei, BVR und DZ BANK</w:t>
      </w:r>
      <w:r w:rsidR="00887475">
        <w:rPr>
          <w:rFonts w:ascii="Aeonik" w:hAnsi="Aeonik"/>
          <w:spacing w:val="0"/>
        </w:rPr>
        <w:t xml:space="preserve">. Sie </w:t>
      </w:r>
      <w:r w:rsidR="009E3278" w:rsidRPr="00887475">
        <w:rPr>
          <w:rFonts w:ascii="Aeonik" w:hAnsi="Aeonik"/>
          <w:spacing w:val="0"/>
        </w:rPr>
        <w:t>lieferten</w:t>
      </w:r>
      <w:r w:rsidR="00352A69" w:rsidRPr="00887475">
        <w:rPr>
          <w:rFonts w:ascii="Aeonik" w:hAnsi="Aeonik"/>
          <w:spacing w:val="0"/>
        </w:rPr>
        <w:t xml:space="preserve"> Einblicke in </w:t>
      </w:r>
      <w:r w:rsidR="00E2512F">
        <w:rPr>
          <w:rFonts w:ascii="Aeonik" w:hAnsi="Aeonik"/>
          <w:spacing w:val="0"/>
        </w:rPr>
        <w:t>interessante</w:t>
      </w:r>
      <w:r w:rsidR="00352A69" w:rsidRPr="00887475">
        <w:rPr>
          <w:rFonts w:ascii="Aeonik" w:hAnsi="Aeonik"/>
          <w:spacing w:val="0"/>
        </w:rPr>
        <w:t xml:space="preserve"> Use Cases sowie Produkte und Lösungen von DG Nexolution </w:t>
      </w:r>
      <w:r w:rsidR="009E3278" w:rsidRPr="00887475">
        <w:rPr>
          <w:rFonts w:ascii="Aeonik" w:hAnsi="Aeonik"/>
          <w:spacing w:val="0"/>
        </w:rPr>
        <w:t>zu</w:t>
      </w:r>
      <w:r w:rsidR="00352A69" w:rsidRPr="00887475">
        <w:rPr>
          <w:rFonts w:ascii="Aeonik" w:hAnsi="Aeonik"/>
          <w:spacing w:val="0"/>
        </w:rPr>
        <w:t xml:space="preserve"> den strategisch wichtigen Themen Digitalisierung, Mehrwerte, Marketing und Nachhaltigkeit.</w:t>
      </w:r>
      <w:r w:rsidR="001A33B2" w:rsidRPr="00887475">
        <w:rPr>
          <w:rFonts w:ascii="Aeonik" w:hAnsi="Aeonik"/>
          <w:spacing w:val="0"/>
        </w:rPr>
        <w:t xml:space="preserve"> </w:t>
      </w:r>
      <w:r w:rsidR="00887475" w:rsidRPr="00887475">
        <w:rPr>
          <w:rFonts w:ascii="Aeonik" w:hAnsi="Aeonik"/>
          <w:bCs/>
          <w:spacing w:val="0"/>
        </w:rPr>
        <w:t>Den</w:t>
      </w:r>
      <w:r w:rsidR="00352A69" w:rsidRPr="00887475">
        <w:rPr>
          <w:rFonts w:ascii="Aeonik" w:hAnsi="Aeonik"/>
          <w:bCs/>
          <w:spacing w:val="0"/>
        </w:rPr>
        <w:t xml:space="preserve"> Einsatz der</w:t>
      </w:r>
      <w:r w:rsidR="00E2512F">
        <w:rPr>
          <w:rFonts w:ascii="Aeonik" w:hAnsi="Aeonik"/>
          <w:bCs/>
          <w:spacing w:val="0"/>
        </w:rPr>
        <w:t xml:space="preserve"> </w:t>
      </w:r>
      <w:r w:rsidR="00352A69" w:rsidRPr="00887475">
        <w:rPr>
          <w:rFonts w:ascii="Aeonik" w:hAnsi="Aeonik"/>
          <w:bCs/>
          <w:spacing w:val="0"/>
        </w:rPr>
        <w:t xml:space="preserve">TIMBERCARD® etwa als </w:t>
      </w:r>
      <w:r w:rsidR="001860B0">
        <w:rPr>
          <w:rFonts w:ascii="Aeonik" w:hAnsi="Aeonik"/>
          <w:bCs/>
          <w:spacing w:val="0"/>
        </w:rPr>
        <w:t xml:space="preserve">Bezahlkarte mit recycelbarem Holzkörper und </w:t>
      </w:r>
      <w:r w:rsidR="00352A69" w:rsidRPr="00887475">
        <w:rPr>
          <w:rFonts w:ascii="Aeonik" w:hAnsi="Aeonik"/>
          <w:bCs/>
          <w:spacing w:val="0"/>
        </w:rPr>
        <w:t xml:space="preserve">Marketing- und Kundenbindungsinstrument </w:t>
      </w:r>
      <w:r w:rsidR="00887475" w:rsidRPr="00887475">
        <w:rPr>
          <w:rFonts w:ascii="Aeonik" w:hAnsi="Aeonik"/>
          <w:bCs/>
          <w:spacing w:val="0"/>
        </w:rPr>
        <w:t xml:space="preserve">bekamen Interessierte </w:t>
      </w:r>
      <w:r w:rsidR="001A33B2" w:rsidRPr="00887475">
        <w:rPr>
          <w:rFonts w:ascii="Aeonik" w:hAnsi="Aeonik"/>
          <w:bCs/>
          <w:spacing w:val="0"/>
        </w:rPr>
        <w:t>auf der</w:t>
      </w:r>
      <w:r w:rsidR="009E3278" w:rsidRPr="00887475">
        <w:rPr>
          <w:rFonts w:ascii="Aeonik" w:hAnsi="Aeonik"/>
          <w:bCs/>
          <w:spacing w:val="0"/>
        </w:rPr>
        <w:t xml:space="preserve"> Stage</w:t>
      </w:r>
      <w:r w:rsidR="001A33B2" w:rsidRPr="00887475">
        <w:rPr>
          <w:rFonts w:ascii="Aeonik" w:hAnsi="Aeonik"/>
          <w:bCs/>
          <w:spacing w:val="0"/>
        </w:rPr>
        <w:t xml:space="preserve"> </w:t>
      </w:r>
      <w:r w:rsidR="00976D80">
        <w:rPr>
          <w:rFonts w:ascii="Aeonik" w:hAnsi="Aeonik"/>
          <w:bCs/>
          <w:spacing w:val="0"/>
        </w:rPr>
        <w:t>„</w:t>
      </w:r>
      <w:r w:rsidR="001A33B2" w:rsidRPr="00887475">
        <w:rPr>
          <w:rFonts w:ascii="Aeonik" w:hAnsi="Aeonik"/>
          <w:bCs/>
          <w:spacing w:val="0"/>
        </w:rPr>
        <w:t>Nachhaltigkeit</w:t>
      </w:r>
      <w:r w:rsidR="00976D80">
        <w:rPr>
          <w:rFonts w:ascii="Aeonik" w:hAnsi="Aeonik"/>
          <w:bCs/>
          <w:spacing w:val="0"/>
        </w:rPr>
        <w:t>“</w:t>
      </w:r>
      <w:r w:rsidR="00887475" w:rsidRPr="00887475">
        <w:rPr>
          <w:rFonts w:ascii="Aeonik" w:hAnsi="Aeonik"/>
          <w:bCs/>
          <w:spacing w:val="0"/>
        </w:rPr>
        <w:t xml:space="preserve"> präsentiert</w:t>
      </w:r>
      <w:r w:rsidR="00352A69" w:rsidRPr="00887475">
        <w:rPr>
          <w:rFonts w:ascii="Aeonik" w:hAnsi="Aeonik"/>
          <w:bCs/>
          <w:spacing w:val="0"/>
        </w:rPr>
        <w:t xml:space="preserve">. </w:t>
      </w:r>
      <w:r w:rsidR="001D3D69">
        <w:rPr>
          <w:rFonts w:ascii="Aeonik" w:hAnsi="Aeonik"/>
          <w:bCs/>
          <w:spacing w:val="0"/>
        </w:rPr>
        <w:t>Bei</w:t>
      </w:r>
      <w:r w:rsidR="00352A69" w:rsidRPr="00887475">
        <w:rPr>
          <w:rFonts w:ascii="Aeonik" w:hAnsi="Aeonik"/>
          <w:bCs/>
          <w:spacing w:val="0"/>
        </w:rPr>
        <w:t xml:space="preserve"> </w:t>
      </w:r>
      <w:r w:rsidR="001D3D69">
        <w:rPr>
          <w:rFonts w:ascii="Aeonik" w:hAnsi="Aeonik"/>
          <w:bCs/>
          <w:spacing w:val="0"/>
        </w:rPr>
        <w:t>„</w:t>
      </w:r>
      <w:r w:rsidR="00352A69" w:rsidRPr="00887475">
        <w:rPr>
          <w:rFonts w:ascii="Aeonik" w:hAnsi="Aeonik"/>
          <w:bCs/>
          <w:spacing w:val="0"/>
        </w:rPr>
        <w:t>Mehrwerte</w:t>
      </w:r>
      <w:r w:rsidR="001D3D69">
        <w:rPr>
          <w:rFonts w:ascii="Aeonik" w:hAnsi="Aeonik"/>
          <w:bCs/>
          <w:spacing w:val="0"/>
        </w:rPr>
        <w:t>“</w:t>
      </w:r>
      <w:r w:rsidR="00352A69" w:rsidRPr="00887475">
        <w:rPr>
          <w:rFonts w:ascii="Aeonik" w:hAnsi="Aeonik"/>
          <w:bCs/>
          <w:spacing w:val="0"/>
        </w:rPr>
        <w:t xml:space="preserve"> </w:t>
      </w:r>
      <w:r w:rsidR="00887475" w:rsidRPr="00887475">
        <w:rPr>
          <w:rFonts w:ascii="Aeonik" w:hAnsi="Aeonik"/>
          <w:bCs/>
          <w:spacing w:val="0"/>
        </w:rPr>
        <w:t xml:space="preserve">ging es um </w:t>
      </w:r>
      <w:r w:rsidR="00352A69" w:rsidRPr="00887475">
        <w:rPr>
          <w:rFonts w:ascii="Aeonik" w:hAnsi="Aeonik"/>
          <w:bCs/>
          <w:spacing w:val="0"/>
        </w:rPr>
        <w:t>die nä</w:t>
      </w:r>
      <w:r w:rsidR="00E2512F">
        <w:rPr>
          <w:rFonts w:ascii="Aeonik" w:hAnsi="Aeonik"/>
          <w:bCs/>
          <w:spacing w:val="0"/>
        </w:rPr>
        <w:t>c</w:t>
      </w:r>
      <w:r w:rsidR="00352A69" w:rsidRPr="00887475">
        <w:rPr>
          <w:rFonts w:ascii="Aeonik" w:hAnsi="Aeonik"/>
          <w:bCs/>
          <w:spacing w:val="0"/>
        </w:rPr>
        <w:t>hsten Entwicklungsschritte und neusten Features</w:t>
      </w:r>
      <w:r w:rsidR="00071E74">
        <w:rPr>
          <w:rFonts w:ascii="Aeonik" w:hAnsi="Aeonik"/>
          <w:bCs/>
          <w:spacing w:val="0"/>
        </w:rPr>
        <w:t xml:space="preserve"> </w:t>
      </w:r>
      <w:r w:rsidR="00352A69" w:rsidRPr="00887475">
        <w:rPr>
          <w:rFonts w:ascii="Aeonik" w:hAnsi="Aeonik"/>
          <w:bCs/>
          <w:spacing w:val="0"/>
        </w:rPr>
        <w:t>de</w:t>
      </w:r>
      <w:r w:rsidR="008D6D9C">
        <w:rPr>
          <w:rFonts w:ascii="Aeonik" w:hAnsi="Aeonik"/>
          <w:bCs/>
          <w:spacing w:val="0"/>
        </w:rPr>
        <w:t>s</w:t>
      </w:r>
      <w:r w:rsidR="00352A69" w:rsidRPr="00887475">
        <w:rPr>
          <w:rFonts w:ascii="Aeonik" w:hAnsi="Aeonik"/>
          <w:bCs/>
          <w:spacing w:val="0"/>
        </w:rPr>
        <w:t xml:space="preserve"> Loyaltyprogramms</w:t>
      </w:r>
      <w:r w:rsidR="00071E74">
        <w:rPr>
          <w:rFonts w:ascii="Aeonik" w:hAnsi="Aeonik"/>
          <w:bCs/>
          <w:spacing w:val="0"/>
        </w:rPr>
        <w:t xml:space="preserve"> Mei</w:t>
      </w:r>
      <w:r w:rsidR="009A1301">
        <w:rPr>
          <w:rFonts w:ascii="Aeonik" w:hAnsi="Aeonik"/>
          <w:bCs/>
          <w:spacing w:val="0"/>
        </w:rPr>
        <w:t>n</w:t>
      </w:r>
      <w:r w:rsidR="00071E74">
        <w:rPr>
          <w:rFonts w:ascii="Aeonik" w:hAnsi="Aeonik"/>
          <w:bCs/>
          <w:spacing w:val="0"/>
        </w:rPr>
        <w:t>Plus</w:t>
      </w:r>
      <w:r w:rsidR="00352A69" w:rsidRPr="00887475">
        <w:rPr>
          <w:rFonts w:ascii="Aeonik" w:hAnsi="Aeonik"/>
          <w:bCs/>
          <w:spacing w:val="0"/>
        </w:rPr>
        <w:t>.</w:t>
      </w:r>
    </w:p>
    <w:p w14:paraId="30D9D285" w14:textId="77777777" w:rsidR="00911E64" w:rsidRDefault="00911E64" w:rsidP="00653DFA">
      <w:pPr>
        <w:tabs>
          <w:tab w:val="left" w:pos="4536"/>
        </w:tabs>
        <w:spacing w:line="360" w:lineRule="auto"/>
        <w:jc w:val="both"/>
        <w:rPr>
          <w:rFonts w:ascii="Aeonik" w:hAnsi="Aeonik"/>
          <w:bCs/>
        </w:rPr>
      </w:pPr>
    </w:p>
    <w:p w14:paraId="2D7911AB" w14:textId="4FB1064A" w:rsidR="00911E64" w:rsidRDefault="00F9069A" w:rsidP="00653DFA">
      <w:pPr>
        <w:tabs>
          <w:tab w:val="left" w:pos="4536"/>
        </w:tabs>
        <w:spacing w:line="360" w:lineRule="auto"/>
        <w:jc w:val="both"/>
        <w:rPr>
          <w:rFonts w:ascii="Aeonik" w:hAnsi="Aeonik"/>
          <w:bCs/>
        </w:rPr>
      </w:pPr>
      <w:r>
        <w:rPr>
          <w:rFonts w:ascii="Aeonik" w:hAnsi="Aeonik"/>
          <w:bCs/>
        </w:rPr>
        <w:t xml:space="preserve">Währenddessen ging es auf der </w:t>
      </w:r>
      <w:r w:rsidR="004C5203">
        <w:rPr>
          <w:rFonts w:ascii="Aeonik" w:hAnsi="Aeonik"/>
          <w:bCs/>
        </w:rPr>
        <w:t>Stage</w:t>
      </w:r>
      <w:r>
        <w:rPr>
          <w:rFonts w:ascii="Aeonik" w:hAnsi="Aeonik"/>
          <w:bCs/>
        </w:rPr>
        <w:t xml:space="preserve"> </w:t>
      </w:r>
      <w:r w:rsidR="00976D80">
        <w:rPr>
          <w:rFonts w:ascii="Aeonik" w:hAnsi="Aeonik"/>
          <w:bCs/>
        </w:rPr>
        <w:t>„</w:t>
      </w:r>
      <w:r>
        <w:rPr>
          <w:rFonts w:ascii="Aeonik" w:hAnsi="Aeonik"/>
          <w:bCs/>
        </w:rPr>
        <w:t>Marketing</w:t>
      </w:r>
      <w:r w:rsidR="00976D80">
        <w:rPr>
          <w:rFonts w:ascii="Aeonik" w:hAnsi="Aeonik"/>
          <w:bCs/>
        </w:rPr>
        <w:t>“</w:t>
      </w:r>
      <w:r>
        <w:rPr>
          <w:rFonts w:ascii="Aeonik" w:hAnsi="Aeonik"/>
          <w:bCs/>
        </w:rPr>
        <w:t xml:space="preserve"> um neue Möglichkeiten und Produktentwicklungen bei Editionskarten</w:t>
      </w:r>
      <w:r w:rsidR="00571534">
        <w:rPr>
          <w:rFonts w:ascii="Aeonik" w:hAnsi="Aeonik"/>
          <w:bCs/>
        </w:rPr>
        <w:t xml:space="preserve"> und </w:t>
      </w:r>
      <w:r w:rsidR="00926BEA">
        <w:rPr>
          <w:rFonts w:ascii="Aeonik" w:hAnsi="Aeonik"/>
          <w:bCs/>
        </w:rPr>
        <w:t>bei</w:t>
      </w:r>
      <w:r w:rsidR="00571534">
        <w:rPr>
          <w:rFonts w:ascii="Aeonik" w:hAnsi="Aeonik"/>
          <w:bCs/>
        </w:rPr>
        <w:t xml:space="preserve"> </w:t>
      </w:r>
      <w:r w:rsidR="00976D80">
        <w:rPr>
          <w:rFonts w:ascii="Aeonik" w:hAnsi="Aeonik"/>
          <w:bCs/>
        </w:rPr>
        <w:t>„</w:t>
      </w:r>
      <w:r w:rsidR="00571534">
        <w:rPr>
          <w:rFonts w:ascii="Aeonik" w:hAnsi="Aeonik"/>
          <w:bCs/>
        </w:rPr>
        <w:t>Digitalisierung</w:t>
      </w:r>
      <w:r w:rsidR="00976D80">
        <w:rPr>
          <w:rFonts w:ascii="Aeonik" w:hAnsi="Aeonik"/>
          <w:bCs/>
        </w:rPr>
        <w:t>“</w:t>
      </w:r>
      <w:r w:rsidR="00571534">
        <w:rPr>
          <w:rFonts w:ascii="Aeonik" w:hAnsi="Aeonik"/>
          <w:bCs/>
        </w:rPr>
        <w:t xml:space="preserve"> um digitale Währungen der Zukunft.</w:t>
      </w:r>
      <w:r w:rsidR="009023F4">
        <w:rPr>
          <w:rFonts w:ascii="Aeonik" w:hAnsi="Aeonik"/>
          <w:bCs/>
        </w:rPr>
        <w:t xml:space="preserve"> </w:t>
      </w:r>
      <w:r w:rsidR="00580E5C">
        <w:rPr>
          <w:rFonts w:ascii="Aeonik" w:hAnsi="Aeonik"/>
          <w:bCs/>
        </w:rPr>
        <w:t>Nach einem Wechsel ging es</w:t>
      </w:r>
      <w:r w:rsidR="00643D50">
        <w:rPr>
          <w:rFonts w:ascii="Aeonik" w:hAnsi="Aeonik"/>
          <w:bCs/>
        </w:rPr>
        <w:t xml:space="preserve"> </w:t>
      </w:r>
      <w:r w:rsidR="00580E5C">
        <w:rPr>
          <w:rFonts w:ascii="Aeonik" w:hAnsi="Aeonik"/>
          <w:bCs/>
        </w:rPr>
        <w:t>b</w:t>
      </w:r>
      <w:r w:rsidR="00AB017B">
        <w:rPr>
          <w:rFonts w:ascii="Aeonik" w:hAnsi="Aeonik"/>
          <w:bCs/>
        </w:rPr>
        <w:t>ei</w:t>
      </w:r>
      <w:r w:rsidR="00643D50">
        <w:rPr>
          <w:rFonts w:ascii="Aeonik" w:hAnsi="Aeonik"/>
          <w:bCs/>
        </w:rPr>
        <w:t xml:space="preserve"> </w:t>
      </w:r>
      <w:r w:rsidR="00976D80">
        <w:rPr>
          <w:rFonts w:ascii="Aeonik" w:hAnsi="Aeonik"/>
          <w:bCs/>
        </w:rPr>
        <w:t>„</w:t>
      </w:r>
      <w:r w:rsidR="00643D50">
        <w:rPr>
          <w:rFonts w:ascii="Aeonik" w:hAnsi="Aeonik"/>
          <w:bCs/>
        </w:rPr>
        <w:t>Nachhaltigkeit</w:t>
      </w:r>
      <w:r w:rsidR="00976D80">
        <w:rPr>
          <w:rFonts w:ascii="Aeonik" w:hAnsi="Aeonik"/>
          <w:bCs/>
        </w:rPr>
        <w:t>“</w:t>
      </w:r>
      <w:r w:rsidR="005435BA">
        <w:rPr>
          <w:rFonts w:ascii="Aeonik" w:hAnsi="Aeonik"/>
          <w:bCs/>
        </w:rPr>
        <w:t xml:space="preserve"> </w:t>
      </w:r>
      <w:r w:rsidR="00580E5C">
        <w:rPr>
          <w:rFonts w:ascii="Aeonik" w:hAnsi="Aeonik"/>
          <w:bCs/>
        </w:rPr>
        <w:t>um</w:t>
      </w:r>
      <w:r w:rsidR="005435BA">
        <w:rPr>
          <w:rFonts w:ascii="Aeonik" w:hAnsi="Aeonik"/>
          <w:bCs/>
        </w:rPr>
        <w:t xml:space="preserve"> das </w:t>
      </w:r>
      <w:r w:rsidR="00643D50">
        <w:rPr>
          <w:rFonts w:ascii="Aeonik" w:hAnsi="Aeonik"/>
          <w:bCs/>
        </w:rPr>
        <w:t>Mobilitätskonzept von DG Nexolution Mobilit</w:t>
      </w:r>
      <w:r w:rsidR="005435BA">
        <w:rPr>
          <w:rFonts w:ascii="Aeonik" w:hAnsi="Aeonik"/>
          <w:bCs/>
        </w:rPr>
        <w:t>y</w:t>
      </w:r>
      <w:r w:rsidR="00AB017B">
        <w:rPr>
          <w:rFonts w:ascii="Aeonik" w:hAnsi="Aeonik"/>
          <w:bCs/>
        </w:rPr>
        <w:t xml:space="preserve">. Das Publikum </w:t>
      </w:r>
      <w:r w:rsidR="00F74461">
        <w:rPr>
          <w:rFonts w:ascii="Aeonik" w:hAnsi="Aeonik"/>
          <w:bCs/>
        </w:rPr>
        <w:t xml:space="preserve">bei </w:t>
      </w:r>
      <w:r w:rsidR="00976D80">
        <w:rPr>
          <w:rFonts w:ascii="Aeonik" w:hAnsi="Aeonik"/>
          <w:bCs/>
        </w:rPr>
        <w:t>„</w:t>
      </w:r>
      <w:r w:rsidR="00643D50">
        <w:rPr>
          <w:rFonts w:ascii="Aeonik" w:hAnsi="Aeonik"/>
          <w:bCs/>
        </w:rPr>
        <w:t>Mehrwerte</w:t>
      </w:r>
      <w:r w:rsidR="00976D80">
        <w:rPr>
          <w:rFonts w:ascii="Aeonik" w:hAnsi="Aeonik"/>
          <w:bCs/>
        </w:rPr>
        <w:t>“</w:t>
      </w:r>
      <w:r w:rsidR="00643D50">
        <w:rPr>
          <w:rFonts w:ascii="Aeonik" w:hAnsi="Aeonik"/>
          <w:bCs/>
        </w:rPr>
        <w:t xml:space="preserve"> </w:t>
      </w:r>
      <w:r w:rsidR="00995B4C">
        <w:rPr>
          <w:rFonts w:ascii="Aeonik" w:hAnsi="Aeonik"/>
          <w:bCs/>
        </w:rPr>
        <w:t>bekam Einblick in das</w:t>
      </w:r>
      <w:r w:rsidR="00083722">
        <w:rPr>
          <w:rFonts w:ascii="Aeonik" w:hAnsi="Aeonik"/>
          <w:bCs/>
        </w:rPr>
        <w:t xml:space="preserve"> </w:t>
      </w:r>
      <w:r w:rsidR="00AB017B">
        <w:rPr>
          <w:rFonts w:ascii="Aeonik" w:hAnsi="Aeonik"/>
          <w:bCs/>
        </w:rPr>
        <w:t xml:space="preserve">kundenbindungsrelevante Thema </w:t>
      </w:r>
      <w:r w:rsidR="00643D50">
        <w:rPr>
          <w:rFonts w:ascii="Aeonik" w:hAnsi="Aeonik"/>
          <w:bCs/>
        </w:rPr>
        <w:t>NFT und Loyalty</w:t>
      </w:r>
      <w:r w:rsidR="00AB017B">
        <w:rPr>
          <w:rFonts w:ascii="Aeonik" w:hAnsi="Aeonik"/>
          <w:bCs/>
        </w:rPr>
        <w:t xml:space="preserve">. </w:t>
      </w:r>
      <w:r w:rsidR="00E04D0F">
        <w:rPr>
          <w:rFonts w:ascii="Aeonik" w:hAnsi="Aeonik"/>
          <w:bCs/>
        </w:rPr>
        <w:t>I</w:t>
      </w:r>
      <w:r w:rsidR="00976D80">
        <w:rPr>
          <w:rFonts w:ascii="Aeonik" w:hAnsi="Aeonik"/>
          <w:bCs/>
        </w:rPr>
        <w:t>n der Praxis</w:t>
      </w:r>
      <w:r w:rsidR="00E04D0F">
        <w:rPr>
          <w:rFonts w:ascii="Aeonik" w:hAnsi="Aeonik"/>
          <w:bCs/>
        </w:rPr>
        <w:t xml:space="preserve"> hat sich </w:t>
      </w:r>
      <w:r w:rsidR="00976D80">
        <w:rPr>
          <w:rFonts w:ascii="Aeonik" w:hAnsi="Aeonik"/>
          <w:bCs/>
        </w:rPr>
        <w:t>gezeigt</w:t>
      </w:r>
      <w:r w:rsidR="00AB017B">
        <w:rPr>
          <w:rFonts w:ascii="Aeonik" w:hAnsi="Aeonik"/>
          <w:bCs/>
        </w:rPr>
        <w:t>, dass NFT zwar</w:t>
      </w:r>
      <w:r w:rsidR="00CD55FD">
        <w:rPr>
          <w:rFonts w:ascii="Aeonik" w:hAnsi="Aeonik"/>
          <w:bCs/>
        </w:rPr>
        <w:t xml:space="preserve"> vordergründig</w:t>
      </w:r>
      <w:r w:rsidR="00AB017B">
        <w:rPr>
          <w:rFonts w:ascii="Aeonik" w:hAnsi="Aeonik"/>
          <w:bCs/>
        </w:rPr>
        <w:t xml:space="preserve"> junge Zielgruppen anspr</w:t>
      </w:r>
      <w:r w:rsidR="000B0F38">
        <w:rPr>
          <w:rFonts w:ascii="Aeonik" w:hAnsi="Aeonik"/>
          <w:bCs/>
        </w:rPr>
        <w:t>i</w:t>
      </w:r>
      <w:r w:rsidR="00AB017B">
        <w:rPr>
          <w:rFonts w:ascii="Aeonik" w:hAnsi="Aeonik"/>
          <w:bCs/>
        </w:rPr>
        <w:t>ch</w:t>
      </w:r>
      <w:r w:rsidR="00976D80">
        <w:rPr>
          <w:rFonts w:ascii="Aeonik" w:hAnsi="Aeonik"/>
          <w:bCs/>
        </w:rPr>
        <w:t>t</w:t>
      </w:r>
      <w:r w:rsidR="00AB017B">
        <w:rPr>
          <w:rFonts w:ascii="Aeonik" w:hAnsi="Aeonik"/>
          <w:bCs/>
        </w:rPr>
        <w:t xml:space="preserve">, </w:t>
      </w:r>
      <w:r w:rsidR="002E0CD9">
        <w:rPr>
          <w:rFonts w:ascii="Aeonik" w:hAnsi="Aeonik"/>
          <w:bCs/>
        </w:rPr>
        <w:t xml:space="preserve">jedoch </w:t>
      </w:r>
      <w:r w:rsidR="00AB017B">
        <w:rPr>
          <w:rFonts w:ascii="Aeonik" w:hAnsi="Aeonik"/>
          <w:bCs/>
        </w:rPr>
        <w:t xml:space="preserve">bei </w:t>
      </w:r>
      <w:r w:rsidR="00E2512F">
        <w:rPr>
          <w:rFonts w:ascii="Aeonik" w:hAnsi="Aeonik"/>
          <w:bCs/>
        </w:rPr>
        <w:t>allen Altersgruppen</w:t>
      </w:r>
      <w:r w:rsidR="002E0CD9">
        <w:rPr>
          <w:rFonts w:ascii="Aeonik" w:hAnsi="Aeonik"/>
          <w:bCs/>
        </w:rPr>
        <w:t xml:space="preserve"> </w:t>
      </w:r>
      <w:r w:rsidR="009E24D0">
        <w:rPr>
          <w:rFonts w:ascii="Aeonik" w:hAnsi="Aeonik"/>
          <w:bCs/>
        </w:rPr>
        <w:t>gut ankomm</w:t>
      </w:r>
      <w:r w:rsidR="00976D80">
        <w:rPr>
          <w:rFonts w:ascii="Aeonik" w:hAnsi="Aeonik"/>
          <w:bCs/>
        </w:rPr>
        <w:t>t</w:t>
      </w:r>
      <w:r w:rsidR="009E24D0">
        <w:rPr>
          <w:rFonts w:ascii="Aeonik" w:hAnsi="Aeonik"/>
          <w:bCs/>
        </w:rPr>
        <w:t>.</w:t>
      </w:r>
      <w:r w:rsidR="002E0CD9">
        <w:rPr>
          <w:rFonts w:ascii="Aeonik" w:hAnsi="Aeonik"/>
          <w:bCs/>
        </w:rPr>
        <w:t xml:space="preserve"> </w:t>
      </w:r>
      <w:r w:rsidR="00C55D40">
        <w:rPr>
          <w:rFonts w:ascii="Aeonik" w:hAnsi="Aeonik"/>
          <w:bCs/>
        </w:rPr>
        <w:t>Input ü</w:t>
      </w:r>
      <w:r w:rsidR="002E0CD9">
        <w:rPr>
          <w:rFonts w:ascii="Aeonik" w:hAnsi="Aeonik"/>
          <w:bCs/>
        </w:rPr>
        <w:t>ber Neuheiten bei Debitkarten</w:t>
      </w:r>
      <w:r w:rsidR="00C55D40">
        <w:rPr>
          <w:rFonts w:ascii="Aeonik" w:hAnsi="Aeonik"/>
          <w:bCs/>
        </w:rPr>
        <w:t xml:space="preserve"> bekam das Publikum </w:t>
      </w:r>
      <w:r w:rsidR="002E0CD9">
        <w:rPr>
          <w:rFonts w:ascii="Aeonik" w:hAnsi="Aeonik"/>
          <w:bCs/>
        </w:rPr>
        <w:t xml:space="preserve">der Stage </w:t>
      </w:r>
      <w:r w:rsidR="000B0F38">
        <w:rPr>
          <w:rFonts w:ascii="Aeonik" w:hAnsi="Aeonik"/>
          <w:bCs/>
        </w:rPr>
        <w:t>„Ma</w:t>
      </w:r>
      <w:r w:rsidR="002E0CD9">
        <w:rPr>
          <w:rFonts w:ascii="Aeonik" w:hAnsi="Aeonik"/>
          <w:bCs/>
        </w:rPr>
        <w:t>rketing</w:t>
      </w:r>
      <w:r w:rsidR="000B0F38">
        <w:rPr>
          <w:rFonts w:ascii="Aeonik" w:hAnsi="Aeonik"/>
          <w:bCs/>
        </w:rPr>
        <w:t>“</w:t>
      </w:r>
      <w:r w:rsidR="002E0CD9">
        <w:rPr>
          <w:rFonts w:ascii="Aeonik" w:hAnsi="Aeonik"/>
          <w:bCs/>
        </w:rPr>
        <w:t>. Erste Ergebnisse der digitalen Karte eCom</w:t>
      </w:r>
      <w:r w:rsidR="002812C1">
        <w:rPr>
          <w:rFonts w:ascii="Aeonik" w:hAnsi="Aeonik"/>
          <w:bCs/>
        </w:rPr>
        <w:t xml:space="preserve"> und der</w:t>
      </w:r>
      <w:r w:rsidR="002E0CD9">
        <w:rPr>
          <w:rFonts w:ascii="Aeonik" w:hAnsi="Aeonik"/>
          <w:bCs/>
        </w:rPr>
        <w:t xml:space="preserve"> Wunsch-PIN </w:t>
      </w:r>
      <w:r w:rsidR="00A41C71">
        <w:rPr>
          <w:rFonts w:ascii="Aeonik" w:hAnsi="Aeonik"/>
          <w:bCs/>
        </w:rPr>
        <w:t xml:space="preserve">wurden </w:t>
      </w:r>
      <w:r w:rsidR="000509A8">
        <w:rPr>
          <w:rFonts w:ascii="Aeonik" w:hAnsi="Aeonik"/>
          <w:bCs/>
        </w:rPr>
        <w:t xml:space="preserve">bei </w:t>
      </w:r>
      <w:r w:rsidR="000B0F38">
        <w:rPr>
          <w:rFonts w:ascii="Aeonik" w:hAnsi="Aeonik"/>
          <w:bCs/>
        </w:rPr>
        <w:t>„</w:t>
      </w:r>
      <w:r w:rsidR="002E0CD9">
        <w:rPr>
          <w:rFonts w:ascii="Aeonik" w:hAnsi="Aeonik"/>
          <w:bCs/>
        </w:rPr>
        <w:t>Digitalisierung</w:t>
      </w:r>
      <w:r w:rsidR="000B0F38">
        <w:rPr>
          <w:rFonts w:ascii="Aeonik" w:hAnsi="Aeonik"/>
          <w:bCs/>
        </w:rPr>
        <w:t>“</w:t>
      </w:r>
      <w:r w:rsidR="00C55D40">
        <w:rPr>
          <w:rFonts w:ascii="Aeonik" w:hAnsi="Aeonik"/>
          <w:bCs/>
        </w:rPr>
        <w:t xml:space="preserve"> präsentiert</w:t>
      </w:r>
      <w:r w:rsidR="002E0CD9">
        <w:rPr>
          <w:rFonts w:ascii="Aeonik" w:hAnsi="Aeonik"/>
          <w:bCs/>
        </w:rPr>
        <w:t>.</w:t>
      </w:r>
      <w:r w:rsidR="002812C1">
        <w:rPr>
          <w:rFonts w:ascii="Aeonik" w:hAnsi="Aeonik"/>
          <w:bCs/>
        </w:rPr>
        <w:t xml:space="preserve"> </w:t>
      </w:r>
      <w:r w:rsidR="008B1355">
        <w:rPr>
          <w:rFonts w:ascii="Aeonik" w:hAnsi="Aeonik"/>
          <w:bCs/>
        </w:rPr>
        <w:t>Beides sind</w:t>
      </w:r>
      <w:r w:rsidR="002812C1" w:rsidRPr="002812C1">
        <w:rPr>
          <w:rFonts w:ascii="Aeonik" w:hAnsi="Aeonik"/>
          <w:bCs/>
        </w:rPr>
        <w:t xml:space="preserve"> Feature</w:t>
      </w:r>
      <w:r w:rsidR="008B1355">
        <w:rPr>
          <w:rFonts w:ascii="Aeonik" w:hAnsi="Aeonik"/>
          <w:bCs/>
        </w:rPr>
        <w:t>s, die</w:t>
      </w:r>
      <w:r w:rsidR="0069546D">
        <w:rPr>
          <w:rFonts w:ascii="Aeonik" w:hAnsi="Aeonik"/>
          <w:bCs/>
        </w:rPr>
        <w:t xml:space="preserve"> </w:t>
      </w:r>
      <w:r w:rsidR="002812C1" w:rsidRPr="002812C1">
        <w:rPr>
          <w:rFonts w:ascii="Aeonik" w:hAnsi="Aeonik"/>
          <w:bCs/>
        </w:rPr>
        <w:t>Komfort, Sicherheit und Akzeptanz bei den Endkunden</w:t>
      </w:r>
      <w:r w:rsidR="0069546D">
        <w:rPr>
          <w:rFonts w:ascii="Aeonik" w:hAnsi="Aeonik"/>
          <w:bCs/>
        </w:rPr>
        <w:t xml:space="preserve"> erhöh</w:t>
      </w:r>
      <w:r w:rsidR="008B1355">
        <w:rPr>
          <w:rFonts w:ascii="Aeonik" w:hAnsi="Aeonik"/>
          <w:bCs/>
        </w:rPr>
        <w:t>en</w:t>
      </w:r>
      <w:r w:rsidR="0069546D">
        <w:rPr>
          <w:rFonts w:ascii="Aeonik" w:hAnsi="Aeonik"/>
          <w:bCs/>
        </w:rPr>
        <w:t>.</w:t>
      </w:r>
    </w:p>
    <w:p w14:paraId="46546259" w14:textId="77777777" w:rsidR="004D5B41" w:rsidRDefault="004D5B41" w:rsidP="00653DFA">
      <w:pPr>
        <w:tabs>
          <w:tab w:val="left" w:pos="4536"/>
        </w:tabs>
        <w:spacing w:line="360" w:lineRule="auto"/>
        <w:jc w:val="both"/>
        <w:rPr>
          <w:rFonts w:ascii="Aeonik" w:hAnsi="Aeonik"/>
          <w:bCs/>
        </w:rPr>
      </w:pPr>
    </w:p>
    <w:p w14:paraId="1B86ADB0" w14:textId="74CA8D57" w:rsidR="00803482" w:rsidRDefault="00386D8F" w:rsidP="00653DFA">
      <w:pPr>
        <w:tabs>
          <w:tab w:val="left" w:pos="4536"/>
        </w:tabs>
        <w:spacing w:line="360" w:lineRule="auto"/>
        <w:jc w:val="both"/>
        <w:rPr>
          <w:rFonts w:ascii="Aeonik" w:hAnsi="Aeonik"/>
          <w:bCs/>
        </w:rPr>
      </w:pPr>
      <w:r>
        <w:rPr>
          <w:rFonts w:ascii="Aeonik" w:hAnsi="Aeonik"/>
          <w:bCs/>
        </w:rPr>
        <w:t>Von den Spotlight</w:t>
      </w:r>
      <w:r w:rsidR="001D6808">
        <w:rPr>
          <w:rFonts w:ascii="Aeonik" w:hAnsi="Aeonik"/>
          <w:bCs/>
        </w:rPr>
        <w:t xml:space="preserve"> </w:t>
      </w:r>
      <w:r>
        <w:rPr>
          <w:rFonts w:ascii="Aeonik" w:hAnsi="Aeonik"/>
          <w:bCs/>
        </w:rPr>
        <w:t>Stages</w:t>
      </w:r>
      <w:r w:rsidR="00D529F6">
        <w:rPr>
          <w:rFonts w:ascii="Aeonik" w:hAnsi="Aeonik"/>
          <w:bCs/>
        </w:rPr>
        <w:t xml:space="preserve"> wechselte der Fokus anschließend wieder auf die Central</w:t>
      </w:r>
      <w:r w:rsidR="001D6808">
        <w:rPr>
          <w:rFonts w:ascii="Aeonik" w:hAnsi="Aeonik"/>
          <w:bCs/>
        </w:rPr>
        <w:t xml:space="preserve"> </w:t>
      </w:r>
      <w:r w:rsidR="00D529F6">
        <w:rPr>
          <w:rFonts w:ascii="Aeonik" w:hAnsi="Aeonik"/>
          <w:bCs/>
        </w:rPr>
        <w:t xml:space="preserve">Stage, auf die </w:t>
      </w:r>
      <w:r w:rsidR="00653DFA" w:rsidRPr="006F2675">
        <w:rPr>
          <w:rFonts w:ascii="Aeonik" w:hAnsi="Aeonik"/>
          <w:bCs/>
        </w:rPr>
        <w:t>Carsten Walch</w:t>
      </w:r>
      <w:r w:rsidR="00803482">
        <w:rPr>
          <w:rFonts w:ascii="Aeonik" w:hAnsi="Aeonik"/>
          <w:bCs/>
        </w:rPr>
        <w:t>, Senior Referent beim</w:t>
      </w:r>
      <w:r w:rsidR="00653DFA" w:rsidRPr="00653DFA">
        <w:rPr>
          <w:rFonts w:ascii="Aeonik" w:hAnsi="Aeonik"/>
          <w:bCs/>
        </w:rPr>
        <w:t xml:space="preserve"> </w:t>
      </w:r>
      <w:r w:rsidR="001860B0">
        <w:rPr>
          <w:rFonts w:ascii="Aeonik" w:hAnsi="Aeonik"/>
          <w:bCs/>
        </w:rPr>
        <w:t xml:space="preserve">Bundesverband der Deutschen </w:t>
      </w:r>
      <w:r w:rsidR="001860B0">
        <w:rPr>
          <w:rFonts w:ascii="Aeonik" w:hAnsi="Aeonik"/>
          <w:bCs/>
        </w:rPr>
        <w:lastRenderedPageBreak/>
        <w:t>Volksbanken und Raiffeisenbanken (</w:t>
      </w:r>
      <w:r w:rsidR="00653DFA" w:rsidRPr="00653DFA">
        <w:rPr>
          <w:rFonts w:ascii="Aeonik" w:hAnsi="Aeonik"/>
          <w:bCs/>
        </w:rPr>
        <w:t>BVR</w:t>
      </w:r>
      <w:r w:rsidR="001860B0">
        <w:rPr>
          <w:rFonts w:ascii="Aeonik" w:hAnsi="Aeonik"/>
          <w:bCs/>
        </w:rPr>
        <w:t>)</w:t>
      </w:r>
      <w:r w:rsidR="00FB1365">
        <w:rPr>
          <w:rFonts w:ascii="Aeonik" w:hAnsi="Aeonik"/>
          <w:bCs/>
        </w:rPr>
        <w:t xml:space="preserve">, </w:t>
      </w:r>
      <w:r w:rsidR="00D529F6">
        <w:rPr>
          <w:rFonts w:ascii="Aeonik" w:hAnsi="Aeonik"/>
          <w:bCs/>
        </w:rPr>
        <w:t xml:space="preserve">trat. Er </w:t>
      </w:r>
      <w:r w:rsidR="00F03CFE">
        <w:rPr>
          <w:rFonts w:ascii="Aeonik" w:hAnsi="Aeonik"/>
          <w:bCs/>
        </w:rPr>
        <w:t>sprach über</w:t>
      </w:r>
      <w:r w:rsidR="00FB1365">
        <w:rPr>
          <w:rFonts w:ascii="Aeonik" w:hAnsi="Aeonik"/>
          <w:bCs/>
        </w:rPr>
        <w:t xml:space="preserve"> die Bedeutung von Nachhaltigkeit für Genossenschaftsbanken: </w:t>
      </w:r>
      <w:r w:rsidR="00FB1365" w:rsidRPr="006F2675">
        <w:rPr>
          <w:rFonts w:ascii="Aeonik" w:hAnsi="Aeonik"/>
          <w:bCs/>
        </w:rPr>
        <w:t>„</w:t>
      </w:r>
      <w:r w:rsidR="00AF72A4" w:rsidRPr="006F2675">
        <w:rPr>
          <w:rFonts w:ascii="Aeonik" w:hAnsi="Aeonik"/>
          <w:bCs/>
        </w:rPr>
        <w:t>Nachhaltigkeit bietet Banken große Chancen für strategisches Wachstum und Zukunftssicherung. In den Fokus der Regulatorik rückt zunehmend die Steuerung von Nachhaltigkeitsrisiken. Banken, die Nachhaltigkeit als integralen Bestandteil ihrer Unternehmensstrategie begreifen, positionieren sich nicht nur resilienter, sondern auch attraktiver für neue Kundengruppen. Besonders die junge Generation legt großen Wert auf nachhaltiges Handeln</w:t>
      </w:r>
      <w:r w:rsidR="00F4662C" w:rsidRPr="006F2675">
        <w:rPr>
          <w:rFonts w:ascii="Aeonik" w:hAnsi="Aeonik"/>
          <w:bCs/>
        </w:rPr>
        <w:t>.</w:t>
      </w:r>
      <w:r w:rsidR="00D27F7F" w:rsidRPr="006F2675">
        <w:rPr>
          <w:rFonts w:ascii="Aeonik" w:hAnsi="Aeonik"/>
          <w:bCs/>
        </w:rPr>
        <w:t>“</w:t>
      </w:r>
    </w:p>
    <w:p w14:paraId="385DD085" w14:textId="77777777" w:rsidR="00E826FA" w:rsidRDefault="00E826FA" w:rsidP="00653DFA">
      <w:pPr>
        <w:tabs>
          <w:tab w:val="left" w:pos="4536"/>
        </w:tabs>
        <w:spacing w:line="360" w:lineRule="auto"/>
        <w:jc w:val="both"/>
        <w:rPr>
          <w:rFonts w:ascii="Aeonik" w:hAnsi="Aeonik"/>
          <w:bCs/>
        </w:rPr>
      </w:pPr>
    </w:p>
    <w:p w14:paraId="1AF7F80E" w14:textId="5459C00D" w:rsidR="00A134B8" w:rsidRPr="00A134B8" w:rsidRDefault="00A134B8" w:rsidP="00653DFA">
      <w:pPr>
        <w:tabs>
          <w:tab w:val="left" w:pos="4536"/>
        </w:tabs>
        <w:spacing w:line="360" w:lineRule="auto"/>
        <w:jc w:val="both"/>
        <w:rPr>
          <w:rFonts w:ascii="Aeonik" w:hAnsi="Aeonik"/>
          <w:b/>
        </w:rPr>
      </w:pPr>
      <w:r w:rsidRPr="00A134B8">
        <w:rPr>
          <w:rFonts w:ascii="Aeonik" w:hAnsi="Aeonik"/>
          <w:b/>
        </w:rPr>
        <w:t>Interaktive Formate und Austausch</w:t>
      </w:r>
      <w:r w:rsidR="00F20F64">
        <w:rPr>
          <w:rFonts w:ascii="Aeonik" w:hAnsi="Aeonik"/>
          <w:b/>
        </w:rPr>
        <w:t xml:space="preserve"> auf dem Marktplatz</w:t>
      </w:r>
    </w:p>
    <w:p w14:paraId="685ABC92" w14:textId="77777777" w:rsidR="00A134B8" w:rsidRDefault="00A134B8" w:rsidP="00653DFA">
      <w:pPr>
        <w:tabs>
          <w:tab w:val="left" w:pos="4536"/>
        </w:tabs>
        <w:spacing w:line="360" w:lineRule="auto"/>
        <w:jc w:val="both"/>
        <w:rPr>
          <w:rFonts w:ascii="Aeonik" w:hAnsi="Aeonik"/>
          <w:bCs/>
        </w:rPr>
      </w:pPr>
    </w:p>
    <w:p w14:paraId="1A1B949A" w14:textId="7FB72D27" w:rsidR="007410CF" w:rsidRDefault="00F744AC" w:rsidP="00653DFA">
      <w:pPr>
        <w:tabs>
          <w:tab w:val="left" w:pos="4536"/>
        </w:tabs>
        <w:spacing w:line="360" w:lineRule="auto"/>
        <w:jc w:val="both"/>
        <w:rPr>
          <w:rFonts w:ascii="Aeonik" w:hAnsi="Aeonik"/>
          <w:bCs/>
        </w:rPr>
      </w:pPr>
      <w:r>
        <w:rPr>
          <w:rFonts w:ascii="Aeonik" w:hAnsi="Aeonik"/>
          <w:bCs/>
        </w:rPr>
        <w:t xml:space="preserve">Während des gesamten Events, aber vor allem </w:t>
      </w:r>
      <w:r w:rsidR="00E74F00">
        <w:rPr>
          <w:rFonts w:ascii="Aeonik" w:hAnsi="Aeonik"/>
          <w:bCs/>
        </w:rPr>
        <w:t xml:space="preserve">während der </w:t>
      </w:r>
      <w:r w:rsidR="008C098F">
        <w:rPr>
          <w:rFonts w:ascii="Aeonik" w:hAnsi="Aeonik"/>
          <w:bCs/>
        </w:rPr>
        <w:t>Mittagspause</w:t>
      </w:r>
      <w:r w:rsidR="001860B0">
        <w:rPr>
          <w:rFonts w:ascii="Aeonik" w:hAnsi="Aeonik"/>
          <w:bCs/>
        </w:rPr>
        <w:t>,</w:t>
      </w:r>
      <w:r w:rsidR="008C098F">
        <w:rPr>
          <w:rFonts w:ascii="Aeonik" w:hAnsi="Aeonik"/>
          <w:bCs/>
        </w:rPr>
        <w:t xml:space="preserve"> </w:t>
      </w:r>
      <w:r w:rsidR="00E74F00">
        <w:rPr>
          <w:rFonts w:ascii="Aeonik" w:hAnsi="Aeonik"/>
          <w:bCs/>
        </w:rPr>
        <w:t xml:space="preserve">informierten sich die Anwesenden an </w:t>
      </w:r>
      <w:r w:rsidR="008C098F">
        <w:rPr>
          <w:rFonts w:ascii="Aeonik" w:hAnsi="Aeonik"/>
          <w:bCs/>
        </w:rPr>
        <w:t xml:space="preserve">verschiedenen </w:t>
      </w:r>
      <w:r w:rsidR="008C098F" w:rsidRPr="008C098F">
        <w:rPr>
          <w:rFonts w:ascii="Aeonik" w:hAnsi="Aeonik"/>
          <w:bCs/>
        </w:rPr>
        <w:t>Info</w:t>
      </w:r>
      <w:r w:rsidR="008C098F">
        <w:rPr>
          <w:rFonts w:ascii="Aeonik" w:hAnsi="Aeonik"/>
          <w:bCs/>
        </w:rPr>
        <w:t>-</w:t>
      </w:r>
      <w:r w:rsidR="008C098F" w:rsidRPr="008C098F">
        <w:rPr>
          <w:rFonts w:ascii="Aeonik" w:hAnsi="Aeonik"/>
          <w:bCs/>
        </w:rPr>
        <w:t>Ständen</w:t>
      </w:r>
      <w:r w:rsidR="00D20A0A">
        <w:rPr>
          <w:rFonts w:ascii="Aeonik" w:hAnsi="Aeonik"/>
          <w:bCs/>
        </w:rPr>
        <w:t xml:space="preserve"> in den Spotlight</w:t>
      </w:r>
      <w:r w:rsidR="001D6808">
        <w:rPr>
          <w:rFonts w:ascii="Aeonik" w:hAnsi="Aeonik"/>
          <w:bCs/>
        </w:rPr>
        <w:t xml:space="preserve"> </w:t>
      </w:r>
      <w:r w:rsidR="00D20A0A">
        <w:rPr>
          <w:rFonts w:ascii="Aeonik" w:hAnsi="Aeonik"/>
          <w:bCs/>
        </w:rPr>
        <w:t>Rooms über</w:t>
      </w:r>
      <w:r w:rsidR="008C098F" w:rsidRPr="008C098F">
        <w:rPr>
          <w:rFonts w:ascii="Aeonik" w:hAnsi="Aeonik"/>
          <w:bCs/>
        </w:rPr>
        <w:t xml:space="preserve"> das umfangreiche Portfolio </w:t>
      </w:r>
      <w:r w:rsidR="00E2512F">
        <w:rPr>
          <w:rFonts w:ascii="Aeonik" w:hAnsi="Aeonik"/>
          <w:bCs/>
        </w:rPr>
        <w:t>der</w:t>
      </w:r>
      <w:r w:rsidR="008C098F" w:rsidRPr="008C098F">
        <w:rPr>
          <w:rFonts w:ascii="Aeonik" w:hAnsi="Aeonik"/>
          <w:bCs/>
        </w:rPr>
        <w:t xml:space="preserve"> DG Nexolution</w:t>
      </w:r>
      <w:r w:rsidR="00E2512F">
        <w:rPr>
          <w:rFonts w:ascii="Aeonik" w:hAnsi="Aeonik"/>
          <w:bCs/>
        </w:rPr>
        <w:t>-Gruppe</w:t>
      </w:r>
      <w:r w:rsidR="008C098F" w:rsidRPr="008C098F">
        <w:rPr>
          <w:rFonts w:ascii="Aeonik" w:hAnsi="Aeonik"/>
          <w:bCs/>
        </w:rPr>
        <w:t>.</w:t>
      </w:r>
      <w:r w:rsidR="00150E44">
        <w:rPr>
          <w:rFonts w:ascii="Aeonik" w:hAnsi="Aeonik"/>
          <w:bCs/>
        </w:rPr>
        <w:t xml:space="preserve"> </w:t>
      </w:r>
      <w:r w:rsidR="008C098F" w:rsidRPr="008C098F">
        <w:rPr>
          <w:rFonts w:ascii="Aeonik" w:hAnsi="Aeonik"/>
          <w:bCs/>
        </w:rPr>
        <w:t>Erlebnisstationen</w:t>
      </w:r>
      <w:r w:rsidR="00167635">
        <w:rPr>
          <w:rFonts w:ascii="Aeonik" w:hAnsi="Aeonik"/>
          <w:bCs/>
        </w:rPr>
        <w:t xml:space="preserve">, wie </w:t>
      </w:r>
      <w:r w:rsidR="008C098F" w:rsidRPr="008C098F">
        <w:rPr>
          <w:rFonts w:ascii="Aeonik" w:hAnsi="Aeonik"/>
          <w:bCs/>
        </w:rPr>
        <w:t>ein Wero</w:t>
      </w:r>
      <w:r w:rsidR="001860B0">
        <w:rPr>
          <w:rFonts w:ascii="Aeonik" w:hAnsi="Aeonik"/>
          <w:bCs/>
        </w:rPr>
        <w:t>-</w:t>
      </w:r>
      <w:r w:rsidR="008C098F" w:rsidRPr="008C098F">
        <w:rPr>
          <w:rFonts w:ascii="Aeonik" w:hAnsi="Aeonik"/>
          <w:bCs/>
        </w:rPr>
        <w:t>Stand von DZ BANK und VR Payment</w:t>
      </w:r>
      <w:r w:rsidR="00167635">
        <w:rPr>
          <w:rFonts w:ascii="Aeonik" w:hAnsi="Aeonik"/>
          <w:bCs/>
        </w:rPr>
        <w:t xml:space="preserve"> sowie </w:t>
      </w:r>
      <w:r w:rsidR="008C098F" w:rsidRPr="008C098F">
        <w:rPr>
          <w:rFonts w:ascii="Aeonik" w:hAnsi="Aeonik"/>
          <w:bCs/>
        </w:rPr>
        <w:t>ein Online</w:t>
      </w:r>
      <w:r w:rsidR="008C098F">
        <w:rPr>
          <w:rFonts w:ascii="Aeonik" w:hAnsi="Aeonik"/>
          <w:bCs/>
        </w:rPr>
        <w:t>-</w:t>
      </w:r>
      <w:r w:rsidR="008C098F" w:rsidRPr="008C098F">
        <w:rPr>
          <w:rFonts w:ascii="Aeonik" w:hAnsi="Aeonik"/>
          <w:bCs/>
        </w:rPr>
        <w:t>Banking</w:t>
      </w:r>
      <w:r w:rsidR="00302F5B">
        <w:rPr>
          <w:rFonts w:ascii="Aeonik" w:hAnsi="Aeonik"/>
          <w:bCs/>
        </w:rPr>
        <w:t xml:space="preserve">- und </w:t>
      </w:r>
      <w:r w:rsidR="008C098F" w:rsidRPr="008C098F">
        <w:rPr>
          <w:rFonts w:ascii="Aeonik" w:hAnsi="Aeonik"/>
          <w:bCs/>
        </w:rPr>
        <w:t>Metaverse</w:t>
      </w:r>
      <w:r w:rsidR="008C098F">
        <w:rPr>
          <w:rFonts w:ascii="Aeonik" w:hAnsi="Aeonik"/>
          <w:bCs/>
        </w:rPr>
        <w:t>-</w:t>
      </w:r>
      <w:r w:rsidR="008C098F" w:rsidRPr="008C098F">
        <w:rPr>
          <w:rFonts w:ascii="Aeonik" w:hAnsi="Aeonik"/>
          <w:bCs/>
        </w:rPr>
        <w:t>Stand</w:t>
      </w:r>
      <w:r w:rsidR="00150E44">
        <w:rPr>
          <w:rFonts w:ascii="Aeonik" w:hAnsi="Aeonik"/>
          <w:bCs/>
        </w:rPr>
        <w:t xml:space="preserve"> </w:t>
      </w:r>
      <w:r w:rsidR="001860B0">
        <w:rPr>
          <w:rFonts w:ascii="Aeonik" w:hAnsi="Aeonik"/>
          <w:bCs/>
        </w:rPr>
        <w:t>luden</w:t>
      </w:r>
      <w:r w:rsidR="006047BC">
        <w:rPr>
          <w:rFonts w:ascii="Aeonik" w:hAnsi="Aeonik"/>
          <w:bCs/>
        </w:rPr>
        <w:t xml:space="preserve"> zum näheren Kennenlernen und Anfassen der Produkte</w:t>
      </w:r>
      <w:r w:rsidR="001860B0">
        <w:rPr>
          <w:rFonts w:ascii="Aeonik" w:hAnsi="Aeonik"/>
          <w:bCs/>
        </w:rPr>
        <w:t xml:space="preserve"> ein</w:t>
      </w:r>
      <w:r w:rsidR="008C098F" w:rsidRPr="008C098F">
        <w:rPr>
          <w:rFonts w:ascii="Aeonik" w:hAnsi="Aeonik"/>
          <w:bCs/>
        </w:rPr>
        <w:t>.</w:t>
      </w:r>
      <w:r w:rsidR="00A63272">
        <w:rPr>
          <w:rFonts w:ascii="Aeonik" w:hAnsi="Aeonik"/>
          <w:bCs/>
        </w:rPr>
        <w:t xml:space="preserve"> </w:t>
      </w:r>
      <w:r w:rsidR="004070F6">
        <w:rPr>
          <w:rFonts w:ascii="Aeonik" w:hAnsi="Aeonik"/>
          <w:bCs/>
        </w:rPr>
        <w:t xml:space="preserve">Am Stand </w:t>
      </w:r>
      <w:r w:rsidR="00302F5B">
        <w:rPr>
          <w:rFonts w:ascii="Aeonik" w:hAnsi="Aeonik"/>
          <w:bCs/>
        </w:rPr>
        <w:t>„</w:t>
      </w:r>
      <w:r w:rsidR="004070F6">
        <w:rPr>
          <w:rFonts w:ascii="Aeonik" w:hAnsi="Aeonik"/>
          <w:bCs/>
        </w:rPr>
        <w:t>Digitale Identitäten</w:t>
      </w:r>
      <w:r w:rsidR="00302F5B">
        <w:rPr>
          <w:rFonts w:ascii="Aeonik" w:hAnsi="Aeonik"/>
          <w:bCs/>
        </w:rPr>
        <w:t>“</w:t>
      </w:r>
      <w:r w:rsidR="004070F6">
        <w:rPr>
          <w:rFonts w:ascii="Aeonik" w:hAnsi="Aeonik"/>
          <w:bCs/>
        </w:rPr>
        <w:t xml:space="preserve"> bekam</w:t>
      </w:r>
      <w:r w:rsidR="00302F5B">
        <w:rPr>
          <w:rFonts w:ascii="Aeonik" w:hAnsi="Aeonik"/>
          <w:bCs/>
        </w:rPr>
        <w:t xml:space="preserve">en Interessierte einen </w:t>
      </w:r>
      <w:r w:rsidR="004070F6">
        <w:rPr>
          <w:rFonts w:ascii="Aeonik" w:hAnsi="Aeonik"/>
          <w:bCs/>
        </w:rPr>
        <w:t>Ausblick</w:t>
      </w:r>
      <w:r w:rsidR="00091361">
        <w:rPr>
          <w:rFonts w:ascii="Aeonik" w:hAnsi="Aeonik"/>
          <w:bCs/>
        </w:rPr>
        <w:t>,</w:t>
      </w:r>
      <w:r w:rsidR="004070F6">
        <w:rPr>
          <w:rFonts w:ascii="Aeonik" w:hAnsi="Aeonik"/>
          <w:bCs/>
        </w:rPr>
        <w:t xml:space="preserve"> wie Banken </w:t>
      </w:r>
      <w:r w:rsidR="00A10D32">
        <w:rPr>
          <w:rFonts w:ascii="Aeonik" w:hAnsi="Aeonik"/>
          <w:bCs/>
        </w:rPr>
        <w:t xml:space="preserve">mit </w:t>
      </w:r>
      <w:r w:rsidR="003334D2">
        <w:rPr>
          <w:rFonts w:ascii="Aeonik" w:hAnsi="Aeonik"/>
          <w:bCs/>
        </w:rPr>
        <w:t>digitale</w:t>
      </w:r>
      <w:r w:rsidR="00A10D32">
        <w:rPr>
          <w:rFonts w:ascii="Aeonik" w:hAnsi="Aeonik"/>
          <w:bCs/>
        </w:rPr>
        <w:t>n</w:t>
      </w:r>
      <w:r w:rsidR="003334D2">
        <w:rPr>
          <w:rFonts w:ascii="Aeonik" w:hAnsi="Aeonik"/>
          <w:bCs/>
        </w:rPr>
        <w:t xml:space="preserve"> Nachweise</w:t>
      </w:r>
      <w:r w:rsidR="00A10D32">
        <w:rPr>
          <w:rFonts w:ascii="Aeonik" w:hAnsi="Aeonik"/>
          <w:bCs/>
        </w:rPr>
        <w:t>n</w:t>
      </w:r>
      <w:r w:rsidR="003334D2">
        <w:rPr>
          <w:rFonts w:ascii="Aeonik" w:hAnsi="Aeonik"/>
          <w:bCs/>
        </w:rPr>
        <w:t xml:space="preserve"> </w:t>
      </w:r>
      <w:r w:rsidR="00A10D32">
        <w:rPr>
          <w:rFonts w:ascii="Aeonik" w:hAnsi="Aeonik"/>
          <w:bCs/>
        </w:rPr>
        <w:t>nicht nur regulatorische Anforderungen erfüllen können</w:t>
      </w:r>
      <w:r w:rsidR="00091361">
        <w:rPr>
          <w:rFonts w:ascii="Aeonik" w:hAnsi="Aeonik"/>
          <w:bCs/>
        </w:rPr>
        <w:t>,</w:t>
      </w:r>
      <w:r w:rsidR="00A10D32">
        <w:rPr>
          <w:rFonts w:ascii="Aeonik" w:hAnsi="Aeonik"/>
          <w:bCs/>
        </w:rPr>
        <w:t xml:space="preserve"> sondern</w:t>
      </w:r>
      <w:r w:rsidR="0013464F">
        <w:rPr>
          <w:rFonts w:ascii="Aeonik" w:hAnsi="Aeonik"/>
          <w:bCs/>
        </w:rPr>
        <w:t xml:space="preserve"> </w:t>
      </w:r>
      <w:r w:rsidR="003726EA">
        <w:rPr>
          <w:rFonts w:ascii="Aeonik" w:hAnsi="Aeonik"/>
          <w:bCs/>
        </w:rPr>
        <w:t>darauf aufbauen</w:t>
      </w:r>
      <w:r w:rsidR="00654639">
        <w:rPr>
          <w:rFonts w:ascii="Aeonik" w:hAnsi="Aeonik"/>
          <w:bCs/>
        </w:rPr>
        <w:t>d</w:t>
      </w:r>
      <w:r w:rsidR="003726EA">
        <w:rPr>
          <w:rFonts w:ascii="Aeonik" w:hAnsi="Aeonik"/>
          <w:bCs/>
        </w:rPr>
        <w:t xml:space="preserve"> Mehrwerte</w:t>
      </w:r>
      <w:r w:rsidR="00654639">
        <w:rPr>
          <w:rFonts w:ascii="Aeonik" w:hAnsi="Aeonik"/>
          <w:bCs/>
        </w:rPr>
        <w:t xml:space="preserve"> für Verbraucher</w:t>
      </w:r>
      <w:r w:rsidR="003726EA">
        <w:rPr>
          <w:rFonts w:ascii="Aeonik" w:hAnsi="Aeonik"/>
          <w:bCs/>
        </w:rPr>
        <w:t xml:space="preserve"> </w:t>
      </w:r>
      <w:r w:rsidR="00654639">
        <w:rPr>
          <w:rFonts w:ascii="Aeonik" w:hAnsi="Aeonik"/>
          <w:bCs/>
        </w:rPr>
        <w:t>schaffen</w:t>
      </w:r>
      <w:r w:rsidR="00E828DA">
        <w:rPr>
          <w:rFonts w:ascii="Aeonik" w:hAnsi="Aeonik"/>
          <w:bCs/>
        </w:rPr>
        <w:t>.</w:t>
      </w:r>
      <w:r w:rsidR="00870005">
        <w:rPr>
          <w:rFonts w:ascii="Aeonik" w:hAnsi="Aeonik"/>
          <w:bCs/>
        </w:rPr>
        <w:t xml:space="preserve"> Beim </w:t>
      </w:r>
      <w:r w:rsidR="00FD7B4D">
        <w:rPr>
          <w:rFonts w:ascii="Aeonik" w:hAnsi="Aeonik"/>
          <w:bCs/>
        </w:rPr>
        <w:t>Stand zur „</w:t>
      </w:r>
      <w:r w:rsidR="00870005">
        <w:rPr>
          <w:rFonts w:ascii="Aeonik" w:hAnsi="Aeonik"/>
          <w:bCs/>
        </w:rPr>
        <w:t>Crypto Safe Card</w:t>
      </w:r>
      <w:r w:rsidR="00FD7B4D">
        <w:rPr>
          <w:rFonts w:ascii="Aeonik" w:hAnsi="Aeonik"/>
          <w:bCs/>
        </w:rPr>
        <w:t xml:space="preserve">“ wurde die </w:t>
      </w:r>
      <w:r w:rsidR="003001DD">
        <w:rPr>
          <w:rFonts w:ascii="Aeonik" w:hAnsi="Aeonik"/>
          <w:bCs/>
        </w:rPr>
        <w:t>sichere Verwa</w:t>
      </w:r>
      <w:r w:rsidR="00482367">
        <w:rPr>
          <w:rFonts w:ascii="Aeonik" w:hAnsi="Aeonik"/>
          <w:bCs/>
        </w:rPr>
        <w:t>h</w:t>
      </w:r>
      <w:r w:rsidR="003001DD">
        <w:rPr>
          <w:rFonts w:ascii="Aeonik" w:hAnsi="Aeonik"/>
          <w:bCs/>
        </w:rPr>
        <w:t>rlösung</w:t>
      </w:r>
      <w:r w:rsidR="00482367">
        <w:rPr>
          <w:rFonts w:ascii="Aeonik" w:hAnsi="Aeonik"/>
          <w:bCs/>
        </w:rPr>
        <w:t xml:space="preserve"> für Crypto Assets </w:t>
      </w:r>
      <w:r w:rsidR="00E85B97">
        <w:rPr>
          <w:rFonts w:ascii="Aeonik" w:hAnsi="Aeonik"/>
          <w:bCs/>
        </w:rPr>
        <w:t>auf Kartenbasis</w:t>
      </w:r>
      <w:r w:rsidR="00FD7B4D">
        <w:rPr>
          <w:rFonts w:ascii="Aeonik" w:hAnsi="Aeonik"/>
          <w:bCs/>
        </w:rPr>
        <w:t xml:space="preserve"> gezeigt</w:t>
      </w:r>
      <w:r w:rsidR="00804630">
        <w:rPr>
          <w:rFonts w:ascii="Aeonik" w:hAnsi="Aeonik"/>
          <w:bCs/>
        </w:rPr>
        <w:t xml:space="preserve">. </w:t>
      </w:r>
      <w:r w:rsidR="00482367">
        <w:rPr>
          <w:rFonts w:ascii="Aeonik" w:hAnsi="Aeonik"/>
          <w:bCs/>
        </w:rPr>
        <w:t xml:space="preserve"> </w:t>
      </w:r>
      <w:r w:rsidR="00870005">
        <w:rPr>
          <w:rFonts w:ascii="Aeonik" w:hAnsi="Aeonik"/>
          <w:bCs/>
        </w:rPr>
        <w:t xml:space="preserve"> </w:t>
      </w:r>
    </w:p>
    <w:p w14:paraId="0EEA9BE7" w14:textId="77777777" w:rsidR="007410CF" w:rsidRDefault="007410CF" w:rsidP="00653DFA">
      <w:pPr>
        <w:tabs>
          <w:tab w:val="left" w:pos="4536"/>
        </w:tabs>
        <w:spacing w:line="360" w:lineRule="auto"/>
        <w:jc w:val="both"/>
        <w:rPr>
          <w:rFonts w:ascii="Aeonik" w:hAnsi="Aeonik"/>
          <w:bCs/>
        </w:rPr>
      </w:pPr>
    </w:p>
    <w:p w14:paraId="068517FC" w14:textId="5287C143" w:rsidR="00E826FA" w:rsidRDefault="006047BC" w:rsidP="00653DFA">
      <w:pPr>
        <w:tabs>
          <w:tab w:val="left" w:pos="4536"/>
        </w:tabs>
        <w:spacing w:line="360" w:lineRule="auto"/>
        <w:jc w:val="both"/>
        <w:rPr>
          <w:rFonts w:ascii="Aeonik" w:hAnsi="Aeonik"/>
          <w:bCs/>
        </w:rPr>
      </w:pPr>
      <w:r>
        <w:rPr>
          <w:rFonts w:ascii="Aeonik" w:hAnsi="Aeonik"/>
          <w:bCs/>
        </w:rPr>
        <w:t xml:space="preserve">Auf den </w:t>
      </w:r>
      <w:r w:rsidR="005B707B">
        <w:rPr>
          <w:rFonts w:ascii="Aeonik" w:hAnsi="Aeonik"/>
          <w:bCs/>
        </w:rPr>
        <w:t>Spotlight</w:t>
      </w:r>
      <w:r w:rsidR="001D6808">
        <w:rPr>
          <w:rFonts w:ascii="Aeonik" w:hAnsi="Aeonik"/>
          <w:bCs/>
        </w:rPr>
        <w:t xml:space="preserve"> </w:t>
      </w:r>
      <w:r w:rsidR="005B707B">
        <w:rPr>
          <w:rFonts w:ascii="Aeonik" w:hAnsi="Aeonik"/>
          <w:bCs/>
        </w:rPr>
        <w:t xml:space="preserve">Stages ging </w:t>
      </w:r>
      <w:r w:rsidR="008D6D9C">
        <w:rPr>
          <w:rFonts w:ascii="Aeonik" w:hAnsi="Aeonik"/>
          <w:bCs/>
        </w:rPr>
        <w:t xml:space="preserve">das Programm </w:t>
      </w:r>
      <w:r>
        <w:rPr>
          <w:rFonts w:ascii="Aeonik" w:hAnsi="Aeonik"/>
          <w:bCs/>
        </w:rPr>
        <w:t xml:space="preserve">anschließend </w:t>
      </w:r>
      <w:r w:rsidR="005B707B">
        <w:rPr>
          <w:rFonts w:ascii="Aeonik" w:hAnsi="Aeonik"/>
          <w:bCs/>
        </w:rPr>
        <w:t>weiter.</w:t>
      </w:r>
      <w:r w:rsidR="00D4096C">
        <w:rPr>
          <w:rFonts w:ascii="Aeonik" w:hAnsi="Aeonik"/>
          <w:bCs/>
        </w:rPr>
        <w:t xml:space="preserve"> </w:t>
      </w:r>
      <w:r w:rsidR="001648BA">
        <w:rPr>
          <w:rFonts w:ascii="Aeonik" w:hAnsi="Aeonik"/>
          <w:bCs/>
          <w:spacing w:val="0"/>
        </w:rPr>
        <w:t xml:space="preserve">Auf der Stage </w:t>
      </w:r>
      <w:r w:rsidR="00E37B91">
        <w:rPr>
          <w:rFonts w:ascii="Aeonik" w:hAnsi="Aeonik"/>
          <w:bCs/>
          <w:spacing w:val="0"/>
        </w:rPr>
        <w:t>„</w:t>
      </w:r>
      <w:r w:rsidR="001648BA">
        <w:rPr>
          <w:rFonts w:ascii="Aeonik" w:hAnsi="Aeonik"/>
          <w:bCs/>
          <w:spacing w:val="0"/>
        </w:rPr>
        <w:t>Mehrwerte</w:t>
      </w:r>
      <w:r w:rsidR="00E37B91">
        <w:rPr>
          <w:rFonts w:ascii="Aeonik" w:hAnsi="Aeonik"/>
          <w:bCs/>
          <w:spacing w:val="0"/>
        </w:rPr>
        <w:t>“</w:t>
      </w:r>
      <w:r w:rsidR="001648BA">
        <w:rPr>
          <w:rFonts w:ascii="Aeonik" w:hAnsi="Aeonik"/>
          <w:bCs/>
          <w:spacing w:val="0"/>
        </w:rPr>
        <w:t xml:space="preserve"> wurde die PurposePay-App präsentiert.</w:t>
      </w:r>
      <w:r w:rsidR="00AD1836">
        <w:rPr>
          <w:rFonts w:ascii="Aeonik" w:hAnsi="Aeonik"/>
          <w:bCs/>
          <w:spacing w:val="0"/>
        </w:rPr>
        <w:t xml:space="preserve"> Wie KI für die „besten“ Karten im Marketing sorgt, hörte das Publikum der Stage </w:t>
      </w:r>
      <w:r w:rsidR="00E37B91">
        <w:rPr>
          <w:rFonts w:ascii="Aeonik" w:hAnsi="Aeonik"/>
          <w:bCs/>
          <w:spacing w:val="0"/>
        </w:rPr>
        <w:t>„</w:t>
      </w:r>
      <w:r w:rsidR="00AD1836">
        <w:rPr>
          <w:rFonts w:ascii="Aeonik" w:hAnsi="Aeonik"/>
          <w:bCs/>
          <w:spacing w:val="0"/>
        </w:rPr>
        <w:t>Marketing</w:t>
      </w:r>
      <w:r w:rsidR="00E37B91">
        <w:rPr>
          <w:rFonts w:ascii="Aeonik" w:hAnsi="Aeonik"/>
          <w:bCs/>
          <w:spacing w:val="0"/>
        </w:rPr>
        <w:t>“</w:t>
      </w:r>
      <w:r w:rsidR="008108B0">
        <w:rPr>
          <w:rFonts w:ascii="Aeonik" w:hAnsi="Aeonik"/>
          <w:bCs/>
          <w:spacing w:val="0"/>
        </w:rPr>
        <w:t xml:space="preserve"> und über giroAPI</w:t>
      </w:r>
      <w:r w:rsidR="00A0569F">
        <w:rPr>
          <w:rFonts w:ascii="Aeonik" w:hAnsi="Aeonik"/>
          <w:bCs/>
          <w:spacing w:val="0"/>
        </w:rPr>
        <w:t xml:space="preserve"> informierten sich Besucherinnen und Besucher</w:t>
      </w:r>
      <w:r w:rsidR="00E2512F">
        <w:rPr>
          <w:rFonts w:ascii="Aeonik" w:hAnsi="Aeonik"/>
          <w:bCs/>
          <w:spacing w:val="0"/>
        </w:rPr>
        <w:t xml:space="preserve"> an</w:t>
      </w:r>
      <w:r w:rsidR="00A0569F">
        <w:rPr>
          <w:rFonts w:ascii="Aeonik" w:hAnsi="Aeonik"/>
          <w:bCs/>
          <w:spacing w:val="0"/>
        </w:rPr>
        <w:t xml:space="preserve"> der Stage </w:t>
      </w:r>
      <w:r w:rsidR="00E37B91">
        <w:rPr>
          <w:rFonts w:ascii="Aeonik" w:hAnsi="Aeonik"/>
          <w:bCs/>
          <w:spacing w:val="0"/>
        </w:rPr>
        <w:t>„</w:t>
      </w:r>
      <w:r w:rsidR="00A0569F">
        <w:rPr>
          <w:rFonts w:ascii="Aeonik" w:hAnsi="Aeonik"/>
          <w:bCs/>
          <w:spacing w:val="0"/>
        </w:rPr>
        <w:t>Digitalisierung</w:t>
      </w:r>
      <w:r w:rsidR="00E37B91">
        <w:rPr>
          <w:rFonts w:ascii="Aeonik" w:hAnsi="Aeonik"/>
          <w:bCs/>
          <w:spacing w:val="0"/>
        </w:rPr>
        <w:t>“</w:t>
      </w:r>
      <w:r w:rsidR="00A0569F">
        <w:rPr>
          <w:rFonts w:ascii="Aeonik" w:hAnsi="Aeonik"/>
          <w:bCs/>
          <w:spacing w:val="0"/>
        </w:rPr>
        <w:t>.</w:t>
      </w:r>
    </w:p>
    <w:p w14:paraId="154650AF" w14:textId="77777777" w:rsidR="00FF260B" w:rsidRDefault="00FF260B" w:rsidP="00653DFA">
      <w:pPr>
        <w:tabs>
          <w:tab w:val="left" w:pos="4536"/>
        </w:tabs>
        <w:spacing w:line="360" w:lineRule="auto"/>
        <w:jc w:val="both"/>
        <w:rPr>
          <w:rFonts w:ascii="Aeonik" w:hAnsi="Aeonik"/>
          <w:bCs/>
        </w:rPr>
      </w:pPr>
    </w:p>
    <w:p w14:paraId="2CE4F7E7" w14:textId="5D86B0ED" w:rsidR="0081168D" w:rsidRPr="00C30BF7" w:rsidRDefault="00DF59EE" w:rsidP="00653DFA">
      <w:pPr>
        <w:tabs>
          <w:tab w:val="left" w:pos="4536"/>
        </w:tabs>
        <w:spacing w:line="360" w:lineRule="auto"/>
        <w:jc w:val="both"/>
        <w:rPr>
          <w:rFonts w:ascii="Aeonik" w:hAnsi="Aeonik"/>
          <w:bCs/>
          <w:spacing w:val="0"/>
        </w:rPr>
      </w:pPr>
      <w:r w:rsidRPr="00C30BF7">
        <w:rPr>
          <w:rFonts w:ascii="Aeonik" w:hAnsi="Aeonik"/>
          <w:bCs/>
          <w:spacing w:val="0"/>
        </w:rPr>
        <w:t>Auf der Central</w:t>
      </w:r>
      <w:r w:rsidR="001D6808">
        <w:rPr>
          <w:rFonts w:ascii="Aeonik" w:hAnsi="Aeonik"/>
          <w:bCs/>
          <w:spacing w:val="0"/>
        </w:rPr>
        <w:t xml:space="preserve"> </w:t>
      </w:r>
      <w:r w:rsidRPr="00C30BF7">
        <w:rPr>
          <w:rFonts w:ascii="Aeonik" w:hAnsi="Aeonik"/>
          <w:bCs/>
          <w:spacing w:val="0"/>
        </w:rPr>
        <w:t>Stage</w:t>
      </w:r>
      <w:r w:rsidR="000A190A" w:rsidRPr="00C30BF7">
        <w:rPr>
          <w:rFonts w:ascii="Aeonik" w:hAnsi="Aeonik"/>
          <w:bCs/>
          <w:spacing w:val="0"/>
        </w:rPr>
        <w:t xml:space="preserve"> </w:t>
      </w:r>
      <w:r w:rsidR="004D2C1A" w:rsidRPr="00C30BF7">
        <w:rPr>
          <w:rFonts w:ascii="Aeonik" w:hAnsi="Aeonik"/>
          <w:bCs/>
          <w:spacing w:val="0"/>
        </w:rPr>
        <w:t>b</w:t>
      </w:r>
      <w:r w:rsidR="007970A0" w:rsidRPr="00C30BF7">
        <w:rPr>
          <w:rFonts w:ascii="Aeonik" w:hAnsi="Aeonik"/>
          <w:bCs/>
          <w:spacing w:val="0"/>
        </w:rPr>
        <w:t>etonte</w:t>
      </w:r>
      <w:r w:rsidR="000A190A" w:rsidRPr="00C30BF7">
        <w:rPr>
          <w:rFonts w:ascii="Aeonik" w:hAnsi="Aeonik"/>
          <w:bCs/>
          <w:spacing w:val="0"/>
        </w:rPr>
        <w:t xml:space="preserve"> </w:t>
      </w:r>
      <w:r w:rsidR="00FF260B" w:rsidRPr="00C30BF7">
        <w:rPr>
          <w:rFonts w:ascii="Aeonik" w:hAnsi="Aeonik"/>
          <w:bCs/>
          <w:spacing w:val="0"/>
        </w:rPr>
        <w:t xml:space="preserve">Jessica Becker, Bereichsleiterin Marketing &amp; Kommunikation </w:t>
      </w:r>
      <w:r w:rsidR="009421F0" w:rsidRPr="00C30BF7">
        <w:rPr>
          <w:rFonts w:ascii="Aeonik" w:hAnsi="Aeonik"/>
          <w:bCs/>
          <w:spacing w:val="0"/>
        </w:rPr>
        <w:t>bei</w:t>
      </w:r>
      <w:r w:rsidR="00FF260B" w:rsidRPr="00C30BF7">
        <w:rPr>
          <w:rFonts w:ascii="Aeonik" w:hAnsi="Aeonik"/>
          <w:bCs/>
          <w:spacing w:val="0"/>
        </w:rPr>
        <w:t xml:space="preserve"> DG Nexolution, </w:t>
      </w:r>
      <w:r w:rsidR="0081168D" w:rsidRPr="00C30BF7">
        <w:rPr>
          <w:rFonts w:ascii="Aeonik" w:hAnsi="Aeonik"/>
          <w:bCs/>
          <w:spacing w:val="0"/>
        </w:rPr>
        <w:t>w</w:t>
      </w:r>
      <w:r w:rsidR="00F1503C" w:rsidRPr="00C30BF7">
        <w:rPr>
          <w:rFonts w:ascii="Aeonik" w:hAnsi="Aeonik"/>
          <w:bCs/>
          <w:spacing w:val="0"/>
        </w:rPr>
        <w:t xml:space="preserve">ie wichtig </w:t>
      </w:r>
      <w:r w:rsidR="00FF260B" w:rsidRPr="00C30BF7">
        <w:rPr>
          <w:rFonts w:ascii="Aeonik" w:hAnsi="Aeonik"/>
          <w:bCs/>
          <w:spacing w:val="0"/>
        </w:rPr>
        <w:t>Emotionalität</w:t>
      </w:r>
      <w:r w:rsidR="00F1503C" w:rsidRPr="00C30BF7">
        <w:rPr>
          <w:rFonts w:ascii="Aeonik" w:hAnsi="Aeonik"/>
          <w:bCs/>
          <w:spacing w:val="0"/>
        </w:rPr>
        <w:t xml:space="preserve"> im Marketing ist</w:t>
      </w:r>
      <w:r w:rsidR="0081168D" w:rsidRPr="00C30BF7">
        <w:rPr>
          <w:rFonts w:ascii="Aeonik" w:hAnsi="Aeonik"/>
          <w:bCs/>
          <w:spacing w:val="0"/>
        </w:rPr>
        <w:t>.</w:t>
      </w:r>
      <w:r w:rsidR="00790E4C" w:rsidRPr="00C30BF7">
        <w:rPr>
          <w:rFonts w:ascii="Aeonik" w:hAnsi="Aeonik"/>
          <w:bCs/>
          <w:spacing w:val="0"/>
        </w:rPr>
        <w:t xml:space="preserve"> </w:t>
      </w:r>
      <w:r w:rsidR="00BA00DD" w:rsidRPr="00C30BF7">
        <w:rPr>
          <w:rFonts w:ascii="Aeonik" w:hAnsi="Aeonik"/>
          <w:bCs/>
          <w:spacing w:val="0"/>
        </w:rPr>
        <w:t>„Die Volksbanken und Raiffeisenbanken haben einen einzigartigen Vorteil: ihre Nähe, ihre regionale Verwurzelung und ihre Verlässlichkeit. Daraus entsteht eine besondere Vertrauensbasis zum Kunden – und genau diese sollten sie mit noch mehr Selbstbewusstsein sichtbar machen“</w:t>
      </w:r>
      <w:r w:rsidR="00EC6631" w:rsidRPr="00C30BF7">
        <w:rPr>
          <w:rFonts w:ascii="Aeonik" w:hAnsi="Aeonik"/>
          <w:bCs/>
          <w:spacing w:val="0"/>
        </w:rPr>
        <w:t xml:space="preserve">, </w:t>
      </w:r>
      <w:r w:rsidR="0081168D" w:rsidRPr="00C30BF7">
        <w:rPr>
          <w:rFonts w:ascii="Aeonik" w:hAnsi="Aeonik"/>
          <w:bCs/>
          <w:spacing w:val="0"/>
        </w:rPr>
        <w:t>so Jessica Becker.</w:t>
      </w:r>
    </w:p>
    <w:p w14:paraId="65BC4BF7" w14:textId="77777777" w:rsidR="00803482" w:rsidRDefault="00803482" w:rsidP="00653DFA">
      <w:pPr>
        <w:tabs>
          <w:tab w:val="left" w:pos="4536"/>
        </w:tabs>
        <w:spacing w:line="360" w:lineRule="auto"/>
        <w:jc w:val="both"/>
        <w:rPr>
          <w:rFonts w:ascii="Aeonik" w:hAnsi="Aeonik"/>
          <w:bCs/>
        </w:rPr>
      </w:pPr>
    </w:p>
    <w:p w14:paraId="08F2D7E2" w14:textId="596B9348" w:rsidR="00501677" w:rsidRDefault="00C20E3D" w:rsidP="00653DFA">
      <w:pPr>
        <w:tabs>
          <w:tab w:val="left" w:pos="4536"/>
        </w:tabs>
        <w:spacing w:line="360" w:lineRule="auto"/>
        <w:jc w:val="both"/>
        <w:rPr>
          <w:rFonts w:ascii="Aeonik" w:hAnsi="Aeonik"/>
          <w:bCs/>
        </w:rPr>
      </w:pPr>
      <w:r>
        <w:rPr>
          <w:rFonts w:ascii="Aeonik" w:hAnsi="Aeonik"/>
          <w:bCs/>
        </w:rPr>
        <w:lastRenderedPageBreak/>
        <w:t xml:space="preserve">Zum wichtigen Zukunftsthema Tokenisierung referierte </w:t>
      </w:r>
      <w:r w:rsidR="00653DFA" w:rsidRPr="002650F9">
        <w:rPr>
          <w:rFonts w:ascii="Aeonik" w:hAnsi="Aeonik"/>
          <w:bCs/>
        </w:rPr>
        <w:t>Dr. Peter Robejsek</w:t>
      </w:r>
      <w:r>
        <w:rPr>
          <w:rFonts w:ascii="Aeonik" w:hAnsi="Aeonik"/>
          <w:bCs/>
        </w:rPr>
        <w:t xml:space="preserve">, Country Manager bei </w:t>
      </w:r>
      <w:r w:rsidR="00653DFA" w:rsidRPr="00653DFA">
        <w:rPr>
          <w:rFonts w:ascii="Aeonik" w:hAnsi="Aeonik"/>
          <w:bCs/>
        </w:rPr>
        <w:t>Mastercard</w:t>
      </w:r>
      <w:r>
        <w:rPr>
          <w:rFonts w:ascii="Aeonik" w:hAnsi="Aeonik"/>
          <w:bCs/>
        </w:rPr>
        <w:t xml:space="preserve"> Deutschland. „</w:t>
      </w:r>
      <w:r w:rsidR="000F0509" w:rsidRPr="0089312C">
        <w:rPr>
          <w:rFonts w:ascii="Aeonik" w:hAnsi="Aeonik"/>
          <w:bCs/>
        </w:rPr>
        <w:t xml:space="preserve">Die </w:t>
      </w:r>
      <w:r w:rsidR="008E20F8" w:rsidRPr="0089312C">
        <w:rPr>
          <w:rFonts w:ascii="Aeonik" w:hAnsi="Aeonik"/>
          <w:bCs/>
        </w:rPr>
        <w:t xml:space="preserve">Gen Z </w:t>
      </w:r>
      <w:r w:rsidR="0079542B" w:rsidRPr="0089312C">
        <w:rPr>
          <w:rFonts w:ascii="Aeonik" w:hAnsi="Aeonik"/>
          <w:bCs/>
        </w:rPr>
        <w:t>nimmt</w:t>
      </w:r>
      <w:r w:rsidR="00F01103" w:rsidRPr="0089312C">
        <w:rPr>
          <w:rFonts w:ascii="Aeonik" w:hAnsi="Aeonik"/>
          <w:bCs/>
        </w:rPr>
        <w:t xml:space="preserve"> </w:t>
      </w:r>
      <w:r w:rsidR="0079542B" w:rsidRPr="0089312C">
        <w:rPr>
          <w:rFonts w:ascii="Aeonik" w:hAnsi="Aeonik"/>
          <w:bCs/>
        </w:rPr>
        <w:t xml:space="preserve">die Vielzahl </w:t>
      </w:r>
      <w:r w:rsidR="000A3A97" w:rsidRPr="0089312C">
        <w:rPr>
          <w:rFonts w:ascii="Aeonik" w:hAnsi="Aeonik"/>
          <w:bCs/>
        </w:rPr>
        <w:t>an</w:t>
      </w:r>
      <w:r w:rsidR="0079542B" w:rsidRPr="0089312C">
        <w:rPr>
          <w:rFonts w:ascii="Aeonik" w:hAnsi="Aeonik"/>
          <w:bCs/>
        </w:rPr>
        <w:t xml:space="preserve"> Optionen</w:t>
      </w:r>
      <w:r w:rsidR="00F01103" w:rsidRPr="0089312C">
        <w:rPr>
          <w:rFonts w:ascii="Aeonik" w:hAnsi="Aeonik"/>
          <w:bCs/>
        </w:rPr>
        <w:t xml:space="preserve"> im Online-Shopping </w:t>
      </w:r>
      <w:r w:rsidR="0079542B" w:rsidRPr="0089312C">
        <w:rPr>
          <w:rFonts w:ascii="Aeonik" w:hAnsi="Aeonik"/>
          <w:bCs/>
        </w:rPr>
        <w:t xml:space="preserve">als überfordernd war und hat Angst, die falsche Entscheidung zu treffen. </w:t>
      </w:r>
      <w:r w:rsidR="00F01103" w:rsidRPr="0089312C">
        <w:rPr>
          <w:rFonts w:ascii="Aeonik" w:hAnsi="Aeonik"/>
          <w:bCs/>
        </w:rPr>
        <w:t xml:space="preserve">KI-Agenten, die als </w:t>
      </w:r>
      <w:r w:rsidR="00843F49" w:rsidRPr="0089312C">
        <w:rPr>
          <w:rFonts w:ascii="Aeonik" w:hAnsi="Aeonik"/>
          <w:bCs/>
        </w:rPr>
        <w:t xml:space="preserve">Shopping-Assistenten fungieren, </w:t>
      </w:r>
      <w:r w:rsidR="00B537D5" w:rsidRPr="0089312C">
        <w:rPr>
          <w:rFonts w:ascii="Aeonik" w:hAnsi="Aeonik"/>
          <w:bCs/>
        </w:rPr>
        <w:t>können</w:t>
      </w:r>
      <w:r w:rsidR="00843F49" w:rsidRPr="0089312C">
        <w:rPr>
          <w:rFonts w:ascii="Aeonik" w:hAnsi="Aeonik"/>
          <w:bCs/>
        </w:rPr>
        <w:t xml:space="preserve"> hier </w:t>
      </w:r>
      <w:r w:rsidR="00B537D5" w:rsidRPr="0089312C">
        <w:rPr>
          <w:rFonts w:ascii="Aeonik" w:hAnsi="Aeonik"/>
          <w:bCs/>
        </w:rPr>
        <w:t>gezielt eingesetzt werden, um ihnen Orientierung zu geben</w:t>
      </w:r>
      <w:r w:rsidR="00843F49" w:rsidRPr="0089312C">
        <w:rPr>
          <w:rFonts w:ascii="Aeonik" w:hAnsi="Aeonik"/>
          <w:bCs/>
        </w:rPr>
        <w:t>. Wichtig ist,</w:t>
      </w:r>
      <w:r w:rsidR="00943666" w:rsidRPr="0089312C">
        <w:rPr>
          <w:rFonts w:ascii="Aeonik" w:hAnsi="Aeonik"/>
          <w:bCs/>
        </w:rPr>
        <w:t xml:space="preserve"> sie vor Cyberkriminalität zu schützen und </w:t>
      </w:r>
      <w:r w:rsidR="00843F49" w:rsidRPr="0089312C">
        <w:rPr>
          <w:rFonts w:ascii="Aeonik" w:hAnsi="Aeonik"/>
          <w:bCs/>
        </w:rPr>
        <w:t xml:space="preserve">Transaktionen </w:t>
      </w:r>
      <w:r w:rsidR="00943666" w:rsidRPr="0089312C">
        <w:rPr>
          <w:rFonts w:ascii="Aeonik" w:hAnsi="Aeonik"/>
          <w:bCs/>
        </w:rPr>
        <w:t xml:space="preserve">durch Tokens </w:t>
      </w:r>
      <w:r w:rsidR="00534BF9" w:rsidRPr="0089312C">
        <w:rPr>
          <w:rFonts w:ascii="Aeonik" w:hAnsi="Aeonik"/>
          <w:bCs/>
        </w:rPr>
        <w:t>sicherer zu machen</w:t>
      </w:r>
      <w:r w:rsidR="00534BF9">
        <w:rPr>
          <w:rFonts w:ascii="Aeonik" w:hAnsi="Aeonik"/>
          <w:bCs/>
        </w:rPr>
        <w:t>“, betonte Dr. Peter Robejsek.</w:t>
      </w:r>
    </w:p>
    <w:p w14:paraId="23F13D92" w14:textId="77777777" w:rsidR="00FE1524" w:rsidRDefault="00FE1524" w:rsidP="00653DFA">
      <w:pPr>
        <w:tabs>
          <w:tab w:val="left" w:pos="4536"/>
        </w:tabs>
        <w:spacing w:line="360" w:lineRule="auto"/>
        <w:jc w:val="both"/>
        <w:rPr>
          <w:rFonts w:ascii="Aeonik" w:hAnsi="Aeonik"/>
          <w:bCs/>
        </w:rPr>
      </w:pPr>
    </w:p>
    <w:p w14:paraId="5EAD445D" w14:textId="1F99B198" w:rsidR="00DE4E29" w:rsidRDefault="006D7F95" w:rsidP="00653DFA">
      <w:pPr>
        <w:tabs>
          <w:tab w:val="left" w:pos="4536"/>
        </w:tabs>
        <w:spacing w:line="360" w:lineRule="auto"/>
        <w:jc w:val="both"/>
        <w:rPr>
          <w:rFonts w:ascii="Aeonik" w:hAnsi="Aeonik"/>
          <w:bCs/>
        </w:rPr>
      </w:pPr>
      <w:r>
        <w:rPr>
          <w:rFonts w:ascii="Aeonik" w:hAnsi="Aeonik"/>
          <w:bCs/>
        </w:rPr>
        <w:t xml:space="preserve">Zum Abschluss </w:t>
      </w:r>
      <w:r w:rsidR="00960B34">
        <w:rPr>
          <w:rFonts w:ascii="Aeonik" w:hAnsi="Aeonik"/>
          <w:bCs/>
        </w:rPr>
        <w:t xml:space="preserve">der PayForward </w:t>
      </w:r>
      <w:r w:rsidRPr="00EA68A0">
        <w:rPr>
          <w:rFonts w:ascii="Aeonik" w:hAnsi="Aeonik"/>
          <w:bCs/>
        </w:rPr>
        <w:t>richtete Marco Rummer</w:t>
      </w:r>
      <w:r>
        <w:rPr>
          <w:rFonts w:ascii="Aeonik" w:hAnsi="Aeonik"/>
          <w:bCs/>
        </w:rPr>
        <w:t xml:space="preserve"> motivierende Worte an die Payment-Community: </w:t>
      </w:r>
      <w:r w:rsidRPr="00EA68A0">
        <w:rPr>
          <w:rFonts w:ascii="Aeonik" w:hAnsi="Aeonik"/>
          <w:bCs/>
        </w:rPr>
        <w:t>„</w:t>
      </w:r>
      <w:r w:rsidR="00282735" w:rsidRPr="00EA68A0">
        <w:rPr>
          <w:rFonts w:ascii="Aeonik" w:hAnsi="Aeonik"/>
          <w:bCs/>
        </w:rPr>
        <w:t>Die strategische Roadmap</w:t>
      </w:r>
      <w:r w:rsidR="008D2AFD" w:rsidRPr="00EA68A0">
        <w:rPr>
          <w:rFonts w:ascii="Aeonik" w:hAnsi="Aeonik"/>
          <w:bCs/>
        </w:rPr>
        <w:t xml:space="preserve"> im genossenschaftliche</w:t>
      </w:r>
      <w:r w:rsidR="007410CF" w:rsidRPr="00EA68A0">
        <w:rPr>
          <w:rFonts w:ascii="Aeonik" w:hAnsi="Aeonik"/>
          <w:bCs/>
        </w:rPr>
        <w:t>n</w:t>
      </w:r>
      <w:r w:rsidR="008D2AFD" w:rsidRPr="00EA68A0">
        <w:rPr>
          <w:rFonts w:ascii="Aeonik" w:hAnsi="Aeonik"/>
          <w:bCs/>
        </w:rPr>
        <w:t xml:space="preserve"> Payment </w:t>
      </w:r>
      <w:r w:rsidR="001146AF" w:rsidRPr="00EA68A0">
        <w:rPr>
          <w:rFonts w:ascii="Aeonik" w:hAnsi="Aeonik"/>
          <w:bCs/>
        </w:rPr>
        <w:t>st</w:t>
      </w:r>
      <w:r w:rsidR="001A5522" w:rsidRPr="00EA68A0">
        <w:rPr>
          <w:rFonts w:ascii="Aeonik" w:hAnsi="Aeonik"/>
          <w:bCs/>
        </w:rPr>
        <w:t>eht fest</w:t>
      </w:r>
      <w:r w:rsidR="006014FA" w:rsidRPr="00EA68A0">
        <w:rPr>
          <w:rFonts w:ascii="Aeonik" w:hAnsi="Aeonik"/>
          <w:bCs/>
        </w:rPr>
        <w:t>.</w:t>
      </w:r>
      <w:r w:rsidR="004C1B0C" w:rsidRPr="00EA68A0">
        <w:rPr>
          <w:rFonts w:ascii="Aeonik" w:hAnsi="Aeonik"/>
          <w:bCs/>
        </w:rPr>
        <w:t xml:space="preserve"> </w:t>
      </w:r>
      <w:r w:rsidR="000146E6" w:rsidRPr="00EA68A0">
        <w:rPr>
          <w:rFonts w:ascii="Aeonik" w:hAnsi="Aeonik"/>
          <w:bCs/>
        </w:rPr>
        <w:t>W</w:t>
      </w:r>
      <w:r w:rsidR="00642E40" w:rsidRPr="00EA68A0">
        <w:rPr>
          <w:rFonts w:ascii="Aeonik" w:hAnsi="Aeonik"/>
          <w:bCs/>
        </w:rPr>
        <w:t>ero</w:t>
      </w:r>
      <w:r w:rsidR="00257F3D" w:rsidRPr="00EA68A0">
        <w:rPr>
          <w:rFonts w:ascii="Aeonik" w:hAnsi="Aeonik"/>
          <w:bCs/>
        </w:rPr>
        <w:t>, giroAPI, die T</w:t>
      </w:r>
      <w:r w:rsidR="00A81E9C" w:rsidRPr="00EA68A0">
        <w:rPr>
          <w:rFonts w:ascii="Aeonik" w:hAnsi="Aeonik"/>
          <w:bCs/>
        </w:rPr>
        <w:t>IMBERCARD</w:t>
      </w:r>
      <w:r w:rsidR="00A81E9C" w:rsidRPr="00EA68A0">
        <w:rPr>
          <w:rFonts w:ascii="Aeonik" w:hAnsi="Aeonik"/>
          <w:bCs/>
          <w:spacing w:val="0"/>
        </w:rPr>
        <w:t>®</w:t>
      </w:r>
      <w:r w:rsidR="004E2963" w:rsidRPr="00EA68A0">
        <w:rPr>
          <w:rFonts w:ascii="Aeonik" w:hAnsi="Aeonik"/>
          <w:bCs/>
          <w:spacing w:val="0"/>
        </w:rPr>
        <w:t xml:space="preserve"> </w:t>
      </w:r>
      <w:r w:rsidR="00642E40" w:rsidRPr="00EA68A0">
        <w:rPr>
          <w:rFonts w:ascii="Aeonik" w:hAnsi="Aeonik"/>
          <w:bCs/>
          <w:spacing w:val="0"/>
        </w:rPr>
        <w:t xml:space="preserve">und </w:t>
      </w:r>
      <w:r w:rsidR="003F6339" w:rsidRPr="00EA68A0">
        <w:rPr>
          <w:rFonts w:ascii="Aeonik" w:hAnsi="Aeonik"/>
          <w:bCs/>
          <w:spacing w:val="0"/>
        </w:rPr>
        <w:t>MeinPlus</w:t>
      </w:r>
      <w:r w:rsidR="00642E40" w:rsidRPr="00EA68A0">
        <w:rPr>
          <w:rFonts w:ascii="Aeonik" w:hAnsi="Aeonik"/>
          <w:bCs/>
          <w:spacing w:val="0"/>
        </w:rPr>
        <w:t xml:space="preserve"> sind wirksame Instrumente,</w:t>
      </w:r>
      <w:r w:rsidR="000B5FAE" w:rsidRPr="00EA68A0">
        <w:rPr>
          <w:rFonts w:ascii="Aeonik" w:hAnsi="Aeonik"/>
          <w:bCs/>
          <w:spacing w:val="0"/>
        </w:rPr>
        <w:t xml:space="preserve"> um d</w:t>
      </w:r>
      <w:r w:rsidR="007410CF" w:rsidRPr="00EA68A0">
        <w:rPr>
          <w:rFonts w:ascii="Aeonik" w:hAnsi="Aeonik"/>
          <w:bCs/>
          <w:spacing w:val="0"/>
        </w:rPr>
        <w:t>ie</w:t>
      </w:r>
      <w:r w:rsidR="000B5FAE" w:rsidRPr="00EA68A0">
        <w:rPr>
          <w:rFonts w:ascii="Aeonik" w:hAnsi="Aeonik"/>
          <w:bCs/>
          <w:spacing w:val="0"/>
        </w:rPr>
        <w:t xml:space="preserve"> Kunden</w:t>
      </w:r>
      <w:r w:rsidR="0078319C" w:rsidRPr="00EA68A0">
        <w:rPr>
          <w:rFonts w:ascii="Aeonik" w:hAnsi="Aeonik"/>
          <w:bCs/>
          <w:spacing w:val="0"/>
        </w:rPr>
        <w:t xml:space="preserve"> </w:t>
      </w:r>
      <w:r w:rsidR="007410CF" w:rsidRPr="00EA68A0">
        <w:rPr>
          <w:rFonts w:ascii="Aeonik" w:hAnsi="Aeonik"/>
          <w:bCs/>
          <w:spacing w:val="0"/>
        </w:rPr>
        <w:t>der</w:t>
      </w:r>
      <w:r w:rsidR="0078319C" w:rsidRPr="00EA68A0">
        <w:rPr>
          <w:rFonts w:ascii="Aeonik" w:hAnsi="Aeonik"/>
          <w:bCs/>
          <w:spacing w:val="0"/>
        </w:rPr>
        <w:t xml:space="preserve"> Volksbanken und Raiffeisenbanken zu überzeugen</w:t>
      </w:r>
      <w:r w:rsidR="006A6D29" w:rsidRPr="00EA68A0">
        <w:rPr>
          <w:rFonts w:ascii="Aeonik" w:hAnsi="Aeonik"/>
          <w:bCs/>
          <w:spacing w:val="0"/>
        </w:rPr>
        <w:t xml:space="preserve">. </w:t>
      </w:r>
      <w:r w:rsidR="007410CF" w:rsidRPr="00EA68A0">
        <w:rPr>
          <w:rFonts w:ascii="Aeonik" w:hAnsi="Aeonik"/>
          <w:bCs/>
          <w:spacing w:val="0"/>
        </w:rPr>
        <w:t>Gemeinsam kommen wir auf diesem Weg am besten voran.</w:t>
      </w:r>
      <w:r w:rsidR="008042F6" w:rsidRPr="00EA68A0">
        <w:rPr>
          <w:rFonts w:ascii="Aeonik" w:hAnsi="Aeonik"/>
          <w:bCs/>
          <w:spacing w:val="0"/>
        </w:rPr>
        <w:t>“</w:t>
      </w:r>
    </w:p>
    <w:p w14:paraId="7D320DCB" w14:textId="77777777" w:rsidR="008F529F" w:rsidRDefault="008F529F" w:rsidP="00653DFA">
      <w:pPr>
        <w:tabs>
          <w:tab w:val="left" w:pos="4536"/>
        </w:tabs>
        <w:spacing w:line="360" w:lineRule="auto"/>
        <w:jc w:val="both"/>
        <w:rPr>
          <w:rFonts w:ascii="Aeonik" w:hAnsi="Aeonik"/>
          <w:bCs/>
        </w:rPr>
      </w:pPr>
    </w:p>
    <w:p w14:paraId="5FAB32EF" w14:textId="123B38D9" w:rsidR="00825E35" w:rsidRDefault="00627BBD" w:rsidP="00653DFA">
      <w:pPr>
        <w:tabs>
          <w:tab w:val="left" w:pos="4536"/>
        </w:tabs>
        <w:spacing w:line="360" w:lineRule="auto"/>
        <w:jc w:val="both"/>
        <w:rPr>
          <w:rFonts w:ascii="Aeonik" w:hAnsi="Aeonik"/>
          <w:b/>
          <w:spacing w:val="0"/>
        </w:rPr>
      </w:pPr>
      <w:r w:rsidRPr="00627BBD">
        <w:rPr>
          <w:rFonts w:ascii="Aeonik" w:hAnsi="Aeonik"/>
          <w:b/>
          <w:spacing w:val="0"/>
        </w:rPr>
        <w:t>Workshops mit Tiefgang: Praxisnahe Einblicke und Austausch</w:t>
      </w:r>
    </w:p>
    <w:p w14:paraId="63183709" w14:textId="77777777" w:rsidR="00627BBD" w:rsidRPr="00627BBD" w:rsidRDefault="00627BBD" w:rsidP="00653DFA">
      <w:pPr>
        <w:tabs>
          <w:tab w:val="left" w:pos="4536"/>
        </w:tabs>
        <w:spacing w:line="360" w:lineRule="auto"/>
        <w:jc w:val="both"/>
        <w:rPr>
          <w:rFonts w:ascii="Aeonik" w:hAnsi="Aeonik"/>
          <w:b/>
          <w:spacing w:val="0"/>
        </w:rPr>
      </w:pPr>
    </w:p>
    <w:p w14:paraId="03C6684B" w14:textId="049DC64F" w:rsidR="00D67616" w:rsidRDefault="0004511E" w:rsidP="00653DFA">
      <w:pPr>
        <w:tabs>
          <w:tab w:val="left" w:pos="4536"/>
        </w:tabs>
        <w:spacing w:line="360" w:lineRule="auto"/>
        <w:jc w:val="both"/>
        <w:rPr>
          <w:rFonts w:ascii="Aeonik" w:hAnsi="Aeonik"/>
          <w:bCs/>
          <w:spacing w:val="0"/>
        </w:rPr>
      </w:pPr>
      <w:r>
        <w:rPr>
          <w:rFonts w:ascii="Aeonik" w:hAnsi="Aeonik"/>
          <w:bCs/>
          <w:spacing w:val="0"/>
        </w:rPr>
        <w:t>Bereits a</w:t>
      </w:r>
      <w:r w:rsidR="00D67616" w:rsidRPr="004821A5">
        <w:rPr>
          <w:rFonts w:ascii="Aeonik" w:hAnsi="Aeonik"/>
          <w:bCs/>
          <w:spacing w:val="0"/>
        </w:rPr>
        <w:t xml:space="preserve">m Vortag der Hauptveranstaltung </w:t>
      </w:r>
      <w:r>
        <w:rPr>
          <w:rFonts w:ascii="Aeonik" w:hAnsi="Aeonik"/>
          <w:bCs/>
          <w:spacing w:val="0"/>
        </w:rPr>
        <w:t>hatten</w:t>
      </w:r>
      <w:r w:rsidR="00D67616" w:rsidRPr="004821A5">
        <w:rPr>
          <w:rFonts w:ascii="Aeonik" w:hAnsi="Aeonik"/>
          <w:bCs/>
          <w:spacing w:val="0"/>
        </w:rPr>
        <w:t xml:space="preserve"> Teilnehmende </w:t>
      </w:r>
      <w:r>
        <w:rPr>
          <w:rFonts w:ascii="Aeonik" w:hAnsi="Aeonik"/>
          <w:bCs/>
          <w:spacing w:val="0"/>
        </w:rPr>
        <w:t>die Möglichkeit,</w:t>
      </w:r>
      <w:r w:rsidR="00D67616" w:rsidRPr="004821A5">
        <w:rPr>
          <w:rFonts w:ascii="Aeonik" w:hAnsi="Aeonik"/>
          <w:bCs/>
          <w:spacing w:val="0"/>
        </w:rPr>
        <w:t xml:space="preserve"> in die Praxis </w:t>
      </w:r>
      <w:r>
        <w:rPr>
          <w:rFonts w:ascii="Aeonik" w:hAnsi="Aeonik"/>
          <w:bCs/>
          <w:spacing w:val="0"/>
        </w:rPr>
        <w:t xml:space="preserve">der wichtigen </w:t>
      </w:r>
      <w:r w:rsidR="00D67616" w:rsidRPr="004821A5">
        <w:rPr>
          <w:rFonts w:ascii="Aeonik" w:hAnsi="Aeonik"/>
          <w:bCs/>
          <w:spacing w:val="0"/>
        </w:rPr>
        <w:t>Payment-Themen</w:t>
      </w:r>
      <w:r w:rsidR="00D67616">
        <w:rPr>
          <w:rFonts w:ascii="Aeonik" w:hAnsi="Aeonik"/>
          <w:bCs/>
          <w:spacing w:val="0"/>
        </w:rPr>
        <w:t xml:space="preserve"> ein</w:t>
      </w:r>
      <w:r>
        <w:rPr>
          <w:rFonts w:ascii="Aeonik" w:hAnsi="Aeonik"/>
          <w:bCs/>
          <w:spacing w:val="0"/>
        </w:rPr>
        <w:t>zusteigen</w:t>
      </w:r>
      <w:r w:rsidR="007410CF">
        <w:rPr>
          <w:rFonts w:ascii="Aeonik" w:hAnsi="Aeonik"/>
          <w:bCs/>
          <w:spacing w:val="0"/>
        </w:rPr>
        <w:t>:</w:t>
      </w:r>
      <w:r w:rsidR="00BC2210">
        <w:rPr>
          <w:rFonts w:ascii="Aeonik" w:hAnsi="Aeonik"/>
          <w:bCs/>
          <w:spacing w:val="0"/>
        </w:rPr>
        <w:t xml:space="preserve"> I</w:t>
      </w:r>
      <w:r w:rsidR="00BC2210" w:rsidRPr="004821A5">
        <w:rPr>
          <w:rFonts w:ascii="Aeonik" w:hAnsi="Aeonik"/>
          <w:bCs/>
          <w:spacing w:val="0"/>
        </w:rPr>
        <w:t>n drei verschiedenen Workshops</w:t>
      </w:r>
      <w:r w:rsidR="00BC2210">
        <w:rPr>
          <w:rFonts w:ascii="Aeonik" w:hAnsi="Aeonik"/>
          <w:bCs/>
          <w:spacing w:val="0"/>
        </w:rPr>
        <w:t xml:space="preserve"> tauchten sie </w:t>
      </w:r>
      <w:r w:rsidR="008C6E8F">
        <w:rPr>
          <w:rFonts w:ascii="Aeonik" w:hAnsi="Aeonik"/>
          <w:bCs/>
          <w:spacing w:val="0"/>
        </w:rPr>
        <w:t>in</w:t>
      </w:r>
      <w:r w:rsidR="00BC2210">
        <w:rPr>
          <w:rFonts w:ascii="Aeonik" w:hAnsi="Aeonik"/>
          <w:bCs/>
          <w:spacing w:val="0"/>
        </w:rPr>
        <w:t xml:space="preserve"> </w:t>
      </w:r>
      <w:r w:rsidR="00D67616" w:rsidRPr="004821A5">
        <w:rPr>
          <w:rFonts w:ascii="Aeonik" w:hAnsi="Aeonik"/>
          <w:bCs/>
          <w:spacing w:val="0"/>
        </w:rPr>
        <w:t>Kartengestaltung und Produktion, Blockchain-Tokenisierung und Neukundengewinnung und Kundenbindung durch Kartenprodukte</w:t>
      </w:r>
      <w:r w:rsidR="008C6E8F">
        <w:rPr>
          <w:rFonts w:ascii="Aeonik" w:hAnsi="Aeonik"/>
          <w:bCs/>
          <w:spacing w:val="0"/>
        </w:rPr>
        <w:t xml:space="preserve"> ein</w:t>
      </w:r>
      <w:r w:rsidR="00D67616" w:rsidRPr="004821A5">
        <w:rPr>
          <w:rFonts w:ascii="Aeonik" w:hAnsi="Aeonik"/>
          <w:bCs/>
          <w:spacing w:val="0"/>
        </w:rPr>
        <w:t xml:space="preserve">. </w:t>
      </w:r>
      <w:r w:rsidR="00D67616">
        <w:rPr>
          <w:rFonts w:ascii="Aeonik" w:hAnsi="Aeonik"/>
          <w:bCs/>
          <w:spacing w:val="0"/>
        </w:rPr>
        <w:t>Der</w:t>
      </w:r>
      <w:r w:rsidR="00D67616" w:rsidRPr="004821A5">
        <w:rPr>
          <w:rFonts w:ascii="Aeonik" w:hAnsi="Aeonik"/>
          <w:bCs/>
          <w:spacing w:val="0"/>
        </w:rPr>
        <w:t xml:space="preserve"> Workshop zur Kartenproduktion </w:t>
      </w:r>
      <w:r w:rsidR="00D67616">
        <w:rPr>
          <w:rFonts w:ascii="Aeonik" w:hAnsi="Aeonik"/>
          <w:bCs/>
          <w:spacing w:val="0"/>
        </w:rPr>
        <w:t>führte die</w:t>
      </w:r>
      <w:r w:rsidR="00D67616" w:rsidRPr="004821A5">
        <w:rPr>
          <w:rFonts w:ascii="Aeonik" w:hAnsi="Aeonik"/>
          <w:bCs/>
          <w:spacing w:val="0"/>
        </w:rPr>
        <w:t xml:space="preserve"> </w:t>
      </w:r>
      <w:r w:rsidR="00D67616">
        <w:rPr>
          <w:rFonts w:ascii="Aeonik" w:hAnsi="Aeonik"/>
          <w:bCs/>
          <w:spacing w:val="0"/>
        </w:rPr>
        <w:t>Teilnehmerinnen und Teilnehmer</w:t>
      </w:r>
      <w:r w:rsidR="00D67616" w:rsidRPr="004821A5">
        <w:rPr>
          <w:rFonts w:ascii="Aeonik" w:hAnsi="Aeonik"/>
          <w:bCs/>
          <w:spacing w:val="0"/>
        </w:rPr>
        <w:t xml:space="preserve"> durch die Raiffeisendruckerei in Neuwied</w:t>
      </w:r>
      <w:r w:rsidR="00D67616">
        <w:rPr>
          <w:rFonts w:ascii="Aeonik" w:hAnsi="Aeonik"/>
          <w:bCs/>
          <w:spacing w:val="0"/>
        </w:rPr>
        <w:t>, wo sie</w:t>
      </w:r>
      <w:r w:rsidR="00D67616" w:rsidRPr="004821A5">
        <w:rPr>
          <w:rFonts w:ascii="Aeonik" w:hAnsi="Aeonik"/>
          <w:bCs/>
          <w:spacing w:val="0"/>
        </w:rPr>
        <w:t xml:space="preserve"> die Kartenproduktion live </w:t>
      </w:r>
      <w:r w:rsidR="00D67616">
        <w:rPr>
          <w:rFonts w:ascii="Aeonik" w:hAnsi="Aeonik"/>
          <w:bCs/>
          <w:spacing w:val="0"/>
        </w:rPr>
        <w:t xml:space="preserve">miterleben konnten. Die Raiffeisendruckerei, eine 100-prozentige Tochter von DG Nexolution, </w:t>
      </w:r>
      <w:r w:rsidR="00D67616" w:rsidRPr="00EF1BC8">
        <w:rPr>
          <w:rFonts w:ascii="Aeonik" w:hAnsi="Aeonik"/>
          <w:bCs/>
          <w:spacing w:val="0"/>
        </w:rPr>
        <w:t>produziert</w:t>
      </w:r>
      <w:r w:rsidR="00D67616">
        <w:rPr>
          <w:rFonts w:ascii="Aeonik" w:hAnsi="Aeonik"/>
          <w:bCs/>
          <w:spacing w:val="0"/>
        </w:rPr>
        <w:t xml:space="preserve"> </w:t>
      </w:r>
      <w:r w:rsidR="00D67616" w:rsidRPr="00EF1BC8">
        <w:rPr>
          <w:rFonts w:ascii="Aeonik" w:hAnsi="Aeonik"/>
          <w:bCs/>
          <w:spacing w:val="0"/>
        </w:rPr>
        <w:t>sämtliche Zahlungsverkehrskarten sowie weitere Kartenprodukte in unterschiedlichen Materialien für die Volksbanken und Raiffeisenbanken sowie für weitere Kunden.</w:t>
      </w:r>
      <w:r w:rsidR="00D67616">
        <w:rPr>
          <w:rFonts w:ascii="Aeonik" w:hAnsi="Aeonik"/>
          <w:bCs/>
          <w:spacing w:val="0"/>
        </w:rPr>
        <w:t xml:space="preserve"> Durch die </w:t>
      </w:r>
      <w:r w:rsidR="00D67616" w:rsidRPr="004821A5">
        <w:rPr>
          <w:rFonts w:ascii="Aeonik" w:hAnsi="Aeonik"/>
          <w:bCs/>
          <w:spacing w:val="0"/>
        </w:rPr>
        <w:t>Workshops</w:t>
      </w:r>
      <w:r w:rsidR="00D67616">
        <w:rPr>
          <w:rFonts w:ascii="Aeonik" w:hAnsi="Aeonik"/>
          <w:bCs/>
          <w:spacing w:val="0"/>
        </w:rPr>
        <w:t xml:space="preserve"> bekamen die Teilnehmerinnen und Teilnehmer</w:t>
      </w:r>
      <w:r w:rsidR="00D67616" w:rsidRPr="004821A5">
        <w:rPr>
          <w:rFonts w:ascii="Aeonik" w:hAnsi="Aeonik"/>
          <w:bCs/>
          <w:spacing w:val="0"/>
        </w:rPr>
        <w:t xml:space="preserve"> </w:t>
      </w:r>
      <w:r w:rsidR="00D67616">
        <w:rPr>
          <w:rFonts w:ascii="Aeonik" w:hAnsi="Aeonik"/>
          <w:bCs/>
          <w:spacing w:val="0"/>
        </w:rPr>
        <w:t>nicht</w:t>
      </w:r>
      <w:r w:rsidR="00D67616" w:rsidRPr="004821A5">
        <w:rPr>
          <w:rFonts w:ascii="Aeonik" w:hAnsi="Aeonik"/>
          <w:bCs/>
          <w:spacing w:val="0"/>
        </w:rPr>
        <w:t xml:space="preserve"> nur tiefere Einblicke</w:t>
      </w:r>
      <w:r w:rsidR="00D67616">
        <w:rPr>
          <w:rFonts w:ascii="Aeonik" w:hAnsi="Aeonik"/>
          <w:bCs/>
          <w:spacing w:val="0"/>
        </w:rPr>
        <w:t xml:space="preserve">, sie konnten sich auch direkt mit den Expertenteams aus der Praxis austauschen. </w:t>
      </w:r>
      <w:r w:rsidR="004E429E">
        <w:rPr>
          <w:rFonts w:ascii="Aeonik" w:hAnsi="Aeonik"/>
          <w:bCs/>
          <w:spacing w:val="0"/>
        </w:rPr>
        <w:t>Das</w:t>
      </w:r>
      <w:r w:rsidR="00D67616">
        <w:rPr>
          <w:rFonts w:ascii="Aeonik" w:hAnsi="Aeonik"/>
          <w:bCs/>
          <w:spacing w:val="0"/>
        </w:rPr>
        <w:t xml:space="preserve"> Abendevent</w:t>
      </w:r>
      <w:r w:rsidR="004E429E">
        <w:rPr>
          <w:rFonts w:ascii="Aeonik" w:hAnsi="Aeonik"/>
          <w:bCs/>
          <w:spacing w:val="0"/>
        </w:rPr>
        <w:t xml:space="preserve"> bot die Möglichkeit, sich über das Erlernte auszutauschen.</w:t>
      </w:r>
    </w:p>
    <w:p w14:paraId="65B8095D" w14:textId="32452C71" w:rsidR="004E2963" w:rsidRDefault="004E2963" w:rsidP="004E2963">
      <w:pPr>
        <w:tabs>
          <w:tab w:val="left" w:pos="4536"/>
        </w:tabs>
        <w:spacing w:line="360" w:lineRule="auto"/>
        <w:jc w:val="both"/>
        <w:rPr>
          <w:rFonts w:ascii="Aeonik" w:hAnsi="Aeonik"/>
          <w:bCs/>
        </w:rPr>
      </w:pPr>
    </w:p>
    <w:p w14:paraId="0580E8B1" w14:textId="611A8EEC" w:rsidR="004E2963" w:rsidRDefault="007410CF" w:rsidP="004E2963">
      <w:pPr>
        <w:tabs>
          <w:tab w:val="left" w:pos="4536"/>
        </w:tabs>
        <w:spacing w:line="360" w:lineRule="auto"/>
        <w:jc w:val="both"/>
        <w:rPr>
          <w:rFonts w:ascii="Aeonik" w:hAnsi="Aeonik"/>
          <w:bCs/>
        </w:rPr>
      </w:pPr>
      <w:r>
        <w:rPr>
          <w:rFonts w:ascii="Aeonik" w:hAnsi="Aeonik"/>
          <w:bCs/>
        </w:rPr>
        <w:t xml:space="preserve">Das neue modulare Konzept kam sehr gut bei den Teilnehmenden an. </w:t>
      </w:r>
      <w:r w:rsidR="002247C5">
        <w:rPr>
          <w:rFonts w:ascii="Aeonik" w:hAnsi="Aeonik"/>
          <w:bCs/>
        </w:rPr>
        <w:t>Die nächste PayForward</w:t>
      </w:r>
      <w:r w:rsidR="001908BB">
        <w:rPr>
          <w:rFonts w:ascii="Aeonik" w:hAnsi="Aeonik"/>
          <w:bCs/>
        </w:rPr>
        <w:t xml:space="preserve"> </w:t>
      </w:r>
      <w:r>
        <w:rPr>
          <w:rFonts w:ascii="Aeonik" w:hAnsi="Aeonik"/>
          <w:bCs/>
        </w:rPr>
        <w:t>wird</w:t>
      </w:r>
      <w:r w:rsidR="001908BB">
        <w:rPr>
          <w:rFonts w:ascii="Aeonik" w:hAnsi="Aeonik"/>
          <w:bCs/>
        </w:rPr>
        <w:t xml:space="preserve"> am </w:t>
      </w:r>
      <w:r w:rsidR="004E2963">
        <w:rPr>
          <w:rFonts w:ascii="Aeonik" w:hAnsi="Aeonik"/>
          <w:bCs/>
        </w:rPr>
        <w:t>15. und 16.</w:t>
      </w:r>
      <w:r w:rsidR="001908BB">
        <w:rPr>
          <w:rFonts w:ascii="Aeonik" w:hAnsi="Aeonik"/>
          <w:bCs/>
        </w:rPr>
        <w:t xml:space="preserve"> September </w:t>
      </w:r>
      <w:r w:rsidR="004E2963">
        <w:rPr>
          <w:rFonts w:ascii="Aeonik" w:hAnsi="Aeonik"/>
          <w:bCs/>
        </w:rPr>
        <w:t>2026</w:t>
      </w:r>
      <w:r>
        <w:rPr>
          <w:rFonts w:ascii="Aeonik" w:hAnsi="Aeonik"/>
          <w:bCs/>
        </w:rPr>
        <w:t xml:space="preserve"> wieder in der Pyramide Mainz</w:t>
      </w:r>
      <w:r w:rsidR="001908BB">
        <w:rPr>
          <w:rFonts w:ascii="Aeonik" w:hAnsi="Aeonik"/>
          <w:bCs/>
        </w:rPr>
        <w:t xml:space="preserve"> statt</w:t>
      </w:r>
      <w:r>
        <w:rPr>
          <w:rFonts w:ascii="Aeonik" w:hAnsi="Aeonik"/>
          <w:bCs/>
        </w:rPr>
        <w:t>finden</w:t>
      </w:r>
      <w:r w:rsidR="001908BB">
        <w:rPr>
          <w:rFonts w:ascii="Aeonik" w:hAnsi="Aeonik"/>
          <w:bCs/>
        </w:rPr>
        <w:t>.</w:t>
      </w:r>
    </w:p>
    <w:p w14:paraId="6D2A7B51" w14:textId="77777777" w:rsidR="00DE4E29" w:rsidRDefault="00DE4E29" w:rsidP="00653DFA">
      <w:pPr>
        <w:tabs>
          <w:tab w:val="left" w:pos="4536"/>
        </w:tabs>
        <w:spacing w:line="360" w:lineRule="auto"/>
        <w:jc w:val="both"/>
        <w:rPr>
          <w:rFonts w:ascii="Aeonik" w:hAnsi="Aeonik"/>
        </w:rPr>
      </w:pPr>
    </w:p>
    <w:p w14:paraId="2ABF2C35" w14:textId="1DE788BD" w:rsidR="00AE4CA1" w:rsidRPr="0078352F" w:rsidRDefault="00EA3E3B" w:rsidP="00AE4CA1">
      <w:pPr>
        <w:tabs>
          <w:tab w:val="left" w:pos="4536"/>
        </w:tabs>
        <w:ind w:right="424"/>
        <w:jc w:val="both"/>
        <w:rPr>
          <w:rFonts w:ascii="Aeonik" w:hAnsi="Aeonik"/>
          <w:color w:val="000000" w:themeColor="text1"/>
          <w:sz w:val="16"/>
        </w:rPr>
      </w:pPr>
      <w:r w:rsidRPr="0078352F">
        <w:rPr>
          <w:rFonts w:ascii="Aeonik" w:hAnsi="Aeonik"/>
          <w:b/>
          <w:color w:val="000000" w:themeColor="text1"/>
          <w:sz w:val="16"/>
        </w:rPr>
        <w:lastRenderedPageBreak/>
        <w:t>Pressekontakt:</w:t>
      </w:r>
      <w:r w:rsidRPr="0078352F">
        <w:rPr>
          <w:rFonts w:ascii="Aeonik" w:hAnsi="Aeonik"/>
          <w:color w:val="000000" w:themeColor="text1"/>
          <w:sz w:val="16"/>
        </w:rPr>
        <w:t xml:space="preserve"> </w:t>
      </w:r>
      <w:r w:rsidRPr="0078352F">
        <w:rPr>
          <w:rFonts w:ascii="Aeonik" w:hAnsi="Aeonik"/>
          <w:color w:val="000000" w:themeColor="text1"/>
          <w:sz w:val="16"/>
        </w:rPr>
        <w:br/>
        <w:t xml:space="preserve">Dr. Anja Wagner, </w:t>
      </w:r>
      <w:r w:rsidR="00A50A2E">
        <w:rPr>
          <w:rFonts w:ascii="Aeonik" w:hAnsi="Aeonik"/>
          <w:color w:val="000000" w:themeColor="text1"/>
          <w:sz w:val="16"/>
        </w:rPr>
        <w:t xml:space="preserve">Referentin Unternehmenskommunikation / </w:t>
      </w:r>
      <w:r>
        <w:rPr>
          <w:rFonts w:ascii="Aeonik" w:hAnsi="Aeonik"/>
          <w:color w:val="000000" w:themeColor="text1"/>
          <w:sz w:val="16"/>
        </w:rPr>
        <w:t>Pressesprecherin</w:t>
      </w:r>
      <w:r w:rsidRPr="0078352F">
        <w:rPr>
          <w:rFonts w:ascii="Aeonik" w:hAnsi="Aeonik"/>
          <w:color w:val="000000" w:themeColor="text1"/>
          <w:sz w:val="16"/>
        </w:rPr>
        <w:t>, T +49 611 5066-1256</w:t>
      </w:r>
    </w:p>
    <w:p w14:paraId="030FC872" w14:textId="77777777" w:rsidR="00AE4CA1" w:rsidRPr="0078352F" w:rsidRDefault="00AE4CA1" w:rsidP="00AE4CA1">
      <w:pPr>
        <w:tabs>
          <w:tab w:val="left" w:pos="4536"/>
        </w:tabs>
        <w:ind w:right="424"/>
        <w:rPr>
          <w:rFonts w:ascii="Aeonik" w:hAnsi="Aeonik"/>
          <w:color w:val="000000" w:themeColor="text1"/>
          <w:sz w:val="16"/>
        </w:rPr>
      </w:pPr>
      <w:hyperlink w:history="1">
        <w:r w:rsidRPr="0078352F">
          <w:rPr>
            <w:rStyle w:val="Hyperlink"/>
            <w:rFonts w:ascii="Aeonik" w:hAnsi="Aeonik"/>
            <w:sz w:val="16"/>
          </w:rPr>
          <w:t>presse@dg-nexolution.de</w:t>
        </w:r>
      </w:hyperlink>
    </w:p>
    <w:p w14:paraId="0F897311" w14:textId="77777777" w:rsidR="00AE4CA1" w:rsidRPr="0078352F" w:rsidRDefault="00AE4CA1" w:rsidP="00AE4CA1">
      <w:pPr>
        <w:tabs>
          <w:tab w:val="left" w:pos="4536"/>
        </w:tabs>
        <w:ind w:right="424"/>
        <w:jc w:val="both"/>
        <w:rPr>
          <w:rFonts w:ascii="Aeonik" w:hAnsi="Aeonik"/>
          <w:b/>
          <w:sz w:val="16"/>
        </w:rPr>
      </w:pPr>
    </w:p>
    <w:p w14:paraId="29866528" w14:textId="0848C684" w:rsidR="0098058F" w:rsidRPr="0098058F" w:rsidRDefault="00EA3E3B" w:rsidP="00DF0A9A">
      <w:pPr>
        <w:tabs>
          <w:tab w:val="left" w:pos="4536"/>
        </w:tabs>
        <w:ind w:right="424"/>
        <w:jc w:val="both"/>
        <w:rPr>
          <w:rFonts w:ascii="Aeonik" w:hAnsi="Aeonik"/>
          <w:sz w:val="16"/>
        </w:rPr>
      </w:pPr>
      <w:r w:rsidRPr="0078352F">
        <w:rPr>
          <w:rFonts w:ascii="Aeonik" w:hAnsi="Aeonik"/>
          <w:b/>
          <w:sz w:val="16"/>
        </w:rPr>
        <w:t xml:space="preserve">Download-Service: </w:t>
      </w:r>
      <w:r w:rsidRPr="0078352F">
        <w:rPr>
          <w:rFonts w:ascii="Aeonik" w:hAnsi="Aeonik"/>
          <w:sz w:val="16"/>
        </w:rPr>
        <w:t xml:space="preserve">Sie finden diesen Pressetext sowie abdruckfähige Pressefotos zum Download unter </w:t>
      </w:r>
      <w:hyperlink r:id="rId8" w:history="1">
        <w:r w:rsidR="0098058F" w:rsidRPr="00AB7248">
          <w:rPr>
            <w:rStyle w:val="Hyperlink"/>
            <w:rFonts w:ascii="Aeonik" w:hAnsi="Aeonik"/>
            <w:sz w:val="16"/>
          </w:rPr>
          <w:t>dg-nexolution.de/presse</w:t>
        </w:r>
      </w:hyperlink>
      <w:r w:rsidRPr="0078352F">
        <w:rPr>
          <w:rFonts w:ascii="Aeonik" w:hAnsi="Aeonik"/>
          <w:sz w:val="16"/>
        </w:rPr>
        <w:t>. Bitte geben Sie als Fotonachweis „DG Nexolution“ an.</w:t>
      </w:r>
      <w:r w:rsidR="00DF0A9A">
        <w:rPr>
          <w:rFonts w:ascii="Aeonik" w:hAnsi="Aeonik"/>
          <w:sz w:val="16"/>
        </w:rPr>
        <w:t xml:space="preserve"> </w:t>
      </w:r>
    </w:p>
    <w:p w14:paraId="306E0FB6" w14:textId="23E36ABA" w:rsidR="0098058F" w:rsidRPr="0078352F" w:rsidRDefault="0098058F" w:rsidP="00AE4CA1">
      <w:pPr>
        <w:tabs>
          <w:tab w:val="left" w:pos="4536"/>
        </w:tabs>
        <w:ind w:right="424"/>
        <w:jc w:val="both"/>
        <w:rPr>
          <w:rFonts w:ascii="Aeonik" w:hAnsi="Aeonik"/>
          <w:sz w:val="16"/>
        </w:rPr>
      </w:pPr>
    </w:p>
    <w:p w14:paraId="2D2C99B9" w14:textId="77777777" w:rsidR="00AE4CA1" w:rsidRPr="0078352F" w:rsidRDefault="00AE4CA1" w:rsidP="00AE4CA1">
      <w:pPr>
        <w:tabs>
          <w:tab w:val="left" w:pos="4536"/>
        </w:tabs>
        <w:ind w:right="424"/>
        <w:jc w:val="both"/>
        <w:rPr>
          <w:rFonts w:ascii="Aeonik" w:hAnsi="Aeonik"/>
          <w:sz w:val="16"/>
        </w:rPr>
      </w:pPr>
    </w:p>
    <w:p w14:paraId="23121E3C" w14:textId="22CB709A" w:rsidR="00AE4CA1" w:rsidRPr="0078352F" w:rsidRDefault="00EA3E3B" w:rsidP="00AE4CA1">
      <w:pPr>
        <w:tabs>
          <w:tab w:val="left" w:pos="4536"/>
        </w:tabs>
        <w:ind w:right="424"/>
        <w:jc w:val="both"/>
        <w:rPr>
          <w:rFonts w:ascii="Aeonik" w:hAnsi="Aeonik"/>
          <w:b/>
          <w:sz w:val="16"/>
        </w:rPr>
      </w:pPr>
      <w:r w:rsidRPr="0078352F">
        <w:rPr>
          <w:rFonts w:ascii="Aeonik" w:hAnsi="Aeonik"/>
          <w:b/>
          <w:sz w:val="16"/>
        </w:rPr>
        <w:t xml:space="preserve">Bildunterschrift: </w:t>
      </w:r>
    </w:p>
    <w:p w14:paraId="5935E369" w14:textId="4A4C00D8" w:rsidR="00E50EB4" w:rsidRPr="002D2E8F" w:rsidRDefault="002D2E8F" w:rsidP="00AE4CA1">
      <w:pPr>
        <w:tabs>
          <w:tab w:val="left" w:pos="4536"/>
        </w:tabs>
        <w:ind w:right="424"/>
        <w:jc w:val="both"/>
        <w:rPr>
          <w:rFonts w:ascii="Aeonik" w:hAnsi="Aeonik"/>
          <w:bCs/>
          <w:sz w:val="16"/>
        </w:rPr>
      </w:pPr>
      <w:r w:rsidRPr="002D2E8F">
        <w:rPr>
          <w:rFonts w:ascii="Aeonik" w:hAnsi="Aeonik"/>
          <w:bCs/>
          <w:sz w:val="16"/>
        </w:rPr>
        <w:t xml:space="preserve">Marco Rummer, </w:t>
      </w:r>
      <w:r>
        <w:rPr>
          <w:rFonts w:ascii="Aeonik" w:hAnsi="Aeonik"/>
          <w:bCs/>
          <w:sz w:val="16"/>
        </w:rPr>
        <w:t xml:space="preserve">als </w:t>
      </w:r>
      <w:r w:rsidRPr="002D2E8F">
        <w:rPr>
          <w:rFonts w:ascii="Aeonik" w:hAnsi="Aeonik"/>
          <w:bCs/>
          <w:sz w:val="16"/>
        </w:rPr>
        <w:t>CEO</w:t>
      </w:r>
      <w:r>
        <w:rPr>
          <w:rFonts w:ascii="Aeonik" w:hAnsi="Aeonik"/>
          <w:bCs/>
          <w:sz w:val="16"/>
        </w:rPr>
        <w:t xml:space="preserve"> </w:t>
      </w:r>
      <w:r w:rsidRPr="002D2E8F">
        <w:rPr>
          <w:rFonts w:ascii="Aeonik" w:hAnsi="Aeonik"/>
          <w:bCs/>
          <w:sz w:val="16"/>
        </w:rPr>
        <w:t xml:space="preserve">für das Thema Payment </w:t>
      </w:r>
      <w:r>
        <w:rPr>
          <w:rFonts w:ascii="Aeonik" w:hAnsi="Aeonik"/>
          <w:bCs/>
          <w:sz w:val="16"/>
        </w:rPr>
        <w:t xml:space="preserve">bei </w:t>
      </w:r>
      <w:r w:rsidRPr="002D2E8F">
        <w:rPr>
          <w:rFonts w:ascii="Aeonik" w:hAnsi="Aeonik"/>
          <w:bCs/>
          <w:sz w:val="16"/>
        </w:rPr>
        <w:t>DG Nexolution</w:t>
      </w:r>
      <w:r>
        <w:rPr>
          <w:rFonts w:ascii="Aeonik" w:hAnsi="Aeonik"/>
          <w:bCs/>
          <w:sz w:val="16"/>
        </w:rPr>
        <w:t xml:space="preserve"> verantwortlich</w:t>
      </w:r>
      <w:r w:rsidRPr="002D2E8F">
        <w:rPr>
          <w:rFonts w:ascii="Aeonik" w:hAnsi="Aeonik"/>
          <w:bCs/>
          <w:sz w:val="16"/>
        </w:rPr>
        <w:t xml:space="preserve"> (links)</w:t>
      </w:r>
      <w:r w:rsidR="00F6768E">
        <w:rPr>
          <w:rFonts w:ascii="Aeonik" w:hAnsi="Aeonik"/>
          <w:bCs/>
          <w:sz w:val="16"/>
        </w:rPr>
        <w:t>,</w:t>
      </w:r>
      <w:r w:rsidRPr="002D2E8F">
        <w:rPr>
          <w:rFonts w:ascii="Aeonik" w:hAnsi="Aeonik"/>
          <w:bCs/>
          <w:sz w:val="16"/>
        </w:rPr>
        <w:t xml:space="preserve"> und Ralf Nicklas, Bereichsleiter Cards</w:t>
      </w:r>
      <w:r>
        <w:rPr>
          <w:rFonts w:ascii="Aeonik" w:hAnsi="Aeonik"/>
          <w:bCs/>
          <w:sz w:val="16"/>
        </w:rPr>
        <w:t xml:space="preserve"> </w:t>
      </w:r>
      <w:r w:rsidRPr="002D2E8F">
        <w:rPr>
          <w:rFonts w:ascii="Aeonik" w:hAnsi="Aeonik"/>
          <w:bCs/>
          <w:sz w:val="16"/>
        </w:rPr>
        <w:t>&amp; Security bei DG Nexolution (rechts)</w:t>
      </w:r>
      <w:r>
        <w:rPr>
          <w:rFonts w:ascii="Aeonik" w:hAnsi="Aeonik"/>
          <w:bCs/>
          <w:sz w:val="16"/>
        </w:rPr>
        <w:t>,</w:t>
      </w:r>
      <w:r w:rsidRPr="002D2E8F">
        <w:rPr>
          <w:rFonts w:ascii="Aeonik" w:hAnsi="Aeonik"/>
          <w:bCs/>
          <w:sz w:val="16"/>
        </w:rPr>
        <w:t xml:space="preserve"> eröffnen die PayForward in der Pyramide Mainz auf der 360° Bühne</w:t>
      </w:r>
      <w:r>
        <w:rPr>
          <w:rFonts w:ascii="Aeonik" w:hAnsi="Aeonik"/>
          <w:bCs/>
          <w:sz w:val="16"/>
        </w:rPr>
        <w:t>.</w:t>
      </w:r>
    </w:p>
    <w:p w14:paraId="032DE8E7" w14:textId="77777777" w:rsidR="006E60C6" w:rsidRDefault="006E60C6" w:rsidP="00AE4CA1">
      <w:pPr>
        <w:tabs>
          <w:tab w:val="left" w:pos="4536"/>
        </w:tabs>
        <w:ind w:right="424"/>
        <w:jc w:val="both"/>
        <w:rPr>
          <w:rFonts w:ascii="Aeonik" w:hAnsi="Aeonik"/>
          <w:b/>
          <w:sz w:val="16"/>
        </w:rPr>
      </w:pPr>
    </w:p>
    <w:p w14:paraId="53759F3B" w14:textId="410F4DF1" w:rsidR="00AE4CA1" w:rsidRPr="0078352F" w:rsidRDefault="00EA3E3B" w:rsidP="00AE4CA1">
      <w:pPr>
        <w:tabs>
          <w:tab w:val="left" w:pos="4536"/>
        </w:tabs>
        <w:ind w:right="424"/>
        <w:jc w:val="both"/>
        <w:rPr>
          <w:rFonts w:ascii="Aeonik" w:hAnsi="Aeonik"/>
          <w:b/>
          <w:sz w:val="16"/>
        </w:rPr>
      </w:pPr>
      <w:r w:rsidRPr="0078352F">
        <w:rPr>
          <w:rFonts w:ascii="Aeonik" w:hAnsi="Aeonik"/>
          <w:b/>
          <w:sz w:val="16"/>
        </w:rPr>
        <w:t>Über DG Nexolution:</w:t>
      </w:r>
    </w:p>
    <w:p w14:paraId="06ECF918" w14:textId="0646522A" w:rsidR="008B2D70" w:rsidRDefault="008B2D70" w:rsidP="008B2D70">
      <w:pPr>
        <w:tabs>
          <w:tab w:val="left" w:pos="4536"/>
        </w:tabs>
        <w:rPr>
          <w:rFonts w:ascii="Aeonik" w:hAnsi="Aeonik"/>
          <w:sz w:val="16"/>
          <w:szCs w:val="20"/>
        </w:rPr>
      </w:pPr>
      <w:r>
        <w:rPr>
          <w:rFonts w:ascii="Aeonik" w:hAnsi="Aeonik"/>
          <w:sz w:val="16"/>
          <w:szCs w:val="20"/>
        </w:rPr>
        <w:t>Die DG Nexolution-Gruppe</w:t>
      </w:r>
      <w:r w:rsidRPr="008B2D70">
        <w:rPr>
          <w:rFonts w:ascii="Aeonik" w:hAnsi="Aeonik"/>
          <w:sz w:val="16"/>
          <w:szCs w:val="20"/>
        </w:rPr>
        <w:t xml:space="preserve"> bündel</w:t>
      </w:r>
      <w:r>
        <w:rPr>
          <w:rFonts w:ascii="Aeonik" w:hAnsi="Aeonik"/>
          <w:sz w:val="16"/>
          <w:szCs w:val="20"/>
        </w:rPr>
        <w:t>t</w:t>
      </w:r>
      <w:r w:rsidRPr="008B2D70">
        <w:rPr>
          <w:rFonts w:ascii="Aeonik" w:hAnsi="Aeonik"/>
          <w:sz w:val="16"/>
          <w:szCs w:val="20"/>
        </w:rPr>
        <w:t xml:space="preserve"> die Erfahrung, das Know-how und die Innovationskraft von </w:t>
      </w:r>
      <w:r w:rsidR="0004390C">
        <w:rPr>
          <w:rFonts w:ascii="Aeonik" w:hAnsi="Aeonik"/>
          <w:sz w:val="16"/>
          <w:szCs w:val="20"/>
        </w:rPr>
        <w:t>rund 750</w:t>
      </w:r>
      <w:r w:rsidRPr="008B2D70">
        <w:rPr>
          <w:rFonts w:ascii="Aeonik" w:hAnsi="Aeonik"/>
          <w:sz w:val="16"/>
          <w:szCs w:val="20"/>
        </w:rPr>
        <w:t xml:space="preserve"> Expertinnen und Experten, um Lösungen zu schaffen, die echten Fortschritt bringen – für Volksbanken und Raiffeisenbanken, Genossenschaften und Unternehmen im genossenschaftlichen Verbund. </w:t>
      </w:r>
      <w:r>
        <w:rPr>
          <w:rFonts w:ascii="Aeonik" w:hAnsi="Aeonik"/>
          <w:sz w:val="16"/>
          <w:szCs w:val="20"/>
        </w:rPr>
        <w:t>Ihr</w:t>
      </w:r>
      <w:r w:rsidRPr="008B2D70">
        <w:rPr>
          <w:rFonts w:ascii="Aeonik" w:hAnsi="Aeonik"/>
          <w:sz w:val="16"/>
          <w:szCs w:val="20"/>
        </w:rPr>
        <w:t xml:space="preserve"> Anspruch: Zukunft nachhaltig gestalten – partnerschaftlich, sicher und mit Weitblick.</w:t>
      </w:r>
    </w:p>
    <w:p w14:paraId="0679554C" w14:textId="77777777" w:rsidR="008B2D70" w:rsidRPr="008B2D70" w:rsidRDefault="008B2D70" w:rsidP="008B2D70">
      <w:pPr>
        <w:tabs>
          <w:tab w:val="left" w:pos="4536"/>
        </w:tabs>
        <w:rPr>
          <w:rFonts w:ascii="Aeonik" w:hAnsi="Aeonik"/>
          <w:sz w:val="16"/>
          <w:szCs w:val="20"/>
        </w:rPr>
      </w:pPr>
    </w:p>
    <w:p w14:paraId="4C1CD2BA" w14:textId="51857382" w:rsidR="008B2D70" w:rsidRPr="008B2D70" w:rsidRDefault="008B2D70" w:rsidP="008B2D70">
      <w:pPr>
        <w:tabs>
          <w:tab w:val="left" w:pos="4536"/>
        </w:tabs>
        <w:rPr>
          <w:rFonts w:ascii="Aeonik" w:hAnsi="Aeonik"/>
          <w:sz w:val="16"/>
          <w:szCs w:val="20"/>
        </w:rPr>
      </w:pPr>
      <w:r w:rsidRPr="008B2D70">
        <w:rPr>
          <w:rFonts w:ascii="Aeonik" w:hAnsi="Aeonik"/>
          <w:sz w:val="16"/>
          <w:szCs w:val="20"/>
        </w:rPr>
        <w:t>Im Zentrum steht die DG Nexolution eG mit ihren Tochtergesellschaften – Copecto GmbH, DG Nexolution Mobility GmbH, DG Nexolution Procurement &amp; Logistics GmbH, geno</w:t>
      </w:r>
      <w:r w:rsidR="00D64B9A">
        <w:rPr>
          <w:rFonts w:ascii="Aeonik" w:hAnsi="Aeonik"/>
          <w:sz w:val="16"/>
          <w:szCs w:val="20"/>
        </w:rPr>
        <w:t xml:space="preserve"> </w:t>
      </w:r>
      <w:r w:rsidRPr="008B2D70">
        <w:rPr>
          <w:rFonts w:ascii="Aeonik" w:hAnsi="Aeonik"/>
          <w:sz w:val="16"/>
          <w:szCs w:val="20"/>
        </w:rPr>
        <w:t xml:space="preserve">kom Werbeagentur GmbH, MeinPlus GmbH und Raiffeisendruckerei GmbH. Gemeinsam bieten </w:t>
      </w:r>
      <w:r>
        <w:rPr>
          <w:rFonts w:ascii="Aeonik" w:hAnsi="Aeonik"/>
          <w:sz w:val="16"/>
          <w:szCs w:val="20"/>
        </w:rPr>
        <w:t>sie</w:t>
      </w:r>
      <w:r w:rsidRPr="008B2D70">
        <w:rPr>
          <w:rFonts w:ascii="Aeonik" w:hAnsi="Aeonik"/>
          <w:sz w:val="16"/>
          <w:szCs w:val="20"/>
        </w:rPr>
        <w:t xml:space="preserve"> ein breites Leistungsspektrum: von nachhaltigen Payment- und Kartenlösungen über KI-gestütztes Marketing, Kundenbindungsprogramme und kreative Kommunikation bis hin zu smarten Logistiksystemen und E-Mobility-Konzepten.</w:t>
      </w:r>
    </w:p>
    <w:p w14:paraId="3DB4F18C" w14:textId="46B25707" w:rsidR="008B2D70" w:rsidRPr="008B2D70" w:rsidRDefault="008B2D70" w:rsidP="008B2D70">
      <w:pPr>
        <w:tabs>
          <w:tab w:val="left" w:pos="4536"/>
        </w:tabs>
        <w:rPr>
          <w:rFonts w:ascii="Aeonik" w:hAnsi="Aeonik"/>
          <w:b/>
          <w:bCs/>
          <w:sz w:val="16"/>
          <w:szCs w:val="20"/>
        </w:rPr>
      </w:pPr>
      <w:r>
        <w:rPr>
          <w:rFonts w:ascii="Aeonik" w:hAnsi="Aeonik"/>
          <w:sz w:val="16"/>
          <w:szCs w:val="20"/>
        </w:rPr>
        <w:t>Die</w:t>
      </w:r>
      <w:r w:rsidRPr="008B2D70">
        <w:rPr>
          <w:rFonts w:ascii="Aeonik" w:hAnsi="Aeonik"/>
          <w:sz w:val="16"/>
          <w:szCs w:val="20"/>
        </w:rPr>
        <w:t xml:space="preserve"> Marke DG Nexolution vereint Tradition und Zukunft: Sie baut auf den Wurzeln des 1920 gegründeten DG VERLAGs auf und steht für Innovation, Expertise und partnerschaftliche Lösungen.</w:t>
      </w:r>
      <w:r w:rsidR="00AA4F7A">
        <w:rPr>
          <w:rFonts w:ascii="Aeonik" w:hAnsi="Aeonik"/>
          <w:sz w:val="16"/>
          <w:szCs w:val="20"/>
        </w:rPr>
        <w:t xml:space="preserve"> </w:t>
      </w:r>
      <w:r w:rsidRPr="00526A36">
        <w:rPr>
          <w:rFonts w:ascii="Aeonik" w:hAnsi="Aeonik"/>
          <w:sz w:val="16"/>
          <w:szCs w:val="20"/>
        </w:rPr>
        <w:t>Gemeinsam vorn.</w:t>
      </w:r>
    </w:p>
    <w:p w14:paraId="61A36106" w14:textId="77777777" w:rsidR="008B2D70" w:rsidRDefault="008B2D70" w:rsidP="008B2D70">
      <w:pPr>
        <w:tabs>
          <w:tab w:val="left" w:pos="4536"/>
        </w:tabs>
        <w:rPr>
          <w:rFonts w:ascii="Aeonik" w:hAnsi="Aeonik"/>
          <w:sz w:val="16"/>
          <w:szCs w:val="20"/>
        </w:rPr>
      </w:pPr>
    </w:p>
    <w:p w14:paraId="51300C71" w14:textId="77777777" w:rsidR="008B2D70" w:rsidRPr="008B2D70" w:rsidRDefault="008B2D70" w:rsidP="008B2D70">
      <w:pPr>
        <w:tabs>
          <w:tab w:val="left" w:pos="4536"/>
        </w:tabs>
        <w:rPr>
          <w:rFonts w:ascii="Aeonik" w:hAnsi="Aeonik"/>
          <w:sz w:val="16"/>
          <w:szCs w:val="20"/>
        </w:rPr>
      </w:pPr>
    </w:p>
    <w:p w14:paraId="7233A329" w14:textId="77777777" w:rsidR="005D404E" w:rsidRPr="005D404E" w:rsidRDefault="00EA3E3B" w:rsidP="005D404E">
      <w:pPr>
        <w:tabs>
          <w:tab w:val="left" w:pos="4536"/>
        </w:tabs>
        <w:rPr>
          <w:rFonts w:ascii="Aeonik" w:hAnsi="Aeonik"/>
          <w:sz w:val="16"/>
          <w:szCs w:val="20"/>
        </w:rPr>
      </w:pPr>
      <w:bookmarkStart w:id="0" w:name="_Hlk199834909"/>
      <w:r w:rsidRPr="005D404E">
        <w:rPr>
          <w:rFonts w:ascii="Aeonik" w:hAnsi="Aeonik"/>
          <w:b/>
          <w:bCs/>
          <w:sz w:val="16"/>
          <w:szCs w:val="20"/>
        </w:rPr>
        <w:t xml:space="preserve">Weitere </w:t>
      </w:r>
      <w:r>
        <w:rPr>
          <w:rFonts w:ascii="Aeonik" w:hAnsi="Aeonik"/>
          <w:b/>
          <w:bCs/>
          <w:sz w:val="16"/>
          <w:szCs w:val="20"/>
        </w:rPr>
        <w:t>Informationen:</w:t>
      </w:r>
      <w:r>
        <w:rPr>
          <w:rFonts w:ascii="Aeonik" w:hAnsi="Aeonik"/>
          <w:b/>
          <w:bCs/>
          <w:sz w:val="16"/>
          <w:szCs w:val="20"/>
        </w:rPr>
        <w:br/>
      </w:r>
      <w:r w:rsidRPr="005D404E">
        <w:rPr>
          <w:rFonts w:ascii="Aeonik" w:hAnsi="Aeonik"/>
          <w:sz w:val="16"/>
          <w:szCs w:val="20"/>
        </w:rPr>
        <w:t>DG Nexolution eG</w:t>
      </w:r>
      <w:r>
        <w:rPr>
          <w:rFonts w:ascii="Aeonik" w:hAnsi="Aeonik"/>
          <w:sz w:val="16"/>
          <w:szCs w:val="20"/>
        </w:rPr>
        <w:t xml:space="preserve"> | </w:t>
      </w:r>
      <w:r w:rsidRPr="005D404E">
        <w:rPr>
          <w:rFonts w:ascii="Aeonik" w:hAnsi="Aeonik"/>
          <w:sz w:val="16"/>
          <w:szCs w:val="20"/>
        </w:rPr>
        <w:t>Leipziger Straße 35</w:t>
      </w:r>
      <w:r>
        <w:rPr>
          <w:rFonts w:ascii="Aeonik" w:hAnsi="Aeonik"/>
          <w:sz w:val="16"/>
          <w:szCs w:val="20"/>
        </w:rPr>
        <w:t xml:space="preserve"> | </w:t>
      </w:r>
      <w:r w:rsidRPr="005D404E">
        <w:rPr>
          <w:rFonts w:ascii="Aeonik" w:hAnsi="Aeonik"/>
          <w:sz w:val="16"/>
          <w:szCs w:val="20"/>
        </w:rPr>
        <w:t>65191 Wiesbaden</w:t>
      </w:r>
      <w:r>
        <w:rPr>
          <w:rFonts w:ascii="Aeonik" w:hAnsi="Aeonik"/>
          <w:sz w:val="16"/>
          <w:szCs w:val="20"/>
        </w:rPr>
        <w:br/>
        <w:t xml:space="preserve">T </w:t>
      </w:r>
      <w:r w:rsidR="005B6FB6">
        <w:rPr>
          <w:rFonts w:ascii="Aeonik" w:hAnsi="Aeonik"/>
          <w:sz w:val="16"/>
          <w:szCs w:val="20"/>
        </w:rPr>
        <w:t xml:space="preserve">+49 </w:t>
      </w:r>
      <w:r w:rsidRPr="005D404E">
        <w:rPr>
          <w:rFonts w:ascii="Aeonik" w:hAnsi="Aeonik"/>
          <w:sz w:val="16"/>
          <w:szCs w:val="20"/>
        </w:rPr>
        <w:t>611 5066-0</w:t>
      </w:r>
      <w:r>
        <w:rPr>
          <w:rFonts w:ascii="Aeonik" w:hAnsi="Aeonik"/>
          <w:sz w:val="16"/>
          <w:szCs w:val="20"/>
        </w:rPr>
        <w:t xml:space="preserve"> | </w:t>
      </w:r>
      <w:hyperlink r:id="rId9" w:history="1">
        <w:r w:rsidR="00EC7AA8" w:rsidRPr="00A04145">
          <w:rPr>
            <w:rStyle w:val="Hyperlink"/>
            <w:rFonts w:ascii="Aeonik" w:hAnsi="Aeonik"/>
            <w:sz w:val="16"/>
            <w:szCs w:val="20"/>
          </w:rPr>
          <w:t>direct@dg-nexolution.de</w:t>
        </w:r>
      </w:hyperlink>
      <w:r w:rsidR="00EC7AA8">
        <w:rPr>
          <w:rFonts w:ascii="Aeonik" w:hAnsi="Aeonik"/>
          <w:sz w:val="16"/>
          <w:szCs w:val="20"/>
        </w:rPr>
        <w:t xml:space="preserve"> </w:t>
      </w:r>
    </w:p>
    <w:p w14:paraId="4207501C" w14:textId="77777777" w:rsidR="005D404E" w:rsidRDefault="005D404E" w:rsidP="005D404E">
      <w:pPr>
        <w:tabs>
          <w:tab w:val="left" w:pos="4536"/>
        </w:tabs>
        <w:rPr>
          <w:rFonts w:ascii="Aeonik" w:hAnsi="Aeonik"/>
          <w:sz w:val="16"/>
          <w:szCs w:val="20"/>
        </w:rPr>
      </w:pPr>
      <w:hyperlink r:id="rId10" w:history="1">
        <w:r w:rsidRPr="00EC7AA8">
          <w:rPr>
            <w:rStyle w:val="Hyperlink"/>
            <w:rFonts w:ascii="Aeonik" w:hAnsi="Aeonik"/>
            <w:sz w:val="16"/>
            <w:szCs w:val="20"/>
          </w:rPr>
          <w:t>dg-nexolution.de</w:t>
        </w:r>
      </w:hyperlink>
      <w:r w:rsidR="00EC7AA8">
        <w:rPr>
          <w:rFonts w:ascii="Aeonik" w:hAnsi="Aeonik"/>
          <w:sz w:val="16"/>
          <w:szCs w:val="20"/>
        </w:rPr>
        <w:t xml:space="preserve"> </w:t>
      </w:r>
      <w:r w:rsidR="00EA3E3B">
        <w:rPr>
          <w:rFonts w:ascii="Aeonik" w:hAnsi="Aeonik"/>
          <w:sz w:val="16"/>
          <w:szCs w:val="20"/>
        </w:rPr>
        <w:br/>
        <w:t>Sitz und Registergericht:</w:t>
      </w:r>
      <w:r w:rsidR="00253BF6">
        <w:rPr>
          <w:rFonts w:ascii="Aeonik" w:hAnsi="Aeonik"/>
          <w:sz w:val="16"/>
          <w:szCs w:val="20"/>
        </w:rPr>
        <w:t xml:space="preserve"> Amtsgericht Wiesbaden </w:t>
      </w:r>
      <w:r w:rsidR="00253BF6" w:rsidRPr="00253BF6">
        <w:rPr>
          <w:rFonts w:ascii="Aeonik" w:hAnsi="Aeonik"/>
          <w:sz w:val="16"/>
          <w:szCs w:val="20"/>
        </w:rPr>
        <w:t>GnR</w:t>
      </w:r>
      <w:r w:rsidR="00253BF6">
        <w:rPr>
          <w:rFonts w:ascii="Aeonik" w:hAnsi="Aeonik"/>
          <w:sz w:val="16"/>
          <w:szCs w:val="20"/>
        </w:rPr>
        <w:t xml:space="preserve"> </w:t>
      </w:r>
      <w:r w:rsidR="00253BF6" w:rsidRPr="00253BF6">
        <w:rPr>
          <w:rFonts w:ascii="Aeonik" w:hAnsi="Aeonik"/>
          <w:sz w:val="16"/>
          <w:szCs w:val="20"/>
        </w:rPr>
        <w:t>318</w:t>
      </w:r>
      <w:r w:rsidR="00EA3E3B">
        <w:rPr>
          <w:rFonts w:ascii="Aeonik" w:hAnsi="Aeonik"/>
          <w:sz w:val="16"/>
          <w:szCs w:val="20"/>
        </w:rPr>
        <w:br/>
        <w:t xml:space="preserve">Vorstand: </w:t>
      </w:r>
      <w:r w:rsidR="00EA3E3B" w:rsidRPr="005D404E">
        <w:rPr>
          <w:rFonts w:ascii="Aeonik" w:hAnsi="Aeonik"/>
          <w:sz w:val="16"/>
          <w:szCs w:val="20"/>
        </w:rPr>
        <w:t>Marco Rummer</w:t>
      </w:r>
      <w:r w:rsidR="00A806C5">
        <w:rPr>
          <w:rFonts w:ascii="Aeonik" w:hAnsi="Aeonik"/>
          <w:sz w:val="16"/>
          <w:szCs w:val="20"/>
        </w:rPr>
        <w:t xml:space="preserve"> (Vorsitzender)</w:t>
      </w:r>
      <w:r w:rsidR="00EA3E3B" w:rsidRPr="005D404E">
        <w:rPr>
          <w:rFonts w:ascii="Aeonik" w:hAnsi="Aeonik"/>
          <w:sz w:val="16"/>
          <w:szCs w:val="20"/>
        </w:rPr>
        <w:t>, Dr. Sandro Reinhardt</w:t>
      </w:r>
      <w:r w:rsidR="00A806C5">
        <w:rPr>
          <w:rFonts w:ascii="Aeonik" w:hAnsi="Aeonik"/>
          <w:sz w:val="16"/>
          <w:szCs w:val="20"/>
        </w:rPr>
        <w:t>, Florian P. Schultz</w:t>
      </w:r>
    </w:p>
    <w:p w14:paraId="2D991186" w14:textId="77777777" w:rsidR="005D404E" w:rsidRPr="005D404E" w:rsidRDefault="00EA3E3B" w:rsidP="005D404E">
      <w:pPr>
        <w:tabs>
          <w:tab w:val="left" w:pos="4536"/>
        </w:tabs>
        <w:rPr>
          <w:rFonts w:ascii="Aeonik" w:hAnsi="Aeonik"/>
          <w:sz w:val="16"/>
          <w:szCs w:val="20"/>
        </w:rPr>
      </w:pPr>
      <w:r>
        <w:rPr>
          <w:rFonts w:ascii="Aeonik" w:hAnsi="Aeonik"/>
          <w:sz w:val="16"/>
          <w:szCs w:val="20"/>
        </w:rPr>
        <w:t>Aufsichtsratsv</w:t>
      </w:r>
      <w:r w:rsidR="003E1884" w:rsidRPr="005D404E">
        <w:rPr>
          <w:rFonts w:ascii="Aeonik" w:hAnsi="Aeonik"/>
          <w:sz w:val="16"/>
          <w:szCs w:val="20"/>
        </w:rPr>
        <w:t>orsitzende:</w:t>
      </w:r>
      <w:r w:rsidR="003E1884">
        <w:rPr>
          <w:rFonts w:ascii="Aeonik" w:hAnsi="Aeonik"/>
          <w:sz w:val="16"/>
          <w:szCs w:val="20"/>
        </w:rPr>
        <w:t xml:space="preserve"> </w:t>
      </w:r>
      <w:r w:rsidR="003E1884" w:rsidRPr="005D404E">
        <w:rPr>
          <w:rFonts w:ascii="Aeonik" w:hAnsi="Aeonik"/>
          <w:sz w:val="16"/>
          <w:szCs w:val="20"/>
        </w:rPr>
        <w:t>Präsidentin Marija Kolak</w:t>
      </w:r>
      <w:bookmarkEnd w:id="0"/>
    </w:p>
    <w:sectPr w:rsidR="005D404E" w:rsidRPr="005D404E" w:rsidSect="003C2D6E">
      <w:headerReference w:type="default" r:id="rId11"/>
      <w:footerReference w:type="default" r:id="rId12"/>
      <w:headerReference w:type="first" r:id="rId13"/>
      <w:footerReference w:type="first" r:id="rId14"/>
      <w:pgSz w:w="11906" w:h="16838"/>
      <w:pgMar w:top="2835" w:right="3401" w:bottom="1418" w:left="1418" w:header="1701"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B649" w14:textId="77777777" w:rsidR="004E74BD" w:rsidRDefault="004E74BD">
      <w:pPr>
        <w:spacing w:line="240" w:lineRule="auto"/>
      </w:pPr>
      <w:r>
        <w:separator/>
      </w:r>
    </w:p>
  </w:endnote>
  <w:endnote w:type="continuationSeparator" w:id="0">
    <w:p w14:paraId="6FBD66B6" w14:textId="77777777" w:rsidR="004E74BD" w:rsidRDefault="004E7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onik">
    <w:altName w:val="Calibri"/>
    <w:panose1 w:val="00000000000000000000"/>
    <w:charset w:val="00"/>
    <w:family w:val="swiss"/>
    <w:notTrueType/>
    <w:pitch w:val="variable"/>
    <w:sig w:usb0="80000047" w:usb1="00002073"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9B32" w14:textId="77777777" w:rsidR="004C58CB" w:rsidRPr="005A1A4E" w:rsidRDefault="00EA3E3B" w:rsidP="001E6423">
    <w:pPr>
      <w:pStyle w:val="Fuzeile"/>
      <w:ind w:left="3540" w:right="-851" w:firstLine="708"/>
      <w:jc w:val="right"/>
      <w:rPr>
        <w:rFonts w:ascii="Aeonik" w:hAnsi="Aeonik"/>
      </w:rPr>
    </w:pPr>
    <w:r w:rsidRPr="005A1A4E">
      <w:rPr>
        <w:rFonts w:ascii="Aeonik" w:hAnsi="Aeonik"/>
        <w:noProof/>
        <w:lang w:eastAsia="de-DE"/>
      </w:rPr>
      <w:drawing>
        <wp:anchor distT="0" distB="0" distL="114300" distR="114300" simplePos="0" relativeHeight="251661312" behindDoc="1" locked="0" layoutInCell="1" allowOverlap="1" wp14:anchorId="30F02D31" wp14:editId="09027EF4">
          <wp:simplePos x="0" y="0"/>
          <wp:positionH relativeFrom="page">
            <wp:posOffset>899795</wp:posOffset>
          </wp:positionH>
          <wp:positionV relativeFrom="page">
            <wp:posOffset>10140950</wp:posOffset>
          </wp:positionV>
          <wp:extent cx="1659600" cy="144000"/>
          <wp:effectExtent l="0" t="0" r="0" b="8890"/>
          <wp:wrapTight wrapText="left">
            <wp:wrapPolygon edited="0">
              <wp:start x="0" y="0"/>
              <wp:lineTo x="0" y="20071"/>
              <wp:lineTo x="21327" y="20071"/>
              <wp:lineTo x="21327" y="0"/>
              <wp:lineTo x="0" y="0"/>
            </wp:wrapPolygon>
          </wp:wrapTight>
          <wp:docPr id="75" name="DGXClaim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600" cy="144000"/>
                  </a:xfrm>
                  <a:prstGeom prst="rect">
                    <a:avLst/>
                  </a:prstGeom>
                </pic:spPr>
              </pic:pic>
            </a:graphicData>
          </a:graphic>
          <wp14:sizeRelV relativeFrom="margin">
            <wp14:pctHeight>0</wp14:pctHeight>
          </wp14:sizeRelV>
        </wp:anchor>
      </w:drawing>
    </w:r>
    <w:r w:rsidRPr="005A1A4E">
      <w:rPr>
        <w:rFonts w:ascii="Aeonik" w:hAnsi="Aeonik"/>
      </w:rPr>
      <w:t xml:space="preserve">Seite </w:t>
    </w:r>
    <w:r w:rsidRPr="005A1A4E">
      <w:rPr>
        <w:rFonts w:ascii="Aeonik" w:hAnsi="Aeonik"/>
      </w:rPr>
      <w:fldChar w:fldCharType="begin"/>
    </w:r>
    <w:r w:rsidRPr="005A1A4E">
      <w:rPr>
        <w:rFonts w:ascii="Aeonik" w:hAnsi="Aeonik"/>
      </w:rPr>
      <w:instrText xml:space="preserve"> PAGE   \* MERGEFORMAT </w:instrText>
    </w:r>
    <w:r w:rsidRPr="005A1A4E">
      <w:rPr>
        <w:rFonts w:ascii="Aeonik" w:hAnsi="Aeonik"/>
      </w:rPr>
      <w:fldChar w:fldCharType="separate"/>
    </w:r>
    <w:r>
      <w:rPr>
        <w:rFonts w:ascii="Aeonik" w:hAnsi="Aeonik"/>
        <w:noProof/>
      </w:rPr>
      <w:t>2</w:t>
    </w:r>
    <w:r w:rsidRPr="005A1A4E">
      <w:rPr>
        <w:rFonts w:ascii="Aeonik" w:hAnsi="Aeonik"/>
      </w:rPr>
      <w:fldChar w:fldCharType="end"/>
    </w:r>
    <w:r w:rsidR="001E6423" w:rsidRPr="005A1A4E">
      <w:rPr>
        <w:rFonts w:ascii="Aeonik" w:hAnsi="Aeonik"/>
      </w:rPr>
      <w:t xml:space="preserve"> von </w:t>
    </w:r>
    <w:r w:rsidR="005A1A4E" w:rsidRPr="005A1A4E">
      <w:rPr>
        <w:rFonts w:ascii="Aeonik" w:hAnsi="Aeonik"/>
      </w:rPr>
      <w:fldChar w:fldCharType="begin"/>
    </w:r>
    <w:r w:rsidR="005A1A4E" w:rsidRPr="005A1A4E">
      <w:rPr>
        <w:rFonts w:ascii="Aeonik" w:hAnsi="Aeonik"/>
      </w:rPr>
      <w:instrText xml:space="preserve"> NUMPAGES   \* MERGEFORMAT </w:instrText>
    </w:r>
    <w:r w:rsidR="005A1A4E" w:rsidRPr="005A1A4E">
      <w:rPr>
        <w:rFonts w:ascii="Aeonik" w:hAnsi="Aeonik"/>
      </w:rPr>
      <w:fldChar w:fldCharType="separate"/>
    </w:r>
    <w:r>
      <w:rPr>
        <w:rFonts w:ascii="Aeonik" w:hAnsi="Aeonik"/>
        <w:noProof/>
      </w:rPr>
      <w:t>2</w:t>
    </w:r>
    <w:r w:rsidR="005A1A4E" w:rsidRPr="005A1A4E">
      <w:rPr>
        <w:rFonts w:ascii="Aeonik" w:hAnsi="Aeonik"/>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DFA1" w14:textId="77777777" w:rsidR="008F0518" w:rsidRPr="005A1A4E" w:rsidRDefault="00EA3E3B" w:rsidP="001E6423">
    <w:pPr>
      <w:pStyle w:val="Fuzeile"/>
      <w:ind w:left="5664" w:right="-851" w:firstLine="708"/>
      <w:jc w:val="right"/>
      <w:rPr>
        <w:rFonts w:ascii="Aeonik" w:hAnsi="Aeonik"/>
      </w:rPr>
    </w:pPr>
    <w:r w:rsidRPr="005A1A4E">
      <w:rPr>
        <w:rFonts w:ascii="Aeonik" w:hAnsi="Aeonik"/>
        <w:noProof/>
        <w:lang w:eastAsia="de-DE"/>
      </w:rPr>
      <w:drawing>
        <wp:anchor distT="0" distB="0" distL="114300" distR="114300" simplePos="0" relativeHeight="251660288" behindDoc="1" locked="0" layoutInCell="1" allowOverlap="1" wp14:anchorId="7235312B" wp14:editId="7DAC3D06">
          <wp:simplePos x="0" y="0"/>
          <wp:positionH relativeFrom="page">
            <wp:posOffset>895350</wp:posOffset>
          </wp:positionH>
          <wp:positionV relativeFrom="page">
            <wp:posOffset>10144125</wp:posOffset>
          </wp:positionV>
          <wp:extent cx="1659600" cy="144000"/>
          <wp:effectExtent l="0" t="0" r="0" b="8890"/>
          <wp:wrapTight wrapText="left">
            <wp:wrapPolygon edited="0">
              <wp:start x="0" y="0"/>
              <wp:lineTo x="0" y="20071"/>
              <wp:lineTo x="21327" y="20071"/>
              <wp:lineTo x="21327" y="0"/>
              <wp:lineTo x="0" y="0"/>
            </wp:wrapPolygon>
          </wp:wrapTight>
          <wp:docPr id="77" name="DGXClaim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600" cy="144000"/>
                  </a:xfrm>
                  <a:prstGeom prst="rect">
                    <a:avLst/>
                  </a:prstGeom>
                </pic:spPr>
              </pic:pic>
            </a:graphicData>
          </a:graphic>
          <wp14:sizeRelV relativeFrom="margin">
            <wp14:pctHeight>0</wp14:pctHeight>
          </wp14:sizeRelV>
        </wp:anchor>
      </w:drawing>
    </w:r>
    <w:r w:rsidR="004C58CB" w:rsidRPr="005A1A4E">
      <w:rPr>
        <w:rFonts w:ascii="Aeonik" w:hAnsi="Aeonik"/>
      </w:rPr>
      <w:t xml:space="preserve">Seite </w:t>
    </w:r>
    <w:r w:rsidR="004C58CB" w:rsidRPr="005A1A4E">
      <w:rPr>
        <w:rFonts w:ascii="Aeonik" w:hAnsi="Aeonik"/>
      </w:rPr>
      <w:fldChar w:fldCharType="begin"/>
    </w:r>
    <w:r w:rsidR="004C58CB" w:rsidRPr="005A1A4E">
      <w:rPr>
        <w:rFonts w:ascii="Aeonik" w:hAnsi="Aeonik"/>
      </w:rPr>
      <w:instrText xml:space="preserve"> PAGE   \* MERGEFORMAT </w:instrText>
    </w:r>
    <w:r w:rsidR="004C58CB" w:rsidRPr="005A1A4E">
      <w:rPr>
        <w:rFonts w:ascii="Aeonik" w:hAnsi="Aeonik"/>
      </w:rPr>
      <w:fldChar w:fldCharType="separate"/>
    </w:r>
    <w:r w:rsidR="00FE54DC">
      <w:rPr>
        <w:rFonts w:ascii="Aeonik" w:hAnsi="Aeonik"/>
        <w:noProof/>
      </w:rPr>
      <w:t>1</w:t>
    </w:r>
    <w:r w:rsidR="004C58CB" w:rsidRPr="005A1A4E">
      <w:rPr>
        <w:rFonts w:ascii="Aeonik" w:hAnsi="Aeonik"/>
      </w:rPr>
      <w:fldChar w:fldCharType="end"/>
    </w:r>
    <w:r w:rsidR="001E6423" w:rsidRPr="005A1A4E">
      <w:rPr>
        <w:rFonts w:ascii="Aeonik" w:hAnsi="Aeonik"/>
      </w:rPr>
      <w:t xml:space="preserve"> von </w:t>
    </w:r>
    <w:r w:rsidR="005A1A4E" w:rsidRPr="005A1A4E">
      <w:rPr>
        <w:rFonts w:ascii="Aeonik" w:hAnsi="Aeonik"/>
      </w:rPr>
      <w:fldChar w:fldCharType="begin"/>
    </w:r>
    <w:r w:rsidR="005A1A4E" w:rsidRPr="005A1A4E">
      <w:rPr>
        <w:rFonts w:ascii="Aeonik" w:hAnsi="Aeonik"/>
      </w:rPr>
      <w:instrText xml:space="preserve"> NUMPAGES   \* MERGEFORMAT </w:instrText>
    </w:r>
    <w:r w:rsidR="005A1A4E" w:rsidRPr="005A1A4E">
      <w:rPr>
        <w:rFonts w:ascii="Aeonik" w:hAnsi="Aeonik"/>
      </w:rPr>
      <w:fldChar w:fldCharType="separate"/>
    </w:r>
    <w:r w:rsidR="00FE54DC">
      <w:rPr>
        <w:rFonts w:ascii="Aeonik" w:hAnsi="Aeonik"/>
        <w:noProof/>
      </w:rPr>
      <w:t>2</w:t>
    </w:r>
    <w:r w:rsidR="005A1A4E" w:rsidRPr="005A1A4E">
      <w:rPr>
        <w:rFonts w:ascii="Aeonik" w:hAnsi="Aeoni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CE1B" w14:textId="77777777" w:rsidR="004E74BD" w:rsidRDefault="004E74BD">
      <w:pPr>
        <w:spacing w:line="240" w:lineRule="auto"/>
      </w:pPr>
      <w:r>
        <w:separator/>
      </w:r>
    </w:p>
  </w:footnote>
  <w:footnote w:type="continuationSeparator" w:id="0">
    <w:p w14:paraId="4F9F8C49" w14:textId="77777777" w:rsidR="004E74BD" w:rsidRDefault="004E7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F435" w14:textId="77777777" w:rsidR="00941370" w:rsidRDefault="00EA3E3B">
    <w:pPr>
      <w:pStyle w:val="Kopfzeile"/>
    </w:pPr>
    <w:r>
      <w:rPr>
        <w:noProof/>
        <w:lang w:eastAsia="de-DE"/>
      </w:rPr>
      <w:drawing>
        <wp:anchor distT="0" distB="0" distL="114300" distR="114300" simplePos="0" relativeHeight="251659264" behindDoc="1" locked="0" layoutInCell="1" allowOverlap="1" wp14:anchorId="2EAFE4D3" wp14:editId="2CEA3B42">
          <wp:simplePos x="0" y="0"/>
          <wp:positionH relativeFrom="page">
            <wp:posOffset>899795</wp:posOffset>
          </wp:positionH>
          <wp:positionV relativeFrom="page">
            <wp:posOffset>431800</wp:posOffset>
          </wp:positionV>
          <wp:extent cx="2700000" cy="320400"/>
          <wp:effectExtent l="0" t="0" r="5715" b="3810"/>
          <wp:wrapTight wrapText="left">
            <wp:wrapPolygon edited="0">
              <wp:start x="0" y="0"/>
              <wp:lineTo x="0" y="20571"/>
              <wp:lineTo x="21493" y="20571"/>
              <wp:lineTo x="21493" y="0"/>
              <wp:lineTo x="0" y="0"/>
            </wp:wrapPolygon>
          </wp:wrapTight>
          <wp:docPr id="74" name="DGXLogo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32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7A84" w14:textId="77777777" w:rsidR="00941370" w:rsidRDefault="00EA3E3B">
    <w:pPr>
      <w:pStyle w:val="Kopfzeile"/>
    </w:pPr>
    <w:r>
      <w:rPr>
        <w:noProof/>
        <w:lang w:eastAsia="de-DE"/>
      </w:rPr>
      <w:drawing>
        <wp:anchor distT="0" distB="0" distL="114300" distR="114300" simplePos="0" relativeHeight="251658240" behindDoc="1" locked="0" layoutInCell="1" allowOverlap="1" wp14:anchorId="3FCD1B6D" wp14:editId="3AA1F4B2">
          <wp:simplePos x="0" y="0"/>
          <wp:positionH relativeFrom="page">
            <wp:posOffset>943538</wp:posOffset>
          </wp:positionH>
          <wp:positionV relativeFrom="page">
            <wp:posOffset>447948</wp:posOffset>
          </wp:positionV>
          <wp:extent cx="2700000" cy="320400"/>
          <wp:effectExtent l="0" t="0" r="5715" b="3810"/>
          <wp:wrapSquare wrapText="left"/>
          <wp:docPr id="76" name="DGXLogo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32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3152"/>
    <w:multiLevelType w:val="hybridMultilevel"/>
    <w:tmpl w:val="8F46DA1E"/>
    <w:lvl w:ilvl="0" w:tplc="3FC24348">
      <w:start w:val="1"/>
      <w:numFmt w:val="bullet"/>
      <w:lvlText w:val=""/>
      <w:lvlJc w:val="left"/>
      <w:pPr>
        <w:ind w:left="1440" w:hanging="360"/>
      </w:pPr>
      <w:rPr>
        <w:rFonts w:ascii="Symbol" w:hAnsi="Symbol"/>
      </w:rPr>
    </w:lvl>
    <w:lvl w:ilvl="1" w:tplc="9ED86A64">
      <w:start w:val="1"/>
      <w:numFmt w:val="bullet"/>
      <w:lvlText w:val=""/>
      <w:lvlJc w:val="left"/>
      <w:pPr>
        <w:ind w:left="1440" w:hanging="360"/>
      </w:pPr>
      <w:rPr>
        <w:rFonts w:ascii="Symbol" w:hAnsi="Symbol"/>
      </w:rPr>
    </w:lvl>
    <w:lvl w:ilvl="2" w:tplc="05282C0E">
      <w:start w:val="1"/>
      <w:numFmt w:val="bullet"/>
      <w:lvlText w:val=""/>
      <w:lvlJc w:val="left"/>
      <w:pPr>
        <w:ind w:left="1440" w:hanging="360"/>
      </w:pPr>
      <w:rPr>
        <w:rFonts w:ascii="Symbol" w:hAnsi="Symbol"/>
      </w:rPr>
    </w:lvl>
    <w:lvl w:ilvl="3" w:tplc="9AE252EC">
      <w:start w:val="1"/>
      <w:numFmt w:val="bullet"/>
      <w:lvlText w:val=""/>
      <w:lvlJc w:val="left"/>
      <w:pPr>
        <w:ind w:left="1440" w:hanging="360"/>
      </w:pPr>
      <w:rPr>
        <w:rFonts w:ascii="Symbol" w:hAnsi="Symbol"/>
      </w:rPr>
    </w:lvl>
    <w:lvl w:ilvl="4" w:tplc="9EF0D65C">
      <w:start w:val="1"/>
      <w:numFmt w:val="bullet"/>
      <w:lvlText w:val=""/>
      <w:lvlJc w:val="left"/>
      <w:pPr>
        <w:ind w:left="1440" w:hanging="360"/>
      </w:pPr>
      <w:rPr>
        <w:rFonts w:ascii="Symbol" w:hAnsi="Symbol"/>
      </w:rPr>
    </w:lvl>
    <w:lvl w:ilvl="5" w:tplc="0B02CAB4">
      <w:start w:val="1"/>
      <w:numFmt w:val="bullet"/>
      <w:lvlText w:val=""/>
      <w:lvlJc w:val="left"/>
      <w:pPr>
        <w:ind w:left="1440" w:hanging="360"/>
      </w:pPr>
      <w:rPr>
        <w:rFonts w:ascii="Symbol" w:hAnsi="Symbol"/>
      </w:rPr>
    </w:lvl>
    <w:lvl w:ilvl="6" w:tplc="D898E2F2">
      <w:start w:val="1"/>
      <w:numFmt w:val="bullet"/>
      <w:lvlText w:val=""/>
      <w:lvlJc w:val="left"/>
      <w:pPr>
        <w:ind w:left="1440" w:hanging="360"/>
      </w:pPr>
      <w:rPr>
        <w:rFonts w:ascii="Symbol" w:hAnsi="Symbol"/>
      </w:rPr>
    </w:lvl>
    <w:lvl w:ilvl="7" w:tplc="DFD696E2">
      <w:start w:val="1"/>
      <w:numFmt w:val="bullet"/>
      <w:lvlText w:val=""/>
      <w:lvlJc w:val="left"/>
      <w:pPr>
        <w:ind w:left="1440" w:hanging="360"/>
      </w:pPr>
      <w:rPr>
        <w:rFonts w:ascii="Symbol" w:hAnsi="Symbol"/>
      </w:rPr>
    </w:lvl>
    <w:lvl w:ilvl="8" w:tplc="D4CADF96">
      <w:start w:val="1"/>
      <w:numFmt w:val="bullet"/>
      <w:lvlText w:val=""/>
      <w:lvlJc w:val="left"/>
      <w:pPr>
        <w:ind w:left="1440" w:hanging="360"/>
      </w:pPr>
      <w:rPr>
        <w:rFonts w:ascii="Symbol" w:hAnsi="Symbol"/>
      </w:rPr>
    </w:lvl>
  </w:abstractNum>
  <w:abstractNum w:abstractNumId="1" w15:restartNumberingAfterBreak="0">
    <w:nsid w:val="193953B9"/>
    <w:multiLevelType w:val="hybridMultilevel"/>
    <w:tmpl w:val="3D102030"/>
    <w:lvl w:ilvl="0" w:tplc="34481DBA">
      <w:start w:val="1"/>
      <w:numFmt w:val="bullet"/>
      <w:lvlText w:val=""/>
      <w:lvlJc w:val="left"/>
      <w:pPr>
        <w:ind w:left="720" w:hanging="360"/>
      </w:pPr>
      <w:rPr>
        <w:rFonts w:ascii="Symbol" w:hAnsi="Symbol" w:hint="default"/>
      </w:rPr>
    </w:lvl>
    <w:lvl w:ilvl="1" w:tplc="AB9C0E04" w:tentative="1">
      <w:start w:val="1"/>
      <w:numFmt w:val="bullet"/>
      <w:lvlText w:val="o"/>
      <w:lvlJc w:val="left"/>
      <w:pPr>
        <w:ind w:left="1440" w:hanging="360"/>
      </w:pPr>
      <w:rPr>
        <w:rFonts w:ascii="Courier New" w:hAnsi="Courier New" w:cs="Courier New" w:hint="default"/>
      </w:rPr>
    </w:lvl>
    <w:lvl w:ilvl="2" w:tplc="F914FB6A" w:tentative="1">
      <w:start w:val="1"/>
      <w:numFmt w:val="bullet"/>
      <w:lvlText w:val=""/>
      <w:lvlJc w:val="left"/>
      <w:pPr>
        <w:ind w:left="2160" w:hanging="360"/>
      </w:pPr>
      <w:rPr>
        <w:rFonts w:ascii="Wingdings" w:hAnsi="Wingdings" w:hint="default"/>
      </w:rPr>
    </w:lvl>
    <w:lvl w:ilvl="3" w:tplc="A002E7CC" w:tentative="1">
      <w:start w:val="1"/>
      <w:numFmt w:val="bullet"/>
      <w:lvlText w:val=""/>
      <w:lvlJc w:val="left"/>
      <w:pPr>
        <w:ind w:left="2880" w:hanging="360"/>
      </w:pPr>
      <w:rPr>
        <w:rFonts w:ascii="Symbol" w:hAnsi="Symbol" w:hint="default"/>
      </w:rPr>
    </w:lvl>
    <w:lvl w:ilvl="4" w:tplc="33AEEDF0" w:tentative="1">
      <w:start w:val="1"/>
      <w:numFmt w:val="bullet"/>
      <w:lvlText w:val="o"/>
      <w:lvlJc w:val="left"/>
      <w:pPr>
        <w:ind w:left="3600" w:hanging="360"/>
      </w:pPr>
      <w:rPr>
        <w:rFonts w:ascii="Courier New" w:hAnsi="Courier New" w:cs="Courier New" w:hint="default"/>
      </w:rPr>
    </w:lvl>
    <w:lvl w:ilvl="5" w:tplc="972C0E48" w:tentative="1">
      <w:start w:val="1"/>
      <w:numFmt w:val="bullet"/>
      <w:lvlText w:val=""/>
      <w:lvlJc w:val="left"/>
      <w:pPr>
        <w:ind w:left="4320" w:hanging="360"/>
      </w:pPr>
      <w:rPr>
        <w:rFonts w:ascii="Wingdings" w:hAnsi="Wingdings" w:hint="default"/>
      </w:rPr>
    </w:lvl>
    <w:lvl w:ilvl="6" w:tplc="28187510" w:tentative="1">
      <w:start w:val="1"/>
      <w:numFmt w:val="bullet"/>
      <w:lvlText w:val=""/>
      <w:lvlJc w:val="left"/>
      <w:pPr>
        <w:ind w:left="5040" w:hanging="360"/>
      </w:pPr>
      <w:rPr>
        <w:rFonts w:ascii="Symbol" w:hAnsi="Symbol" w:hint="default"/>
      </w:rPr>
    </w:lvl>
    <w:lvl w:ilvl="7" w:tplc="7214F538" w:tentative="1">
      <w:start w:val="1"/>
      <w:numFmt w:val="bullet"/>
      <w:lvlText w:val="o"/>
      <w:lvlJc w:val="left"/>
      <w:pPr>
        <w:ind w:left="5760" w:hanging="360"/>
      </w:pPr>
      <w:rPr>
        <w:rFonts w:ascii="Courier New" w:hAnsi="Courier New" w:cs="Courier New" w:hint="default"/>
      </w:rPr>
    </w:lvl>
    <w:lvl w:ilvl="8" w:tplc="E6BEACDA" w:tentative="1">
      <w:start w:val="1"/>
      <w:numFmt w:val="bullet"/>
      <w:lvlText w:val=""/>
      <w:lvlJc w:val="left"/>
      <w:pPr>
        <w:ind w:left="6480" w:hanging="360"/>
      </w:pPr>
      <w:rPr>
        <w:rFonts w:ascii="Wingdings" w:hAnsi="Wingdings" w:hint="default"/>
      </w:rPr>
    </w:lvl>
  </w:abstractNum>
  <w:abstractNum w:abstractNumId="2" w15:restartNumberingAfterBreak="0">
    <w:nsid w:val="4A417201"/>
    <w:multiLevelType w:val="multilevel"/>
    <w:tmpl w:val="9BCC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406052"/>
    <w:multiLevelType w:val="hybridMultilevel"/>
    <w:tmpl w:val="E1F61A52"/>
    <w:lvl w:ilvl="0" w:tplc="19FC2928">
      <w:start w:val="1"/>
      <w:numFmt w:val="bullet"/>
      <w:lvlText w:val=""/>
      <w:lvlJc w:val="left"/>
      <w:pPr>
        <w:ind w:left="1440" w:hanging="360"/>
      </w:pPr>
      <w:rPr>
        <w:rFonts w:ascii="Symbol" w:hAnsi="Symbol"/>
      </w:rPr>
    </w:lvl>
    <w:lvl w:ilvl="1" w:tplc="2E921E0A">
      <w:start w:val="1"/>
      <w:numFmt w:val="bullet"/>
      <w:lvlText w:val=""/>
      <w:lvlJc w:val="left"/>
      <w:pPr>
        <w:ind w:left="1440" w:hanging="360"/>
      </w:pPr>
      <w:rPr>
        <w:rFonts w:ascii="Symbol" w:hAnsi="Symbol"/>
      </w:rPr>
    </w:lvl>
    <w:lvl w:ilvl="2" w:tplc="CCEAEA50">
      <w:start w:val="1"/>
      <w:numFmt w:val="bullet"/>
      <w:lvlText w:val=""/>
      <w:lvlJc w:val="left"/>
      <w:pPr>
        <w:ind w:left="1440" w:hanging="360"/>
      </w:pPr>
      <w:rPr>
        <w:rFonts w:ascii="Symbol" w:hAnsi="Symbol"/>
      </w:rPr>
    </w:lvl>
    <w:lvl w:ilvl="3" w:tplc="948A216C">
      <w:start w:val="1"/>
      <w:numFmt w:val="bullet"/>
      <w:lvlText w:val=""/>
      <w:lvlJc w:val="left"/>
      <w:pPr>
        <w:ind w:left="1440" w:hanging="360"/>
      </w:pPr>
      <w:rPr>
        <w:rFonts w:ascii="Symbol" w:hAnsi="Symbol"/>
      </w:rPr>
    </w:lvl>
    <w:lvl w:ilvl="4" w:tplc="8D662B98">
      <w:start w:val="1"/>
      <w:numFmt w:val="bullet"/>
      <w:lvlText w:val=""/>
      <w:lvlJc w:val="left"/>
      <w:pPr>
        <w:ind w:left="1440" w:hanging="360"/>
      </w:pPr>
      <w:rPr>
        <w:rFonts w:ascii="Symbol" w:hAnsi="Symbol"/>
      </w:rPr>
    </w:lvl>
    <w:lvl w:ilvl="5" w:tplc="BF36EBDE">
      <w:start w:val="1"/>
      <w:numFmt w:val="bullet"/>
      <w:lvlText w:val=""/>
      <w:lvlJc w:val="left"/>
      <w:pPr>
        <w:ind w:left="1440" w:hanging="360"/>
      </w:pPr>
      <w:rPr>
        <w:rFonts w:ascii="Symbol" w:hAnsi="Symbol"/>
      </w:rPr>
    </w:lvl>
    <w:lvl w:ilvl="6" w:tplc="689A563A">
      <w:start w:val="1"/>
      <w:numFmt w:val="bullet"/>
      <w:lvlText w:val=""/>
      <w:lvlJc w:val="left"/>
      <w:pPr>
        <w:ind w:left="1440" w:hanging="360"/>
      </w:pPr>
      <w:rPr>
        <w:rFonts w:ascii="Symbol" w:hAnsi="Symbol"/>
      </w:rPr>
    </w:lvl>
    <w:lvl w:ilvl="7" w:tplc="68B4375C">
      <w:start w:val="1"/>
      <w:numFmt w:val="bullet"/>
      <w:lvlText w:val=""/>
      <w:lvlJc w:val="left"/>
      <w:pPr>
        <w:ind w:left="1440" w:hanging="360"/>
      </w:pPr>
      <w:rPr>
        <w:rFonts w:ascii="Symbol" w:hAnsi="Symbol"/>
      </w:rPr>
    </w:lvl>
    <w:lvl w:ilvl="8" w:tplc="37B69BA2">
      <w:start w:val="1"/>
      <w:numFmt w:val="bullet"/>
      <w:lvlText w:val=""/>
      <w:lvlJc w:val="left"/>
      <w:pPr>
        <w:ind w:left="1440" w:hanging="360"/>
      </w:pPr>
      <w:rPr>
        <w:rFonts w:ascii="Symbol" w:hAnsi="Symbol"/>
      </w:rPr>
    </w:lvl>
  </w:abstractNum>
  <w:abstractNum w:abstractNumId="4" w15:restartNumberingAfterBreak="0">
    <w:nsid w:val="58C95846"/>
    <w:multiLevelType w:val="hybridMultilevel"/>
    <w:tmpl w:val="9B267A68"/>
    <w:lvl w:ilvl="0" w:tplc="7AD84BD4">
      <w:start w:val="1"/>
      <w:numFmt w:val="bullet"/>
      <w:lvlText w:val=""/>
      <w:lvlJc w:val="left"/>
      <w:pPr>
        <w:ind w:left="1440" w:hanging="360"/>
      </w:pPr>
      <w:rPr>
        <w:rFonts w:ascii="Symbol" w:hAnsi="Symbol"/>
      </w:rPr>
    </w:lvl>
    <w:lvl w:ilvl="1" w:tplc="94D8D120">
      <w:start w:val="1"/>
      <w:numFmt w:val="bullet"/>
      <w:lvlText w:val=""/>
      <w:lvlJc w:val="left"/>
      <w:pPr>
        <w:ind w:left="1440" w:hanging="360"/>
      </w:pPr>
      <w:rPr>
        <w:rFonts w:ascii="Symbol" w:hAnsi="Symbol"/>
      </w:rPr>
    </w:lvl>
    <w:lvl w:ilvl="2" w:tplc="6EA08830">
      <w:start w:val="1"/>
      <w:numFmt w:val="bullet"/>
      <w:lvlText w:val=""/>
      <w:lvlJc w:val="left"/>
      <w:pPr>
        <w:ind w:left="1440" w:hanging="360"/>
      </w:pPr>
      <w:rPr>
        <w:rFonts w:ascii="Symbol" w:hAnsi="Symbol"/>
      </w:rPr>
    </w:lvl>
    <w:lvl w:ilvl="3" w:tplc="00A04D40">
      <w:start w:val="1"/>
      <w:numFmt w:val="bullet"/>
      <w:lvlText w:val=""/>
      <w:lvlJc w:val="left"/>
      <w:pPr>
        <w:ind w:left="1440" w:hanging="360"/>
      </w:pPr>
      <w:rPr>
        <w:rFonts w:ascii="Symbol" w:hAnsi="Symbol"/>
      </w:rPr>
    </w:lvl>
    <w:lvl w:ilvl="4" w:tplc="024C58D4">
      <w:start w:val="1"/>
      <w:numFmt w:val="bullet"/>
      <w:lvlText w:val=""/>
      <w:lvlJc w:val="left"/>
      <w:pPr>
        <w:ind w:left="1440" w:hanging="360"/>
      </w:pPr>
      <w:rPr>
        <w:rFonts w:ascii="Symbol" w:hAnsi="Symbol"/>
      </w:rPr>
    </w:lvl>
    <w:lvl w:ilvl="5" w:tplc="3F3430A8">
      <w:start w:val="1"/>
      <w:numFmt w:val="bullet"/>
      <w:lvlText w:val=""/>
      <w:lvlJc w:val="left"/>
      <w:pPr>
        <w:ind w:left="1440" w:hanging="360"/>
      </w:pPr>
      <w:rPr>
        <w:rFonts w:ascii="Symbol" w:hAnsi="Symbol"/>
      </w:rPr>
    </w:lvl>
    <w:lvl w:ilvl="6" w:tplc="E39A465C">
      <w:start w:val="1"/>
      <w:numFmt w:val="bullet"/>
      <w:lvlText w:val=""/>
      <w:lvlJc w:val="left"/>
      <w:pPr>
        <w:ind w:left="1440" w:hanging="360"/>
      </w:pPr>
      <w:rPr>
        <w:rFonts w:ascii="Symbol" w:hAnsi="Symbol"/>
      </w:rPr>
    </w:lvl>
    <w:lvl w:ilvl="7" w:tplc="A93A8B54">
      <w:start w:val="1"/>
      <w:numFmt w:val="bullet"/>
      <w:lvlText w:val=""/>
      <w:lvlJc w:val="left"/>
      <w:pPr>
        <w:ind w:left="1440" w:hanging="360"/>
      </w:pPr>
      <w:rPr>
        <w:rFonts w:ascii="Symbol" w:hAnsi="Symbol"/>
      </w:rPr>
    </w:lvl>
    <w:lvl w:ilvl="8" w:tplc="B5EEF9CA">
      <w:start w:val="1"/>
      <w:numFmt w:val="bullet"/>
      <w:lvlText w:val=""/>
      <w:lvlJc w:val="left"/>
      <w:pPr>
        <w:ind w:left="1440" w:hanging="360"/>
      </w:pPr>
      <w:rPr>
        <w:rFonts w:ascii="Symbol" w:hAnsi="Symbol"/>
      </w:rPr>
    </w:lvl>
  </w:abstractNum>
  <w:abstractNum w:abstractNumId="5" w15:restartNumberingAfterBreak="0">
    <w:nsid w:val="6D052888"/>
    <w:multiLevelType w:val="multilevel"/>
    <w:tmpl w:val="2E6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034891">
    <w:abstractNumId w:val="2"/>
  </w:num>
  <w:num w:numId="2" w16cid:durableId="1874732929">
    <w:abstractNumId w:val="5"/>
  </w:num>
  <w:num w:numId="3" w16cid:durableId="1905525194">
    <w:abstractNumId w:val="0"/>
  </w:num>
  <w:num w:numId="4" w16cid:durableId="25183099">
    <w:abstractNumId w:val="3"/>
  </w:num>
  <w:num w:numId="5" w16cid:durableId="364446013">
    <w:abstractNumId w:val="4"/>
  </w:num>
  <w:num w:numId="6" w16cid:durableId="61166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sername" w:val="cstrohkendl"/>
  </w:docVars>
  <w:rsids>
    <w:rsidRoot w:val="00941370"/>
    <w:rsid w:val="00003F6F"/>
    <w:rsid w:val="00007C02"/>
    <w:rsid w:val="00011217"/>
    <w:rsid w:val="000146E6"/>
    <w:rsid w:val="00015DF5"/>
    <w:rsid w:val="00017523"/>
    <w:rsid w:val="000206B0"/>
    <w:rsid w:val="000234CC"/>
    <w:rsid w:val="00025628"/>
    <w:rsid w:val="00026690"/>
    <w:rsid w:val="000269DA"/>
    <w:rsid w:val="0003228F"/>
    <w:rsid w:val="0003231F"/>
    <w:rsid w:val="00040CD5"/>
    <w:rsid w:val="0004390C"/>
    <w:rsid w:val="0004511E"/>
    <w:rsid w:val="000509A8"/>
    <w:rsid w:val="000530DD"/>
    <w:rsid w:val="0005540C"/>
    <w:rsid w:val="00056823"/>
    <w:rsid w:val="0007126F"/>
    <w:rsid w:val="00071E74"/>
    <w:rsid w:val="000774A3"/>
    <w:rsid w:val="00083722"/>
    <w:rsid w:val="00083B70"/>
    <w:rsid w:val="00083FD9"/>
    <w:rsid w:val="00084CD5"/>
    <w:rsid w:val="00087763"/>
    <w:rsid w:val="00090208"/>
    <w:rsid w:val="00091361"/>
    <w:rsid w:val="00093607"/>
    <w:rsid w:val="0009625A"/>
    <w:rsid w:val="00097B87"/>
    <w:rsid w:val="000A190A"/>
    <w:rsid w:val="000A2AB7"/>
    <w:rsid w:val="000A3A97"/>
    <w:rsid w:val="000B0F38"/>
    <w:rsid w:val="000B5FAE"/>
    <w:rsid w:val="000C0230"/>
    <w:rsid w:val="000C290D"/>
    <w:rsid w:val="000C445A"/>
    <w:rsid w:val="000C773E"/>
    <w:rsid w:val="000D3A4D"/>
    <w:rsid w:val="000D51CF"/>
    <w:rsid w:val="000E112E"/>
    <w:rsid w:val="000E19BC"/>
    <w:rsid w:val="000E6F06"/>
    <w:rsid w:val="000F0509"/>
    <w:rsid w:val="000F75E5"/>
    <w:rsid w:val="001031D8"/>
    <w:rsid w:val="00110F2B"/>
    <w:rsid w:val="00114432"/>
    <w:rsid w:val="001145C8"/>
    <w:rsid w:val="001146AF"/>
    <w:rsid w:val="00121AD3"/>
    <w:rsid w:val="001250E8"/>
    <w:rsid w:val="001254AC"/>
    <w:rsid w:val="00127DA3"/>
    <w:rsid w:val="0013464F"/>
    <w:rsid w:val="0014311B"/>
    <w:rsid w:val="00146D84"/>
    <w:rsid w:val="00146EE5"/>
    <w:rsid w:val="00147472"/>
    <w:rsid w:val="00150A57"/>
    <w:rsid w:val="00150E44"/>
    <w:rsid w:val="001515C0"/>
    <w:rsid w:val="00154A45"/>
    <w:rsid w:val="001566FD"/>
    <w:rsid w:val="001609F7"/>
    <w:rsid w:val="00162A13"/>
    <w:rsid w:val="001648BA"/>
    <w:rsid w:val="00167635"/>
    <w:rsid w:val="001711E0"/>
    <w:rsid w:val="00171890"/>
    <w:rsid w:val="00174864"/>
    <w:rsid w:val="0018124E"/>
    <w:rsid w:val="00184372"/>
    <w:rsid w:val="001860B0"/>
    <w:rsid w:val="001861BB"/>
    <w:rsid w:val="001878F5"/>
    <w:rsid w:val="00187E69"/>
    <w:rsid w:val="001908BB"/>
    <w:rsid w:val="001915C0"/>
    <w:rsid w:val="00195D65"/>
    <w:rsid w:val="001965D4"/>
    <w:rsid w:val="001A0937"/>
    <w:rsid w:val="001A1EE0"/>
    <w:rsid w:val="001A3324"/>
    <w:rsid w:val="001A33B2"/>
    <w:rsid w:val="001A5522"/>
    <w:rsid w:val="001A7785"/>
    <w:rsid w:val="001B41AE"/>
    <w:rsid w:val="001C0F4B"/>
    <w:rsid w:val="001C27F6"/>
    <w:rsid w:val="001D083D"/>
    <w:rsid w:val="001D2251"/>
    <w:rsid w:val="001D3D69"/>
    <w:rsid w:val="001D6808"/>
    <w:rsid w:val="001E0D4D"/>
    <w:rsid w:val="001E2426"/>
    <w:rsid w:val="001E3AF5"/>
    <w:rsid w:val="001E3EE8"/>
    <w:rsid w:val="001E44E2"/>
    <w:rsid w:val="001E6423"/>
    <w:rsid w:val="001E6D3C"/>
    <w:rsid w:val="001F36B6"/>
    <w:rsid w:val="00216AB7"/>
    <w:rsid w:val="00220B46"/>
    <w:rsid w:val="002228D6"/>
    <w:rsid w:val="002247C5"/>
    <w:rsid w:val="0022711F"/>
    <w:rsid w:val="002271BC"/>
    <w:rsid w:val="00227C83"/>
    <w:rsid w:val="002350CC"/>
    <w:rsid w:val="0024007E"/>
    <w:rsid w:val="002451FF"/>
    <w:rsid w:val="00247677"/>
    <w:rsid w:val="00253BF6"/>
    <w:rsid w:val="00254F37"/>
    <w:rsid w:val="00254F51"/>
    <w:rsid w:val="0025676F"/>
    <w:rsid w:val="00257F3D"/>
    <w:rsid w:val="002650F9"/>
    <w:rsid w:val="0026531E"/>
    <w:rsid w:val="00275B70"/>
    <w:rsid w:val="002812C1"/>
    <w:rsid w:val="0028171A"/>
    <w:rsid w:val="00282735"/>
    <w:rsid w:val="00296BC2"/>
    <w:rsid w:val="002A2F40"/>
    <w:rsid w:val="002B32BE"/>
    <w:rsid w:val="002C71B8"/>
    <w:rsid w:val="002D2E8F"/>
    <w:rsid w:val="002D589B"/>
    <w:rsid w:val="002D6624"/>
    <w:rsid w:val="002D79CA"/>
    <w:rsid w:val="002E0CD9"/>
    <w:rsid w:val="002F101F"/>
    <w:rsid w:val="002F2D7E"/>
    <w:rsid w:val="002F35E6"/>
    <w:rsid w:val="002F5989"/>
    <w:rsid w:val="002F7C26"/>
    <w:rsid w:val="003001DD"/>
    <w:rsid w:val="003024E7"/>
    <w:rsid w:val="00302F5B"/>
    <w:rsid w:val="00312840"/>
    <w:rsid w:val="00312E6B"/>
    <w:rsid w:val="00313EBA"/>
    <w:rsid w:val="003146A6"/>
    <w:rsid w:val="003250D4"/>
    <w:rsid w:val="0032711C"/>
    <w:rsid w:val="00327748"/>
    <w:rsid w:val="003334D2"/>
    <w:rsid w:val="00343727"/>
    <w:rsid w:val="00352A69"/>
    <w:rsid w:val="003562F5"/>
    <w:rsid w:val="00365C40"/>
    <w:rsid w:val="00366D84"/>
    <w:rsid w:val="00371349"/>
    <w:rsid w:val="003726EA"/>
    <w:rsid w:val="00376DAC"/>
    <w:rsid w:val="00377072"/>
    <w:rsid w:val="003772D0"/>
    <w:rsid w:val="00385180"/>
    <w:rsid w:val="00385AD3"/>
    <w:rsid w:val="00386D8F"/>
    <w:rsid w:val="00387160"/>
    <w:rsid w:val="00390389"/>
    <w:rsid w:val="003904E9"/>
    <w:rsid w:val="0039447B"/>
    <w:rsid w:val="003B00B2"/>
    <w:rsid w:val="003B00DD"/>
    <w:rsid w:val="003B24C5"/>
    <w:rsid w:val="003B457C"/>
    <w:rsid w:val="003B4741"/>
    <w:rsid w:val="003B54E0"/>
    <w:rsid w:val="003B5E46"/>
    <w:rsid w:val="003B7886"/>
    <w:rsid w:val="003C0C92"/>
    <w:rsid w:val="003C20C9"/>
    <w:rsid w:val="003C2D6E"/>
    <w:rsid w:val="003C3377"/>
    <w:rsid w:val="003C4DE0"/>
    <w:rsid w:val="003C7657"/>
    <w:rsid w:val="003C7982"/>
    <w:rsid w:val="003D07A1"/>
    <w:rsid w:val="003E054A"/>
    <w:rsid w:val="003E1884"/>
    <w:rsid w:val="003E1CB5"/>
    <w:rsid w:val="003E3F09"/>
    <w:rsid w:val="003E4F2F"/>
    <w:rsid w:val="003E598D"/>
    <w:rsid w:val="003E61D7"/>
    <w:rsid w:val="003E7D0D"/>
    <w:rsid w:val="003F0695"/>
    <w:rsid w:val="003F3783"/>
    <w:rsid w:val="003F6339"/>
    <w:rsid w:val="00400252"/>
    <w:rsid w:val="004053B1"/>
    <w:rsid w:val="00405A5C"/>
    <w:rsid w:val="004070F6"/>
    <w:rsid w:val="00407A60"/>
    <w:rsid w:val="00411301"/>
    <w:rsid w:val="004173A3"/>
    <w:rsid w:val="00423CB7"/>
    <w:rsid w:val="004259DC"/>
    <w:rsid w:val="00427A7E"/>
    <w:rsid w:val="00427CF0"/>
    <w:rsid w:val="00427DD4"/>
    <w:rsid w:val="00430C64"/>
    <w:rsid w:val="004330E3"/>
    <w:rsid w:val="004343D1"/>
    <w:rsid w:val="0043718F"/>
    <w:rsid w:val="00437680"/>
    <w:rsid w:val="00444DD8"/>
    <w:rsid w:val="004450FD"/>
    <w:rsid w:val="00455234"/>
    <w:rsid w:val="00462EBD"/>
    <w:rsid w:val="00476BAB"/>
    <w:rsid w:val="004821A5"/>
    <w:rsid w:val="00482367"/>
    <w:rsid w:val="0048474D"/>
    <w:rsid w:val="0048715F"/>
    <w:rsid w:val="0049390B"/>
    <w:rsid w:val="00496086"/>
    <w:rsid w:val="004A7A64"/>
    <w:rsid w:val="004B01C2"/>
    <w:rsid w:val="004B16BA"/>
    <w:rsid w:val="004B3269"/>
    <w:rsid w:val="004C01C8"/>
    <w:rsid w:val="004C0496"/>
    <w:rsid w:val="004C1B0C"/>
    <w:rsid w:val="004C4363"/>
    <w:rsid w:val="004C4391"/>
    <w:rsid w:val="004C5145"/>
    <w:rsid w:val="004C5203"/>
    <w:rsid w:val="004C58CB"/>
    <w:rsid w:val="004C65DB"/>
    <w:rsid w:val="004C703C"/>
    <w:rsid w:val="004D0315"/>
    <w:rsid w:val="004D2C1A"/>
    <w:rsid w:val="004D5B41"/>
    <w:rsid w:val="004E2963"/>
    <w:rsid w:val="004E338D"/>
    <w:rsid w:val="004E429E"/>
    <w:rsid w:val="004E4534"/>
    <w:rsid w:val="004E7361"/>
    <w:rsid w:val="004E74BD"/>
    <w:rsid w:val="004E76B7"/>
    <w:rsid w:val="004F15E9"/>
    <w:rsid w:val="004F1D34"/>
    <w:rsid w:val="004F2D84"/>
    <w:rsid w:val="00501677"/>
    <w:rsid w:val="00511E0C"/>
    <w:rsid w:val="00513E35"/>
    <w:rsid w:val="00514333"/>
    <w:rsid w:val="00514CA3"/>
    <w:rsid w:val="0052491F"/>
    <w:rsid w:val="00526A36"/>
    <w:rsid w:val="0052757C"/>
    <w:rsid w:val="0053079D"/>
    <w:rsid w:val="00534BF9"/>
    <w:rsid w:val="00535A62"/>
    <w:rsid w:val="0053751D"/>
    <w:rsid w:val="00537DA8"/>
    <w:rsid w:val="00541B54"/>
    <w:rsid w:val="005435BA"/>
    <w:rsid w:val="00545304"/>
    <w:rsid w:val="0054549B"/>
    <w:rsid w:val="0054774C"/>
    <w:rsid w:val="00563F5B"/>
    <w:rsid w:val="00565BA9"/>
    <w:rsid w:val="00566AF4"/>
    <w:rsid w:val="005713E0"/>
    <w:rsid w:val="00571534"/>
    <w:rsid w:val="00575D5D"/>
    <w:rsid w:val="00580E5C"/>
    <w:rsid w:val="005813AF"/>
    <w:rsid w:val="00581919"/>
    <w:rsid w:val="0058378C"/>
    <w:rsid w:val="00586E91"/>
    <w:rsid w:val="00594A52"/>
    <w:rsid w:val="00594F3F"/>
    <w:rsid w:val="00597FC7"/>
    <w:rsid w:val="005A1A4E"/>
    <w:rsid w:val="005A258A"/>
    <w:rsid w:val="005A5866"/>
    <w:rsid w:val="005A5CFB"/>
    <w:rsid w:val="005A6CA1"/>
    <w:rsid w:val="005A785B"/>
    <w:rsid w:val="005B22FD"/>
    <w:rsid w:val="005B4244"/>
    <w:rsid w:val="005B4A9A"/>
    <w:rsid w:val="005B6FB6"/>
    <w:rsid w:val="005B707B"/>
    <w:rsid w:val="005C32C2"/>
    <w:rsid w:val="005D1630"/>
    <w:rsid w:val="005D17C1"/>
    <w:rsid w:val="005D404E"/>
    <w:rsid w:val="005D7A9C"/>
    <w:rsid w:val="005E19A6"/>
    <w:rsid w:val="005E35C9"/>
    <w:rsid w:val="005E46DF"/>
    <w:rsid w:val="005F5C46"/>
    <w:rsid w:val="005F649E"/>
    <w:rsid w:val="005F6A85"/>
    <w:rsid w:val="006014FA"/>
    <w:rsid w:val="0060251C"/>
    <w:rsid w:val="00602D8B"/>
    <w:rsid w:val="00603F65"/>
    <w:rsid w:val="006047BC"/>
    <w:rsid w:val="006124FF"/>
    <w:rsid w:val="00614271"/>
    <w:rsid w:val="00614306"/>
    <w:rsid w:val="00616884"/>
    <w:rsid w:val="00621B2C"/>
    <w:rsid w:val="00627BBD"/>
    <w:rsid w:val="00634E01"/>
    <w:rsid w:val="006423F5"/>
    <w:rsid w:val="00642E40"/>
    <w:rsid w:val="006434A0"/>
    <w:rsid w:val="00643D50"/>
    <w:rsid w:val="00653DFA"/>
    <w:rsid w:val="00654639"/>
    <w:rsid w:val="006546B6"/>
    <w:rsid w:val="006550B1"/>
    <w:rsid w:val="006579DC"/>
    <w:rsid w:val="00664D31"/>
    <w:rsid w:val="006651FA"/>
    <w:rsid w:val="00670572"/>
    <w:rsid w:val="00671984"/>
    <w:rsid w:val="00672DF0"/>
    <w:rsid w:val="0067668D"/>
    <w:rsid w:val="0068256D"/>
    <w:rsid w:val="00685ECE"/>
    <w:rsid w:val="0069546D"/>
    <w:rsid w:val="00696BF5"/>
    <w:rsid w:val="006A637F"/>
    <w:rsid w:val="006A6D29"/>
    <w:rsid w:val="006B05DB"/>
    <w:rsid w:val="006B09C5"/>
    <w:rsid w:val="006B72FA"/>
    <w:rsid w:val="006C20EF"/>
    <w:rsid w:val="006C2452"/>
    <w:rsid w:val="006C49C9"/>
    <w:rsid w:val="006C7441"/>
    <w:rsid w:val="006D3D98"/>
    <w:rsid w:val="006D3F37"/>
    <w:rsid w:val="006D701B"/>
    <w:rsid w:val="006D7F95"/>
    <w:rsid w:val="006E60C6"/>
    <w:rsid w:val="006E6401"/>
    <w:rsid w:val="006E7D95"/>
    <w:rsid w:val="006F204B"/>
    <w:rsid w:val="006F2675"/>
    <w:rsid w:val="006F398A"/>
    <w:rsid w:val="006F3BE9"/>
    <w:rsid w:val="006F483F"/>
    <w:rsid w:val="006F4D4F"/>
    <w:rsid w:val="00701FF1"/>
    <w:rsid w:val="0070667C"/>
    <w:rsid w:val="0070672B"/>
    <w:rsid w:val="00714996"/>
    <w:rsid w:val="007156F2"/>
    <w:rsid w:val="00717669"/>
    <w:rsid w:val="00735614"/>
    <w:rsid w:val="00736564"/>
    <w:rsid w:val="007368DC"/>
    <w:rsid w:val="007410CF"/>
    <w:rsid w:val="00745413"/>
    <w:rsid w:val="0074594A"/>
    <w:rsid w:val="007477EE"/>
    <w:rsid w:val="0074781C"/>
    <w:rsid w:val="00753126"/>
    <w:rsid w:val="00761392"/>
    <w:rsid w:val="0077296B"/>
    <w:rsid w:val="00777B58"/>
    <w:rsid w:val="00780DAD"/>
    <w:rsid w:val="00781483"/>
    <w:rsid w:val="00781A72"/>
    <w:rsid w:val="0078319C"/>
    <w:rsid w:val="0078352F"/>
    <w:rsid w:val="0078458C"/>
    <w:rsid w:val="007867A3"/>
    <w:rsid w:val="00786BE2"/>
    <w:rsid w:val="00790E4C"/>
    <w:rsid w:val="0079542B"/>
    <w:rsid w:val="007970A0"/>
    <w:rsid w:val="007A0E49"/>
    <w:rsid w:val="007B1318"/>
    <w:rsid w:val="007B2BCB"/>
    <w:rsid w:val="007B5A2E"/>
    <w:rsid w:val="007B5D7E"/>
    <w:rsid w:val="007B698D"/>
    <w:rsid w:val="007C238A"/>
    <w:rsid w:val="007C3723"/>
    <w:rsid w:val="007C7369"/>
    <w:rsid w:val="007D5311"/>
    <w:rsid w:val="007D7F8D"/>
    <w:rsid w:val="007E57FF"/>
    <w:rsid w:val="007F1C14"/>
    <w:rsid w:val="007F31F9"/>
    <w:rsid w:val="00803482"/>
    <w:rsid w:val="008042F6"/>
    <w:rsid w:val="00804630"/>
    <w:rsid w:val="008071B2"/>
    <w:rsid w:val="008108B0"/>
    <w:rsid w:val="0081142B"/>
    <w:rsid w:val="0081168D"/>
    <w:rsid w:val="00812C0A"/>
    <w:rsid w:val="008204A5"/>
    <w:rsid w:val="00825E35"/>
    <w:rsid w:val="0083139B"/>
    <w:rsid w:val="00843F49"/>
    <w:rsid w:val="008454A5"/>
    <w:rsid w:val="008460D3"/>
    <w:rsid w:val="0084659E"/>
    <w:rsid w:val="008505B0"/>
    <w:rsid w:val="008534CC"/>
    <w:rsid w:val="00854126"/>
    <w:rsid w:val="00857547"/>
    <w:rsid w:val="008629AF"/>
    <w:rsid w:val="00863A99"/>
    <w:rsid w:val="008672AF"/>
    <w:rsid w:val="00870005"/>
    <w:rsid w:val="00881008"/>
    <w:rsid w:val="008820CB"/>
    <w:rsid w:val="00884268"/>
    <w:rsid w:val="00885232"/>
    <w:rsid w:val="00887475"/>
    <w:rsid w:val="0089312C"/>
    <w:rsid w:val="008941C8"/>
    <w:rsid w:val="0089767B"/>
    <w:rsid w:val="008A3009"/>
    <w:rsid w:val="008B1355"/>
    <w:rsid w:val="008B2D70"/>
    <w:rsid w:val="008B5965"/>
    <w:rsid w:val="008C098F"/>
    <w:rsid w:val="008C4840"/>
    <w:rsid w:val="008C6E8F"/>
    <w:rsid w:val="008D09E5"/>
    <w:rsid w:val="008D11F2"/>
    <w:rsid w:val="008D2AFD"/>
    <w:rsid w:val="008D6D9C"/>
    <w:rsid w:val="008E20F8"/>
    <w:rsid w:val="008F0518"/>
    <w:rsid w:val="008F0C1E"/>
    <w:rsid w:val="008F0EB1"/>
    <w:rsid w:val="008F40D6"/>
    <w:rsid w:val="008F529F"/>
    <w:rsid w:val="00901408"/>
    <w:rsid w:val="00901F2F"/>
    <w:rsid w:val="009023F4"/>
    <w:rsid w:val="009033CA"/>
    <w:rsid w:val="00903CC5"/>
    <w:rsid w:val="00907192"/>
    <w:rsid w:val="00907E47"/>
    <w:rsid w:val="00911E64"/>
    <w:rsid w:val="0091736A"/>
    <w:rsid w:val="00926BEA"/>
    <w:rsid w:val="00934054"/>
    <w:rsid w:val="00935ED3"/>
    <w:rsid w:val="00941370"/>
    <w:rsid w:val="009421F0"/>
    <w:rsid w:val="00943666"/>
    <w:rsid w:val="00945EF2"/>
    <w:rsid w:val="00947074"/>
    <w:rsid w:val="00955E45"/>
    <w:rsid w:val="00956280"/>
    <w:rsid w:val="00960B34"/>
    <w:rsid w:val="00963A17"/>
    <w:rsid w:val="00964AE5"/>
    <w:rsid w:val="009675AE"/>
    <w:rsid w:val="00974C6D"/>
    <w:rsid w:val="00976D80"/>
    <w:rsid w:val="0098058F"/>
    <w:rsid w:val="009812E4"/>
    <w:rsid w:val="009876AE"/>
    <w:rsid w:val="0099099B"/>
    <w:rsid w:val="00991382"/>
    <w:rsid w:val="00991CD0"/>
    <w:rsid w:val="00995B4C"/>
    <w:rsid w:val="00995BAC"/>
    <w:rsid w:val="00996D81"/>
    <w:rsid w:val="00997179"/>
    <w:rsid w:val="009A0A57"/>
    <w:rsid w:val="009A0BD0"/>
    <w:rsid w:val="009A1301"/>
    <w:rsid w:val="009A290B"/>
    <w:rsid w:val="009A3D6B"/>
    <w:rsid w:val="009A5560"/>
    <w:rsid w:val="009B2896"/>
    <w:rsid w:val="009B2EDF"/>
    <w:rsid w:val="009B609B"/>
    <w:rsid w:val="009B6ABF"/>
    <w:rsid w:val="009B79B6"/>
    <w:rsid w:val="009C0840"/>
    <w:rsid w:val="009C3E2D"/>
    <w:rsid w:val="009C654D"/>
    <w:rsid w:val="009C77DB"/>
    <w:rsid w:val="009D3F32"/>
    <w:rsid w:val="009D3F38"/>
    <w:rsid w:val="009E24D0"/>
    <w:rsid w:val="009E3278"/>
    <w:rsid w:val="009E47B5"/>
    <w:rsid w:val="009E6998"/>
    <w:rsid w:val="009E6C0A"/>
    <w:rsid w:val="009F1699"/>
    <w:rsid w:val="009F24D0"/>
    <w:rsid w:val="009F2E3B"/>
    <w:rsid w:val="009F3227"/>
    <w:rsid w:val="00A01516"/>
    <w:rsid w:val="00A04145"/>
    <w:rsid w:val="00A04B9F"/>
    <w:rsid w:val="00A05216"/>
    <w:rsid w:val="00A0569F"/>
    <w:rsid w:val="00A10D32"/>
    <w:rsid w:val="00A12E08"/>
    <w:rsid w:val="00A134B8"/>
    <w:rsid w:val="00A13B52"/>
    <w:rsid w:val="00A2037F"/>
    <w:rsid w:val="00A233DF"/>
    <w:rsid w:val="00A24826"/>
    <w:rsid w:val="00A369BC"/>
    <w:rsid w:val="00A41C34"/>
    <w:rsid w:val="00A41C71"/>
    <w:rsid w:val="00A45825"/>
    <w:rsid w:val="00A479A7"/>
    <w:rsid w:val="00A502C6"/>
    <w:rsid w:val="00A50A2E"/>
    <w:rsid w:val="00A528E7"/>
    <w:rsid w:val="00A52D31"/>
    <w:rsid w:val="00A5534C"/>
    <w:rsid w:val="00A60FDF"/>
    <w:rsid w:val="00A63272"/>
    <w:rsid w:val="00A63F8F"/>
    <w:rsid w:val="00A6449F"/>
    <w:rsid w:val="00A7172D"/>
    <w:rsid w:val="00A724E1"/>
    <w:rsid w:val="00A74223"/>
    <w:rsid w:val="00A74256"/>
    <w:rsid w:val="00A7693B"/>
    <w:rsid w:val="00A77B10"/>
    <w:rsid w:val="00A806C5"/>
    <w:rsid w:val="00A81E9C"/>
    <w:rsid w:val="00A82E28"/>
    <w:rsid w:val="00A84CB6"/>
    <w:rsid w:val="00A90C3D"/>
    <w:rsid w:val="00A94D8B"/>
    <w:rsid w:val="00AA4F7A"/>
    <w:rsid w:val="00AA5B67"/>
    <w:rsid w:val="00AA679F"/>
    <w:rsid w:val="00AA6EA4"/>
    <w:rsid w:val="00AA7E20"/>
    <w:rsid w:val="00AB017B"/>
    <w:rsid w:val="00AB1375"/>
    <w:rsid w:val="00AB7248"/>
    <w:rsid w:val="00AC2F9F"/>
    <w:rsid w:val="00AC5601"/>
    <w:rsid w:val="00AD1836"/>
    <w:rsid w:val="00AD186C"/>
    <w:rsid w:val="00AD5388"/>
    <w:rsid w:val="00AD6BAD"/>
    <w:rsid w:val="00AD79E7"/>
    <w:rsid w:val="00AD7EA4"/>
    <w:rsid w:val="00AE304D"/>
    <w:rsid w:val="00AE4CA1"/>
    <w:rsid w:val="00AE6B97"/>
    <w:rsid w:val="00AE7F31"/>
    <w:rsid w:val="00AF0928"/>
    <w:rsid w:val="00AF0C0A"/>
    <w:rsid w:val="00AF0ED5"/>
    <w:rsid w:val="00AF32EA"/>
    <w:rsid w:val="00AF72A4"/>
    <w:rsid w:val="00B0093E"/>
    <w:rsid w:val="00B154B7"/>
    <w:rsid w:val="00B16FDD"/>
    <w:rsid w:val="00B314B1"/>
    <w:rsid w:val="00B31D60"/>
    <w:rsid w:val="00B3421E"/>
    <w:rsid w:val="00B35AF8"/>
    <w:rsid w:val="00B422FF"/>
    <w:rsid w:val="00B42DC3"/>
    <w:rsid w:val="00B45D52"/>
    <w:rsid w:val="00B537D5"/>
    <w:rsid w:val="00B6003F"/>
    <w:rsid w:val="00B60432"/>
    <w:rsid w:val="00B6761D"/>
    <w:rsid w:val="00B776E5"/>
    <w:rsid w:val="00B97C51"/>
    <w:rsid w:val="00BA00DD"/>
    <w:rsid w:val="00BA4BAB"/>
    <w:rsid w:val="00BA5A2B"/>
    <w:rsid w:val="00BB0350"/>
    <w:rsid w:val="00BB2109"/>
    <w:rsid w:val="00BB33EC"/>
    <w:rsid w:val="00BB4FDB"/>
    <w:rsid w:val="00BB7E23"/>
    <w:rsid w:val="00BC2210"/>
    <w:rsid w:val="00BC2AD8"/>
    <w:rsid w:val="00BC3A87"/>
    <w:rsid w:val="00BD1F53"/>
    <w:rsid w:val="00BD2861"/>
    <w:rsid w:val="00BD5284"/>
    <w:rsid w:val="00BE223C"/>
    <w:rsid w:val="00BE4EDE"/>
    <w:rsid w:val="00BE572A"/>
    <w:rsid w:val="00BE663C"/>
    <w:rsid w:val="00BF580B"/>
    <w:rsid w:val="00BF5CEB"/>
    <w:rsid w:val="00BF6DDA"/>
    <w:rsid w:val="00C00BBB"/>
    <w:rsid w:val="00C0472D"/>
    <w:rsid w:val="00C05105"/>
    <w:rsid w:val="00C05250"/>
    <w:rsid w:val="00C06C65"/>
    <w:rsid w:val="00C075E1"/>
    <w:rsid w:val="00C07E31"/>
    <w:rsid w:val="00C138C9"/>
    <w:rsid w:val="00C14FA1"/>
    <w:rsid w:val="00C167A5"/>
    <w:rsid w:val="00C20E3D"/>
    <w:rsid w:val="00C23F69"/>
    <w:rsid w:val="00C30BF7"/>
    <w:rsid w:val="00C3442A"/>
    <w:rsid w:val="00C37843"/>
    <w:rsid w:val="00C406C8"/>
    <w:rsid w:val="00C47C2B"/>
    <w:rsid w:val="00C534DF"/>
    <w:rsid w:val="00C55D40"/>
    <w:rsid w:val="00C574E8"/>
    <w:rsid w:val="00C61B47"/>
    <w:rsid w:val="00C662E0"/>
    <w:rsid w:val="00C86E81"/>
    <w:rsid w:val="00CB224F"/>
    <w:rsid w:val="00CB39D7"/>
    <w:rsid w:val="00CB42EC"/>
    <w:rsid w:val="00CB7BAA"/>
    <w:rsid w:val="00CC2D79"/>
    <w:rsid w:val="00CD55FD"/>
    <w:rsid w:val="00CD56DD"/>
    <w:rsid w:val="00CD6B37"/>
    <w:rsid w:val="00CE0E08"/>
    <w:rsid w:val="00CE590F"/>
    <w:rsid w:val="00CE6422"/>
    <w:rsid w:val="00CF00E0"/>
    <w:rsid w:val="00CF2AB8"/>
    <w:rsid w:val="00D00C66"/>
    <w:rsid w:val="00D0371D"/>
    <w:rsid w:val="00D06F1C"/>
    <w:rsid w:val="00D07F1F"/>
    <w:rsid w:val="00D10742"/>
    <w:rsid w:val="00D12330"/>
    <w:rsid w:val="00D128C2"/>
    <w:rsid w:val="00D151EA"/>
    <w:rsid w:val="00D16929"/>
    <w:rsid w:val="00D20126"/>
    <w:rsid w:val="00D20A0A"/>
    <w:rsid w:val="00D2446C"/>
    <w:rsid w:val="00D27F7F"/>
    <w:rsid w:val="00D349D0"/>
    <w:rsid w:val="00D37C57"/>
    <w:rsid w:val="00D37F10"/>
    <w:rsid w:val="00D4096C"/>
    <w:rsid w:val="00D42664"/>
    <w:rsid w:val="00D441F9"/>
    <w:rsid w:val="00D4480B"/>
    <w:rsid w:val="00D4568F"/>
    <w:rsid w:val="00D529F6"/>
    <w:rsid w:val="00D6150B"/>
    <w:rsid w:val="00D64627"/>
    <w:rsid w:val="00D64B9A"/>
    <w:rsid w:val="00D652EC"/>
    <w:rsid w:val="00D66866"/>
    <w:rsid w:val="00D67616"/>
    <w:rsid w:val="00D73319"/>
    <w:rsid w:val="00D74E5E"/>
    <w:rsid w:val="00D878D9"/>
    <w:rsid w:val="00D879C6"/>
    <w:rsid w:val="00D96AA2"/>
    <w:rsid w:val="00D97E0F"/>
    <w:rsid w:val="00DA0869"/>
    <w:rsid w:val="00DA0D4D"/>
    <w:rsid w:val="00DA16E1"/>
    <w:rsid w:val="00DA3D98"/>
    <w:rsid w:val="00DA578C"/>
    <w:rsid w:val="00DA5825"/>
    <w:rsid w:val="00DB1565"/>
    <w:rsid w:val="00DB19C6"/>
    <w:rsid w:val="00DB22C7"/>
    <w:rsid w:val="00DB36EF"/>
    <w:rsid w:val="00DB5560"/>
    <w:rsid w:val="00DB786A"/>
    <w:rsid w:val="00DC0D08"/>
    <w:rsid w:val="00DC76D3"/>
    <w:rsid w:val="00DD7AFD"/>
    <w:rsid w:val="00DE01DE"/>
    <w:rsid w:val="00DE4E29"/>
    <w:rsid w:val="00DE6433"/>
    <w:rsid w:val="00DF078A"/>
    <w:rsid w:val="00DF0A9A"/>
    <w:rsid w:val="00DF59EE"/>
    <w:rsid w:val="00E0014A"/>
    <w:rsid w:val="00E04D0F"/>
    <w:rsid w:val="00E055D7"/>
    <w:rsid w:val="00E12F01"/>
    <w:rsid w:val="00E16828"/>
    <w:rsid w:val="00E1733D"/>
    <w:rsid w:val="00E21BCE"/>
    <w:rsid w:val="00E2512F"/>
    <w:rsid w:val="00E30710"/>
    <w:rsid w:val="00E359C6"/>
    <w:rsid w:val="00E366FB"/>
    <w:rsid w:val="00E37B91"/>
    <w:rsid w:val="00E42C86"/>
    <w:rsid w:val="00E47655"/>
    <w:rsid w:val="00E50EB4"/>
    <w:rsid w:val="00E537E2"/>
    <w:rsid w:val="00E544B0"/>
    <w:rsid w:val="00E54869"/>
    <w:rsid w:val="00E5585D"/>
    <w:rsid w:val="00E64ACB"/>
    <w:rsid w:val="00E66C99"/>
    <w:rsid w:val="00E709D7"/>
    <w:rsid w:val="00E74F00"/>
    <w:rsid w:val="00E77896"/>
    <w:rsid w:val="00E77EC0"/>
    <w:rsid w:val="00E826FA"/>
    <w:rsid w:val="00E828DA"/>
    <w:rsid w:val="00E85758"/>
    <w:rsid w:val="00E85B97"/>
    <w:rsid w:val="00E86131"/>
    <w:rsid w:val="00E930B4"/>
    <w:rsid w:val="00E9634B"/>
    <w:rsid w:val="00EA1466"/>
    <w:rsid w:val="00EA3E3B"/>
    <w:rsid w:val="00EA6567"/>
    <w:rsid w:val="00EA68A0"/>
    <w:rsid w:val="00EA73BB"/>
    <w:rsid w:val="00EA7CDE"/>
    <w:rsid w:val="00EB19D2"/>
    <w:rsid w:val="00EB333C"/>
    <w:rsid w:val="00EB4B5C"/>
    <w:rsid w:val="00EB751B"/>
    <w:rsid w:val="00EC3F23"/>
    <w:rsid w:val="00EC6631"/>
    <w:rsid w:val="00EC7AA8"/>
    <w:rsid w:val="00ED2D37"/>
    <w:rsid w:val="00ED42B6"/>
    <w:rsid w:val="00ED44FA"/>
    <w:rsid w:val="00ED5FAF"/>
    <w:rsid w:val="00EE0BA0"/>
    <w:rsid w:val="00EE5129"/>
    <w:rsid w:val="00EE79F2"/>
    <w:rsid w:val="00EF0572"/>
    <w:rsid w:val="00EF1BC8"/>
    <w:rsid w:val="00EF3663"/>
    <w:rsid w:val="00EF4DC0"/>
    <w:rsid w:val="00F01103"/>
    <w:rsid w:val="00F03CFE"/>
    <w:rsid w:val="00F121E9"/>
    <w:rsid w:val="00F1503C"/>
    <w:rsid w:val="00F20F64"/>
    <w:rsid w:val="00F22914"/>
    <w:rsid w:val="00F23487"/>
    <w:rsid w:val="00F31F27"/>
    <w:rsid w:val="00F34050"/>
    <w:rsid w:val="00F35C46"/>
    <w:rsid w:val="00F3611D"/>
    <w:rsid w:val="00F373C4"/>
    <w:rsid w:val="00F37CDF"/>
    <w:rsid w:val="00F454EB"/>
    <w:rsid w:val="00F4662C"/>
    <w:rsid w:val="00F47453"/>
    <w:rsid w:val="00F47595"/>
    <w:rsid w:val="00F475AA"/>
    <w:rsid w:val="00F51E68"/>
    <w:rsid w:val="00F53670"/>
    <w:rsid w:val="00F62E0C"/>
    <w:rsid w:val="00F63AFC"/>
    <w:rsid w:val="00F668FF"/>
    <w:rsid w:val="00F6696E"/>
    <w:rsid w:val="00F6768E"/>
    <w:rsid w:val="00F73C22"/>
    <w:rsid w:val="00F74461"/>
    <w:rsid w:val="00F744AC"/>
    <w:rsid w:val="00F75B8F"/>
    <w:rsid w:val="00F77CBF"/>
    <w:rsid w:val="00F80A1B"/>
    <w:rsid w:val="00F82CCF"/>
    <w:rsid w:val="00F82E42"/>
    <w:rsid w:val="00F9069A"/>
    <w:rsid w:val="00F950EA"/>
    <w:rsid w:val="00FA0AD2"/>
    <w:rsid w:val="00FA1F83"/>
    <w:rsid w:val="00FA71AF"/>
    <w:rsid w:val="00FA72B4"/>
    <w:rsid w:val="00FB1365"/>
    <w:rsid w:val="00FB316F"/>
    <w:rsid w:val="00FB4D71"/>
    <w:rsid w:val="00FB4EDB"/>
    <w:rsid w:val="00FB69AD"/>
    <w:rsid w:val="00FC4C9A"/>
    <w:rsid w:val="00FD17E5"/>
    <w:rsid w:val="00FD372B"/>
    <w:rsid w:val="00FD41A2"/>
    <w:rsid w:val="00FD7B4D"/>
    <w:rsid w:val="00FE000A"/>
    <w:rsid w:val="00FE1524"/>
    <w:rsid w:val="00FE2765"/>
    <w:rsid w:val="00FE54DC"/>
    <w:rsid w:val="00FF260B"/>
    <w:rsid w:val="00FF289F"/>
    <w:rsid w:val="00FF70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9A1C"/>
  <w15:chartTrackingRefBased/>
  <w15:docId w15:val="{094F41B2-9AD8-4DDD-9D9B-FA6DC37A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192"/>
    <w:pPr>
      <w:spacing w:after="0" w:line="260" w:lineRule="atLeast"/>
    </w:pPr>
    <w:rPr>
      <w:spacing w:val="2"/>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24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24E7"/>
  </w:style>
  <w:style w:type="paragraph" w:styleId="Fuzeile">
    <w:name w:val="footer"/>
    <w:basedOn w:val="Standard"/>
    <w:link w:val="FuzeileZchn"/>
    <w:uiPriority w:val="99"/>
    <w:unhideWhenUsed/>
    <w:rsid w:val="009B609B"/>
    <w:pPr>
      <w:spacing w:line="180" w:lineRule="atLeast"/>
      <w:ind w:left="7083"/>
    </w:pPr>
    <w:rPr>
      <w:sz w:val="14"/>
    </w:rPr>
  </w:style>
  <w:style w:type="character" w:customStyle="1" w:styleId="FuzeileZchn">
    <w:name w:val="Fußzeile Zchn"/>
    <w:basedOn w:val="Absatz-Standardschriftart"/>
    <w:link w:val="Fuzeile"/>
    <w:uiPriority w:val="99"/>
    <w:rsid w:val="009B609B"/>
    <w:rPr>
      <w:spacing w:val="2"/>
      <w:sz w:val="14"/>
    </w:rPr>
  </w:style>
  <w:style w:type="table" w:styleId="Tabellenraster">
    <w:name w:val="Table Grid"/>
    <w:basedOn w:val="NormaleTabelle"/>
    <w:uiPriority w:val="39"/>
    <w:rsid w:val="0018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1861BB"/>
    <w:pPr>
      <w:spacing w:line="180" w:lineRule="atLeast"/>
    </w:pPr>
    <w:rPr>
      <w:sz w:val="12"/>
    </w:rPr>
  </w:style>
  <w:style w:type="paragraph" w:customStyle="1" w:styleId="Absender">
    <w:name w:val="Absender"/>
    <w:basedOn w:val="Standard"/>
    <w:qFormat/>
    <w:rsid w:val="0049390B"/>
    <w:pPr>
      <w:spacing w:line="180" w:lineRule="atLeast"/>
    </w:pPr>
    <w:rPr>
      <w:sz w:val="14"/>
    </w:rPr>
  </w:style>
  <w:style w:type="paragraph" w:styleId="Titel">
    <w:name w:val="Title"/>
    <w:basedOn w:val="Standard"/>
    <w:link w:val="TitelZchn"/>
    <w:uiPriority w:val="10"/>
    <w:qFormat/>
    <w:rsid w:val="00614271"/>
    <w:pPr>
      <w:spacing w:before="380"/>
      <w:contextualSpacing/>
    </w:pPr>
    <w:rPr>
      <w:b/>
      <w:bCs/>
    </w:rPr>
  </w:style>
  <w:style w:type="character" w:customStyle="1" w:styleId="TitelZchn">
    <w:name w:val="Titel Zchn"/>
    <w:basedOn w:val="Absatz-Standardschriftart"/>
    <w:link w:val="Titel"/>
    <w:uiPriority w:val="10"/>
    <w:rsid w:val="00614271"/>
    <w:rPr>
      <w:b/>
      <w:bCs/>
      <w:spacing w:val="2"/>
      <w:sz w:val="20"/>
    </w:rPr>
  </w:style>
  <w:style w:type="paragraph" w:styleId="Sprechblasentext">
    <w:name w:val="Balloon Text"/>
    <w:basedOn w:val="Standard"/>
    <w:link w:val="SprechblasentextZchn"/>
    <w:uiPriority w:val="99"/>
    <w:semiHidden/>
    <w:unhideWhenUsed/>
    <w:rsid w:val="00F63AF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3AFC"/>
    <w:rPr>
      <w:rFonts w:ascii="Segoe UI" w:hAnsi="Segoe UI" w:cs="Segoe UI"/>
      <w:spacing w:val="2"/>
      <w:sz w:val="18"/>
      <w:szCs w:val="18"/>
    </w:rPr>
  </w:style>
  <w:style w:type="character" w:styleId="Hyperlink">
    <w:name w:val="Hyperlink"/>
    <w:basedOn w:val="Absatz-Standardschriftart"/>
    <w:uiPriority w:val="99"/>
    <w:unhideWhenUsed/>
    <w:rsid w:val="0060251C"/>
    <w:rPr>
      <w:color w:val="000000" w:themeColor="hyperlink"/>
      <w:u w:val="single"/>
    </w:rPr>
  </w:style>
  <w:style w:type="character" w:styleId="Kommentarzeichen">
    <w:name w:val="annotation reference"/>
    <w:basedOn w:val="Absatz-Standardschriftart"/>
    <w:uiPriority w:val="99"/>
    <w:semiHidden/>
    <w:unhideWhenUsed/>
    <w:rsid w:val="003B457C"/>
    <w:rPr>
      <w:sz w:val="16"/>
      <w:szCs w:val="16"/>
    </w:rPr>
  </w:style>
  <w:style w:type="paragraph" w:styleId="Kommentartext">
    <w:name w:val="annotation text"/>
    <w:basedOn w:val="Standard"/>
    <w:link w:val="KommentartextZchn"/>
    <w:uiPriority w:val="99"/>
    <w:unhideWhenUsed/>
    <w:rsid w:val="003B457C"/>
    <w:pPr>
      <w:spacing w:line="240" w:lineRule="auto"/>
    </w:pPr>
    <w:rPr>
      <w:szCs w:val="20"/>
    </w:rPr>
  </w:style>
  <w:style w:type="character" w:customStyle="1" w:styleId="KommentartextZchn">
    <w:name w:val="Kommentartext Zchn"/>
    <w:basedOn w:val="Absatz-Standardschriftart"/>
    <w:link w:val="Kommentartext"/>
    <w:uiPriority w:val="99"/>
    <w:rsid w:val="003B457C"/>
    <w:rPr>
      <w:spacing w:val="2"/>
      <w:sz w:val="20"/>
      <w:szCs w:val="20"/>
    </w:rPr>
  </w:style>
  <w:style w:type="paragraph" w:styleId="Kommentarthema">
    <w:name w:val="annotation subject"/>
    <w:basedOn w:val="Kommentartext"/>
    <w:next w:val="Kommentartext"/>
    <w:link w:val="KommentarthemaZchn"/>
    <w:uiPriority w:val="99"/>
    <w:semiHidden/>
    <w:unhideWhenUsed/>
    <w:rsid w:val="003B457C"/>
    <w:rPr>
      <w:b/>
      <w:bCs/>
    </w:rPr>
  </w:style>
  <w:style w:type="character" w:customStyle="1" w:styleId="KommentarthemaZchn">
    <w:name w:val="Kommentarthema Zchn"/>
    <w:basedOn w:val="KommentartextZchn"/>
    <w:link w:val="Kommentarthema"/>
    <w:uiPriority w:val="99"/>
    <w:semiHidden/>
    <w:rsid w:val="003B457C"/>
    <w:rPr>
      <w:b/>
      <w:bCs/>
      <w:spacing w:val="2"/>
      <w:sz w:val="20"/>
      <w:szCs w:val="20"/>
    </w:rPr>
  </w:style>
  <w:style w:type="character" w:customStyle="1" w:styleId="markedcontent">
    <w:name w:val="markedcontent"/>
    <w:basedOn w:val="Absatz-Standardschriftart"/>
    <w:rsid w:val="00621B2C"/>
  </w:style>
  <w:style w:type="paragraph" w:styleId="berarbeitung">
    <w:name w:val="Revision"/>
    <w:hidden/>
    <w:uiPriority w:val="99"/>
    <w:semiHidden/>
    <w:rsid w:val="0074781C"/>
    <w:pPr>
      <w:spacing w:after="0" w:line="240" w:lineRule="auto"/>
    </w:pPr>
    <w:rPr>
      <w:spacing w:val="2"/>
      <w:sz w:val="20"/>
    </w:rPr>
  </w:style>
  <w:style w:type="character" w:customStyle="1" w:styleId="NichtaufgelsteErwhnung1">
    <w:name w:val="Nicht aufgelöste Erwähnung1"/>
    <w:basedOn w:val="Absatz-Standardschriftart"/>
    <w:uiPriority w:val="99"/>
    <w:semiHidden/>
    <w:unhideWhenUsed/>
    <w:rsid w:val="00EC7AA8"/>
    <w:rPr>
      <w:color w:val="605E5C"/>
      <w:shd w:val="clear" w:color="auto" w:fill="E1DFDD"/>
    </w:rPr>
  </w:style>
  <w:style w:type="paragraph" w:styleId="StandardWeb">
    <w:name w:val="Normal (Web)"/>
    <w:basedOn w:val="Standard"/>
    <w:uiPriority w:val="99"/>
    <w:semiHidden/>
    <w:unhideWhenUsed/>
    <w:rsid w:val="00E366FB"/>
    <w:rPr>
      <w:rFonts w:ascii="Times New Roman" w:hAnsi="Times New Roman" w:cs="Times New Roman"/>
      <w:sz w:val="24"/>
      <w:szCs w:val="24"/>
    </w:rPr>
  </w:style>
  <w:style w:type="character" w:customStyle="1" w:styleId="NichtaufgelsteErwhnung2">
    <w:name w:val="Nicht aufgelöste Erwähnung2"/>
    <w:basedOn w:val="Absatz-Standardschriftart"/>
    <w:uiPriority w:val="99"/>
    <w:rsid w:val="00C05250"/>
    <w:rPr>
      <w:color w:val="605E5C"/>
      <w:shd w:val="clear" w:color="auto" w:fill="E1DFDD"/>
    </w:rPr>
  </w:style>
  <w:style w:type="paragraph" w:styleId="Listenabsatz">
    <w:name w:val="List Paragraph"/>
    <w:basedOn w:val="Standard"/>
    <w:uiPriority w:val="34"/>
    <w:rsid w:val="003B7886"/>
    <w:pPr>
      <w:ind w:left="720"/>
      <w:contextualSpacing/>
    </w:pPr>
  </w:style>
  <w:style w:type="character" w:customStyle="1" w:styleId="NichtaufgelsteErwhnung3">
    <w:name w:val="Nicht aufgelöste Erwähnung3"/>
    <w:basedOn w:val="Absatz-Standardschriftart"/>
    <w:uiPriority w:val="99"/>
    <w:rsid w:val="001250E8"/>
    <w:rPr>
      <w:color w:val="605E5C"/>
      <w:shd w:val="clear" w:color="auto" w:fill="E1DFDD"/>
    </w:rPr>
  </w:style>
  <w:style w:type="character" w:styleId="NichtaufgelsteErwhnung">
    <w:name w:val="Unresolved Mention"/>
    <w:basedOn w:val="Absatz-Standardschriftart"/>
    <w:uiPriority w:val="99"/>
    <w:rsid w:val="0098058F"/>
    <w:rPr>
      <w:color w:val="605E5C"/>
      <w:shd w:val="clear" w:color="auto" w:fill="E1DFDD"/>
    </w:rPr>
  </w:style>
  <w:style w:type="character" w:styleId="BesuchterLink">
    <w:name w:val="FollowedHyperlink"/>
    <w:basedOn w:val="Absatz-Standardschriftart"/>
    <w:uiPriority w:val="99"/>
    <w:semiHidden/>
    <w:unhideWhenUsed/>
    <w:rsid w:val="00DF0A9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UG-ESS-01\Share\Kunden\DG%20Nexolution\Projekte\2025\Pressemeldungen\dg-nexolution.de\pres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g-nexolution.de/" TargetMode="External"/><Relationship Id="rId4" Type="http://schemas.openxmlformats.org/officeDocument/2006/relationships/settings" Target="settings.xml"/><Relationship Id="rId9" Type="http://schemas.openxmlformats.org/officeDocument/2006/relationships/hyperlink" Target="mailto:direct@dg-nexolution.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Benutzerdefiniert 5">
      <a:dk1>
        <a:srgbClr val="000000"/>
      </a:dk1>
      <a:lt1>
        <a:sysClr val="window" lastClr="FFFFFF"/>
      </a:lt1>
      <a:dk2>
        <a:srgbClr val="F6F4F0"/>
      </a:dk2>
      <a:lt2>
        <a:srgbClr val="B3B3B3"/>
      </a:lt2>
      <a:accent1>
        <a:srgbClr val="002F64"/>
      </a:accent1>
      <a:accent2>
        <a:srgbClr val="FF6500"/>
      </a:accent2>
      <a:accent3>
        <a:srgbClr val="285F96"/>
      </a:accent3>
      <a:accent4>
        <a:srgbClr val="96D5F4"/>
      </a:accent4>
      <a:accent5>
        <a:srgbClr val="EEE9E2"/>
      </a:accent5>
      <a:accent6>
        <a:srgbClr val="34675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D372-0B15-4F99-BF6F-6C87EFF7A8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9265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DG Nexolution eG</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Strohkendl, Christina</dc:creator>
  <cp:lastModifiedBy>Mathias Gundlach</cp:lastModifiedBy>
  <cp:revision>31</cp:revision>
  <cp:lastPrinted>2025-10-02T10:18:00Z</cp:lastPrinted>
  <dcterms:created xsi:type="dcterms:W3CDTF">2025-10-02T07:19:00Z</dcterms:created>
  <dcterms:modified xsi:type="dcterms:W3CDTF">2025-10-02T12:21:00Z</dcterms:modified>
</cp:coreProperties>
</file>