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F9C8" w14:textId="11A96132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3836DEC3" w14:textId="77777777" w:rsidR="0062635C" w:rsidRDefault="00256CE0" w:rsidP="00287D1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66208327"/>
      <w:bookmarkStart w:id="1" w:name="_Hlk64901521"/>
      <w:bookmarkStart w:id="2" w:name="_Hlk81900176"/>
      <w:r w:rsidRPr="00F90E1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  <w:bookmarkStart w:id="3" w:name="_Hlk148517292"/>
      <w:bookmarkEnd w:id="0"/>
      <w:bookmarkEnd w:id="1"/>
      <w:bookmarkEnd w:id="2"/>
    </w:p>
    <w:p w14:paraId="4BD014C3" w14:textId="77777777" w:rsidR="000D068B" w:rsidRDefault="000D068B" w:rsidP="00287D1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</w:p>
    <w:p w14:paraId="7C0469B1" w14:textId="68F5279C" w:rsidR="006559AD" w:rsidRPr="00C61D48" w:rsidRDefault="00166877" w:rsidP="00A374F4">
      <w:pPr>
        <w:pStyle w:val="StandardWeb"/>
        <w:tabs>
          <w:tab w:val="left" w:pos="2948"/>
        </w:tabs>
        <w:spacing w:after="0"/>
        <w:textAlignment w:val="baselin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ZIA zu den neuen Baugenehmigungszahlen: Keine Trendwende wie erhofft</w:t>
      </w:r>
      <w:r w:rsidR="0052025B">
        <w:rPr>
          <w:rFonts w:ascii="Arial" w:eastAsia="Arial" w:hAnsi="Arial" w:cs="Arial"/>
          <w:b/>
          <w:sz w:val="28"/>
          <w:szCs w:val="28"/>
        </w:rPr>
        <w:t>, Hoffnungen liegen auf dem Bau-Turbo</w:t>
      </w:r>
    </w:p>
    <w:bookmarkEnd w:id="3"/>
    <w:p w14:paraId="3DA94AF8" w14:textId="3DBF8103" w:rsidR="00302967" w:rsidRDefault="00DB44FC" w:rsidP="00EE2178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BB0F22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BB0F22">
        <w:rPr>
          <w:rFonts w:ascii="Arial" w:eastAsia="Arial" w:hAnsi="Arial" w:cs="Arial"/>
          <w:b/>
          <w:sz w:val="22"/>
          <w:szCs w:val="22"/>
        </w:rPr>
        <w:t xml:space="preserve"> </w:t>
      </w:r>
      <w:r w:rsidR="00A374F4" w:rsidRPr="00A374F4">
        <w:rPr>
          <w:rFonts w:ascii="Arial" w:eastAsia="Arial" w:hAnsi="Arial" w:cs="Arial"/>
          <w:b/>
          <w:sz w:val="22"/>
          <w:szCs w:val="22"/>
        </w:rPr>
        <w:t>18.</w:t>
      </w:r>
      <w:r w:rsidR="00EE2178">
        <w:rPr>
          <w:rFonts w:ascii="Arial" w:eastAsia="Arial" w:hAnsi="Arial" w:cs="Arial"/>
          <w:b/>
          <w:sz w:val="22"/>
          <w:szCs w:val="22"/>
        </w:rPr>
        <w:t>6</w:t>
      </w:r>
      <w:r w:rsidRPr="00A374F4">
        <w:rPr>
          <w:rFonts w:ascii="Arial" w:eastAsia="Arial" w:hAnsi="Arial" w:cs="Arial"/>
          <w:b/>
          <w:sz w:val="22"/>
          <w:szCs w:val="22"/>
        </w:rPr>
        <w:t>.202</w:t>
      </w:r>
      <w:r w:rsidR="00EE2178">
        <w:rPr>
          <w:rFonts w:ascii="Arial" w:eastAsia="Arial" w:hAnsi="Arial" w:cs="Arial"/>
          <w:b/>
          <w:sz w:val="22"/>
          <w:szCs w:val="22"/>
        </w:rPr>
        <w:t>5</w:t>
      </w:r>
      <w:r w:rsidRPr="00A374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E14CC8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EE2178">
        <w:rPr>
          <w:rFonts w:ascii="Arial" w:eastAsia="Arial" w:hAnsi="Arial" w:cs="Arial"/>
          <w:bCs/>
          <w:sz w:val="22"/>
          <w:szCs w:val="22"/>
        </w:rPr>
        <w:t xml:space="preserve">„Wie erwartet ist keine </w:t>
      </w:r>
      <w:r w:rsidR="00200CFD">
        <w:rPr>
          <w:rFonts w:ascii="Arial" w:eastAsia="Arial" w:hAnsi="Arial" w:cs="Arial"/>
          <w:bCs/>
          <w:sz w:val="22"/>
          <w:szCs w:val="22"/>
        </w:rPr>
        <w:t>außerordentliche</w:t>
      </w:r>
      <w:r w:rsidR="00EE2178">
        <w:rPr>
          <w:rFonts w:ascii="Arial" w:eastAsia="Arial" w:hAnsi="Arial" w:cs="Arial"/>
          <w:bCs/>
          <w:sz w:val="22"/>
          <w:szCs w:val="22"/>
        </w:rPr>
        <w:t xml:space="preserve"> </w:t>
      </w:r>
      <w:r w:rsidR="004A4EF4">
        <w:rPr>
          <w:rFonts w:ascii="Arial" w:eastAsia="Arial" w:hAnsi="Arial" w:cs="Arial"/>
          <w:bCs/>
          <w:sz w:val="22"/>
          <w:szCs w:val="22"/>
        </w:rPr>
        <w:t>Trendwende erkennbar</w:t>
      </w:r>
      <w:r w:rsidR="004560A0">
        <w:rPr>
          <w:rFonts w:ascii="Arial" w:eastAsia="Arial" w:hAnsi="Arial" w:cs="Arial"/>
          <w:bCs/>
          <w:sz w:val="22"/>
          <w:szCs w:val="22"/>
        </w:rPr>
        <w:t>“, kommentiert</w:t>
      </w:r>
      <w:r w:rsidR="00302967">
        <w:rPr>
          <w:rFonts w:ascii="Arial" w:eastAsia="Arial" w:hAnsi="Arial" w:cs="Arial"/>
          <w:bCs/>
          <w:sz w:val="22"/>
          <w:szCs w:val="22"/>
        </w:rPr>
        <w:t xml:space="preserve"> Iris Schöberl, Präsidentin des Zentralen Immobilien Ausschusses (ZIA</w:t>
      </w:r>
      <w:r w:rsidR="0DC5DB62" w:rsidRPr="7D31CED7">
        <w:rPr>
          <w:rFonts w:ascii="Arial" w:eastAsia="Arial" w:hAnsi="Arial" w:cs="Arial"/>
          <w:sz w:val="22"/>
          <w:szCs w:val="22"/>
        </w:rPr>
        <w:t>)</w:t>
      </w:r>
      <w:r w:rsidR="26AA4518" w:rsidRPr="7D31CED7">
        <w:rPr>
          <w:rFonts w:ascii="Arial" w:eastAsia="Arial" w:hAnsi="Arial" w:cs="Arial"/>
          <w:sz w:val="22"/>
          <w:szCs w:val="22"/>
        </w:rPr>
        <w:t>,</w:t>
      </w:r>
      <w:r w:rsidR="00302967">
        <w:rPr>
          <w:rFonts w:ascii="Arial" w:eastAsia="Arial" w:hAnsi="Arial" w:cs="Arial"/>
          <w:bCs/>
          <w:sz w:val="22"/>
          <w:szCs w:val="22"/>
        </w:rPr>
        <w:t xml:space="preserve"> die heute vom Statistischen Bundesamt veröffentlichten neuen Zahlen zu den Baugenehmigungen.</w:t>
      </w:r>
    </w:p>
    <w:p w14:paraId="011EF8BF" w14:textId="6669EC84" w:rsidR="00302967" w:rsidRDefault="00302967" w:rsidP="00EE2178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Im </w:t>
      </w:r>
      <w:r w:rsidR="001C0BD7" w:rsidRPr="00A02A8C">
        <w:rPr>
          <w:rFonts w:ascii="Arial" w:eastAsia="Arial" w:hAnsi="Arial" w:cs="Arial"/>
          <w:bCs/>
          <w:sz w:val="22"/>
          <w:szCs w:val="22"/>
        </w:rPr>
        <w:t>April</w:t>
      </w:r>
      <w:r w:rsidRPr="00A02A8C">
        <w:rPr>
          <w:rFonts w:ascii="Arial" w:eastAsia="Arial" w:hAnsi="Arial" w:cs="Arial"/>
          <w:bCs/>
          <w:sz w:val="22"/>
          <w:szCs w:val="22"/>
        </w:rPr>
        <w:t xml:space="preserve"> 2025 wurden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C81DA2">
        <w:rPr>
          <w:rFonts w:ascii="Arial" w:eastAsia="Arial" w:hAnsi="Arial" w:cs="Arial"/>
          <w:bCs/>
          <w:sz w:val="22"/>
          <w:szCs w:val="22"/>
        </w:rPr>
        <w:t>18.500</w:t>
      </w:r>
      <w:r>
        <w:rPr>
          <w:rFonts w:ascii="Arial" w:eastAsia="Arial" w:hAnsi="Arial" w:cs="Arial"/>
          <w:bCs/>
          <w:sz w:val="22"/>
          <w:szCs w:val="22"/>
        </w:rPr>
        <w:t xml:space="preserve"> neue Wohnungen genehmigt. Nach Angaben des Statistischen Bundesamts sind das rund </w:t>
      </w:r>
      <w:r w:rsidR="005872D7">
        <w:rPr>
          <w:rFonts w:ascii="Arial" w:eastAsia="Arial" w:hAnsi="Arial" w:cs="Arial"/>
          <w:bCs/>
          <w:sz w:val="22"/>
          <w:szCs w:val="22"/>
        </w:rPr>
        <w:t>4,9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E522B7">
        <w:rPr>
          <w:rFonts w:ascii="Arial" w:eastAsia="Arial" w:hAnsi="Arial" w:cs="Arial"/>
          <w:bCs/>
          <w:sz w:val="22"/>
          <w:szCs w:val="22"/>
        </w:rPr>
        <w:t xml:space="preserve">Prozent </w:t>
      </w:r>
      <w:r w:rsidR="00E522B7" w:rsidRPr="3C99FCE4">
        <w:rPr>
          <w:rFonts w:ascii="Arial" w:eastAsia="Arial" w:hAnsi="Arial" w:cs="Arial"/>
          <w:sz w:val="22"/>
          <w:szCs w:val="22"/>
        </w:rPr>
        <w:t>beziehungsweise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5A386B">
        <w:rPr>
          <w:rFonts w:ascii="Arial" w:eastAsia="Arial" w:hAnsi="Arial" w:cs="Arial"/>
          <w:bCs/>
          <w:sz w:val="22"/>
          <w:szCs w:val="22"/>
        </w:rPr>
        <w:t>900</w:t>
      </w:r>
      <w:r w:rsidR="00063D17">
        <w:rPr>
          <w:rFonts w:ascii="Arial" w:eastAsia="Arial" w:hAnsi="Arial" w:cs="Arial"/>
          <w:bCs/>
          <w:sz w:val="22"/>
          <w:szCs w:val="22"/>
        </w:rPr>
        <w:t xml:space="preserve"> </w:t>
      </w:r>
      <w:r w:rsidR="00063D17" w:rsidRPr="005A386B">
        <w:rPr>
          <w:rFonts w:ascii="Arial" w:eastAsia="Arial" w:hAnsi="Arial" w:cs="Arial"/>
          <w:bCs/>
          <w:sz w:val="22"/>
          <w:szCs w:val="22"/>
        </w:rPr>
        <w:t>mehr</w:t>
      </w:r>
      <w:r w:rsidR="00063D17">
        <w:rPr>
          <w:rFonts w:ascii="Arial" w:eastAsia="Arial" w:hAnsi="Arial" w:cs="Arial"/>
          <w:bCs/>
          <w:sz w:val="22"/>
          <w:szCs w:val="22"/>
        </w:rPr>
        <w:t xml:space="preserve"> als im Vor</w:t>
      </w:r>
      <w:r w:rsidR="005A386B">
        <w:rPr>
          <w:rFonts w:ascii="Arial" w:eastAsia="Arial" w:hAnsi="Arial" w:cs="Arial"/>
          <w:bCs/>
          <w:sz w:val="22"/>
          <w:szCs w:val="22"/>
        </w:rPr>
        <w:t>jahres</w:t>
      </w:r>
      <w:r w:rsidR="00063D17">
        <w:rPr>
          <w:rFonts w:ascii="Arial" w:eastAsia="Arial" w:hAnsi="Arial" w:cs="Arial"/>
          <w:bCs/>
          <w:sz w:val="22"/>
          <w:szCs w:val="22"/>
        </w:rPr>
        <w:t xml:space="preserve">monat. Damit ist die Zahl der Baugenehmigungen im Vergleich </w:t>
      </w:r>
      <w:r w:rsidR="00063D17" w:rsidRPr="00A02A8C">
        <w:rPr>
          <w:rFonts w:ascii="Arial" w:eastAsia="Arial" w:hAnsi="Arial" w:cs="Arial"/>
          <w:bCs/>
          <w:sz w:val="22"/>
          <w:szCs w:val="22"/>
        </w:rPr>
        <w:t xml:space="preserve">zum Vorjahr </w:t>
      </w:r>
      <w:r w:rsidR="000D55F6" w:rsidRPr="00A02A8C">
        <w:rPr>
          <w:rFonts w:ascii="Arial" w:eastAsia="Arial" w:hAnsi="Arial" w:cs="Arial"/>
          <w:bCs/>
          <w:sz w:val="22"/>
          <w:szCs w:val="22"/>
        </w:rPr>
        <w:t>leicht gestiegen und damit weiterhin auf einem leicht positiven Niveau.</w:t>
      </w:r>
    </w:p>
    <w:p w14:paraId="024FF724" w14:textId="285780A3" w:rsidR="00BD0CA5" w:rsidRDefault="000F61BD" w:rsidP="00EE2178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„</w:t>
      </w:r>
      <w:r w:rsidR="005B2B08">
        <w:rPr>
          <w:rFonts w:ascii="Arial" w:eastAsia="Arial" w:hAnsi="Arial" w:cs="Arial"/>
          <w:bCs/>
          <w:sz w:val="22"/>
          <w:szCs w:val="22"/>
        </w:rPr>
        <w:t>Das</w:t>
      </w:r>
      <w:r w:rsidR="005633D9">
        <w:rPr>
          <w:rFonts w:ascii="Arial" w:eastAsia="Arial" w:hAnsi="Arial" w:cs="Arial"/>
          <w:bCs/>
          <w:sz w:val="22"/>
          <w:szCs w:val="22"/>
        </w:rPr>
        <w:t>s</w:t>
      </w:r>
      <w:r w:rsidR="005B2B08">
        <w:rPr>
          <w:rFonts w:ascii="Arial" w:eastAsia="Arial" w:hAnsi="Arial" w:cs="Arial"/>
          <w:bCs/>
          <w:sz w:val="22"/>
          <w:szCs w:val="22"/>
        </w:rPr>
        <w:t xml:space="preserve"> der Trend </w:t>
      </w:r>
      <w:r w:rsidR="005633D9">
        <w:rPr>
          <w:rFonts w:ascii="Arial" w:eastAsia="Arial" w:hAnsi="Arial" w:cs="Arial"/>
          <w:bCs/>
          <w:sz w:val="22"/>
          <w:szCs w:val="22"/>
        </w:rPr>
        <w:t>gerade</w:t>
      </w:r>
      <w:r w:rsidR="005B2B08">
        <w:rPr>
          <w:rFonts w:ascii="Arial" w:eastAsia="Arial" w:hAnsi="Arial" w:cs="Arial"/>
          <w:bCs/>
          <w:sz w:val="22"/>
          <w:szCs w:val="22"/>
        </w:rPr>
        <w:t xml:space="preserve"> nach einer langen </w:t>
      </w:r>
      <w:r w:rsidR="00204005">
        <w:rPr>
          <w:rFonts w:ascii="Arial" w:eastAsia="Arial" w:hAnsi="Arial" w:cs="Arial"/>
          <w:bCs/>
          <w:sz w:val="22"/>
          <w:szCs w:val="22"/>
        </w:rPr>
        <w:t>Flaute</w:t>
      </w:r>
      <w:r w:rsidR="005B2B08">
        <w:rPr>
          <w:rFonts w:ascii="Arial" w:eastAsia="Arial" w:hAnsi="Arial" w:cs="Arial"/>
          <w:bCs/>
          <w:sz w:val="22"/>
          <w:szCs w:val="22"/>
        </w:rPr>
        <w:t xml:space="preserve"> </w:t>
      </w:r>
      <w:r w:rsidR="00450B0C">
        <w:rPr>
          <w:rFonts w:ascii="Arial" w:eastAsia="Arial" w:hAnsi="Arial" w:cs="Arial"/>
          <w:bCs/>
          <w:sz w:val="22"/>
          <w:szCs w:val="22"/>
        </w:rPr>
        <w:t>zum zweiten Mal wieder positiver ist</w:t>
      </w:r>
      <w:r>
        <w:rPr>
          <w:rFonts w:ascii="Arial" w:eastAsia="Arial" w:hAnsi="Arial" w:cs="Arial"/>
          <w:bCs/>
          <w:sz w:val="22"/>
          <w:szCs w:val="22"/>
        </w:rPr>
        <w:t>, kann</w:t>
      </w:r>
      <w:r w:rsidR="001E1533">
        <w:rPr>
          <w:rFonts w:ascii="Arial" w:eastAsia="Arial" w:hAnsi="Arial" w:cs="Arial"/>
          <w:bCs/>
          <w:sz w:val="22"/>
          <w:szCs w:val="22"/>
        </w:rPr>
        <w:t xml:space="preserve"> und sollte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450B0C">
        <w:rPr>
          <w:rFonts w:ascii="Arial" w:eastAsia="Arial" w:hAnsi="Arial" w:cs="Arial"/>
          <w:bCs/>
          <w:sz w:val="22"/>
          <w:szCs w:val="22"/>
        </w:rPr>
        <w:t>zwar</w:t>
      </w:r>
      <w:r>
        <w:rPr>
          <w:rFonts w:ascii="Arial" w:eastAsia="Arial" w:hAnsi="Arial" w:cs="Arial"/>
          <w:bCs/>
          <w:sz w:val="22"/>
          <w:szCs w:val="22"/>
        </w:rPr>
        <w:t xml:space="preserve"> als gutes Zeichen verbucht werden – </w:t>
      </w:r>
      <w:r w:rsidR="00450B0C">
        <w:rPr>
          <w:rFonts w:ascii="Arial" w:eastAsia="Arial" w:hAnsi="Arial" w:cs="Arial"/>
          <w:bCs/>
          <w:sz w:val="22"/>
          <w:szCs w:val="22"/>
        </w:rPr>
        <w:t xml:space="preserve">aber </w:t>
      </w:r>
      <w:r>
        <w:rPr>
          <w:rFonts w:ascii="Arial" w:eastAsia="Arial" w:hAnsi="Arial" w:cs="Arial"/>
          <w:bCs/>
          <w:sz w:val="22"/>
          <w:szCs w:val="22"/>
        </w:rPr>
        <w:t xml:space="preserve">es reicht noch lange nicht aus, </w:t>
      </w:r>
      <w:r w:rsidR="00962866">
        <w:rPr>
          <w:rFonts w:ascii="Arial" w:eastAsia="Arial" w:hAnsi="Arial" w:cs="Arial"/>
          <w:bCs/>
          <w:sz w:val="22"/>
          <w:szCs w:val="22"/>
        </w:rPr>
        <w:t xml:space="preserve">um den Wohnungsmarkt wirklich nachhaltig zu entlasten“, ergänzt Schöberl. </w:t>
      </w:r>
      <w:r w:rsidR="009B13E0">
        <w:rPr>
          <w:rFonts w:ascii="Arial" w:eastAsia="Arial" w:hAnsi="Arial" w:cs="Arial"/>
          <w:bCs/>
          <w:sz w:val="22"/>
          <w:szCs w:val="22"/>
        </w:rPr>
        <w:t>„Von dem Bau-Turbo</w:t>
      </w:r>
      <w:r w:rsidR="00B50DD0">
        <w:rPr>
          <w:rFonts w:ascii="Arial" w:eastAsia="Arial" w:hAnsi="Arial" w:cs="Arial"/>
          <w:bCs/>
          <w:sz w:val="22"/>
          <w:szCs w:val="22"/>
        </w:rPr>
        <w:t>, der heute im Kabinett voraussichtlich verabschiedet werden wird, erhoffen wir uns genau die starken Impulse, die die Branche braucht, um wieder richtig loszulegen.“</w:t>
      </w:r>
    </w:p>
    <w:p w14:paraId="7DF4A297" w14:textId="4E50040F" w:rsidR="007E6FE0" w:rsidRDefault="00445E3E" w:rsidP="00EE2178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Das bedeutet </w:t>
      </w:r>
      <w:r w:rsidR="006869B9">
        <w:rPr>
          <w:rFonts w:ascii="Arial" w:eastAsia="Arial" w:hAnsi="Arial" w:cs="Arial"/>
          <w:bCs/>
          <w:sz w:val="22"/>
          <w:szCs w:val="22"/>
        </w:rPr>
        <w:t xml:space="preserve">aus Sicht der Immobilienwirtschaft </w:t>
      </w:r>
      <w:r w:rsidR="00E0384F">
        <w:rPr>
          <w:rFonts w:ascii="Arial" w:eastAsia="Arial" w:hAnsi="Arial" w:cs="Arial"/>
          <w:bCs/>
          <w:sz w:val="22"/>
          <w:szCs w:val="22"/>
        </w:rPr>
        <w:t>im Einzelnen</w:t>
      </w:r>
      <w:r w:rsidR="00116BDD">
        <w:rPr>
          <w:rFonts w:ascii="Arial" w:eastAsia="Arial" w:hAnsi="Arial" w:cs="Arial"/>
          <w:bCs/>
          <w:sz w:val="22"/>
          <w:szCs w:val="22"/>
        </w:rPr>
        <w:t>:</w:t>
      </w:r>
    </w:p>
    <w:p w14:paraId="1EB46142" w14:textId="0E2AAA9A" w:rsidR="00116BDD" w:rsidRDefault="00116BDD" w:rsidP="00116BDD">
      <w:pPr>
        <w:pStyle w:val="StandardWeb"/>
        <w:numPr>
          <w:ilvl w:val="0"/>
          <w:numId w:val="24"/>
        </w:numPr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eine schnelle Einführung des Paragrafen </w:t>
      </w:r>
      <w:r w:rsidRPr="003A568D">
        <w:rPr>
          <w:rFonts w:ascii="Arial" w:eastAsia="Arial" w:hAnsi="Arial" w:cs="Arial"/>
          <w:b/>
          <w:sz w:val="22"/>
          <w:szCs w:val="22"/>
        </w:rPr>
        <w:t>246e des Baugesetzbuches</w:t>
      </w:r>
    </w:p>
    <w:p w14:paraId="28C78882" w14:textId="69C1FF44" w:rsidR="00116BDD" w:rsidRDefault="004F2D17" w:rsidP="00116BDD">
      <w:pPr>
        <w:pStyle w:val="StandardWeb"/>
        <w:numPr>
          <w:ilvl w:val="0"/>
          <w:numId w:val="24"/>
        </w:numPr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die gesetzliche Absicherung des </w:t>
      </w:r>
      <w:r w:rsidRPr="003A568D">
        <w:rPr>
          <w:rFonts w:ascii="Arial" w:eastAsia="Arial" w:hAnsi="Arial" w:cs="Arial"/>
          <w:b/>
          <w:sz w:val="22"/>
          <w:szCs w:val="22"/>
        </w:rPr>
        <w:t>Gebäudetyps E</w:t>
      </w:r>
      <w:r>
        <w:rPr>
          <w:rFonts w:ascii="Arial" w:eastAsia="Arial" w:hAnsi="Arial" w:cs="Arial"/>
          <w:bCs/>
          <w:sz w:val="22"/>
          <w:szCs w:val="22"/>
        </w:rPr>
        <w:t xml:space="preserve"> und damit die allgemeine </w:t>
      </w:r>
      <w:r w:rsidRPr="005B7455">
        <w:rPr>
          <w:rFonts w:ascii="Arial" w:eastAsia="Arial" w:hAnsi="Arial" w:cs="Arial"/>
          <w:b/>
          <w:sz w:val="22"/>
          <w:szCs w:val="22"/>
        </w:rPr>
        <w:t>Vereinfachung von Baustandards</w:t>
      </w:r>
    </w:p>
    <w:p w14:paraId="6446AFF9" w14:textId="3C4C3ABC" w:rsidR="004F2D17" w:rsidRDefault="004F2D17" w:rsidP="00116BDD">
      <w:pPr>
        <w:pStyle w:val="StandardWeb"/>
        <w:numPr>
          <w:ilvl w:val="0"/>
          <w:numId w:val="24"/>
        </w:numPr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die </w:t>
      </w:r>
      <w:r w:rsidRPr="003A568D">
        <w:rPr>
          <w:rFonts w:ascii="Arial" w:eastAsia="Arial" w:hAnsi="Arial" w:cs="Arial"/>
          <w:b/>
          <w:sz w:val="22"/>
          <w:szCs w:val="22"/>
        </w:rPr>
        <w:t>Verbesserung finanzieller Rahmenbedingungen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E9142F">
        <w:rPr>
          <w:rFonts w:ascii="Arial" w:eastAsia="Arial" w:hAnsi="Arial" w:cs="Arial"/>
          <w:bCs/>
          <w:sz w:val="22"/>
          <w:szCs w:val="22"/>
        </w:rPr>
        <w:t xml:space="preserve">durch Überarbeitung der KfW-Programme und die </w:t>
      </w:r>
      <w:r w:rsidR="00E9142F" w:rsidRPr="003A568D">
        <w:rPr>
          <w:rFonts w:ascii="Arial" w:eastAsia="Arial" w:hAnsi="Arial" w:cs="Arial"/>
          <w:b/>
          <w:sz w:val="22"/>
          <w:szCs w:val="22"/>
        </w:rPr>
        <w:t>Senkung der Grunderwerbssteuer</w:t>
      </w:r>
    </w:p>
    <w:p w14:paraId="58C2BF1D" w14:textId="7F1A55D5" w:rsidR="003A568D" w:rsidRDefault="006D236D" w:rsidP="00116BDD">
      <w:pPr>
        <w:pStyle w:val="StandardWeb"/>
        <w:numPr>
          <w:ilvl w:val="0"/>
          <w:numId w:val="24"/>
        </w:numPr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D236D">
        <w:rPr>
          <w:rFonts w:ascii="Arial" w:eastAsia="Arial" w:hAnsi="Arial" w:cs="Arial"/>
          <w:bCs/>
          <w:sz w:val="22"/>
          <w:szCs w:val="22"/>
        </w:rPr>
        <w:t xml:space="preserve">Klarheit beim </w:t>
      </w:r>
      <w:r w:rsidRPr="003A568D">
        <w:rPr>
          <w:rFonts w:ascii="Arial" w:eastAsia="Arial" w:hAnsi="Arial" w:cs="Arial"/>
          <w:b/>
          <w:sz w:val="22"/>
          <w:szCs w:val="22"/>
        </w:rPr>
        <w:t>Gebäudeenergiegesetz</w:t>
      </w:r>
      <w:r w:rsidR="003A568D">
        <w:rPr>
          <w:rFonts w:ascii="Arial" w:eastAsia="Arial" w:hAnsi="Arial" w:cs="Arial"/>
          <w:bCs/>
          <w:sz w:val="22"/>
          <w:szCs w:val="22"/>
        </w:rPr>
        <w:t xml:space="preserve"> (GEG)</w:t>
      </w:r>
    </w:p>
    <w:p w14:paraId="6543C7A9" w14:textId="5B57F79A" w:rsidR="002874C6" w:rsidRPr="006869B9" w:rsidRDefault="002874C6" w:rsidP="00116BDD">
      <w:pPr>
        <w:pStyle w:val="StandardWeb"/>
        <w:numPr>
          <w:ilvl w:val="0"/>
          <w:numId w:val="24"/>
        </w:numPr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Reform der </w:t>
      </w:r>
      <w:r w:rsidRPr="003A568D">
        <w:rPr>
          <w:rFonts w:ascii="Arial" w:eastAsia="Arial" w:hAnsi="Arial" w:cs="Arial"/>
          <w:b/>
          <w:sz w:val="22"/>
          <w:szCs w:val="22"/>
        </w:rPr>
        <w:t>Mietpreisbremse</w:t>
      </w:r>
    </w:p>
    <w:p w14:paraId="3AF9CB92" w14:textId="2D4FCCEA" w:rsidR="006869B9" w:rsidRPr="0000681A" w:rsidRDefault="006869B9" w:rsidP="006869B9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00681A">
        <w:rPr>
          <w:rFonts w:ascii="Arial" w:eastAsia="Arial" w:hAnsi="Arial" w:cs="Arial"/>
          <w:bCs/>
          <w:sz w:val="22"/>
          <w:szCs w:val="22"/>
        </w:rPr>
        <w:t xml:space="preserve">„Wir </w:t>
      </w:r>
      <w:r w:rsidR="004858C8">
        <w:rPr>
          <w:rFonts w:ascii="Arial" w:eastAsia="Arial" w:hAnsi="Arial" w:cs="Arial"/>
          <w:bCs/>
          <w:sz w:val="22"/>
          <w:szCs w:val="22"/>
        </w:rPr>
        <w:t>setzen uns dafür ein</w:t>
      </w:r>
      <w:r w:rsidR="00D22BAC">
        <w:rPr>
          <w:rFonts w:ascii="Arial" w:eastAsia="Arial" w:hAnsi="Arial" w:cs="Arial"/>
          <w:bCs/>
          <w:sz w:val="22"/>
          <w:szCs w:val="22"/>
        </w:rPr>
        <w:t xml:space="preserve">, dass </w:t>
      </w:r>
      <w:r w:rsidR="004858C8">
        <w:rPr>
          <w:rFonts w:ascii="Arial" w:eastAsia="Arial" w:hAnsi="Arial" w:cs="Arial"/>
          <w:bCs/>
          <w:sz w:val="22"/>
          <w:szCs w:val="22"/>
        </w:rPr>
        <w:t>dieser Aufschwung mehr wird als nur ein kurzer Hoffnungsschimmer</w:t>
      </w:r>
      <w:r w:rsidR="00B33D09">
        <w:rPr>
          <w:rFonts w:ascii="Arial" w:eastAsia="Arial" w:hAnsi="Arial" w:cs="Arial"/>
          <w:bCs/>
          <w:sz w:val="22"/>
          <w:szCs w:val="22"/>
        </w:rPr>
        <w:t>“</w:t>
      </w:r>
      <w:r w:rsidR="004858C8">
        <w:rPr>
          <w:rFonts w:ascii="Arial" w:eastAsia="Arial" w:hAnsi="Arial" w:cs="Arial"/>
          <w:bCs/>
          <w:sz w:val="22"/>
          <w:szCs w:val="22"/>
        </w:rPr>
        <w:t>, betont die ZIA-Spitze. Die Branche stehe bereit.</w:t>
      </w:r>
    </w:p>
    <w:p w14:paraId="50BAF2FA" w14:textId="22BAB3A9" w:rsidR="003C5414" w:rsidRDefault="00E83184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14:paraId="6B18278C" w14:textId="77777777" w:rsid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lastRenderedPageBreak/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29E86647" w14:textId="1A19772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53A8695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ZIA Zentraler Immobilien Ausschuss e.V. </w:t>
      </w:r>
    </w:p>
    <w:p w14:paraId="7EDD12C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Tel.: 030/20 21 585 </w:t>
      </w:r>
      <w:r w:rsidR="00C50A2E" w:rsidRPr="00D543C7">
        <w:rPr>
          <w:color w:val="000000" w:themeColor="text1"/>
          <w:sz w:val="18"/>
          <w:szCs w:val="20"/>
        </w:rPr>
        <w:t>17</w:t>
      </w:r>
    </w:p>
    <w:p w14:paraId="2DB897A9" w14:textId="7AAE74F4" w:rsidR="004878C5" w:rsidRPr="00D543C7" w:rsidRDefault="002F12C0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D543C7">
        <w:rPr>
          <w:color w:val="000000" w:themeColor="text1"/>
          <w:sz w:val="18"/>
          <w:szCs w:val="20"/>
        </w:rPr>
        <w:t xml:space="preserve">E-Mail: </w:t>
      </w:r>
      <w:hyperlink r:id="rId10" w:history="1">
        <w:r w:rsidRPr="00D543C7">
          <w:rPr>
            <w:rStyle w:val="Hyperlink"/>
            <w:sz w:val="18"/>
            <w:szCs w:val="20"/>
          </w:rPr>
          <w:t>presse@zia-deutschland.de</w:t>
        </w:r>
      </w:hyperlink>
      <w:r w:rsidRPr="00D543C7">
        <w:rPr>
          <w:color w:val="000000" w:themeColor="text1"/>
          <w:sz w:val="18"/>
          <w:szCs w:val="20"/>
        </w:rPr>
        <w:t xml:space="preserve">  </w:t>
      </w:r>
      <w:r w:rsidRPr="00D543C7">
        <w:rPr>
          <w:sz w:val="18"/>
          <w:szCs w:val="20"/>
        </w:rPr>
        <w:t xml:space="preserve">Internet: </w:t>
      </w:r>
      <w:hyperlink r:id="rId11">
        <w:r w:rsidRPr="00D543C7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20"/>
            <w:u w:val="single" w:color="0000FF"/>
          </w:rPr>
          <w:t>-</w:t>
        </w:r>
      </w:hyperlink>
      <w:r w:rsidRPr="00D543C7"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20"/>
          <w:u w:val="single" w:color="0000FF"/>
        </w:rPr>
        <w:t>deutschland.d</w:t>
      </w:r>
      <w:r w:rsidR="00366160" w:rsidRPr="00D543C7">
        <w:rPr>
          <w:color w:val="0000FF"/>
          <w:sz w:val="18"/>
          <w:szCs w:val="20"/>
          <w:u w:val="single" w:color="0000FF"/>
        </w:rPr>
        <w:t>e</w:t>
      </w:r>
    </w:p>
    <w:sectPr w:rsidR="004878C5" w:rsidRPr="00D543C7" w:rsidSect="005B6684"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16057">
    <w:abstractNumId w:val="13"/>
  </w:num>
  <w:num w:numId="2" w16cid:durableId="415590738">
    <w:abstractNumId w:val="17"/>
  </w:num>
  <w:num w:numId="3" w16cid:durableId="2146122325">
    <w:abstractNumId w:val="10"/>
  </w:num>
  <w:num w:numId="4" w16cid:durableId="1461071620">
    <w:abstractNumId w:val="2"/>
  </w:num>
  <w:num w:numId="5" w16cid:durableId="1009916385">
    <w:abstractNumId w:val="7"/>
  </w:num>
  <w:num w:numId="6" w16cid:durableId="1624002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15"/>
  </w:num>
  <w:num w:numId="8" w16cid:durableId="24525621">
    <w:abstractNumId w:val="8"/>
  </w:num>
  <w:num w:numId="9" w16cid:durableId="594750438">
    <w:abstractNumId w:val="21"/>
  </w:num>
  <w:num w:numId="10" w16cid:durableId="65539674">
    <w:abstractNumId w:val="18"/>
  </w:num>
  <w:num w:numId="11" w16cid:durableId="862132865">
    <w:abstractNumId w:val="3"/>
  </w:num>
  <w:num w:numId="12" w16cid:durableId="122576113">
    <w:abstractNumId w:val="1"/>
  </w:num>
  <w:num w:numId="13" w16cid:durableId="570583070">
    <w:abstractNumId w:val="16"/>
  </w:num>
  <w:num w:numId="14" w16cid:durableId="1814521895">
    <w:abstractNumId w:val="5"/>
  </w:num>
  <w:num w:numId="15" w16cid:durableId="51975277">
    <w:abstractNumId w:val="6"/>
  </w:num>
  <w:num w:numId="16" w16cid:durableId="332268063">
    <w:abstractNumId w:val="20"/>
  </w:num>
  <w:num w:numId="17" w16cid:durableId="2051494276">
    <w:abstractNumId w:val="9"/>
  </w:num>
  <w:num w:numId="18" w16cid:durableId="1761372059">
    <w:abstractNumId w:val="19"/>
  </w:num>
  <w:num w:numId="19" w16cid:durableId="435254258">
    <w:abstractNumId w:val="4"/>
  </w:num>
  <w:num w:numId="20" w16cid:durableId="1055474343">
    <w:abstractNumId w:val="11"/>
  </w:num>
  <w:num w:numId="21" w16cid:durableId="563025213">
    <w:abstractNumId w:val="12"/>
  </w:num>
  <w:num w:numId="22" w16cid:durableId="1338849526">
    <w:abstractNumId w:val="0"/>
  </w:num>
  <w:num w:numId="23" w16cid:durableId="878787763">
    <w:abstractNumId w:val="14"/>
  </w:num>
  <w:num w:numId="24" w16cid:durableId="1574848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69BE"/>
    <w:rsid w:val="0007782E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765"/>
    <w:rsid w:val="000D0503"/>
    <w:rsid w:val="000D068B"/>
    <w:rsid w:val="000D1292"/>
    <w:rsid w:val="000D1601"/>
    <w:rsid w:val="000D51BD"/>
    <w:rsid w:val="000D55F6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109DA"/>
    <w:rsid w:val="00111D9F"/>
    <w:rsid w:val="00113A6C"/>
    <w:rsid w:val="00114808"/>
    <w:rsid w:val="00114951"/>
    <w:rsid w:val="00115AD5"/>
    <w:rsid w:val="00116BDD"/>
    <w:rsid w:val="001179F9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950EE"/>
    <w:rsid w:val="00195382"/>
    <w:rsid w:val="001954E7"/>
    <w:rsid w:val="00195CC9"/>
    <w:rsid w:val="001967F7"/>
    <w:rsid w:val="00196B02"/>
    <w:rsid w:val="00196D0F"/>
    <w:rsid w:val="001A2845"/>
    <w:rsid w:val="001A29F9"/>
    <w:rsid w:val="001A4EEE"/>
    <w:rsid w:val="001A7E31"/>
    <w:rsid w:val="001B0B4C"/>
    <w:rsid w:val="001B10D4"/>
    <w:rsid w:val="001B48A9"/>
    <w:rsid w:val="001C0BD7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F0BBB"/>
    <w:rsid w:val="001F20A2"/>
    <w:rsid w:val="001F54C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1054B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0884"/>
    <w:rsid w:val="00252272"/>
    <w:rsid w:val="00253FA3"/>
    <w:rsid w:val="00254884"/>
    <w:rsid w:val="00255138"/>
    <w:rsid w:val="0025616C"/>
    <w:rsid w:val="00256CE0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544"/>
    <w:rsid w:val="002C4B57"/>
    <w:rsid w:val="002C648A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1245C"/>
    <w:rsid w:val="00312B92"/>
    <w:rsid w:val="00323E70"/>
    <w:rsid w:val="00323EB8"/>
    <w:rsid w:val="003247C0"/>
    <w:rsid w:val="00332AEE"/>
    <w:rsid w:val="00336303"/>
    <w:rsid w:val="00341C63"/>
    <w:rsid w:val="003439CA"/>
    <w:rsid w:val="0034528F"/>
    <w:rsid w:val="00346E7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6CD1"/>
    <w:rsid w:val="00377B94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61A3"/>
    <w:rsid w:val="003E0299"/>
    <w:rsid w:val="003E0D26"/>
    <w:rsid w:val="003E1946"/>
    <w:rsid w:val="003E45B8"/>
    <w:rsid w:val="003E634A"/>
    <w:rsid w:val="003F0334"/>
    <w:rsid w:val="003F29F8"/>
    <w:rsid w:val="003F2CB1"/>
    <w:rsid w:val="003F4A17"/>
    <w:rsid w:val="003F5BEA"/>
    <w:rsid w:val="003F7AE2"/>
    <w:rsid w:val="004020D4"/>
    <w:rsid w:val="0040524B"/>
    <w:rsid w:val="00407F96"/>
    <w:rsid w:val="00411A48"/>
    <w:rsid w:val="0042173E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1312"/>
    <w:rsid w:val="004516B0"/>
    <w:rsid w:val="004519DA"/>
    <w:rsid w:val="004534FB"/>
    <w:rsid w:val="004560A0"/>
    <w:rsid w:val="004567C9"/>
    <w:rsid w:val="00456FDB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51C3"/>
    <w:rsid w:val="004D16F0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77BE"/>
    <w:rsid w:val="00550553"/>
    <w:rsid w:val="00551120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5E1"/>
    <w:rsid w:val="0057296C"/>
    <w:rsid w:val="00573119"/>
    <w:rsid w:val="00573CB0"/>
    <w:rsid w:val="00575CAE"/>
    <w:rsid w:val="00580055"/>
    <w:rsid w:val="00581A33"/>
    <w:rsid w:val="00582506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59EA"/>
    <w:rsid w:val="00725DFB"/>
    <w:rsid w:val="007306A1"/>
    <w:rsid w:val="00731CC5"/>
    <w:rsid w:val="007368ED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7FB"/>
    <w:rsid w:val="00792789"/>
    <w:rsid w:val="00795D27"/>
    <w:rsid w:val="007A1574"/>
    <w:rsid w:val="007A1B65"/>
    <w:rsid w:val="007A294C"/>
    <w:rsid w:val="007A3090"/>
    <w:rsid w:val="007A5B22"/>
    <w:rsid w:val="007A5D48"/>
    <w:rsid w:val="007A5DCD"/>
    <w:rsid w:val="007B4094"/>
    <w:rsid w:val="007B6371"/>
    <w:rsid w:val="007C1BE2"/>
    <w:rsid w:val="007C1F33"/>
    <w:rsid w:val="007C234F"/>
    <w:rsid w:val="007C2B95"/>
    <w:rsid w:val="007C4204"/>
    <w:rsid w:val="007C5234"/>
    <w:rsid w:val="007C6968"/>
    <w:rsid w:val="007D173C"/>
    <w:rsid w:val="007D4289"/>
    <w:rsid w:val="007D55DD"/>
    <w:rsid w:val="007D585C"/>
    <w:rsid w:val="007E6FE0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E8F"/>
    <w:rsid w:val="00820D6E"/>
    <w:rsid w:val="00824F10"/>
    <w:rsid w:val="00830841"/>
    <w:rsid w:val="00831500"/>
    <w:rsid w:val="00831D42"/>
    <w:rsid w:val="00833C71"/>
    <w:rsid w:val="00834C2F"/>
    <w:rsid w:val="008357E4"/>
    <w:rsid w:val="00842586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4444"/>
    <w:rsid w:val="00905CD7"/>
    <w:rsid w:val="009066CE"/>
    <w:rsid w:val="009069FC"/>
    <w:rsid w:val="0091372A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32A5"/>
    <w:rsid w:val="00943C9B"/>
    <w:rsid w:val="00944689"/>
    <w:rsid w:val="00951666"/>
    <w:rsid w:val="00951E67"/>
    <w:rsid w:val="00952299"/>
    <w:rsid w:val="009553BA"/>
    <w:rsid w:val="00956A52"/>
    <w:rsid w:val="009576A2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B09DC"/>
    <w:rsid w:val="009B13E0"/>
    <w:rsid w:val="009B18D4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6C40"/>
    <w:rsid w:val="00A66E58"/>
    <w:rsid w:val="00A67857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1C5F"/>
    <w:rsid w:val="00AA3E72"/>
    <w:rsid w:val="00AA4287"/>
    <w:rsid w:val="00AA4B4E"/>
    <w:rsid w:val="00AA577B"/>
    <w:rsid w:val="00AA6239"/>
    <w:rsid w:val="00AB0235"/>
    <w:rsid w:val="00AB336E"/>
    <w:rsid w:val="00AB5431"/>
    <w:rsid w:val="00AC1E48"/>
    <w:rsid w:val="00AC397C"/>
    <w:rsid w:val="00AD20CB"/>
    <w:rsid w:val="00AD248B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2299"/>
    <w:rsid w:val="00B0349E"/>
    <w:rsid w:val="00B05897"/>
    <w:rsid w:val="00B06FBF"/>
    <w:rsid w:val="00B0791B"/>
    <w:rsid w:val="00B145C9"/>
    <w:rsid w:val="00B147EA"/>
    <w:rsid w:val="00B15D79"/>
    <w:rsid w:val="00B22EA2"/>
    <w:rsid w:val="00B30EB2"/>
    <w:rsid w:val="00B33D09"/>
    <w:rsid w:val="00B35CB7"/>
    <w:rsid w:val="00B36575"/>
    <w:rsid w:val="00B44814"/>
    <w:rsid w:val="00B46CAC"/>
    <w:rsid w:val="00B472E6"/>
    <w:rsid w:val="00B47425"/>
    <w:rsid w:val="00B47AD0"/>
    <w:rsid w:val="00B50DD0"/>
    <w:rsid w:val="00B5178B"/>
    <w:rsid w:val="00B521C3"/>
    <w:rsid w:val="00B52574"/>
    <w:rsid w:val="00B54623"/>
    <w:rsid w:val="00B54E96"/>
    <w:rsid w:val="00B54F45"/>
    <w:rsid w:val="00B6259E"/>
    <w:rsid w:val="00B62B22"/>
    <w:rsid w:val="00B635EC"/>
    <w:rsid w:val="00B64954"/>
    <w:rsid w:val="00B66415"/>
    <w:rsid w:val="00B66B01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CA4"/>
    <w:rsid w:val="00BC50A3"/>
    <w:rsid w:val="00BC6109"/>
    <w:rsid w:val="00BD0CA5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A2E"/>
    <w:rsid w:val="00C538F4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207D"/>
    <w:rsid w:val="00CA4AFA"/>
    <w:rsid w:val="00CA5BFC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4B3C"/>
    <w:rsid w:val="00CC660E"/>
    <w:rsid w:val="00CC7AA2"/>
    <w:rsid w:val="00CC7E5B"/>
    <w:rsid w:val="00CD3297"/>
    <w:rsid w:val="00CD4375"/>
    <w:rsid w:val="00CD4468"/>
    <w:rsid w:val="00CD4B23"/>
    <w:rsid w:val="00CD6690"/>
    <w:rsid w:val="00CD6BA5"/>
    <w:rsid w:val="00CE025D"/>
    <w:rsid w:val="00CE2C43"/>
    <w:rsid w:val="00CE5DAB"/>
    <w:rsid w:val="00CE5E65"/>
    <w:rsid w:val="00CF19A5"/>
    <w:rsid w:val="00CF2DB2"/>
    <w:rsid w:val="00CF5BDC"/>
    <w:rsid w:val="00CF6049"/>
    <w:rsid w:val="00D049E9"/>
    <w:rsid w:val="00D06078"/>
    <w:rsid w:val="00D0786C"/>
    <w:rsid w:val="00D13552"/>
    <w:rsid w:val="00D15955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A1221"/>
    <w:rsid w:val="00DA1CDF"/>
    <w:rsid w:val="00DA4E5C"/>
    <w:rsid w:val="00DB216A"/>
    <w:rsid w:val="00DB2BBC"/>
    <w:rsid w:val="00DB44FC"/>
    <w:rsid w:val="00DB502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6682"/>
    <w:rsid w:val="00E30190"/>
    <w:rsid w:val="00E31494"/>
    <w:rsid w:val="00E36FC3"/>
    <w:rsid w:val="00E414CB"/>
    <w:rsid w:val="00E44CD2"/>
    <w:rsid w:val="00E450B7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2178"/>
    <w:rsid w:val="00EE5C1C"/>
    <w:rsid w:val="00EE66BF"/>
    <w:rsid w:val="00EE7455"/>
    <w:rsid w:val="00EF10E5"/>
    <w:rsid w:val="00EF22B1"/>
    <w:rsid w:val="00EF4069"/>
    <w:rsid w:val="00EF5B81"/>
    <w:rsid w:val="00EF6992"/>
    <w:rsid w:val="00F02711"/>
    <w:rsid w:val="00F04F68"/>
    <w:rsid w:val="00F0524B"/>
    <w:rsid w:val="00F0529F"/>
    <w:rsid w:val="00F05DC6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DCC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A6D6D61"/>
    <w:rsid w:val="0DC5DB62"/>
    <w:rsid w:val="18D41F7C"/>
    <w:rsid w:val="26AA4518"/>
    <w:rsid w:val="35039066"/>
    <w:rsid w:val="3A4E6D6B"/>
    <w:rsid w:val="3C99FCE4"/>
    <w:rsid w:val="5AE8912B"/>
    <w:rsid w:val="6382FE35"/>
    <w:rsid w:val="688EEAD9"/>
    <w:rsid w:val="68F1C991"/>
    <w:rsid w:val="6EC16853"/>
    <w:rsid w:val="7D31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AFF6AB7D-0A2C-4C7F-8953-7CDA51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308AB55FED54390799660714D09D1" ma:contentTypeVersion="10" ma:contentTypeDescription="Ein neues Dokument erstellen." ma:contentTypeScope="" ma:versionID="031300cc4913c47296790340f1e87d5d">
  <xsd:schema xmlns:xsd="http://www.w3.org/2001/XMLSchema" xmlns:xs="http://www.w3.org/2001/XMLSchema" xmlns:p="http://schemas.microsoft.com/office/2006/metadata/properties" xmlns:ns3="073df78c-e793-4e54-8c01-c2bea78ac30b" xmlns:ns4="c3739ff6-903c-4835-aa50-a1405cfa8394" targetNamespace="http://schemas.microsoft.com/office/2006/metadata/properties" ma:root="true" ma:fieldsID="f83aac7c9c54aca841c0232ec61a6803" ns3:_="" ns4:_="">
    <xsd:import namespace="073df78c-e793-4e54-8c01-c2bea78ac30b"/>
    <xsd:import namespace="c3739ff6-903c-4835-aa50-a1405cfa8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f78c-e793-4e54-8c01-c2bea78a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9ff6-903c-4835-aa50-a1405cfa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df78c-e793-4e54-8c01-c2bea78ac3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09B84-6FB8-406A-A0F0-874B973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df78c-e793-4e54-8c01-c2bea78ac30b"/>
    <ds:schemaRef ds:uri="c3739ff6-903c-4835-aa50-a1405cfa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073df78c-e793-4e54-8c01-c2bea78ac30b"/>
  </ds:schemaRefs>
</ds:datastoreItem>
</file>

<file path=customXml/itemProps3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Svenja Keipert</cp:lastModifiedBy>
  <cp:revision>2</cp:revision>
  <cp:lastPrinted>2024-02-21T13:44:00Z</cp:lastPrinted>
  <dcterms:created xsi:type="dcterms:W3CDTF">2025-06-18T06:13:00Z</dcterms:created>
  <dcterms:modified xsi:type="dcterms:W3CDTF">2025-06-18T06:13:00Z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