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62E47469" w:rsidR="00044CDB" w:rsidRDefault="00DE0DA2" w:rsidP="004F2C52">
      <w:pPr>
        <w:pStyle w:val="OSPRHead0"/>
        <w:spacing w:line="360" w:lineRule="auto"/>
        <w:rPr>
          <w:szCs w:val="20"/>
        </w:rPr>
      </w:pPr>
      <w:r w:rsidRPr="002559AD">
        <w:rPr>
          <w:noProof/>
          <w:szCs w:val="20"/>
          <w:lang w:eastAsia="de-DE"/>
        </w:rPr>
        <w:drawing>
          <wp:anchor distT="0" distB="252095" distL="114300" distR="114300" simplePos="0" relativeHeight="251664384" behindDoc="1" locked="0" layoutInCell="1" allowOverlap="1" wp14:anchorId="752A2E9E" wp14:editId="400721D2">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6E23F3">
        <w:rPr>
          <w:noProof/>
          <w:szCs w:val="20"/>
          <w:lang w:eastAsia="de-DE"/>
        </w:rPr>
        <w:t xml:space="preserve">Mai </w:t>
      </w:r>
      <w:proofErr w:type="gramStart"/>
      <w:r w:rsidR="00180639" w:rsidRPr="002559AD">
        <w:rPr>
          <w:szCs w:val="20"/>
        </w:rPr>
        <w:t>202</w:t>
      </w:r>
      <w:r w:rsidR="00EC339B">
        <w:rPr>
          <w:szCs w:val="20"/>
        </w:rPr>
        <w:t>4</w:t>
      </w:r>
      <w:r w:rsidR="00071E9B" w:rsidRPr="002559AD">
        <w:rPr>
          <w:szCs w:val="20"/>
        </w:rPr>
        <w:t xml:space="preserve">  |</w:t>
      </w:r>
      <w:proofErr w:type="gramEnd"/>
      <w:r w:rsidR="00071E9B" w:rsidRPr="002559AD">
        <w:rPr>
          <w:szCs w:val="20"/>
        </w:rPr>
        <w:t xml:space="preserve">  </w:t>
      </w:r>
      <w:r w:rsidR="00044CDB" w:rsidRPr="002559AD">
        <w:rPr>
          <w:szCs w:val="20"/>
        </w:rPr>
        <w:t>Pressemitteilung</w:t>
      </w:r>
      <w:r w:rsidR="00086A21" w:rsidRPr="002559AD">
        <w:rPr>
          <w:szCs w:val="20"/>
        </w:rPr>
        <w:t xml:space="preserve"> </w:t>
      </w:r>
      <w:r w:rsidR="00F96751" w:rsidRPr="002559AD">
        <w:rPr>
          <w:szCs w:val="20"/>
        </w:rPr>
        <w:t>VANGO</w:t>
      </w:r>
    </w:p>
    <w:p w14:paraId="0EA54AE0" w14:textId="1D9AFC17" w:rsidR="00E1582C" w:rsidRPr="002559AD" w:rsidRDefault="00E1582C" w:rsidP="00EC339B">
      <w:pPr>
        <w:pStyle w:val="OSPRPMText1"/>
      </w:pPr>
    </w:p>
    <w:p w14:paraId="616051B7" w14:textId="0E7F9358" w:rsidR="00E840B6" w:rsidRPr="00E840B6" w:rsidRDefault="00E12289" w:rsidP="00E840B6">
      <w:pPr>
        <w:pStyle w:val="OSPRHead1"/>
      </w:pPr>
      <w:r>
        <w:t>Zeltabenteuer zu dritt</w:t>
      </w:r>
      <w:r w:rsidR="006A5626">
        <w:t xml:space="preserve"> </w:t>
      </w:r>
      <w:r>
        <w:br/>
        <w:t>Wir stellen zwei Zeltpartner vor</w:t>
      </w:r>
      <w:r w:rsidR="009E1782">
        <w:t xml:space="preserve">: Apex </w:t>
      </w:r>
      <w:proofErr w:type="spellStart"/>
      <w:r w:rsidR="009E1782">
        <w:t>Geo</w:t>
      </w:r>
      <w:proofErr w:type="spellEnd"/>
      <w:r w:rsidR="009E1782">
        <w:t xml:space="preserve"> und </w:t>
      </w:r>
      <w:proofErr w:type="spellStart"/>
      <w:r w:rsidR="009E1782">
        <w:t>Scafell</w:t>
      </w:r>
      <w:proofErr w:type="spellEnd"/>
    </w:p>
    <w:p w14:paraId="45D4974A" w14:textId="40A818B1" w:rsidR="00E840B6" w:rsidRPr="00E840B6" w:rsidRDefault="002F5C71" w:rsidP="00E840B6">
      <w:pPr>
        <w:pStyle w:val="OSPRPMText1"/>
      </w:pPr>
      <w:r>
        <w:rPr>
          <w:noProof/>
        </w:rPr>
        <w:drawing>
          <wp:anchor distT="0" distB="0" distL="114300" distR="114300" simplePos="0" relativeHeight="251665408" behindDoc="0" locked="0" layoutInCell="1" allowOverlap="1" wp14:anchorId="72517C93" wp14:editId="33EBC70D">
            <wp:simplePos x="0" y="0"/>
            <wp:positionH relativeFrom="column">
              <wp:posOffset>20320</wp:posOffset>
            </wp:positionH>
            <wp:positionV relativeFrom="paragraph">
              <wp:posOffset>1644126</wp:posOffset>
            </wp:positionV>
            <wp:extent cx="5638800" cy="3754120"/>
            <wp:effectExtent l="0" t="0" r="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5638800" cy="3754120"/>
                    </a:xfrm>
                    <a:prstGeom prst="rect">
                      <a:avLst/>
                    </a:prstGeom>
                  </pic:spPr>
                </pic:pic>
              </a:graphicData>
            </a:graphic>
            <wp14:sizeRelH relativeFrom="page">
              <wp14:pctWidth>0</wp14:pctWidth>
            </wp14:sizeRelH>
            <wp14:sizeRelV relativeFrom="page">
              <wp14:pctHeight>0</wp14:pctHeight>
            </wp14:sizeRelV>
          </wp:anchor>
        </w:drawing>
      </w:r>
      <w:r w:rsidR="00E840B6" w:rsidRPr="00E840B6">
        <w:t xml:space="preserve">Ob eine Trekkingtour durch die schottischen Highlands oder ein Wochenendtrip ins Grüne, das richtige Zelt kann den Unterschied ausmachen. </w:t>
      </w:r>
      <w:r w:rsidR="00E12289">
        <w:t>Aus der großen Modellvielfalt des</w:t>
      </w:r>
      <w:r w:rsidR="00E840B6" w:rsidRPr="00E840B6">
        <w:t xml:space="preserve"> </w:t>
      </w:r>
      <w:r w:rsidR="00E12289">
        <w:t xml:space="preserve">traditionsreichen </w:t>
      </w:r>
      <w:r w:rsidR="00E840B6" w:rsidRPr="00E840B6">
        <w:t>schottische</w:t>
      </w:r>
      <w:r w:rsidR="00E12289">
        <w:t>n</w:t>
      </w:r>
      <w:r w:rsidR="00E840B6" w:rsidRPr="00E840B6">
        <w:t xml:space="preserve"> </w:t>
      </w:r>
      <w:r w:rsidR="00E12289">
        <w:t xml:space="preserve">Zeltherstellers </w:t>
      </w:r>
      <w:proofErr w:type="spellStart"/>
      <w:r w:rsidR="00E12289">
        <w:t>Vango</w:t>
      </w:r>
      <w:proofErr w:type="spellEnd"/>
      <w:r w:rsidR="00E12289">
        <w:t xml:space="preserve"> stellen wir </w:t>
      </w:r>
      <w:r w:rsidR="00E840B6" w:rsidRPr="00E840B6">
        <w:t xml:space="preserve">zwei </w:t>
      </w:r>
      <w:r w:rsidR="00FB7FE6">
        <w:t>leichte Trekkingz</w:t>
      </w:r>
      <w:r w:rsidR="00E840B6" w:rsidRPr="00E840B6">
        <w:t xml:space="preserve">elte vor, die speziell für </w:t>
      </w:r>
      <w:r w:rsidR="00E12289">
        <w:t xml:space="preserve">ein Abenteuer zu dritt (oder noch spaciger: zu zweit) </w:t>
      </w:r>
      <w:r w:rsidR="00E840B6" w:rsidRPr="00E840B6">
        <w:t xml:space="preserve">entwickelt wurden: das </w:t>
      </w:r>
      <w:r w:rsidR="00E840B6" w:rsidRPr="00DF13BE">
        <w:rPr>
          <w:b/>
          <w:bCs/>
        </w:rPr>
        <w:t xml:space="preserve">Apex </w:t>
      </w:r>
      <w:proofErr w:type="spellStart"/>
      <w:r w:rsidR="00E840B6" w:rsidRPr="00DF13BE">
        <w:rPr>
          <w:b/>
          <w:bCs/>
        </w:rPr>
        <w:t>Geo</w:t>
      </w:r>
      <w:proofErr w:type="spellEnd"/>
      <w:r w:rsidR="00E840B6" w:rsidRPr="00DF13BE">
        <w:rPr>
          <w:b/>
          <w:bCs/>
        </w:rPr>
        <w:t xml:space="preserve"> 300</w:t>
      </w:r>
      <w:r w:rsidR="00E840B6" w:rsidRPr="00E840B6">
        <w:t xml:space="preserve"> und das </w:t>
      </w:r>
      <w:proofErr w:type="spellStart"/>
      <w:r w:rsidR="00E840B6" w:rsidRPr="00DF13BE">
        <w:rPr>
          <w:b/>
          <w:bCs/>
        </w:rPr>
        <w:t>Scafell</w:t>
      </w:r>
      <w:proofErr w:type="spellEnd"/>
      <w:r w:rsidR="00E840B6" w:rsidRPr="00DF13BE">
        <w:rPr>
          <w:b/>
          <w:bCs/>
        </w:rPr>
        <w:t xml:space="preserve"> 300</w:t>
      </w:r>
      <w:r w:rsidR="00E840B6" w:rsidRPr="00E840B6">
        <w:t>. Beide Modelle bieten Platz für drei Personen, unterscheiden sich jedoch in Konstruktion, Gewicht und Aufbauweise.</w:t>
      </w:r>
      <w:r w:rsidR="00C21D92">
        <w:t xml:space="preserve"> </w:t>
      </w:r>
      <w:r w:rsidR="00E840B6" w:rsidRPr="00E840B6">
        <w:t>Beide Modelle sind auf die Bedürfnisse von Wanderern und Outdoor-Enthusiasten abgestimmt, die Wert auf Komfort</w:t>
      </w:r>
      <w:r w:rsidR="00FB7FE6">
        <w:t xml:space="preserve">, </w:t>
      </w:r>
      <w:r w:rsidR="00E840B6" w:rsidRPr="00E840B6">
        <w:t xml:space="preserve">Zuverlässigkeit </w:t>
      </w:r>
      <w:r w:rsidR="00FB7FE6">
        <w:t>und ein hervorragendes Preis-Leistungs-Verhältnis legen.</w:t>
      </w:r>
    </w:p>
    <w:p w14:paraId="15E8938A" w14:textId="77777777" w:rsidR="002F5C71" w:rsidRDefault="002F5C71">
      <w:pPr>
        <w:spacing w:after="0" w:line="240" w:lineRule="auto"/>
        <w:rPr>
          <w:rFonts w:ascii="Neo Sans Pro" w:hAnsi="Neo Sans Pro"/>
          <w:sz w:val="20"/>
        </w:rPr>
      </w:pPr>
      <w:r>
        <w:br w:type="page"/>
      </w:r>
    </w:p>
    <w:p w14:paraId="7F963CCC" w14:textId="77777777" w:rsidR="002F5C71" w:rsidRDefault="002F5C71" w:rsidP="00E840B6">
      <w:pPr>
        <w:pStyle w:val="OSPRPMText1"/>
      </w:pPr>
    </w:p>
    <w:p w14:paraId="6E0ECA56" w14:textId="1670C730" w:rsidR="00E840B6" w:rsidRPr="00E840B6" w:rsidRDefault="00E840B6" w:rsidP="00E840B6">
      <w:pPr>
        <w:pStyle w:val="OSPRPMText1"/>
      </w:pPr>
      <w:r w:rsidRPr="00E840B6">
        <w:t xml:space="preserve">Das </w:t>
      </w:r>
      <w:r w:rsidRPr="00DF13BE">
        <w:rPr>
          <w:b/>
          <w:bCs/>
        </w:rPr>
        <w:t xml:space="preserve">Apex </w:t>
      </w:r>
      <w:proofErr w:type="spellStart"/>
      <w:r w:rsidRPr="00DF13BE">
        <w:rPr>
          <w:b/>
          <w:bCs/>
        </w:rPr>
        <w:t>Geo</w:t>
      </w:r>
      <w:proofErr w:type="spellEnd"/>
      <w:r w:rsidRPr="00DF13BE">
        <w:rPr>
          <w:b/>
          <w:bCs/>
        </w:rPr>
        <w:t xml:space="preserve"> 300</w:t>
      </w:r>
      <w:r w:rsidRPr="00E840B6">
        <w:t xml:space="preserve"> zeichnet sich durch sein</w:t>
      </w:r>
      <w:r w:rsidR="00FB7FE6">
        <w:t xml:space="preserve">e nachhaltige </w:t>
      </w:r>
      <w:r w:rsidRPr="00E840B6">
        <w:t xml:space="preserve">Konstruktion aus. Es ist aus </w:t>
      </w:r>
      <w:proofErr w:type="spellStart"/>
      <w:r w:rsidRPr="00E840B6">
        <w:t>Protex</w:t>
      </w:r>
      <w:proofErr w:type="spellEnd"/>
      <w:r w:rsidRPr="00E840B6">
        <w:t xml:space="preserve">® Eco gefertigt, einem recycelten Polyester, das nicht nur die Umwelt schont, sondern auch eine hohe Haltbarkeit bietet. </w:t>
      </w:r>
      <w:r w:rsidR="00B34738">
        <w:t>Durch sein semi-</w:t>
      </w:r>
      <w:r w:rsidR="00B34738" w:rsidRPr="00E840B6">
        <w:t>geodätische</w:t>
      </w:r>
      <w:r w:rsidR="00B34738">
        <w:t>s</w:t>
      </w:r>
      <w:r w:rsidR="00B34738" w:rsidRPr="00E840B6">
        <w:t xml:space="preserve"> Design </w:t>
      </w:r>
      <w:r w:rsidR="00B34738">
        <w:t xml:space="preserve">steht es weitgehend alleine. </w:t>
      </w:r>
      <w:r w:rsidRPr="00E840B6">
        <w:t xml:space="preserve">Die windstabile Konstruktion mit gekreuzten Stangen macht das Apex </w:t>
      </w:r>
      <w:proofErr w:type="spellStart"/>
      <w:r w:rsidRPr="00E840B6">
        <w:t>Geo</w:t>
      </w:r>
      <w:proofErr w:type="spellEnd"/>
      <w:r w:rsidRPr="00E840B6">
        <w:t xml:space="preserve"> </w:t>
      </w:r>
      <w:r w:rsidR="00B34738">
        <w:t xml:space="preserve">andererseits </w:t>
      </w:r>
      <w:r w:rsidRPr="00E840B6">
        <w:t>besonders robust gegenüber unbeständigen Wetterbedingungen</w:t>
      </w:r>
      <w:r w:rsidR="00B34738">
        <w:t xml:space="preserve">. Es </w:t>
      </w:r>
      <w:r w:rsidRPr="00E840B6">
        <w:t>bietet es eine ausgezeichnete Raumnutzung und Stabilität, ideal für windige Standorte.</w:t>
      </w:r>
    </w:p>
    <w:p w14:paraId="55AE1B78" w14:textId="29CA81DA" w:rsidR="00E840B6" w:rsidRDefault="00E840B6" w:rsidP="00E840B6">
      <w:pPr>
        <w:pStyle w:val="OSPRPMText1"/>
      </w:pPr>
      <w:r w:rsidRPr="00E840B6">
        <w:t xml:space="preserve">Im Gegensatz dazu besticht das </w:t>
      </w:r>
      <w:proofErr w:type="spellStart"/>
      <w:r w:rsidRPr="00DF13BE">
        <w:rPr>
          <w:b/>
          <w:bCs/>
        </w:rPr>
        <w:t>Scafell</w:t>
      </w:r>
      <w:proofErr w:type="spellEnd"/>
      <w:r w:rsidRPr="00DF13BE">
        <w:rPr>
          <w:b/>
          <w:bCs/>
        </w:rPr>
        <w:t xml:space="preserve"> 300</w:t>
      </w:r>
      <w:r w:rsidRPr="00E840B6">
        <w:t xml:space="preserve"> durch seine Tunnelkonstruktion, die </w:t>
      </w:r>
      <w:r w:rsidR="00FB7FE6">
        <w:t xml:space="preserve">naturgemäß das beste </w:t>
      </w:r>
      <w:r w:rsidRPr="00E840B6">
        <w:t xml:space="preserve">Verhältnis von Größe zu Gewicht bietet. Dieses Zelt ist extrem leicht und kann dank des cleveren Designs sehr schnell aufgebaut werden, was es zum idealen Begleiter für Wanderer macht, die nach einem langen Tag schnell ihr Lager aufschlagen wollen. Die Konstruktion des </w:t>
      </w:r>
      <w:proofErr w:type="spellStart"/>
      <w:r w:rsidRPr="00E840B6">
        <w:t>Scafell</w:t>
      </w:r>
      <w:proofErr w:type="spellEnd"/>
      <w:r w:rsidRPr="00E840B6">
        <w:t xml:space="preserve"> 300 ist darauf ausgerichtet, den Innenraum maximal zu nutzen, während das Gewicht minimal bleibt.</w:t>
      </w:r>
    </w:p>
    <w:p w14:paraId="20ED5906" w14:textId="1CD6455A" w:rsidR="00FA1332" w:rsidRDefault="00FB7FE6" w:rsidP="00E840B6">
      <w:pPr>
        <w:pStyle w:val="OSPRPMText1"/>
      </w:pPr>
      <w:r w:rsidRPr="00C21D92">
        <w:rPr>
          <w:b/>
          <w:bCs/>
        </w:rPr>
        <w:t>Beide Modelle</w:t>
      </w:r>
      <w:r>
        <w:t xml:space="preserve"> sind </w:t>
      </w:r>
      <w:r w:rsidR="00C21D92">
        <w:t>jeweils</w:t>
      </w:r>
      <w:r>
        <w:t xml:space="preserve"> als kleinere Zwei-Personen-Zelte erhältlich, das </w:t>
      </w:r>
      <w:proofErr w:type="spellStart"/>
      <w:r>
        <w:t>Scafell</w:t>
      </w:r>
      <w:proofErr w:type="spellEnd"/>
      <w:r>
        <w:t xml:space="preserve"> 300 zusätzlich als „plus“ Va</w:t>
      </w:r>
      <w:r w:rsidR="00DF13BE">
        <w:t>r</w:t>
      </w:r>
      <w:r>
        <w:t>iante mit einer verlängerten, riesigen Apsis und Seiteneingang. Gerade bei Regenwetter weiß man die Apsis als Lagerraum und Küche zu schätzen.</w:t>
      </w:r>
      <w:r w:rsidR="00FA1332">
        <w:t xml:space="preserve"> </w:t>
      </w:r>
    </w:p>
    <w:p w14:paraId="686C18DC" w14:textId="56B49DC9" w:rsidR="00DF13BE" w:rsidRDefault="00B34738" w:rsidP="00E840B6">
      <w:pPr>
        <w:pStyle w:val="OSPRPMText1"/>
      </w:pPr>
      <w:r w:rsidRPr="00C21D92">
        <w:rPr>
          <w:b/>
          <w:bCs/>
        </w:rPr>
        <w:t>Beide</w:t>
      </w:r>
      <w:r w:rsidR="00FA1332" w:rsidRPr="00C21D92">
        <w:rPr>
          <w:b/>
          <w:bCs/>
        </w:rPr>
        <w:t xml:space="preserve"> Zelte</w:t>
      </w:r>
      <w:r w:rsidR="00FA1332">
        <w:t xml:space="preserve"> kommen mit hochwertigem, robustem, leichtem </w:t>
      </w:r>
      <w:proofErr w:type="spellStart"/>
      <w:r w:rsidR="00FA1332" w:rsidRPr="00FA1332">
        <w:t>PowerLite</w:t>
      </w:r>
      <w:proofErr w:type="spellEnd"/>
      <w:r w:rsidR="00FA1332" w:rsidRPr="00FA1332">
        <w:t xml:space="preserve"> 7001-T6 </w:t>
      </w:r>
      <w:proofErr w:type="spellStart"/>
      <w:r w:rsidR="00FA1332" w:rsidRPr="00FA1332">
        <w:t>Alloy</w:t>
      </w:r>
      <w:proofErr w:type="spellEnd"/>
      <w:r w:rsidR="00FA1332" w:rsidRPr="00FA1332">
        <w:t xml:space="preserve"> </w:t>
      </w:r>
      <w:r w:rsidR="00FA1332">
        <w:t>Gestänge, abgedichteten Nähten, einer wasserdichte</w:t>
      </w:r>
      <w:r w:rsidR="00C21D92">
        <w:t>n</w:t>
      </w:r>
      <w:r w:rsidR="00FA1332">
        <w:t xml:space="preserve"> Bodenwanne (6000 mm </w:t>
      </w:r>
      <w:proofErr w:type="spellStart"/>
      <w:r w:rsidR="00FA1332">
        <w:t>Hg</w:t>
      </w:r>
      <w:proofErr w:type="spellEnd"/>
      <w:r w:rsidR="00FA1332">
        <w:t>)</w:t>
      </w:r>
      <w:r>
        <w:t xml:space="preserve">, </w:t>
      </w:r>
      <w:r w:rsidR="00FA1332">
        <w:t xml:space="preserve">einem atmungsaktiven Innenzelt, </w:t>
      </w:r>
      <w:r>
        <w:t>O-förmigen Mesh-</w:t>
      </w:r>
      <w:r w:rsidR="00FA1332">
        <w:t>Innentür</w:t>
      </w:r>
      <w:r>
        <w:t>en</w:t>
      </w:r>
      <w:r w:rsidR="00FA1332">
        <w:t xml:space="preserve"> </w:t>
      </w:r>
      <w:r>
        <w:t xml:space="preserve">(verschließbar und mit einer Hand bedienbar) und weiteren cleveren Details wie reflektierenden </w:t>
      </w:r>
      <w:proofErr w:type="spellStart"/>
      <w:r>
        <w:t>Abpannleinen</w:t>
      </w:r>
      <w:proofErr w:type="spellEnd"/>
      <w:r>
        <w:t>, Innentäschchen und einer praktischen Schnellpack-Tasche. Das Außenzelt wird alleine oder „all-in-</w:t>
      </w:r>
      <w:proofErr w:type="spellStart"/>
      <w:r>
        <w:t>one</w:t>
      </w:r>
      <w:proofErr w:type="spellEnd"/>
      <w:r>
        <w:t xml:space="preserve">“ mit bereits voreingehängtem Innenzelt aufgebaut. </w:t>
      </w:r>
    </w:p>
    <w:p w14:paraId="00062EFB" w14:textId="77777777" w:rsidR="00DF13BE" w:rsidRDefault="00DF13BE" w:rsidP="00E840B6">
      <w:pPr>
        <w:pStyle w:val="OSPRPMText1"/>
      </w:pPr>
    </w:p>
    <w:p w14:paraId="7DC7A589" w14:textId="786CC482" w:rsidR="00E840B6" w:rsidRPr="002F5C71" w:rsidRDefault="002F5C71" w:rsidP="00E840B6">
      <w:pPr>
        <w:pStyle w:val="OSPRPMText1"/>
        <w:rPr>
          <w:sz w:val="19"/>
          <w:szCs w:val="19"/>
          <w:u w:val="single"/>
        </w:rPr>
      </w:pPr>
      <w:r>
        <w:rPr>
          <w:noProof/>
          <w:sz w:val="19"/>
          <w:szCs w:val="19"/>
        </w:rPr>
        <w:drawing>
          <wp:anchor distT="0" distB="0" distL="114300" distR="114300" simplePos="0" relativeHeight="251667456" behindDoc="0" locked="0" layoutInCell="1" allowOverlap="1" wp14:anchorId="6CC0819C" wp14:editId="6BC08792">
            <wp:simplePos x="0" y="0"/>
            <wp:positionH relativeFrom="column">
              <wp:posOffset>3595094</wp:posOffset>
            </wp:positionH>
            <wp:positionV relativeFrom="paragraph">
              <wp:posOffset>123825</wp:posOffset>
            </wp:positionV>
            <wp:extent cx="2998470" cy="15881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a:stretch>
                      <a:fillRect/>
                    </a:stretch>
                  </pic:blipFill>
                  <pic:spPr>
                    <a:xfrm>
                      <a:off x="0" y="0"/>
                      <a:ext cx="2998470" cy="1588135"/>
                    </a:xfrm>
                    <a:prstGeom prst="rect">
                      <a:avLst/>
                    </a:prstGeom>
                  </pic:spPr>
                </pic:pic>
              </a:graphicData>
            </a:graphic>
            <wp14:sizeRelH relativeFrom="page">
              <wp14:pctWidth>0</wp14:pctWidth>
            </wp14:sizeRelH>
            <wp14:sizeRelV relativeFrom="page">
              <wp14:pctHeight>0</wp14:pctHeight>
            </wp14:sizeRelV>
          </wp:anchor>
        </w:drawing>
      </w:r>
      <w:r w:rsidR="00B34738" w:rsidRPr="002F5C71">
        <w:rPr>
          <w:sz w:val="19"/>
          <w:szCs w:val="19"/>
          <w:u w:val="single"/>
        </w:rPr>
        <w:t>Features</w:t>
      </w:r>
      <w:r w:rsidR="00E840B6" w:rsidRPr="002F5C71">
        <w:rPr>
          <w:sz w:val="19"/>
          <w:szCs w:val="19"/>
          <w:u w:val="single"/>
        </w:rPr>
        <w:t>:</w:t>
      </w:r>
    </w:p>
    <w:p w14:paraId="31AE1D9F" w14:textId="74583EC3" w:rsidR="00E840B6" w:rsidRPr="002F5C71" w:rsidRDefault="00E840B6" w:rsidP="00E840B6">
      <w:pPr>
        <w:pStyle w:val="OSPRPMText1"/>
        <w:rPr>
          <w:sz w:val="19"/>
          <w:szCs w:val="19"/>
        </w:rPr>
      </w:pPr>
      <w:r w:rsidRPr="002F5C71">
        <w:rPr>
          <w:sz w:val="19"/>
          <w:szCs w:val="19"/>
        </w:rPr>
        <w:t xml:space="preserve">Das </w:t>
      </w:r>
      <w:r w:rsidRPr="002F5C71">
        <w:rPr>
          <w:b/>
          <w:bCs/>
          <w:sz w:val="19"/>
          <w:szCs w:val="19"/>
        </w:rPr>
        <w:t xml:space="preserve">Apex </w:t>
      </w:r>
      <w:proofErr w:type="spellStart"/>
      <w:r w:rsidRPr="002F5C71">
        <w:rPr>
          <w:b/>
          <w:bCs/>
          <w:sz w:val="19"/>
          <w:szCs w:val="19"/>
        </w:rPr>
        <w:t>Geo</w:t>
      </w:r>
      <w:proofErr w:type="spellEnd"/>
      <w:r w:rsidRPr="002F5C71">
        <w:rPr>
          <w:b/>
          <w:bCs/>
          <w:sz w:val="19"/>
          <w:szCs w:val="19"/>
        </w:rPr>
        <w:t xml:space="preserve"> 300</w:t>
      </w:r>
      <w:r w:rsidRPr="002F5C71">
        <w:rPr>
          <w:sz w:val="19"/>
          <w:szCs w:val="19"/>
        </w:rPr>
        <w:t xml:space="preserve"> bietet durch seine geodätische Form eine erhöhte Stabilität und ist besonders </w:t>
      </w:r>
      <w:proofErr w:type="spellStart"/>
      <w:r w:rsidRPr="002F5C71">
        <w:rPr>
          <w:sz w:val="19"/>
          <w:szCs w:val="19"/>
        </w:rPr>
        <w:t>windfest</w:t>
      </w:r>
      <w:proofErr w:type="spellEnd"/>
      <w:r w:rsidRPr="002F5C71">
        <w:rPr>
          <w:sz w:val="19"/>
          <w:szCs w:val="19"/>
        </w:rPr>
        <w:t xml:space="preserve">, was es für herausfordernde Wetterbedingungen prädestiniert. Sein umweltfreundliches </w:t>
      </w:r>
      <w:r w:rsidR="00B3278B" w:rsidRPr="002F5C71">
        <w:rPr>
          <w:sz w:val="19"/>
          <w:szCs w:val="19"/>
        </w:rPr>
        <w:t>hochwertiges Recycling-</w:t>
      </w:r>
      <w:r w:rsidRPr="002F5C71">
        <w:rPr>
          <w:sz w:val="19"/>
          <w:szCs w:val="19"/>
        </w:rPr>
        <w:t>Material spricht zudem ökologisch bewusste Camper an.</w:t>
      </w:r>
      <w:r w:rsidR="00FA1332" w:rsidRPr="002F5C71">
        <w:rPr>
          <w:sz w:val="19"/>
          <w:szCs w:val="19"/>
        </w:rPr>
        <w:t xml:space="preserve"> Es steht weitgehend alleine; </w:t>
      </w:r>
      <w:r w:rsidR="00B3278B" w:rsidRPr="002F5C71">
        <w:rPr>
          <w:sz w:val="19"/>
          <w:szCs w:val="19"/>
        </w:rPr>
        <w:t>gute Windstabilität, variabler Eingang.</w:t>
      </w:r>
    </w:p>
    <w:p w14:paraId="5D539997" w14:textId="35DC591D" w:rsidR="00DF13BE" w:rsidRPr="002F5C71" w:rsidRDefault="00FA1332" w:rsidP="00E840B6">
      <w:pPr>
        <w:pStyle w:val="OSPRPMText1"/>
        <w:rPr>
          <w:sz w:val="19"/>
          <w:szCs w:val="19"/>
        </w:rPr>
      </w:pPr>
      <w:r w:rsidRPr="002F5C71">
        <w:rPr>
          <w:sz w:val="19"/>
          <w:szCs w:val="19"/>
        </w:rPr>
        <w:t>Maße: Liegefläche ca. 225 cm x 185</w:t>
      </w:r>
      <w:r w:rsidR="002F5C71">
        <w:rPr>
          <w:sz w:val="19"/>
          <w:szCs w:val="19"/>
        </w:rPr>
        <w:t>/125</w:t>
      </w:r>
      <w:r w:rsidRPr="002F5C71">
        <w:rPr>
          <w:sz w:val="19"/>
          <w:szCs w:val="19"/>
        </w:rPr>
        <w:t xml:space="preserve"> cm (Kopf</w:t>
      </w:r>
      <w:r w:rsidR="002F5C71">
        <w:rPr>
          <w:sz w:val="19"/>
          <w:szCs w:val="19"/>
        </w:rPr>
        <w:t>-/Fußbereich)</w:t>
      </w:r>
      <w:r w:rsidR="00B3278B" w:rsidRPr="002F5C71">
        <w:rPr>
          <w:sz w:val="19"/>
          <w:szCs w:val="19"/>
        </w:rPr>
        <w:br/>
      </w:r>
      <w:r w:rsidRPr="002F5C71">
        <w:rPr>
          <w:sz w:val="19"/>
          <w:szCs w:val="19"/>
        </w:rPr>
        <w:t>Gewicht: 3600 g (abgespeckt 3300 g)</w:t>
      </w:r>
      <w:r w:rsidR="00B3278B" w:rsidRPr="002F5C71">
        <w:rPr>
          <w:sz w:val="19"/>
          <w:szCs w:val="19"/>
        </w:rPr>
        <w:br/>
      </w:r>
      <w:r w:rsidRPr="002F5C71">
        <w:rPr>
          <w:sz w:val="19"/>
          <w:szCs w:val="19"/>
        </w:rPr>
        <w:t xml:space="preserve">Preis: </w:t>
      </w:r>
      <w:r w:rsidR="00B3278B" w:rsidRPr="002F5C71">
        <w:rPr>
          <w:sz w:val="19"/>
          <w:szCs w:val="19"/>
        </w:rPr>
        <w:t>34</w:t>
      </w:r>
      <w:r w:rsidRPr="002F5C71">
        <w:rPr>
          <w:sz w:val="19"/>
          <w:szCs w:val="19"/>
        </w:rPr>
        <w:t>0 €</w:t>
      </w:r>
    </w:p>
    <w:p w14:paraId="7FB33267" w14:textId="61538D11" w:rsidR="00E840B6" w:rsidRPr="002F5C71" w:rsidRDefault="002F5C71" w:rsidP="00E840B6">
      <w:pPr>
        <w:pStyle w:val="OSPRPMText1"/>
        <w:rPr>
          <w:sz w:val="19"/>
          <w:szCs w:val="19"/>
        </w:rPr>
      </w:pPr>
      <w:r>
        <w:rPr>
          <w:noProof/>
          <w:sz w:val="19"/>
          <w:szCs w:val="19"/>
        </w:rPr>
        <w:drawing>
          <wp:anchor distT="0" distB="0" distL="114300" distR="114300" simplePos="0" relativeHeight="251666432" behindDoc="0" locked="0" layoutInCell="1" allowOverlap="1" wp14:anchorId="7F52DC09" wp14:editId="4117463F">
            <wp:simplePos x="0" y="0"/>
            <wp:positionH relativeFrom="column">
              <wp:posOffset>3551914</wp:posOffset>
            </wp:positionH>
            <wp:positionV relativeFrom="paragraph">
              <wp:posOffset>3810</wp:posOffset>
            </wp:positionV>
            <wp:extent cx="3067050" cy="1510665"/>
            <wp:effectExtent l="0" t="0" r="6350" b="63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1"/>
                    <a:srcRect l="13922" t="26749" r="10130" b="17156"/>
                    <a:stretch/>
                  </pic:blipFill>
                  <pic:spPr bwMode="auto">
                    <a:xfrm>
                      <a:off x="0" y="0"/>
                      <a:ext cx="3067050" cy="151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0B6" w:rsidRPr="002F5C71">
        <w:rPr>
          <w:sz w:val="19"/>
          <w:szCs w:val="19"/>
        </w:rPr>
        <w:t xml:space="preserve">Das </w:t>
      </w:r>
      <w:proofErr w:type="spellStart"/>
      <w:r w:rsidR="00E840B6" w:rsidRPr="002F5C71">
        <w:rPr>
          <w:b/>
          <w:bCs/>
          <w:sz w:val="19"/>
          <w:szCs w:val="19"/>
        </w:rPr>
        <w:t>Scafell</w:t>
      </w:r>
      <w:proofErr w:type="spellEnd"/>
      <w:r w:rsidR="00E840B6" w:rsidRPr="002F5C71">
        <w:rPr>
          <w:b/>
          <w:bCs/>
          <w:sz w:val="19"/>
          <w:szCs w:val="19"/>
        </w:rPr>
        <w:t xml:space="preserve"> 300 </w:t>
      </w:r>
      <w:r w:rsidR="00E840B6" w:rsidRPr="002F5C71">
        <w:rPr>
          <w:sz w:val="19"/>
          <w:szCs w:val="19"/>
        </w:rPr>
        <w:t>ist der Champion der Leichtigkeit und Schnelligkeit. Sein Tunnelzelt-Design ermöglicht einen blitzschnellen Aufbau und bietet gleichzeitig ein optimales Raum-Gewicht-Verhältnis, ideal für jene, die schnell vorankommen und weniger tragen möchten.</w:t>
      </w:r>
    </w:p>
    <w:p w14:paraId="2C83D4E5" w14:textId="11C22F93" w:rsidR="00FA1332" w:rsidRPr="002F5C71" w:rsidRDefault="00FA1332" w:rsidP="00FA1332">
      <w:pPr>
        <w:pStyle w:val="OSPRPMText1"/>
        <w:rPr>
          <w:sz w:val="19"/>
          <w:szCs w:val="19"/>
        </w:rPr>
      </w:pPr>
      <w:r w:rsidRPr="002F5C71">
        <w:rPr>
          <w:sz w:val="19"/>
          <w:szCs w:val="19"/>
        </w:rPr>
        <w:t>Maße: Liegefläche ca. 22</w:t>
      </w:r>
      <w:r w:rsidR="00B3278B" w:rsidRPr="002F5C71">
        <w:rPr>
          <w:sz w:val="19"/>
          <w:szCs w:val="19"/>
        </w:rPr>
        <w:t>0</w:t>
      </w:r>
      <w:r w:rsidRPr="002F5C71">
        <w:rPr>
          <w:sz w:val="19"/>
          <w:szCs w:val="19"/>
        </w:rPr>
        <w:t xml:space="preserve"> cm x 1</w:t>
      </w:r>
      <w:r w:rsidR="00B3278B" w:rsidRPr="002F5C71">
        <w:rPr>
          <w:sz w:val="19"/>
          <w:szCs w:val="19"/>
        </w:rPr>
        <w:t>70</w:t>
      </w:r>
      <w:r w:rsidRPr="002F5C71">
        <w:rPr>
          <w:sz w:val="19"/>
          <w:szCs w:val="19"/>
        </w:rPr>
        <w:t xml:space="preserve"> cm</w:t>
      </w:r>
      <w:r w:rsidR="00B3278B" w:rsidRPr="002F5C71">
        <w:rPr>
          <w:sz w:val="19"/>
          <w:szCs w:val="19"/>
        </w:rPr>
        <w:br/>
      </w:r>
      <w:r w:rsidRPr="002F5C71">
        <w:rPr>
          <w:sz w:val="19"/>
          <w:szCs w:val="19"/>
        </w:rPr>
        <w:t xml:space="preserve">Gewicht: </w:t>
      </w:r>
      <w:r w:rsidR="00B3278B" w:rsidRPr="002F5C71">
        <w:rPr>
          <w:sz w:val="19"/>
          <w:szCs w:val="19"/>
        </w:rPr>
        <w:t>29</w:t>
      </w:r>
      <w:r w:rsidRPr="002F5C71">
        <w:rPr>
          <w:sz w:val="19"/>
          <w:szCs w:val="19"/>
        </w:rPr>
        <w:t xml:space="preserve">00 g (abgespeckt </w:t>
      </w:r>
      <w:r w:rsidR="00B3278B" w:rsidRPr="002F5C71">
        <w:rPr>
          <w:sz w:val="19"/>
          <w:szCs w:val="19"/>
        </w:rPr>
        <w:t>25</w:t>
      </w:r>
      <w:r w:rsidRPr="002F5C71">
        <w:rPr>
          <w:sz w:val="19"/>
          <w:szCs w:val="19"/>
        </w:rPr>
        <w:t>00 g)</w:t>
      </w:r>
      <w:r w:rsidR="00B3278B" w:rsidRPr="002F5C71">
        <w:rPr>
          <w:sz w:val="19"/>
          <w:szCs w:val="19"/>
        </w:rPr>
        <w:br/>
      </w:r>
      <w:r w:rsidRPr="002F5C71">
        <w:rPr>
          <w:sz w:val="19"/>
          <w:szCs w:val="19"/>
        </w:rPr>
        <w:t>Preis: 2</w:t>
      </w:r>
      <w:r w:rsidR="00B3278B" w:rsidRPr="002F5C71">
        <w:rPr>
          <w:sz w:val="19"/>
          <w:szCs w:val="19"/>
        </w:rPr>
        <w:t>6</w:t>
      </w:r>
      <w:r w:rsidRPr="002F5C71">
        <w:rPr>
          <w:sz w:val="19"/>
          <w:szCs w:val="19"/>
        </w:rPr>
        <w:t>0 €</w:t>
      </w:r>
    </w:p>
    <w:p w14:paraId="42575C7C" w14:textId="77777777" w:rsidR="00FA1332" w:rsidRPr="00E840B6" w:rsidRDefault="00FA1332" w:rsidP="00E840B6">
      <w:pPr>
        <w:pStyle w:val="OSPRPMText1"/>
      </w:pPr>
    </w:p>
    <w:p w14:paraId="3DDBE029" w14:textId="7C126D05" w:rsidR="00E840B6" w:rsidRPr="00E840B6" w:rsidRDefault="00E840B6" w:rsidP="00E840B6">
      <w:pPr>
        <w:pStyle w:val="OSPRPMText1"/>
      </w:pPr>
    </w:p>
    <w:p w14:paraId="5FEBB248" w14:textId="0FC2240E" w:rsidR="00415556" w:rsidRDefault="00415556"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p>
    <w:p w14:paraId="71547A90" w14:textId="77777777" w:rsidR="004D43A0" w:rsidRDefault="004D43A0"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p>
    <w:p w14:paraId="1ECCF69A" w14:textId="2B25B05D" w:rsidR="00B853A9" w:rsidRPr="002559AD" w:rsidRDefault="00A8133C"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r w:rsidRPr="002559AD">
        <w:rPr>
          <w:rFonts w:ascii="Neo Sans Pro" w:eastAsiaTheme="minorEastAsia" w:hAnsi="Neo Sans Pro" w:cstheme="minorBidi"/>
          <w:sz w:val="20"/>
          <w:szCs w:val="20"/>
          <w:lang w:val="de-DE"/>
        </w:rPr>
        <w:t>###</w:t>
      </w:r>
    </w:p>
    <w:p w14:paraId="4E0E92FB" w14:textId="6ADC0418" w:rsidR="00457E10" w:rsidRPr="007118E8" w:rsidRDefault="00457E10" w:rsidP="004F2C52">
      <w:pPr>
        <w:pStyle w:val="OSPRHead2"/>
        <w:spacing w:after="120" w:line="360" w:lineRule="auto"/>
        <w:rPr>
          <w:sz w:val="18"/>
          <w:szCs w:val="18"/>
        </w:rPr>
      </w:pPr>
      <w:r w:rsidRPr="007118E8">
        <w:rPr>
          <w:sz w:val="18"/>
          <w:szCs w:val="18"/>
        </w:rPr>
        <w:t xml:space="preserve">Über </w:t>
      </w:r>
      <w:proofErr w:type="spellStart"/>
      <w:r w:rsidRPr="007118E8">
        <w:rPr>
          <w:sz w:val="18"/>
          <w:szCs w:val="18"/>
        </w:rPr>
        <w:t>Vango</w:t>
      </w:r>
      <w:proofErr w:type="spellEnd"/>
    </w:p>
    <w:p w14:paraId="0301E9A3" w14:textId="199879BE" w:rsidR="00DE0DA2" w:rsidRPr="007118E8" w:rsidRDefault="00457E10" w:rsidP="004F2C52">
      <w:pPr>
        <w:pStyle w:val="OSPRPMText1"/>
        <w:spacing w:line="360" w:lineRule="auto"/>
        <w:rPr>
          <w:sz w:val="18"/>
          <w:szCs w:val="18"/>
        </w:rPr>
      </w:pPr>
      <w:proofErr w:type="spellStart"/>
      <w:r w:rsidRPr="007118E8">
        <w:rPr>
          <w:sz w:val="18"/>
          <w:szCs w:val="18"/>
        </w:rPr>
        <w:t>Vango</w:t>
      </w:r>
      <w:proofErr w:type="spellEnd"/>
      <w:r w:rsidRPr="007118E8">
        <w:rPr>
          <w:sz w:val="18"/>
          <w:szCs w:val="18"/>
        </w:rPr>
        <w:t xml:space="preserve"> wurde 1966 im Westen Schottlands gegründet und hat seinen Sitz nach wie vor am Tor zu den spektakulären schottischen Highlands in der Firmenzentrale in Port Glasgow. </w:t>
      </w:r>
      <w:proofErr w:type="spellStart"/>
      <w:r w:rsidRPr="007118E8">
        <w:rPr>
          <w:sz w:val="18"/>
          <w:szCs w:val="18"/>
        </w:rPr>
        <w:t>Vango</w:t>
      </w:r>
      <w:proofErr w:type="spellEnd"/>
      <w:r w:rsidRPr="007118E8">
        <w:rPr>
          <w:sz w:val="18"/>
          <w:szCs w:val="18"/>
        </w:rPr>
        <w:t xml:space="preserve"> stellt Zelte, Vorzelte für </w:t>
      </w:r>
      <w:proofErr w:type="spellStart"/>
      <w:r w:rsidRPr="007118E8">
        <w:rPr>
          <w:sz w:val="18"/>
          <w:szCs w:val="18"/>
        </w:rPr>
        <w:t>Campervans</w:t>
      </w:r>
      <w:proofErr w:type="spellEnd"/>
      <w:r w:rsidRPr="007118E8">
        <w:rPr>
          <w:sz w:val="18"/>
          <w:szCs w:val="18"/>
        </w:rPr>
        <w:t xml:space="preserve"> und Caravans und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7118E8">
        <w:rPr>
          <w:sz w:val="18"/>
          <w:szCs w:val="18"/>
        </w:rPr>
        <w:t>Vango</w:t>
      </w:r>
      <w:proofErr w:type="spellEnd"/>
      <w:r w:rsidRPr="007118E8">
        <w:rPr>
          <w:sz w:val="18"/>
          <w:szCs w:val="18"/>
        </w:rPr>
        <w:t xml:space="preserve">-Produkte ermöglichen es jedem, draußen zu sein und die freie Natur zu genießen.  </w:t>
      </w:r>
      <w:hyperlink r:id="rId12" w:history="1">
        <w:r w:rsidR="008C0FA2" w:rsidRPr="007118E8">
          <w:rPr>
            <w:rStyle w:val="Hyperlink"/>
            <w:sz w:val="18"/>
            <w:szCs w:val="18"/>
          </w:rPr>
          <w:t>http://www.vango.co.uk</w:t>
        </w:r>
      </w:hyperlink>
    </w:p>
    <w:sectPr w:rsidR="00DE0DA2" w:rsidRPr="007118E8" w:rsidSect="00DE0DA2">
      <w:headerReference w:type="default" r:id="rId13"/>
      <w:footerReference w:type="default" r:id="rId14"/>
      <w:footerReference w:type="first" r:id="rId15"/>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95232" w14:textId="77777777" w:rsidR="00890990" w:rsidRDefault="00890990" w:rsidP="00AD6FE8">
      <w:pPr>
        <w:spacing w:after="0" w:line="240" w:lineRule="auto"/>
      </w:pPr>
      <w:r>
        <w:separator/>
      </w:r>
    </w:p>
  </w:endnote>
  <w:endnote w:type="continuationSeparator" w:id="0">
    <w:p w14:paraId="10DDE408" w14:textId="77777777" w:rsidR="00890990" w:rsidRDefault="00890990"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w:t>
    </w:r>
    <w:proofErr w:type="spellStart"/>
    <w:r w:rsidRPr="004D43A0">
      <w:rPr>
        <w:color w:val="000000" w:themeColor="text1"/>
        <w:sz w:val="15"/>
        <w:szCs w:val="15"/>
        <w:lang w:val="de-DE"/>
      </w:rPr>
      <w:t>Firepot</w:t>
    </w:r>
    <w:proofErr w:type="spellEnd"/>
    <w:r w:rsidRPr="004D43A0">
      <w:rPr>
        <w:color w:val="000000" w:themeColor="text1"/>
        <w:sz w:val="15"/>
        <w:szCs w:val="15"/>
        <w:lang w:val="de-DE"/>
      </w:rPr>
      <w:t xml:space="preserve">  |  GORE-TEX  |  </w:t>
    </w:r>
    <w:proofErr w:type="spellStart"/>
    <w:r w:rsidRPr="004D43A0">
      <w:rPr>
        <w:color w:val="000000" w:themeColor="text1"/>
        <w:sz w:val="15"/>
        <w:szCs w:val="15"/>
        <w:lang w:val="de-DE"/>
      </w:rPr>
      <w:t>kahtoola</w:t>
    </w:r>
    <w:proofErr w:type="spellEnd"/>
    <w:r w:rsidRPr="004D43A0">
      <w:rPr>
        <w:color w:val="000000" w:themeColor="text1"/>
        <w:sz w:val="15"/>
        <w:szCs w:val="15"/>
        <w:lang w:val="de-DE"/>
      </w:rPr>
      <w:t xml:space="preserve">  |  Montane  |  </w:t>
    </w:r>
    <w:proofErr w:type="spellStart"/>
    <w:r w:rsidRPr="004D43A0">
      <w:rPr>
        <w:color w:val="000000" w:themeColor="text1"/>
        <w:sz w:val="15"/>
        <w:szCs w:val="15"/>
        <w:lang w:val="de-DE"/>
      </w:rPr>
      <w:t>Petzl</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Sensosports</w:t>
    </w:r>
    <w:proofErr w:type="spellEnd"/>
    <w:r w:rsidRPr="004D43A0">
      <w:rPr>
        <w:color w:val="000000" w:themeColor="text1"/>
        <w:sz w:val="15"/>
        <w:szCs w:val="15"/>
        <w:lang w:val="de-DE"/>
      </w:rPr>
      <w:t xml:space="preserve">  |  SOTO  |  </w:t>
    </w:r>
    <w:proofErr w:type="spellStart"/>
    <w:r w:rsidRPr="004D43A0">
      <w:rPr>
        <w:color w:val="000000" w:themeColor="text1"/>
        <w:sz w:val="15"/>
        <w:szCs w:val="15"/>
        <w:lang w:val="de-DE"/>
      </w:rPr>
      <w:t>Vango</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Wrightsock</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Xero</w:t>
    </w:r>
    <w:proofErr w:type="spellEnd"/>
    <w:r w:rsidRPr="004D43A0">
      <w:rPr>
        <w:color w:val="000000" w:themeColor="text1"/>
        <w:sz w:val="15"/>
        <w:szCs w:val="15"/>
        <w:lang w:val="de-DE"/>
      </w:rPr>
      <w:t xml:space="preserve"> </w:t>
    </w:r>
    <w:proofErr w:type="spellStart"/>
    <w:r w:rsidRPr="004D43A0">
      <w:rPr>
        <w:color w:val="000000" w:themeColor="text1"/>
        <w:sz w:val="15"/>
        <w:szCs w:val="15"/>
        <w:lang w:val="de-DE"/>
      </w:rPr>
      <w:t>Shoes</w:t>
    </w:r>
    <w:proofErr w:type="spellEnd"/>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A719C" w14:textId="77777777" w:rsidR="00890990" w:rsidRDefault="00890990" w:rsidP="00AD6FE8">
      <w:pPr>
        <w:spacing w:after="0" w:line="240" w:lineRule="auto"/>
      </w:pPr>
      <w:r>
        <w:separator/>
      </w:r>
    </w:p>
  </w:footnote>
  <w:footnote w:type="continuationSeparator" w:id="0">
    <w:p w14:paraId="67872B86" w14:textId="77777777" w:rsidR="00890990" w:rsidRDefault="00890990"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21" name="Grafik 2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4"/>
  </w:num>
  <w:num w:numId="2" w16cid:durableId="590434815">
    <w:abstractNumId w:val="15"/>
  </w:num>
  <w:num w:numId="3" w16cid:durableId="1638029549">
    <w:abstractNumId w:val="8"/>
  </w:num>
  <w:num w:numId="4" w16cid:durableId="219635067">
    <w:abstractNumId w:val="11"/>
  </w:num>
  <w:num w:numId="5" w16cid:durableId="202865809">
    <w:abstractNumId w:val="0"/>
  </w:num>
  <w:num w:numId="6" w16cid:durableId="994527433">
    <w:abstractNumId w:val="1"/>
  </w:num>
  <w:num w:numId="7" w16cid:durableId="884409439">
    <w:abstractNumId w:val="2"/>
  </w:num>
  <w:num w:numId="8" w16cid:durableId="943462048">
    <w:abstractNumId w:val="22"/>
  </w:num>
  <w:num w:numId="9" w16cid:durableId="524294673">
    <w:abstractNumId w:val="3"/>
  </w:num>
  <w:num w:numId="10" w16cid:durableId="34938211">
    <w:abstractNumId w:val="7"/>
  </w:num>
  <w:num w:numId="11" w16cid:durableId="1810240736">
    <w:abstractNumId w:val="12"/>
  </w:num>
  <w:num w:numId="12" w16cid:durableId="1478955256">
    <w:abstractNumId w:val="9"/>
  </w:num>
  <w:num w:numId="13" w16cid:durableId="1881700356">
    <w:abstractNumId w:val="17"/>
  </w:num>
  <w:num w:numId="14" w16cid:durableId="630939984">
    <w:abstractNumId w:val="23"/>
  </w:num>
  <w:num w:numId="15" w16cid:durableId="1867138275">
    <w:abstractNumId w:val="18"/>
  </w:num>
  <w:num w:numId="16" w16cid:durableId="264115563">
    <w:abstractNumId w:val="10"/>
  </w:num>
  <w:num w:numId="17" w16cid:durableId="2974657">
    <w:abstractNumId w:val="19"/>
  </w:num>
  <w:num w:numId="18" w16cid:durableId="180319556">
    <w:abstractNumId w:val="13"/>
  </w:num>
  <w:num w:numId="19" w16cid:durableId="2027706424">
    <w:abstractNumId w:val="14"/>
  </w:num>
  <w:num w:numId="20" w16cid:durableId="436339484">
    <w:abstractNumId w:val="5"/>
  </w:num>
  <w:num w:numId="21" w16cid:durableId="928076626">
    <w:abstractNumId w:val="10"/>
  </w:num>
  <w:num w:numId="22" w16cid:durableId="1714764489">
    <w:abstractNumId w:val="6"/>
  </w:num>
  <w:num w:numId="23" w16cid:durableId="1447698958">
    <w:abstractNumId w:val="16"/>
  </w:num>
  <w:num w:numId="24" w16cid:durableId="1048451989">
    <w:abstractNumId w:val="20"/>
  </w:num>
  <w:num w:numId="25" w16cid:durableId="9664688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31366"/>
    <w:rsid w:val="0003224F"/>
    <w:rsid w:val="00040474"/>
    <w:rsid w:val="00043C12"/>
    <w:rsid w:val="00044CDB"/>
    <w:rsid w:val="00045F7A"/>
    <w:rsid w:val="000479DE"/>
    <w:rsid w:val="0005204F"/>
    <w:rsid w:val="000547D6"/>
    <w:rsid w:val="000551ED"/>
    <w:rsid w:val="00062BF0"/>
    <w:rsid w:val="00067913"/>
    <w:rsid w:val="00071E9B"/>
    <w:rsid w:val="000771E8"/>
    <w:rsid w:val="00082DC3"/>
    <w:rsid w:val="00086A21"/>
    <w:rsid w:val="000A4F41"/>
    <w:rsid w:val="000A5320"/>
    <w:rsid w:val="000A5F69"/>
    <w:rsid w:val="000A7756"/>
    <w:rsid w:val="000B09A4"/>
    <w:rsid w:val="000B4233"/>
    <w:rsid w:val="000B51DB"/>
    <w:rsid w:val="000C137B"/>
    <w:rsid w:val="000C2048"/>
    <w:rsid w:val="000D1EBD"/>
    <w:rsid w:val="000D73C3"/>
    <w:rsid w:val="000E2A4A"/>
    <w:rsid w:val="000E7D3A"/>
    <w:rsid w:val="00101ACB"/>
    <w:rsid w:val="001111E8"/>
    <w:rsid w:val="0014108F"/>
    <w:rsid w:val="00141B83"/>
    <w:rsid w:val="00150618"/>
    <w:rsid w:val="00157DA7"/>
    <w:rsid w:val="00167620"/>
    <w:rsid w:val="0016799E"/>
    <w:rsid w:val="00171D98"/>
    <w:rsid w:val="00180639"/>
    <w:rsid w:val="00180FAF"/>
    <w:rsid w:val="00185275"/>
    <w:rsid w:val="00190488"/>
    <w:rsid w:val="001904FA"/>
    <w:rsid w:val="001B5770"/>
    <w:rsid w:val="001C623A"/>
    <w:rsid w:val="001D0727"/>
    <w:rsid w:val="001D1D1F"/>
    <w:rsid w:val="001E6A19"/>
    <w:rsid w:val="001F1765"/>
    <w:rsid w:val="0020627B"/>
    <w:rsid w:val="00213C75"/>
    <w:rsid w:val="00225220"/>
    <w:rsid w:val="00225C41"/>
    <w:rsid w:val="00234B2E"/>
    <w:rsid w:val="00236266"/>
    <w:rsid w:val="002559AD"/>
    <w:rsid w:val="00263DBE"/>
    <w:rsid w:val="00270417"/>
    <w:rsid w:val="002911F6"/>
    <w:rsid w:val="002A6F1F"/>
    <w:rsid w:val="002A7B7A"/>
    <w:rsid w:val="002B30FC"/>
    <w:rsid w:val="002C6118"/>
    <w:rsid w:val="002C6A75"/>
    <w:rsid w:val="002C7E69"/>
    <w:rsid w:val="002D5912"/>
    <w:rsid w:val="002E060B"/>
    <w:rsid w:val="002E52D5"/>
    <w:rsid w:val="002F03A5"/>
    <w:rsid w:val="002F21E0"/>
    <w:rsid w:val="002F466D"/>
    <w:rsid w:val="002F5C71"/>
    <w:rsid w:val="002F6E00"/>
    <w:rsid w:val="0030058E"/>
    <w:rsid w:val="00321B23"/>
    <w:rsid w:val="00325222"/>
    <w:rsid w:val="00333A8F"/>
    <w:rsid w:val="00347A11"/>
    <w:rsid w:val="00351466"/>
    <w:rsid w:val="00355DE8"/>
    <w:rsid w:val="00363B8C"/>
    <w:rsid w:val="00364E6E"/>
    <w:rsid w:val="00366D69"/>
    <w:rsid w:val="00374B22"/>
    <w:rsid w:val="003864C1"/>
    <w:rsid w:val="00391A9D"/>
    <w:rsid w:val="003A1BDB"/>
    <w:rsid w:val="003B066E"/>
    <w:rsid w:val="003C6D63"/>
    <w:rsid w:val="003D6380"/>
    <w:rsid w:val="003D6E7B"/>
    <w:rsid w:val="003E1D52"/>
    <w:rsid w:val="003E7585"/>
    <w:rsid w:val="003F3D58"/>
    <w:rsid w:val="00401A0F"/>
    <w:rsid w:val="0040203A"/>
    <w:rsid w:val="0040258D"/>
    <w:rsid w:val="00403400"/>
    <w:rsid w:val="004071BE"/>
    <w:rsid w:val="00410EBB"/>
    <w:rsid w:val="00415556"/>
    <w:rsid w:val="004211EC"/>
    <w:rsid w:val="00423FA0"/>
    <w:rsid w:val="0042608C"/>
    <w:rsid w:val="004540F5"/>
    <w:rsid w:val="00455808"/>
    <w:rsid w:val="004571AE"/>
    <w:rsid w:val="00457E10"/>
    <w:rsid w:val="0046024B"/>
    <w:rsid w:val="0046373E"/>
    <w:rsid w:val="00474677"/>
    <w:rsid w:val="0047712F"/>
    <w:rsid w:val="00477947"/>
    <w:rsid w:val="00477AFA"/>
    <w:rsid w:val="004953E1"/>
    <w:rsid w:val="004A290F"/>
    <w:rsid w:val="004A3035"/>
    <w:rsid w:val="004B2DEE"/>
    <w:rsid w:val="004D3D28"/>
    <w:rsid w:val="004D43A0"/>
    <w:rsid w:val="004E1E74"/>
    <w:rsid w:val="004E42FE"/>
    <w:rsid w:val="004F2C52"/>
    <w:rsid w:val="004F36E4"/>
    <w:rsid w:val="004F5117"/>
    <w:rsid w:val="00500146"/>
    <w:rsid w:val="005040C0"/>
    <w:rsid w:val="005043D4"/>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7E22"/>
    <w:rsid w:val="005550A2"/>
    <w:rsid w:val="00561C6F"/>
    <w:rsid w:val="00564FF6"/>
    <w:rsid w:val="0058686E"/>
    <w:rsid w:val="00594F44"/>
    <w:rsid w:val="005A2B84"/>
    <w:rsid w:val="005C522D"/>
    <w:rsid w:val="005D223C"/>
    <w:rsid w:val="005D5884"/>
    <w:rsid w:val="005D5E77"/>
    <w:rsid w:val="005E13D2"/>
    <w:rsid w:val="005E1651"/>
    <w:rsid w:val="005E305F"/>
    <w:rsid w:val="005F127F"/>
    <w:rsid w:val="005F1DD1"/>
    <w:rsid w:val="005F504A"/>
    <w:rsid w:val="00600365"/>
    <w:rsid w:val="00605CF0"/>
    <w:rsid w:val="00616B36"/>
    <w:rsid w:val="00626C40"/>
    <w:rsid w:val="006278C3"/>
    <w:rsid w:val="006344E9"/>
    <w:rsid w:val="00635B33"/>
    <w:rsid w:val="00635FC5"/>
    <w:rsid w:val="006414E0"/>
    <w:rsid w:val="00642F30"/>
    <w:rsid w:val="0066027A"/>
    <w:rsid w:val="006624B0"/>
    <w:rsid w:val="006625AE"/>
    <w:rsid w:val="00671147"/>
    <w:rsid w:val="0067372C"/>
    <w:rsid w:val="006743E1"/>
    <w:rsid w:val="00686851"/>
    <w:rsid w:val="00695D16"/>
    <w:rsid w:val="006A4C80"/>
    <w:rsid w:val="006A5626"/>
    <w:rsid w:val="006B4A8F"/>
    <w:rsid w:val="006C065F"/>
    <w:rsid w:val="006D68C9"/>
    <w:rsid w:val="006E23F3"/>
    <w:rsid w:val="006F7820"/>
    <w:rsid w:val="00704FD9"/>
    <w:rsid w:val="00705F1F"/>
    <w:rsid w:val="007118E8"/>
    <w:rsid w:val="00715857"/>
    <w:rsid w:val="007268A7"/>
    <w:rsid w:val="00735CB6"/>
    <w:rsid w:val="00737375"/>
    <w:rsid w:val="00740C11"/>
    <w:rsid w:val="00743E48"/>
    <w:rsid w:val="0075276E"/>
    <w:rsid w:val="00756321"/>
    <w:rsid w:val="007641EA"/>
    <w:rsid w:val="0076522B"/>
    <w:rsid w:val="007736BA"/>
    <w:rsid w:val="00775E5D"/>
    <w:rsid w:val="007824C6"/>
    <w:rsid w:val="007875CC"/>
    <w:rsid w:val="007949E0"/>
    <w:rsid w:val="007974F8"/>
    <w:rsid w:val="007A4213"/>
    <w:rsid w:val="007B0546"/>
    <w:rsid w:val="007B232B"/>
    <w:rsid w:val="007B3AB5"/>
    <w:rsid w:val="007C4097"/>
    <w:rsid w:val="007D2578"/>
    <w:rsid w:val="007D4299"/>
    <w:rsid w:val="007D52FC"/>
    <w:rsid w:val="007F0E83"/>
    <w:rsid w:val="007F2F3A"/>
    <w:rsid w:val="007F6A9D"/>
    <w:rsid w:val="00807E59"/>
    <w:rsid w:val="008134D9"/>
    <w:rsid w:val="00815E30"/>
    <w:rsid w:val="00820A4A"/>
    <w:rsid w:val="00824460"/>
    <w:rsid w:val="00824DAB"/>
    <w:rsid w:val="0082637E"/>
    <w:rsid w:val="008301A3"/>
    <w:rsid w:val="008304A0"/>
    <w:rsid w:val="008370A0"/>
    <w:rsid w:val="00841E62"/>
    <w:rsid w:val="008462F7"/>
    <w:rsid w:val="0085001B"/>
    <w:rsid w:val="00852801"/>
    <w:rsid w:val="008577CB"/>
    <w:rsid w:val="008652AB"/>
    <w:rsid w:val="00870443"/>
    <w:rsid w:val="00870F38"/>
    <w:rsid w:val="008733A8"/>
    <w:rsid w:val="00887A93"/>
    <w:rsid w:val="00890990"/>
    <w:rsid w:val="00890F6D"/>
    <w:rsid w:val="00891D14"/>
    <w:rsid w:val="008A5E0C"/>
    <w:rsid w:val="008A6661"/>
    <w:rsid w:val="008A6DDD"/>
    <w:rsid w:val="008A6EC4"/>
    <w:rsid w:val="008B6678"/>
    <w:rsid w:val="008B75CD"/>
    <w:rsid w:val="008C0FA2"/>
    <w:rsid w:val="008D5E4F"/>
    <w:rsid w:val="008E536A"/>
    <w:rsid w:val="008F0BDA"/>
    <w:rsid w:val="008F0EDE"/>
    <w:rsid w:val="009144E0"/>
    <w:rsid w:val="00914B60"/>
    <w:rsid w:val="00915AC0"/>
    <w:rsid w:val="009247DB"/>
    <w:rsid w:val="0092650C"/>
    <w:rsid w:val="00927BD0"/>
    <w:rsid w:val="009331BB"/>
    <w:rsid w:val="00933DD5"/>
    <w:rsid w:val="00941BBF"/>
    <w:rsid w:val="009544E5"/>
    <w:rsid w:val="009553A6"/>
    <w:rsid w:val="00955A2C"/>
    <w:rsid w:val="009641E6"/>
    <w:rsid w:val="00984368"/>
    <w:rsid w:val="00985F9D"/>
    <w:rsid w:val="00987F67"/>
    <w:rsid w:val="0099027B"/>
    <w:rsid w:val="009B33EA"/>
    <w:rsid w:val="009C7CAF"/>
    <w:rsid w:val="009D33AD"/>
    <w:rsid w:val="009D657E"/>
    <w:rsid w:val="009E1782"/>
    <w:rsid w:val="009E7E1B"/>
    <w:rsid w:val="009F49E4"/>
    <w:rsid w:val="00A03510"/>
    <w:rsid w:val="00A05F19"/>
    <w:rsid w:val="00A0616B"/>
    <w:rsid w:val="00A136E7"/>
    <w:rsid w:val="00A22AFE"/>
    <w:rsid w:val="00A247C2"/>
    <w:rsid w:val="00A2631A"/>
    <w:rsid w:val="00A355E9"/>
    <w:rsid w:val="00A37B61"/>
    <w:rsid w:val="00A422DC"/>
    <w:rsid w:val="00A47A6B"/>
    <w:rsid w:val="00A52564"/>
    <w:rsid w:val="00A66D9F"/>
    <w:rsid w:val="00A71558"/>
    <w:rsid w:val="00A747A3"/>
    <w:rsid w:val="00A8133C"/>
    <w:rsid w:val="00A82289"/>
    <w:rsid w:val="00AA52F3"/>
    <w:rsid w:val="00AA6700"/>
    <w:rsid w:val="00AB2C26"/>
    <w:rsid w:val="00AC0CB8"/>
    <w:rsid w:val="00AC0E1C"/>
    <w:rsid w:val="00AC2914"/>
    <w:rsid w:val="00AC502F"/>
    <w:rsid w:val="00AD6D40"/>
    <w:rsid w:val="00AD6FE8"/>
    <w:rsid w:val="00AE145C"/>
    <w:rsid w:val="00AE225D"/>
    <w:rsid w:val="00AE3899"/>
    <w:rsid w:val="00AF38A6"/>
    <w:rsid w:val="00AF65C4"/>
    <w:rsid w:val="00B0198B"/>
    <w:rsid w:val="00B0313C"/>
    <w:rsid w:val="00B172F8"/>
    <w:rsid w:val="00B229A5"/>
    <w:rsid w:val="00B23665"/>
    <w:rsid w:val="00B31D17"/>
    <w:rsid w:val="00B3278B"/>
    <w:rsid w:val="00B34738"/>
    <w:rsid w:val="00B43187"/>
    <w:rsid w:val="00B4680C"/>
    <w:rsid w:val="00B47A26"/>
    <w:rsid w:val="00B55D3B"/>
    <w:rsid w:val="00B65286"/>
    <w:rsid w:val="00B66260"/>
    <w:rsid w:val="00B72EA1"/>
    <w:rsid w:val="00B829C7"/>
    <w:rsid w:val="00B82BC9"/>
    <w:rsid w:val="00B84881"/>
    <w:rsid w:val="00B853A9"/>
    <w:rsid w:val="00B92F4C"/>
    <w:rsid w:val="00BA5906"/>
    <w:rsid w:val="00BC5B96"/>
    <w:rsid w:val="00BD214E"/>
    <w:rsid w:val="00BD6044"/>
    <w:rsid w:val="00C05230"/>
    <w:rsid w:val="00C21D92"/>
    <w:rsid w:val="00C22B61"/>
    <w:rsid w:val="00C22FAC"/>
    <w:rsid w:val="00C242B8"/>
    <w:rsid w:val="00C25317"/>
    <w:rsid w:val="00C276E9"/>
    <w:rsid w:val="00C27CF6"/>
    <w:rsid w:val="00C34FB8"/>
    <w:rsid w:val="00C34FDA"/>
    <w:rsid w:val="00C46DB2"/>
    <w:rsid w:val="00C54CD1"/>
    <w:rsid w:val="00C60255"/>
    <w:rsid w:val="00C64121"/>
    <w:rsid w:val="00C729C6"/>
    <w:rsid w:val="00C74395"/>
    <w:rsid w:val="00C74720"/>
    <w:rsid w:val="00C8162B"/>
    <w:rsid w:val="00C87D35"/>
    <w:rsid w:val="00C908A5"/>
    <w:rsid w:val="00C93AE2"/>
    <w:rsid w:val="00C94EFF"/>
    <w:rsid w:val="00CA1615"/>
    <w:rsid w:val="00CA780F"/>
    <w:rsid w:val="00CB0E51"/>
    <w:rsid w:val="00CC27B8"/>
    <w:rsid w:val="00CC2DDC"/>
    <w:rsid w:val="00CC3CE8"/>
    <w:rsid w:val="00CD1F20"/>
    <w:rsid w:val="00CD6D6E"/>
    <w:rsid w:val="00CD7623"/>
    <w:rsid w:val="00CF3B95"/>
    <w:rsid w:val="00CF59F5"/>
    <w:rsid w:val="00CF6C68"/>
    <w:rsid w:val="00D17749"/>
    <w:rsid w:val="00D31003"/>
    <w:rsid w:val="00D31E42"/>
    <w:rsid w:val="00D3556A"/>
    <w:rsid w:val="00D37B17"/>
    <w:rsid w:val="00D44B20"/>
    <w:rsid w:val="00D53011"/>
    <w:rsid w:val="00D57095"/>
    <w:rsid w:val="00D618A6"/>
    <w:rsid w:val="00D817A1"/>
    <w:rsid w:val="00D84F98"/>
    <w:rsid w:val="00D86C8C"/>
    <w:rsid w:val="00DA2AED"/>
    <w:rsid w:val="00DA2B12"/>
    <w:rsid w:val="00DA5DC4"/>
    <w:rsid w:val="00DB4A0D"/>
    <w:rsid w:val="00DC76ED"/>
    <w:rsid w:val="00DD0294"/>
    <w:rsid w:val="00DD1148"/>
    <w:rsid w:val="00DD3214"/>
    <w:rsid w:val="00DD45E8"/>
    <w:rsid w:val="00DD47F3"/>
    <w:rsid w:val="00DD53CE"/>
    <w:rsid w:val="00DE0DA2"/>
    <w:rsid w:val="00DF13BE"/>
    <w:rsid w:val="00DF3DBD"/>
    <w:rsid w:val="00DF5D02"/>
    <w:rsid w:val="00E12289"/>
    <w:rsid w:val="00E1582C"/>
    <w:rsid w:val="00E16E96"/>
    <w:rsid w:val="00E23378"/>
    <w:rsid w:val="00E23ECD"/>
    <w:rsid w:val="00E50745"/>
    <w:rsid w:val="00E5541E"/>
    <w:rsid w:val="00E55FE2"/>
    <w:rsid w:val="00E56712"/>
    <w:rsid w:val="00E7091A"/>
    <w:rsid w:val="00E70E63"/>
    <w:rsid w:val="00E764F5"/>
    <w:rsid w:val="00E840B6"/>
    <w:rsid w:val="00E90472"/>
    <w:rsid w:val="00EA2B25"/>
    <w:rsid w:val="00EA30BA"/>
    <w:rsid w:val="00EB0573"/>
    <w:rsid w:val="00EB0FE8"/>
    <w:rsid w:val="00EB15F1"/>
    <w:rsid w:val="00EB27AE"/>
    <w:rsid w:val="00EC1D35"/>
    <w:rsid w:val="00EC339B"/>
    <w:rsid w:val="00EC5A01"/>
    <w:rsid w:val="00EE27CC"/>
    <w:rsid w:val="00EE72A6"/>
    <w:rsid w:val="00EE77CD"/>
    <w:rsid w:val="00EF25D2"/>
    <w:rsid w:val="00EF2871"/>
    <w:rsid w:val="00EF37C7"/>
    <w:rsid w:val="00EF5C8F"/>
    <w:rsid w:val="00EF7DE4"/>
    <w:rsid w:val="00F04E1D"/>
    <w:rsid w:val="00F160A0"/>
    <w:rsid w:val="00F256C2"/>
    <w:rsid w:val="00F26120"/>
    <w:rsid w:val="00F34190"/>
    <w:rsid w:val="00F432A4"/>
    <w:rsid w:val="00F543AF"/>
    <w:rsid w:val="00F60495"/>
    <w:rsid w:val="00F607A0"/>
    <w:rsid w:val="00F678C4"/>
    <w:rsid w:val="00F72A3D"/>
    <w:rsid w:val="00F73F4F"/>
    <w:rsid w:val="00F75F9E"/>
    <w:rsid w:val="00F77591"/>
    <w:rsid w:val="00F820C0"/>
    <w:rsid w:val="00F91AA1"/>
    <w:rsid w:val="00F92AD7"/>
    <w:rsid w:val="00F945EA"/>
    <w:rsid w:val="00F96751"/>
    <w:rsid w:val="00FA1332"/>
    <w:rsid w:val="00FB719A"/>
    <w:rsid w:val="00FB7FE6"/>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2415">
      <w:bodyDiv w:val="1"/>
      <w:marLeft w:val="0"/>
      <w:marRight w:val="0"/>
      <w:marTop w:val="0"/>
      <w:marBottom w:val="0"/>
      <w:divBdr>
        <w:top w:val="none" w:sz="0" w:space="0" w:color="auto"/>
        <w:left w:val="none" w:sz="0" w:space="0" w:color="auto"/>
        <w:bottom w:val="none" w:sz="0" w:space="0" w:color="auto"/>
        <w:right w:val="none" w:sz="0" w:space="0" w:color="auto"/>
      </w:divBdr>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ngo.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3435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Montane Yukon Arctic Ultra: Der härteste Lauf der Welt am 3</vt:lpstr>
    </vt:vector>
  </TitlesOfParts>
  <Company>TOSHIBA</Company>
  <LinksUpToDate>false</LinksUpToDate>
  <CharactersWithSpaces>3973</CharactersWithSpaces>
  <SharedDoc>false</SharedDoc>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Montane Yukon Arctic Ultra: Der härteste Lauf der Welt am 3</dc:title>
  <dc:creator>Valued Acer Customer</dc:creator>
  <cp:lastModifiedBy>Johannes Wessel</cp:lastModifiedBy>
  <cp:revision>9</cp:revision>
  <cp:lastPrinted>2023-09-19T14:15:00Z</cp:lastPrinted>
  <dcterms:created xsi:type="dcterms:W3CDTF">2024-05-23T21:01:00Z</dcterms:created>
  <dcterms:modified xsi:type="dcterms:W3CDTF">2024-05-27T14:03:00Z</dcterms:modified>
</cp:coreProperties>
</file>