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0C1769E6" w14:textId="576D0A3C" w:rsidR="00565A8D" w:rsidRDefault="00565A8D" w:rsidP="00565A8D">
      <w:pPr>
        <w:pStyle w:val="berschrift1"/>
        <w:jc w:val="both"/>
        <w:rPr>
          <w:rFonts w:eastAsia="Times New Roman"/>
        </w:rPr>
      </w:pPr>
      <w:r>
        <w:rPr>
          <w:rFonts w:eastAsia="Times New Roman"/>
        </w:rPr>
        <w:t>„Gleiches Recht für alle – Partnerschaft darf nicht auf der Strecke bleiben“</w:t>
      </w:r>
    </w:p>
    <w:p w14:paraId="7946513A" w14:textId="77777777" w:rsidR="00565A8D" w:rsidRDefault="00565A8D" w:rsidP="00565A8D">
      <w:pPr>
        <w:spacing w:after="115" w:line="252" w:lineRule="auto"/>
        <w:rPr>
          <w:rFonts w:eastAsiaTheme="minorHAnsi"/>
        </w:rPr>
      </w:pPr>
      <w:r>
        <w:t> </w:t>
      </w:r>
    </w:p>
    <w:p w14:paraId="666D25ED" w14:textId="6B8314B4" w:rsidR="00565A8D" w:rsidRDefault="00565A8D" w:rsidP="00565A8D">
      <w:pPr>
        <w:pStyle w:val="NurText"/>
        <w:spacing w:line="360" w:lineRule="auto"/>
        <w:jc w:val="both"/>
        <w:rPr>
          <w:sz w:val="24"/>
          <w:szCs w:val="24"/>
        </w:rPr>
      </w:pPr>
      <w:r>
        <w:rPr>
          <w:rStyle w:val="s10"/>
          <w:b/>
          <w:bCs/>
          <w:color w:val="000000"/>
          <w:sz w:val="24"/>
          <w:szCs w:val="24"/>
        </w:rPr>
        <w:t xml:space="preserve">Berlin, 27.03.2020 </w:t>
      </w:r>
      <w:r>
        <w:rPr>
          <w:rStyle w:val="s10"/>
          <w:color w:val="000000"/>
          <w:sz w:val="24"/>
          <w:szCs w:val="24"/>
        </w:rPr>
        <w:t xml:space="preserve">Der ZIA Zentrale Immobilien Ausschuss, Spitzenverband der Immobilienwirtschaft, meint, gesunde Filialisten sollten </w:t>
      </w:r>
      <w:r>
        <w:rPr>
          <w:sz w:val="24"/>
          <w:szCs w:val="24"/>
        </w:rPr>
        <w:t xml:space="preserve">auf Umsatzeinbrüche wegen der Corona-Pandemie </w:t>
      </w:r>
      <w:r>
        <w:rPr>
          <w:sz w:val="24"/>
          <w:szCs w:val="24"/>
        </w:rPr>
        <w:t xml:space="preserve">nicht mit der </w:t>
      </w:r>
      <w:proofErr w:type="spellStart"/>
      <w:r>
        <w:rPr>
          <w:sz w:val="24"/>
          <w:szCs w:val="24"/>
        </w:rPr>
        <w:t>Einstelllung</w:t>
      </w:r>
      <w:proofErr w:type="spellEnd"/>
      <w:r>
        <w:rPr>
          <w:sz w:val="24"/>
          <w:szCs w:val="24"/>
        </w:rPr>
        <w:t xml:space="preserve"> ihrer Mietzahlungen reagieren</w:t>
      </w:r>
      <w:r>
        <w:rPr>
          <w:sz w:val="24"/>
          <w:szCs w:val="24"/>
        </w:rPr>
        <w:t>.</w:t>
      </w:r>
    </w:p>
    <w:p w14:paraId="0B956F19" w14:textId="77777777" w:rsidR="00565A8D" w:rsidRDefault="00565A8D" w:rsidP="00565A8D">
      <w:pPr>
        <w:pStyle w:val="NurText"/>
        <w:spacing w:line="360" w:lineRule="auto"/>
        <w:jc w:val="both"/>
        <w:rPr>
          <w:sz w:val="24"/>
          <w:szCs w:val="24"/>
        </w:rPr>
      </w:pPr>
    </w:p>
    <w:p w14:paraId="19A71283" w14:textId="4D533141" w:rsidR="00565A8D" w:rsidRDefault="00565A8D" w:rsidP="00565A8D">
      <w:pPr>
        <w:pStyle w:val="NurText"/>
        <w:spacing w:line="360" w:lineRule="auto"/>
        <w:jc w:val="both"/>
      </w:pPr>
      <w:r>
        <w:rPr>
          <w:sz w:val="24"/>
          <w:szCs w:val="24"/>
        </w:rPr>
        <w:t xml:space="preserve">ZIA-Präsident Dr. Andreas </w:t>
      </w:r>
      <w:proofErr w:type="spellStart"/>
      <w:r>
        <w:rPr>
          <w:sz w:val="24"/>
          <w:szCs w:val="24"/>
        </w:rPr>
        <w:t>Mattner</w:t>
      </w:r>
      <w:proofErr w:type="spellEnd"/>
      <w:r>
        <w:rPr>
          <w:sz w:val="24"/>
          <w:szCs w:val="24"/>
        </w:rPr>
        <w:t xml:space="preserve"> sagte: „Bei allem Verständnis für die Not vieler Mieter, es kann nicht angehen, dass wirtschaftlich gesunde Großkonzerne ein Gesetz ausnutzen wollen, was für sie nicht gedacht war.“ Rechtlich allerdings werde dies kurzfristig kaum zu verhindern sein, so </w:t>
      </w:r>
      <w:proofErr w:type="spellStart"/>
      <w:r>
        <w:rPr>
          <w:sz w:val="24"/>
          <w:szCs w:val="24"/>
        </w:rPr>
        <w:t>Mattner</w:t>
      </w:r>
      <w:proofErr w:type="spellEnd"/>
      <w:r>
        <w:rPr>
          <w:sz w:val="24"/>
          <w:szCs w:val="24"/>
        </w:rPr>
        <w:t xml:space="preserve"> weiter. Er warnte davor, dass viele kleine und große Vermieter durch das Vorgehen der Filialisten an den Rand der Insolvenz gebracht würden. </w:t>
      </w:r>
    </w:p>
    <w:p w14:paraId="397DE98E" w14:textId="77777777" w:rsidR="00565A8D" w:rsidRDefault="00565A8D" w:rsidP="00565A8D">
      <w:pPr>
        <w:pStyle w:val="NurText"/>
        <w:spacing w:line="360" w:lineRule="auto"/>
        <w:jc w:val="both"/>
      </w:pPr>
      <w:r>
        <w:rPr>
          <w:sz w:val="24"/>
          <w:szCs w:val="24"/>
        </w:rPr>
        <w:t> </w:t>
      </w:r>
    </w:p>
    <w:p w14:paraId="2E75CEBE" w14:textId="14F44B3F" w:rsidR="00565A8D" w:rsidRDefault="00565A8D" w:rsidP="00565A8D">
      <w:pPr>
        <w:pStyle w:val="NurText"/>
        <w:spacing w:line="360" w:lineRule="auto"/>
        <w:jc w:val="both"/>
      </w:pPr>
      <w:r>
        <w:rPr>
          <w:sz w:val="24"/>
          <w:szCs w:val="24"/>
        </w:rPr>
        <w:t>Er forderte daher. „Jetzt ist es noch dringender, dass die Bundesregierung das diese Woche verabschiedete Gesetz an diesem Systemfehler nachbessert und den Vermietern erlaubt, Zins- und Tilgungsleistungen auszusetzen, wenn die Mieten ausbleiben, so wie es eigentlich angedacht war – gleiches Recht für alle. Generell rufe ich alle Beteiligten dazu auf, in dieser Krise nicht den individuellen Vorteil zu suchen, sondern auf nachhaltige und partnerschaftliche Lösungen zu setzen. Es hilft nichts, wenn sich die Fronten zwischen Mietern und V</w:t>
      </w:r>
      <w:r>
        <w:rPr>
          <w:sz w:val="24"/>
          <w:szCs w:val="24"/>
        </w:rPr>
        <w:t>ermietern jetzt verhärten.“ Im Ü</w:t>
      </w:r>
      <w:r>
        <w:rPr>
          <w:sz w:val="24"/>
          <w:szCs w:val="24"/>
        </w:rPr>
        <w:t>brigen gelte dies für andere Gewerbeimmobilien, derzeit leere Hotels und wird auch bei Büroimmobilien auf uns zu kommen.</w:t>
      </w:r>
    </w:p>
    <w:p w14:paraId="7F6F5B2B" w14:textId="77777777" w:rsidR="00565A8D" w:rsidRDefault="00565A8D" w:rsidP="00565A8D">
      <w:pPr>
        <w:pStyle w:val="NurText"/>
        <w:spacing w:line="360" w:lineRule="auto"/>
        <w:jc w:val="both"/>
        <w:rPr>
          <w:sz w:val="24"/>
          <w:szCs w:val="24"/>
        </w:rPr>
      </w:pPr>
    </w:p>
    <w:p w14:paraId="788926E9" w14:textId="7AF761C9" w:rsidR="00565A8D" w:rsidRDefault="00565A8D" w:rsidP="00565A8D">
      <w:pPr>
        <w:pStyle w:val="NurText"/>
        <w:spacing w:line="360" w:lineRule="auto"/>
        <w:jc w:val="both"/>
      </w:pPr>
      <w:proofErr w:type="spellStart"/>
      <w:r>
        <w:rPr>
          <w:sz w:val="24"/>
          <w:szCs w:val="24"/>
        </w:rPr>
        <w:t>Mattner</w:t>
      </w:r>
      <w:proofErr w:type="spellEnd"/>
      <w:r>
        <w:rPr>
          <w:sz w:val="24"/>
          <w:szCs w:val="24"/>
        </w:rPr>
        <w:t xml:space="preserve"> signalisierte, dass man am dafür sorgen wolle, dass „aus dem Verständnis für die jeweiligen Schwierigkeiten, der Einzelhandel diese Krise überlebt, um weiter ein wichtiges Element in unseren Stä</w:t>
      </w:r>
      <w:bookmarkStart w:id="1" w:name="_GoBack"/>
      <w:bookmarkEnd w:id="1"/>
      <w:r>
        <w:rPr>
          <w:sz w:val="24"/>
          <w:szCs w:val="24"/>
        </w:rPr>
        <w:t>dten zu sein.“</w:t>
      </w:r>
    </w:p>
    <w:p w14:paraId="40A6BB52" w14:textId="77777777" w:rsidR="00565A8D" w:rsidRDefault="00565A8D" w:rsidP="00565A8D">
      <w:pPr>
        <w:pStyle w:val="NurText"/>
      </w:pPr>
      <w:r>
        <w:rPr>
          <w:sz w:val="24"/>
          <w:szCs w:val="24"/>
        </w:rPr>
        <w:t> </w:t>
      </w:r>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E02D9"/>
    <w:rsid w:val="00103818"/>
    <w:rsid w:val="0010589B"/>
    <w:rsid w:val="0018064A"/>
    <w:rsid w:val="001B5226"/>
    <w:rsid w:val="001E2B25"/>
    <w:rsid w:val="00223626"/>
    <w:rsid w:val="00246B4F"/>
    <w:rsid w:val="002527CB"/>
    <w:rsid w:val="00291C78"/>
    <w:rsid w:val="002D52F9"/>
    <w:rsid w:val="002F7633"/>
    <w:rsid w:val="00377EE2"/>
    <w:rsid w:val="00386777"/>
    <w:rsid w:val="003E03AB"/>
    <w:rsid w:val="00410C4C"/>
    <w:rsid w:val="00412448"/>
    <w:rsid w:val="004211CE"/>
    <w:rsid w:val="00424372"/>
    <w:rsid w:val="004422C4"/>
    <w:rsid w:val="00444BAD"/>
    <w:rsid w:val="00454663"/>
    <w:rsid w:val="00484453"/>
    <w:rsid w:val="00495EE0"/>
    <w:rsid w:val="004A316A"/>
    <w:rsid w:val="004C08F8"/>
    <w:rsid w:val="00517920"/>
    <w:rsid w:val="00521A30"/>
    <w:rsid w:val="00530257"/>
    <w:rsid w:val="00540ADA"/>
    <w:rsid w:val="00555F86"/>
    <w:rsid w:val="005638E5"/>
    <w:rsid w:val="00565A8D"/>
    <w:rsid w:val="00590E6B"/>
    <w:rsid w:val="005B6B05"/>
    <w:rsid w:val="005C0AA8"/>
    <w:rsid w:val="005F328A"/>
    <w:rsid w:val="005F5107"/>
    <w:rsid w:val="0067735A"/>
    <w:rsid w:val="00685176"/>
    <w:rsid w:val="006956A1"/>
    <w:rsid w:val="006B72B5"/>
    <w:rsid w:val="006D4345"/>
    <w:rsid w:val="006D49E9"/>
    <w:rsid w:val="006E334B"/>
    <w:rsid w:val="007119C7"/>
    <w:rsid w:val="00772E49"/>
    <w:rsid w:val="00777E1F"/>
    <w:rsid w:val="007C6D70"/>
    <w:rsid w:val="007D0529"/>
    <w:rsid w:val="007E5745"/>
    <w:rsid w:val="007F1E5D"/>
    <w:rsid w:val="00802FE2"/>
    <w:rsid w:val="00810751"/>
    <w:rsid w:val="00870E71"/>
    <w:rsid w:val="008C0C03"/>
    <w:rsid w:val="008E3175"/>
    <w:rsid w:val="009108A1"/>
    <w:rsid w:val="0094512A"/>
    <w:rsid w:val="009511F2"/>
    <w:rsid w:val="00965A4D"/>
    <w:rsid w:val="00973BCE"/>
    <w:rsid w:val="00973D04"/>
    <w:rsid w:val="009A57C7"/>
    <w:rsid w:val="009B318F"/>
    <w:rsid w:val="00A70560"/>
    <w:rsid w:val="00AB6292"/>
    <w:rsid w:val="00AD20BE"/>
    <w:rsid w:val="00AF4D78"/>
    <w:rsid w:val="00AF67B3"/>
    <w:rsid w:val="00B139FA"/>
    <w:rsid w:val="00B24A4A"/>
    <w:rsid w:val="00B42DC1"/>
    <w:rsid w:val="00B45908"/>
    <w:rsid w:val="00B77F03"/>
    <w:rsid w:val="00B927F0"/>
    <w:rsid w:val="00B936C1"/>
    <w:rsid w:val="00BB7FA4"/>
    <w:rsid w:val="00C03B56"/>
    <w:rsid w:val="00C36662"/>
    <w:rsid w:val="00CB648E"/>
    <w:rsid w:val="00D36A51"/>
    <w:rsid w:val="00D77DF3"/>
    <w:rsid w:val="00DB76B1"/>
    <w:rsid w:val="00DC0CA9"/>
    <w:rsid w:val="00DC4911"/>
    <w:rsid w:val="00DF67B8"/>
    <w:rsid w:val="00E86BB2"/>
    <w:rsid w:val="00EB5262"/>
    <w:rsid w:val="00EB74C6"/>
    <w:rsid w:val="00ED7B51"/>
    <w:rsid w:val="00EF0B8A"/>
    <w:rsid w:val="00EF2844"/>
    <w:rsid w:val="00F01BBD"/>
    <w:rsid w:val="00F63CEC"/>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2020-03-26T15:07:00Z</cp:lastPrinted>
  <dcterms:created xsi:type="dcterms:W3CDTF">2020-03-27T15:31:00Z</dcterms:created>
  <dcterms:modified xsi:type="dcterms:W3CDTF">2020-03-27T15:53:00Z</dcterms:modified>
</cp:coreProperties>
</file>