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038/2025</w:t>
      </w:r>
      <w:r>
        <w:rPr>
          <w:rFonts w:cs="Arial"/>
        </w:rPr>
        <w:tab/>
        <w:t>29.04.2025</w:t>
      </w:r>
    </w:p>
    <w:p>
      <w:pPr>
        <w:widowControl w:val="0"/>
        <w:autoSpaceDE w:val="0"/>
        <w:autoSpaceDN w:val="0"/>
        <w:adjustRightInd w:val="0"/>
        <w:spacing w:after="0" w:line="240" w:lineRule="auto"/>
        <w:rPr>
          <w:rFonts w:eastAsiaTheme="minorHAnsi" w:cs="Arial"/>
          <w:strike/>
          <w:kern w:val="1"/>
          <w:lang w:eastAsia="en-US"/>
        </w:rPr>
      </w:pPr>
      <w:bookmarkStart w:id="0" w:name="_Ref249518438"/>
      <w:bookmarkStart w:id="1" w:name="_Hlk250322"/>
      <w:bookmarkEnd w:id="0"/>
      <w:bookmarkEnd w:id="1"/>
      <w:r>
        <w:rPr>
          <w:rFonts w:eastAsiaTheme="minorHAnsi" w:cs="Arial"/>
          <w:b/>
          <w:bCs/>
          <w:kern w:val="1"/>
          <w:sz w:val="32"/>
          <w:szCs w:val="32"/>
          <w:lang w:eastAsia="en-US"/>
        </w:rPr>
        <w:t xml:space="preserve">Endlich wieder </w:t>
      </w:r>
      <w:proofErr w:type="spellStart"/>
      <w:r>
        <w:rPr>
          <w:rFonts w:eastAsiaTheme="minorHAnsi" w:cs="Arial"/>
          <w:b/>
          <w:bCs/>
          <w:kern w:val="1"/>
          <w:sz w:val="32"/>
          <w:szCs w:val="32"/>
          <w:lang w:eastAsia="en-US"/>
        </w:rPr>
        <w:t>Uniball</w:t>
      </w:r>
      <w:proofErr w:type="spellEnd"/>
      <w:r>
        <w:rPr>
          <w:rFonts w:eastAsiaTheme="minorHAnsi" w:cs="Arial"/>
          <w:b/>
          <w:bCs/>
          <w:strike/>
          <w:kern w:val="1"/>
          <w:sz w:val="32"/>
          <w:szCs w:val="32"/>
          <w:lang w:eastAsia="en-US"/>
        </w:rPr>
        <w:br/>
      </w:r>
      <w:r>
        <w:rPr>
          <w:rFonts w:eastAsiaTheme="minorHAnsi" w:cs="Arial"/>
          <w:b/>
          <w:bCs/>
          <w:kern w:val="1"/>
          <w:lang w:eastAsia="en-US"/>
        </w:rPr>
        <w:t>Jetzt Tickets sichern für einen glanzvollen Tanzabend im Sommer</w:t>
      </w:r>
    </w:p>
    <w:p>
      <w:pPr>
        <w:pStyle w:val="Default"/>
      </w:pPr>
      <w:r>
        <w:t xml:space="preserve"> </w:t>
      </w:r>
    </w:p>
    <w:p>
      <w:pPr>
        <w:pStyle w:val="Default"/>
        <w:spacing w:after="120" w:line="360" w:lineRule="auto"/>
        <w:rPr>
          <w:rFonts w:ascii="Arial" w:hAnsi="Arial" w:cs="Arial"/>
          <w:color w:val="auto"/>
        </w:rPr>
      </w:pPr>
      <w:r>
        <w:rPr>
          <w:rFonts w:ascii="Arial" w:hAnsi="Arial" w:cs="Arial"/>
          <w:color w:val="auto"/>
        </w:rPr>
        <w:t xml:space="preserve">Am Freitag, den 13. Juni um 19:30 Uhr ist es wieder so weit, der Kronleuchter wird hochgezogen und die </w:t>
      </w:r>
      <w:proofErr w:type="spellStart"/>
      <w:r>
        <w:rPr>
          <w:rFonts w:ascii="Arial" w:hAnsi="Arial" w:cs="Arial"/>
          <w:color w:val="auto"/>
        </w:rPr>
        <w:t>OsnabrückHalle</w:t>
      </w:r>
      <w:proofErr w:type="spellEnd"/>
      <w:r>
        <w:rPr>
          <w:rFonts w:ascii="Arial" w:hAnsi="Arial" w:cs="Arial"/>
          <w:color w:val="auto"/>
        </w:rPr>
        <w:t xml:space="preserve"> verwandelt sich in einen glamourösen Ballsaal. </w:t>
      </w:r>
      <w:bookmarkStart w:id="2" w:name="_GoBack"/>
      <w:bookmarkEnd w:id="2"/>
      <w:r>
        <w:rPr>
          <w:rFonts w:ascii="Arial" w:hAnsi="Arial" w:cs="Arial"/>
          <w:color w:val="auto"/>
        </w:rPr>
        <w:t xml:space="preserve">Die Uni Osnabrück lädt ein zu einem Sommerabend voller Tanz, Live-Musik und mitreißenden </w:t>
      </w:r>
      <w:proofErr w:type="spellStart"/>
      <w:r>
        <w:rPr>
          <w:rFonts w:ascii="Arial" w:hAnsi="Arial" w:cs="Arial"/>
          <w:color w:val="auto"/>
        </w:rPr>
        <w:t>Showacts</w:t>
      </w:r>
      <w:proofErr w:type="spellEnd"/>
      <w:r>
        <w:rPr>
          <w:rFonts w:ascii="Arial" w:hAnsi="Arial" w:cs="Arial"/>
          <w:color w:val="auto"/>
        </w:rPr>
        <w:t xml:space="preserve">. Alle, die sich gerne in Schale werfen für einen edlen Tanzabend, sind auf unserem Ball der Universität herzlich willkommen! </w:t>
      </w:r>
    </w:p>
    <w:p>
      <w:pPr>
        <w:pStyle w:val="Default"/>
        <w:spacing w:after="120" w:line="360" w:lineRule="auto"/>
        <w:rPr>
          <w:rFonts w:ascii="Arial" w:hAnsi="Arial" w:cs="Arial"/>
          <w:color w:val="auto"/>
        </w:rPr>
      </w:pPr>
      <w:r>
        <w:rPr>
          <w:rFonts w:ascii="Arial" w:hAnsi="Arial" w:cs="Arial"/>
          <w:color w:val="auto"/>
        </w:rPr>
        <w:t xml:space="preserve">Schwungvoll begrüßt die Marching Band „The </w:t>
      </w:r>
      <w:proofErr w:type="spellStart"/>
      <w:r>
        <w:rPr>
          <w:rFonts w:ascii="Arial" w:hAnsi="Arial" w:cs="Arial"/>
          <w:color w:val="auto"/>
        </w:rPr>
        <w:t>Speedos</w:t>
      </w:r>
      <w:proofErr w:type="spellEnd"/>
      <w:r>
        <w:rPr>
          <w:rFonts w:ascii="Arial" w:hAnsi="Arial" w:cs="Arial"/>
          <w:color w:val="auto"/>
        </w:rPr>
        <w:t xml:space="preserve">“ die Ballgäste. Professionell leiten Nele Kießling und Michael Hull durch den gesamten Abend mit besonderen </w:t>
      </w:r>
      <w:proofErr w:type="spellStart"/>
      <w:r>
        <w:rPr>
          <w:rFonts w:ascii="Arial" w:hAnsi="Arial" w:cs="Arial"/>
          <w:color w:val="auto"/>
        </w:rPr>
        <w:t>Showacts</w:t>
      </w:r>
      <w:proofErr w:type="spellEnd"/>
      <w:r>
        <w:rPr>
          <w:rFonts w:ascii="Arial" w:hAnsi="Arial" w:cs="Arial"/>
          <w:color w:val="auto"/>
        </w:rPr>
        <w:t xml:space="preserve">. Modern und auch ganz klassisch zeigt sich der Hochschulsport: Die </w:t>
      </w:r>
      <w:proofErr w:type="gramStart"/>
      <w:r>
        <w:rPr>
          <w:rFonts w:ascii="Arial" w:hAnsi="Arial" w:cs="Arial"/>
          <w:color w:val="auto"/>
        </w:rPr>
        <w:t>Hip Hop</w:t>
      </w:r>
      <w:proofErr w:type="gramEnd"/>
      <w:r>
        <w:rPr>
          <w:rFonts w:ascii="Arial" w:hAnsi="Arial" w:cs="Arial"/>
          <w:color w:val="auto"/>
        </w:rPr>
        <w:t xml:space="preserve"> Gruppe präsentiert ihre moderne Show, während die professionellen Paartänzer mit Walzer, Cha-Cha-Cha und Discofox überzeugen. Außerdem bietet die Gruppe „Big </w:t>
      </w:r>
      <w:proofErr w:type="spellStart"/>
      <w:r>
        <w:rPr>
          <w:rFonts w:ascii="Arial" w:hAnsi="Arial" w:cs="Arial"/>
          <w:color w:val="auto"/>
        </w:rPr>
        <w:t>Bombastic</w:t>
      </w:r>
      <w:proofErr w:type="spellEnd"/>
      <w:r>
        <w:rPr>
          <w:rFonts w:ascii="Arial" w:hAnsi="Arial" w:cs="Arial"/>
          <w:color w:val="auto"/>
        </w:rPr>
        <w:t xml:space="preserve">“ von der Tanzschule Hull eine mitreißende Showeinlage. Die Tickets für den Ball kosten Studierenden sowie Universitätsmitarbeiterinnen und -mitarbeiter 28 Euro. Herzlich eingeladene Gäste aus Stadt und Region erhalten die Eintrittskarten für 34 Euro. Erhältlich sind die Tickets im </w:t>
      </w:r>
      <w:proofErr w:type="spellStart"/>
      <w:r>
        <w:rPr>
          <w:rFonts w:ascii="Arial" w:hAnsi="Arial" w:cs="Arial"/>
          <w:color w:val="auto"/>
        </w:rPr>
        <w:t>UniShop</w:t>
      </w:r>
      <w:proofErr w:type="spellEnd"/>
      <w:r>
        <w:rPr>
          <w:rFonts w:ascii="Arial" w:hAnsi="Arial" w:cs="Arial"/>
          <w:color w:val="auto"/>
        </w:rPr>
        <w:t xml:space="preserve">, im Studierendenzentrum, in der Tanzschule Hull oder online unter: </w:t>
      </w:r>
      <w:hyperlink r:id="rId8" w:history="1">
        <w:r>
          <w:rPr>
            <w:rStyle w:val="Hyperlink"/>
            <w:rFonts w:ascii="Arial" w:hAnsi="Arial" w:cs="Arial"/>
          </w:rPr>
          <w:t>https://noz.ticketcenter.de/uniball-25/</w:t>
        </w:r>
      </w:hyperlink>
      <w:r>
        <w:rPr>
          <w:rFonts w:ascii="Arial" w:hAnsi="Arial" w:cs="Arial"/>
          <w:color w:val="auto"/>
        </w:rPr>
        <w:t>.</w:t>
      </w:r>
    </w:p>
    <w:p>
      <w:pPr>
        <w:pStyle w:val="Default"/>
        <w:spacing w:after="120" w:line="360" w:lineRule="auto"/>
        <w:rPr>
          <w:rFonts w:ascii="Arial" w:hAnsi="Arial" w:cs="Arial"/>
          <w:color w:val="auto"/>
        </w:rPr>
      </w:pPr>
      <w:r>
        <w:rPr>
          <w:rFonts w:ascii="Arial" w:hAnsi="Arial" w:cs="Arial"/>
          <w:color w:val="auto"/>
        </w:rPr>
        <w:t>Zur Vorbereitung auf den großen Abend bietet der Hochschulsport für Studierende und Hochschulangehörige auch Tanzkurse an. Offen für alle sind außerdem die Auffrischungs-Tanzkurse der Tanzschule Hull. An drei Terminen im Vorfeld kann hier jeder für 7 € pro Person seine Kenntnisse auffrischen.</w:t>
      </w:r>
    </w:p>
    <w:p>
      <w:pPr>
        <w:pStyle w:val="Default"/>
        <w:spacing w:after="120" w:line="360" w:lineRule="auto"/>
        <w:rPr>
          <w:rFonts w:ascii="Arial" w:hAnsi="Arial" w:cs="Arial"/>
          <w:color w:val="auto"/>
        </w:rPr>
      </w:pPr>
      <w:r>
        <w:rPr>
          <w:rFonts w:ascii="Arial" w:hAnsi="Arial" w:cs="Arial"/>
          <w:color w:val="auto"/>
        </w:rPr>
        <w:lastRenderedPageBreak/>
        <w:t>„Wir haben ein buntes Programm zusammengestellt. Auf der Tanzfläche ist garantiert für jeden etwas dabei,“ sagt Daniela Räuwer vom Veranstaltungsmanagement der Universität. „Wir sind froh, dass auch in diesem Jahr wieder tolle Live-Bands auf der Bühne stehen.“ Die sechsköpfige Cover-Band „</w:t>
      </w:r>
      <w:proofErr w:type="spellStart"/>
      <w:r>
        <w:rPr>
          <w:rFonts w:ascii="Arial" w:hAnsi="Arial" w:cs="Arial"/>
          <w:color w:val="auto"/>
        </w:rPr>
        <w:t>STILLaLive</w:t>
      </w:r>
      <w:proofErr w:type="spellEnd"/>
      <w:r>
        <w:rPr>
          <w:rFonts w:ascii="Arial" w:hAnsi="Arial" w:cs="Arial"/>
          <w:color w:val="auto"/>
        </w:rPr>
        <w:t xml:space="preserve">“ bietet eine vielfältige Songauswahl von aktueller Musik bis in die 80er. Im Kongress-Saal performt die Live-Band „7Beats“ zeitlose Hits und moderne Acts. Außerdem legen drei DJs auf – auch die „Kleine Freiheit“ kehrt auf das </w:t>
      </w:r>
      <w:proofErr w:type="spellStart"/>
      <w:r>
        <w:rPr>
          <w:rFonts w:ascii="Arial" w:hAnsi="Arial" w:cs="Arial"/>
          <w:color w:val="auto"/>
        </w:rPr>
        <w:t>Rooftop</w:t>
      </w:r>
      <w:proofErr w:type="spellEnd"/>
      <w:r>
        <w:rPr>
          <w:rFonts w:ascii="Arial" w:hAnsi="Arial" w:cs="Arial"/>
          <w:color w:val="auto"/>
        </w:rPr>
        <w:t xml:space="preserve"> zurück.</w:t>
      </w:r>
    </w:p>
    <w:p>
      <w:pPr>
        <w:pStyle w:val="Default"/>
        <w:spacing w:after="120" w:line="360" w:lineRule="auto"/>
        <w:rPr>
          <w:rFonts w:ascii="Arial" w:hAnsi="Arial" w:cs="Arial"/>
          <w:color w:val="A6A6A6" w:themeColor="background1" w:themeShade="A6"/>
        </w:rPr>
      </w:pPr>
      <w:r>
        <w:rPr>
          <w:rFonts w:ascii="Arial" w:hAnsi="Arial" w:cs="Arial"/>
          <w:color w:val="auto"/>
        </w:rPr>
        <w:t>Wer dann zwischendurch eine kurze Pause braucht, kann auf der Außenterrasse durchatmen. Für gute Gespräche gibt es in diesem Jahr auch wieder die Silent Lounge. Zur Erfrischung lassen sich fruchtige Getränke an der Cocktailbar oder kulinarischen Highlights in der Food-Lounge genießen.</w:t>
      </w:r>
      <w:r>
        <w:rPr>
          <w:rFonts w:ascii="Arial" w:hAnsi="Arial" w:cs="Arial"/>
          <w:color w:val="A6A6A6" w:themeColor="background1" w:themeShade="A6"/>
        </w:rPr>
        <w:t xml:space="preserve"> </w:t>
      </w:r>
      <w:r>
        <w:rPr>
          <w:rFonts w:ascii="Arial" w:hAnsi="Arial" w:cs="Arial"/>
          <w:color w:val="auto"/>
        </w:rPr>
        <w:t xml:space="preserve">Damit der Abend wirklich unvergesslich wird, können die schönsten Momente in der Fotobox oder vor dem „Zauberspiegel“ festgehalten und geteilt werden. </w:t>
      </w:r>
    </w:p>
    <w:p>
      <w:pPr>
        <w:pStyle w:val="Default"/>
        <w:spacing w:after="120" w:line="360" w:lineRule="auto"/>
        <w:rPr>
          <w:rFonts w:ascii="Arial" w:hAnsi="Arial" w:cs="Arial"/>
          <w:color w:val="auto"/>
        </w:rPr>
      </w:pPr>
      <w:r>
        <w:rPr>
          <w:rFonts w:ascii="Arial" w:hAnsi="Arial" w:cs="Arial"/>
          <w:color w:val="auto"/>
        </w:rPr>
        <w:t xml:space="preserve">Besonderer Dank gilt unseren Partnern: der Universitätsgesellschaft Osnabrück e.V., der Neuen Osnabrücker Zeitung GmbH &amp; Co. KG, der </w:t>
      </w:r>
      <w:proofErr w:type="spellStart"/>
      <w:r>
        <w:rPr>
          <w:rFonts w:ascii="Arial" w:hAnsi="Arial" w:cs="Arial"/>
          <w:color w:val="auto"/>
        </w:rPr>
        <w:t>OsnabrückHalle</w:t>
      </w:r>
      <w:proofErr w:type="spellEnd"/>
      <w:r>
        <w:rPr>
          <w:rFonts w:ascii="Arial" w:hAnsi="Arial" w:cs="Arial"/>
          <w:color w:val="auto"/>
        </w:rPr>
        <w:t xml:space="preserve">, Marketing Osnabrück GmbH, der Sparkasse Osnabrück, Hull Dance Events, der Techniker Krankenkasse, der Gastronomie Grüner Jäger, der BARMER Krankenkasse, der Starlight Showservice GmbH, dem WACH Studio, dem Wein Cabinet und der </w:t>
      </w:r>
      <w:proofErr w:type="spellStart"/>
      <w:r>
        <w:rPr>
          <w:rFonts w:ascii="Arial" w:hAnsi="Arial" w:cs="Arial"/>
          <w:color w:val="auto"/>
        </w:rPr>
        <w:t>Levien</w:t>
      </w:r>
      <w:proofErr w:type="spellEnd"/>
      <w:r>
        <w:rPr>
          <w:rFonts w:ascii="Arial" w:hAnsi="Arial" w:cs="Arial"/>
          <w:color w:val="auto"/>
        </w:rPr>
        <w:t xml:space="preserve"> Druck GmbH.</w:t>
      </w:r>
    </w:p>
    <w:p>
      <w:pPr>
        <w:pStyle w:val="Default"/>
        <w:spacing w:after="120" w:line="360" w:lineRule="auto"/>
        <w:rPr>
          <w:rFonts w:ascii="Arial" w:hAnsi="Arial" w:cs="Arial"/>
          <w:szCs w:val="22"/>
        </w:rPr>
      </w:pPr>
      <w:r>
        <w:rPr>
          <w:rFonts w:ascii="Arial" w:hAnsi="Arial" w:cs="Arial"/>
          <w:szCs w:val="22"/>
        </w:rPr>
        <w:t xml:space="preserve">Weitere Informationen rund um den Ball unter: </w:t>
      </w:r>
      <w:hyperlink r:id="rId9" w:history="1">
        <w:r>
          <w:rPr>
            <w:rStyle w:val="Hyperlink"/>
            <w:rFonts w:ascii="Arial" w:hAnsi="Arial" w:cs="Arial"/>
          </w:rPr>
          <w:t>www.uos.de/uniball</w:t>
        </w:r>
      </w:hyperlink>
    </w:p>
    <w:p>
      <w:pPr>
        <w:pStyle w:val="Default"/>
        <w:spacing w:after="120" w:line="360" w:lineRule="auto"/>
        <w:rPr>
          <w:rFonts w:ascii="Arial" w:hAnsi="Arial" w:cs="Arial"/>
          <w:kern w:val="1"/>
          <w:u w:color="000000"/>
        </w:rPr>
      </w:pPr>
      <w:r>
        <w:rPr>
          <w:rFonts w:ascii="Arial" w:hAnsi="Arial"/>
          <w:b/>
          <w:bCs/>
          <w:szCs w:val="22"/>
        </w:rPr>
        <w:br/>
        <w:t>Weitere Informationen für die Redaktionen:</w:t>
      </w:r>
      <w:r>
        <w:rPr>
          <w:rFonts w:ascii="Arial" w:hAnsi="Arial"/>
          <w:b/>
          <w:bCs/>
          <w:szCs w:val="22"/>
        </w:rPr>
        <w:br/>
      </w:r>
      <w:r>
        <w:rPr>
          <w:rFonts w:ascii="Arial" w:hAnsi="Arial"/>
          <w:szCs w:val="22"/>
        </w:rPr>
        <w:t>Daniela Räuwer</w:t>
      </w:r>
      <w:r>
        <w:rPr>
          <w:rFonts w:ascii="Arial" w:hAnsi="Arial"/>
          <w:szCs w:val="22"/>
        </w:rPr>
        <w:br/>
        <w:t>Veranstaltungsmanagement, Uni Osnabrück</w:t>
      </w:r>
      <w:r>
        <w:rPr>
          <w:rFonts w:ascii="Arial" w:hAnsi="Arial"/>
          <w:szCs w:val="22"/>
        </w:rPr>
        <w:br/>
        <w:t>Tel.: +49 541 969-6141</w:t>
      </w:r>
      <w:r>
        <w:rPr>
          <w:rFonts w:ascii="Arial" w:hAnsi="Arial"/>
          <w:szCs w:val="22"/>
        </w:rPr>
        <w:br/>
        <w:t>E-Mail: daniela.raeuwer@uni-osnabrueck.de</w:t>
      </w:r>
    </w:p>
    <w:sectPr>
      <w:headerReference w:type="even" r:id="rId10"/>
      <w:headerReference w:type="default" r:id="rId11"/>
      <w:footerReference w:type="even" r:id="rId12"/>
      <w:footerReference w:type="default" r:id="rId13"/>
      <w:headerReference w:type="first" r:id="rId14"/>
      <w:footerReference w:type="first" r:id="rId15"/>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ue Montreal">
    <w:altName w:val="Cambria"/>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altName w:val="Sylfaen"/>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038/2025</w:t>
    </w:r>
    <w:r>
      <w:rPr>
        <w:noProof/>
      </w:rPr>
      <w:tab/>
      <w:t>29.04.2025</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9569A"/>
    <w:multiLevelType w:val="hybridMultilevel"/>
    <w:tmpl w:val="3D0EAAAA"/>
    <w:lvl w:ilvl="0" w:tplc="1736EA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D595EA6"/>
    <w:multiLevelType w:val="hybridMultilevel"/>
    <w:tmpl w:val="4A900004"/>
    <w:lvl w:ilvl="0" w:tplc="D158B99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z.ticketcenter.de/uniball-2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os.de/uniball"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6B726-21AD-4DCA-85FF-E5AEDCB7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2852</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Koch, Stina</cp:lastModifiedBy>
  <cp:revision>75</cp:revision>
  <cp:lastPrinted>2025-04-29T07:57:00Z</cp:lastPrinted>
  <dcterms:created xsi:type="dcterms:W3CDTF">2024-03-19T14:41:00Z</dcterms:created>
  <dcterms:modified xsi:type="dcterms:W3CDTF">2025-04-29T08:35:00Z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