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NummerDatum"/>
        <w:rPr>
          <w:rFonts w:cs="Arial"/>
        </w:rPr>
      </w:pPr>
      <w:r>
        <w:rPr>
          <w:rFonts w:cs="Arial"/>
        </w:rPr>
        <w:t>106/2024</w:t>
      </w:r>
      <w:bookmarkStart w:id="0" w:name="_GoBack"/>
      <w:bookmarkEnd w:id="0"/>
      <w:r>
        <w:rPr>
          <w:rFonts w:cs="Arial"/>
        </w:rPr>
        <w:tab/>
        <w:t>02.12.2024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HAnsi" w:cs="Arial"/>
          <w:b/>
          <w:bCs/>
          <w:kern w:val="1"/>
          <w:lang w:eastAsia="en-US"/>
        </w:rPr>
      </w:pPr>
      <w:bookmarkStart w:id="1" w:name="_Ref249518438"/>
      <w:bookmarkStart w:id="2" w:name="_Hlk250322"/>
      <w:bookmarkEnd w:id="1"/>
      <w:bookmarkEnd w:id="2"/>
      <w:r>
        <w:rPr>
          <w:rFonts w:eastAsiaTheme="minorHAnsi" w:cs="Arial"/>
          <w:b/>
          <w:bCs/>
          <w:kern w:val="1"/>
          <w:sz w:val="32"/>
          <w:szCs w:val="32"/>
          <w:lang w:eastAsia="en-US"/>
        </w:rPr>
        <w:t>Umgang mit Ressourcen</w:t>
      </w:r>
      <w:r>
        <w:rPr>
          <w:rFonts w:eastAsiaTheme="minorHAnsi" w:cs="Arial"/>
          <w:b/>
          <w:bCs/>
          <w:kern w:val="1"/>
          <w:sz w:val="32"/>
          <w:szCs w:val="32"/>
          <w:lang w:eastAsia="en-US"/>
        </w:rPr>
        <w:br/>
      </w:r>
      <w:r>
        <w:rPr>
          <w:rFonts w:eastAsiaTheme="minorHAnsi" w:cs="Arial"/>
          <w:b/>
          <w:bCs/>
          <w:kern w:val="1"/>
          <w:lang w:eastAsia="en-US"/>
        </w:rPr>
        <w:t>Philosophisches Café lädt zu Veranstaltung ins Blue Note</w:t>
      </w:r>
    </w:p>
    <w:p>
      <w:pPr>
        <w:widowControl w:val="0"/>
        <w:autoSpaceDE w:val="0"/>
        <w:autoSpaceDN w:val="0"/>
        <w:adjustRightInd w:val="0"/>
        <w:spacing w:after="0" w:line="240" w:lineRule="auto"/>
      </w:pPr>
      <w:r>
        <w:t xml:space="preserve"> </w:t>
      </w:r>
    </w:p>
    <w:p>
      <w:pPr>
        <w:pStyle w:val="Default"/>
        <w:spacing w:after="120" w:line="360" w:lineRule="auto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Die Ressourcen der Erde </w:t>
      </w:r>
      <w:proofErr w:type="gramStart"/>
      <w:r>
        <w:rPr>
          <w:rFonts w:ascii="Arial" w:hAnsi="Arial"/>
          <w:szCs w:val="22"/>
        </w:rPr>
        <w:t>sind</w:t>
      </w:r>
      <w:proofErr w:type="gramEnd"/>
      <w:r>
        <w:rPr>
          <w:rFonts w:ascii="Arial" w:hAnsi="Arial"/>
          <w:szCs w:val="22"/>
        </w:rPr>
        <w:t xml:space="preserve"> unsere Grundlage für eine Chance auf Leben. Sie sind so vielfältig wie das Leben selbst: Ob es sich um die irdische Natur und ihre Produkte handelt, um Sonnenstrahlen und deren Energie, oder um erdgebundene „Rohstoffe“, für sie alle gilt ein verantwortungsbewusster Umgang mit Blick </w:t>
      </w:r>
      <w:proofErr w:type="gramStart"/>
      <w:r>
        <w:rPr>
          <w:rFonts w:ascii="Arial" w:hAnsi="Arial"/>
          <w:szCs w:val="22"/>
        </w:rPr>
        <w:t>auf kommende</w:t>
      </w:r>
      <w:proofErr w:type="gramEnd"/>
      <w:r>
        <w:rPr>
          <w:rFonts w:ascii="Arial" w:hAnsi="Arial"/>
          <w:szCs w:val="22"/>
        </w:rPr>
        <w:t xml:space="preserve"> Generationen und fern liegende Zeiten. </w:t>
      </w:r>
    </w:p>
    <w:p>
      <w:pPr>
        <w:pStyle w:val="Default"/>
        <w:spacing w:after="120" w:line="360" w:lineRule="auto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Am Sonntag, 8. Dezember zwischen 11:30 und 13:30 Uhr, diskutieren die Professoren Harald Kerber, Reinhold </w:t>
      </w:r>
      <w:proofErr w:type="spellStart"/>
      <w:r>
        <w:rPr>
          <w:rFonts w:ascii="Arial" w:hAnsi="Arial"/>
          <w:szCs w:val="22"/>
        </w:rPr>
        <w:t>Mokrosch</w:t>
      </w:r>
      <w:proofErr w:type="spellEnd"/>
      <w:r>
        <w:rPr>
          <w:rFonts w:ascii="Arial" w:hAnsi="Arial"/>
          <w:szCs w:val="22"/>
        </w:rPr>
        <w:t xml:space="preserve">, Arnim Regenbogen und Elk Franke, Fragen zum Umgang mit Ressourcen. </w:t>
      </w:r>
    </w:p>
    <w:p>
      <w:pPr>
        <w:pStyle w:val="Default"/>
        <w:spacing w:after="120" w:line="360" w:lineRule="auto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Im Fokus des Philosophischen Cafés stehen Fragen, ob wir Ressourcen als Hilfsmittel für unser Wohlbefinden nutzen dürfen? Oder auf welche Ressourcen wir verzichten könnten und sollten?</w:t>
      </w:r>
    </w:p>
    <w:p>
      <w:pPr>
        <w:pStyle w:val="Default"/>
        <w:spacing w:after="120" w:line="360" w:lineRule="auto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Die Diskussion findet im </w:t>
      </w:r>
      <w:proofErr w:type="spellStart"/>
      <w:r>
        <w:rPr>
          <w:rFonts w:ascii="Arial" w:hAnsi="Arial"/>
          <w:szCs w:val="22"/>
        </w:rPr>
        <w:t>Kinocafé</w:t>
      </w:r>
      <w:proofErr w:type="spellEnd"/>
      <w:r>
        <w:rPr>
          <w:rFonts w:ascii="Arial" w:hAnsi="Arial"/>
          <w:szCs w:val="22"/>
        </w:rPr>
        <w:t xml:space="preserve"> </w:t>
      </w:r>
      <w:proofErr w:type="spellStart"/>
      <w:r>
        <w:rPr>
          <w:rFonts w:ascii="Arial" w:hAnsi="Arial"/>
          <w:szCs w:val="22"/>
        </w:rPr>
        <w:t>BlueNote</w:t>
      </w:r>
      <w:proofErr w:type="spellEnd"/>
      <w:r>
        <w:rPr>
          <w:rFonts w:ascii="Arial" w:hAnsi="Arial"/>
          <w:szCs w:val="22"/>
        </w:rPr>
        <w:t xml:space="preserve"> (E.-M.-Remarque-Ring 16) statt. Der Eintritt ist frei. Eine Platzreservierung für ein Frühstück von 10 bis 11 Uhr ist telefonisch möglich unter 0541 600650.</w:t>
      </w:r>
    </w:p>
    <w:p>
      <w:pPr>
        <w:pStyle w:val="Default"/>
        <w:spacing w:after="120" w:line="360" w:lineRule="auto"/>
        <w:rPr>
          <w:rFonts w:ascii="Arial" w:hAnsi="Arial" w:cs="Arial"/>
          <w:kern w:val="1"/>
          <w:u w:color="000000"/>
        </w:rPr>
      </w:pPr>
      <w:r>
        <w:rPr>
          <w:rFonts w:ascii="Arial" w:hAnsi="Arial"/>
          <w:b/>
          <w:bCs/>
          <w:szCs w:val="22"/>
        </w:rPr>
        <w:br/>
        <w:t>Weitere Informationen für die Redaktionen:</w:t>
      </w:r>
      <w:r>
        <w:rPr>
          <w:rFonts w:ascii="Arial" w:hAnsi="Arial"/>
          <w:b/>
          <w:bCs/>
          <w:szCs w:val="22"/>
        </w:rPr>
        <w:br/>
      </w:r>
      <w:r>
        <w:rPr>
          <w:rFonts w:ascii="Arial" w:hAnsi="Arial"/>
          <w:szCs w:val="22"/>
        </w:rPr>
        <w:t>Prof. Dr. Arnim Regenbogen, Uni Osnabrück</w:t>
      </w:r>
      <w:r>
        <w:rPr>
          <w:rFonts w:ascii="Arial" w:hAnsi="Arial"/>
          <w:szCs w:val="22"/>
        </w:rPr>
        <w:br/>
        <w:t>Tel.: +49 541 84281</w:t>
      </w:r>
      <w:r>
        <w:rPr>
          <w:rFonts w:ascii="Arial" w:hAnsi="Arial"/>
          <w:szCs w:val="22"/>
        </w:rPr>
        <w:br/>
        <w:t>E-Mail: arnim.regenbogen@uni-osnabrueck.de</w:t>
      </w: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47" w:right="851" w:bottom="1871" w:left="2398" w:header="567" w:footer="709" w:gutter="0"/>
      <w:cols w:space="720"/>
      <w:formProt w:val="0"/>
      <w:titlePg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eue Montreal">
    <w:altName w:val="Cambria"/>
    <w:charset w:val="00"/>
    <w:family w:val="auto"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WenQuanYi Micro Hei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tabs>
        <w:tab w:val="clear" w:pos="4536"/>
        <w:tab w:val="clear" w:pos="9072"/>
        <w:tab w:val="left" w:pos="3450"/>
      </w:tabs>
      <w:rPr>
        <w:sz w:val="16"/>
        <w:szCs w:val="16"/>
      </w:rPr>
    </w:pPr>
    <w:r>
      <w:rPr>
        <w:sz w:val="16"/>
        <w:szCs w:val="16"/>
      </w:rPr>
      <w:t>Die Präsidentin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Neuer Graben 29/ Schloss, 49074 Osnabrück</w:t>
    </w:r>
    <w:r>
      <w:rPr>
        <w:sz w:val="16"/>
        <w:szCs w:val="16"/>
      </w:rPr>
      <w:br/>
      <w:t xml:space="preserve">Kommunikation und Marketing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Telefon: +49 541 969 4516</w:t>
    </w:r>
    <w:r>
      <w:rPr>
        <w:sz w:val="16"/>
        <w:szCs w:val="16"/>
      </w:rPr>
      <w:br/>
      <w:t xml:space="preserve">Pressestelle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Telefax: +49 0541 969 4570</w:t>
    </w:r>
    <w:r>
      <w:rPr>
        <w:sz w:val="16"/>
        <w:szCs w:val="16"/>
      </w:rPr>
      <w:br/>
      <w:t>Dr. Oliver Schmidt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E-Mail: </w:t>
    </w:r>
    <w:hyperlink r:id="rId1" w:history="1">
      <w:r>
        <w:rPr>
          <w:rStyle w:val="Hyperlink"/>
          <w:sz w:val="16"/>
          <w:szCs w:val="16"/>
        </w:rPr>
        <w:t>pressestelle@uni-osnabrueck.de</w:t>
      </w:r>
    </w:hyperlink>
    <w:r>
      <w:rPr>
        <w:sz w:val="16"/>
        <w:szCs w:val="16"/>
      </w:rPr>
      <w:br/>
      <w:t xml:space="preserve">                                  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hyperlink r:id="rId2" w:history="1">
      <w:r>
        <w:rPr>
          <w:rStyle w:val="Hyperlink"/>
          <w:sz w:val="16"/>
          <w:szCs w:val="16"/>
        </w:rPr>
        <w:t>www.uni-osnabrueck.de</w:t>
      </w:r>
    </w:hyperlink>
    <w:r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tabs>
        <w:tab w:val="left" w:pos="5387"/>
        <w:tab w:val="right" w:pos="8618"/>
      </w:tabs>
      <w:ind w:right="360"/>
    </w:pPr>
    <w:r>
      <w:t xml:space="preserve">Universität Osnabrück   Pressemitteilung   </w:t>
    </w:r>
    <w:r>
      <w:rPr>
        <w:noProof/>
      </w:rPr>
      <w:fldChar w:fldCharType="begin"/>
    </w:r>
    <w:r>
      <w:rPr>
        <w:noProof/>
      </w:rPr>
      <w:instrText>STYLEREF "Nummer / Datum" \* MERGEFORMAT</w:instrText>
    </w:r>
    <w:r>
      <w:rPr>
        <w:noProof/>
      </w:rPr>
      <w:fldChar w:fldCharType="separate"/>
    </w:r>
    <w:r>
      <w:rPr>
        <w:noProof/>
      </w:rPr>
      <w:t>000/2024</w:t>
    </w:r>
    <w:r>
      <w:rPr>
        <w:noProof/>
      </w:rPr>
      <w:tab/>
      <w:t>01.01.2024</w:t>
    </w:r>
    <w:r>
      <w:rPr>
        <w:noProof/>
      </w:rPr>
      <w:fldChar w:fldCharType="end"/>
    </w:r>
    <w:bookmarkStart w:id="3" w:name="__Fieldmark__135_1447020188"/>
    <w:bookmarkEnd w:id="3"/>
    <w:r>
      <w:rPr>
        <w:noProof/>
      </w:rPr>
      <mc:AlternateContent>
        <mc:Choice Requires="wps">
          <w:drawing>
            <wp:anchor distT="0" distB="0" distL="0" distR="0" simplePos="0" relativeHeight="5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1120" cy="581025"/>
              <wp:effectExtent l="0" t="0" r="0" b="0"/>
              <wp:wrapSquare wrapText="largest"/>
              <wp:docPr id="1" name="Rahmen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1120" cy="5810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Kopfzeile"/>
                          </w:pPr>
                          <w:r>
                            <w:rPr>
                              <w:rStyle w:val="Seitenzahl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ahmen1" o:spid="_x0000_s1026" type="#_x0000_t202" style="position:absolute;margin-left:-45.6pt;margin-top:.05pt;width:5.6pt;height:45.75pt;z-index:5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" stroked="f">
              <v:fill opacity="0"/>
              <v:textbox style="mso-fit-shape-to-text:t" inset="0,0,0,0">
                <w:txbxContent>
                  <w:p>
                    <w:pPr>
                      <w:pStyle w:val="Kopfzeile"/>
                    </w:pPr>
                    <w:r>
                      <w:rPr>
                        <w:rStyle w:val="Seitenzahl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  <w:r>
      <w:rPr>
        <w:noProof/>
      </w:rPr>
      <w:drawing>
        <wp:anchor distT="0" distB="0" distL="114300" distR="114300" simplePos="0" relativeHeight="2" behindDoc="1" locked="0" layoutInCell="1" allowOverlap="1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768600" cy="863600"/>
          <wp:effectExtent l="0" t="0" r="0" b="0"/>
          <wp:wrapNone/>
          <wp:docPr id="2" name="Grafik 2" descr=":01 base:UOS-Logo_GrauFond_sRGB_v02_15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:01 base:UOS-Logo_GrauFond_sRGB_v02_150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768600" cy="86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20650" simplePos="0" relativeHeight="3" behindDoc="1" locked="0" layoutInCell="1" allowOverlap="1">
          <wp:simplePos x="0" y="0"/>
          <wp:positionH relativeFrom="page">
            <wp:posOffset>3780790</wp:posOffset>
          </wp:positionH>
          <wp:positionV relativeFrom="page">
            <wp:posOffset>1368425</wp:posOffset>
          </wp:positionV>
          <wp:extent cx="3098800" cy="825500"/>
          <wp:effectExtent l="0" t="0" r="0" b="0"/>
          <wp:wrapNone/>
          <wp:docPr id="3" name="Grafik 3" descr=":01 base:Pressemitteilung_sRGB_v02_15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:01 base:Pressemitteilung_sRGB_v02_150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098800" cy="825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69416A9"/>
    <w:multiLevelType w:val="hybridMultilevel"/>
    <w:tmpl w:val="AAEA482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5227CD2"/>
    <w:multiLevelType w:val="hybridMultilevel"/>
    <w:tmpl w:val="8A882480"/>
    <w:lvl w:ilvl="0" w:tplc="BADC3C3E">
      <w:numFmt w:val="bullet"/>
      <w:lvlText w:val=""/>
      <w:lvlJc w:val="left"/>
      <w:pPr>
        <w:ind w:left="720" w:hanging="360"/>
      </w:pPr>
      <w:rPr>
        <w:rFonts w:ascii="Wingdings" w:eastAsiaTheme="minorHAnsi" w:hAnsi="Wingdings" w:cs="Neue Montre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1CF6E20-5E93-40B9-8F2C-CD30EACC7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after="340" w:line="300" w:lineRule="auto"/>
    </w:pPr>
    <w:rPr>
      <w:rFonts w:ascii="Arial" w:eastAsia="Times New Roman" w:hAnsi="Arial" w:cs="Times New Roman"/>
      <w:spacing w:val="4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basedOn w:val="Absatz-Standardschriftart"/>
    <w:link w:val="Kopfzeile"/>
    <w:uiPriority w:val="99"/>
    <w:qFormat/>
    <w:rPr>
      <w:rFonts w:ascii="Arial" w:eastAsia="Times New Roman" w:hAnsi="Arial" w:cs="Times New Roman"/>
      <w:spacing w:val="6"/>
      <w:sz w:val="20"/>
      <w:szCs w:val="24"/>
    </w:rPr>
  </w:style>
  <w:style w:type="character" w:customStyle="1" w:styleId="FuzeileZchn">
    <w:name w:val="Fußzeile Zchn"/>
    <w:basedOn w:val="Absatz-Standardschriftart"/>
    <w:link w:val="Fuzeile"/>
    <w:semiHidden/>
    <w:qFormat/>
    <w:rPr>
      <w:rFonts w:ascii="Arial" w:eastAsia="Times New Roman" w:hAnsi="Arial" w:cs="Times New Roman"/>
      <w:spacing w:val="4"/>
      <w:sz w:val="24"/>
      <w:szCs w:val="24"/>
      <w:lang w:eastAsia="de-DE"/>
    </w:rPr>
  </w:style>
  <w:style w:type="character" w:styleId="Seitenzahl">
    <w:name w:val="page number"/>
    <w:basedOn w:val="Absatz-Standardschriftart"/>
    <w:qFormat/>
  </w:style>
  <w:style w:type="character" w:customStyle="1" w:styleId="Internetlink">
    <w:name w:val="Internetlink"/>
    <w:rPr>
      <w:color w:val="00000A"/>
      <w:u w:val="none"/>
    </w:rPr>
  </w:style>
  <w:style w:type="character" w:customStyle="1" w:styleId="berschrift1Zchn">
    <w:name w:val="Überschrift 1 Zchn"/>
    <w:basedOn w:val="Absatz-Standardschriftart"/>
    <w:link w:val="berschrift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pacing w:val="4"/>
      <w:sz w:val="28"/>
      <w:szCs w:val="28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pacing w:val="4"/>
      <w:sz w:val="24"/>
      <w:szCs w:val="24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Pr>
      <w:rFonts w:ascii="Tahoma" w:eastAsia="Times New Roman" w:hAnsi="Tahoma" w:cs="Tahoma"/>
      <w:spacing w:val="4"/>
      <w:sz w:val="16"/>
      <w:szCs w:val="16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qFormat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uiPriority w:val="99"/>
    <w:qFormat/>
    <w:rPr>
      <w:rFonts w:ascii="Arial" w:eastAsia="Times New Roman" w:hAnsi="Arial" w:cs="Times New Roman"/>
      <w:spacing w:val="4"/>
      <w:sz w:val="20"/>
      <w:szCs w:val="20"/>
      <w:lang w:eastAsia="de-DE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qFormat/>
    <w:rPr>
      <w:rFonts w:ascii="Arial" w:eastAsia="Times New Roman" w:hAnsi="Arial" w:cs="Times New Roman"/>
      <w:b/>
      <w:bCs/>
      <w:spacing w:val="4"/>
      <w:sz w:val="20"/>
      <w:szCs w:val="20"/>
      <w:lang w:eastAsia="de-DE"/>
    </w:rPr>
  </w:style>
  <w:style w:type="character" w:customStyle="1" w:styleId="m5101062401033130172textexposedshow">
    <w:name w:val="m_5101062401033130172text_exposed_show"/>
    <w:basedOn w:val="Absatz-Standardschriftart"/>
    <w:qFormat/>
  </w:style>
  <w:style w:type="character" w:customStyle="1" w:styleId="berschrift2Zchn">
    <w:name w:val="Überschrift 2 Zchn"/>
    <w:basedOn w:val="Absatz-Standardschriftart"/>
    <w:link w:val="berschrift2"/>
    <w:uiPriority w:val="9"/>
    <w:semiHidden/>
    <w:qFormat/>
    <w:rPr>
      <w:rFonts w:asciiTheme="majorHAnsi" w:eastAsiaTheme="majorEastAsia" w:hAnsiTheme="majorHAnsi" w:cstheme="majorBidi"/>
      <w:color w:val="365F91" w:themeColor="accent1" w:themeShade="BF"/>
      <w:spacing w:val="4"/>
      <w:sz w:val="26"/>
      <w:szCs w:val="26"/>
      <w:lang w:eastAsia="de-DE"/>
    </w:rPr>
  </w:style>
  <w:style w:type="character" w:customStyle="1" w:styleId="m-5317903621602542274textexposedshow">
    <w:name w:val="m_-5317903621602542274text_exposed_show"/>
    <w:basedOn w:val="Absatz-Standardschriftart"/>
    <w:qFormat/>
  </w:style>
  <w:style w:type="character" w:styleId="Fett">
    <w:name w:val="Strong"/>
    <w:basedOn w:val="Absatz-Standardschriftart"/>
    <w:uiPriority w:val="22"/>
    <w:qFormat/>
    <w:rPr>
      <w:b/>
      <w:bCs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cs="Free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FreeSans"/>
    </w:rPr>
  </w:style>
  <w:style w:type="paragraph" w:customStyle="1" w:styleId="NummerDatum">
    <w:name w:val="Nummer / Datum"/>
    <w:basedOn w:val="Standard"/>
    <w:next w:val="berschrift1"/>
    <w:qFormat/>
    <w:pPr>
      <w:tabs>
        <w:tab w:val="left" w:pos="5557"/>
      </w:tabs>
      <w:spacing w:before="2300" w:after="840"/>
      <w:ind w:left="3686"/>
    </w:pPr>
  </w:style>
  <w:style w:type="paragraph" w:styleId="Kopfzeile">
    <w:name w:val="header"/>
    <w:basedOn w:val="Standard"/>
    <w:link w:val="KopfzeileZchn"/>
    <w:uiPriority w:val="99"/>
    <w:pPr>
      <w:tabs>
        <w:tab w:val="left" w:pos="5103"/>
        <w:tab w:val="left" w:pos="8618"/>
      </w:tabs>
    </w:pPr>
    <w:rPr>
      <w:spacing w:val="6"/>
      <w:sz w:val="20"/>
    </w:rPr>
  </w:style>
  <w:style w:type="paragraph" w:styleId="Fuzeile">
    <w:name w:val="footer"/>
    <w:basedOn w:val="Standard"/>
    <w:link w:val="FuzeileZchn"/>
    <w:semiHidden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uiPriority w:val="99"/>
    <w:qFormat/>
    <w:pPr>
      <w:spacing w:beforeAutospacing="1" w:afterAutospacing="1" w:line="240" w:lineRule="auto"/>
    </w:pPr>
    <w:rPr>
      <w:rFonts w:ascii="Times New Roman" w:hAnsi="Times New Roman"/>
      <w:spacing w:val="0"/>
    </w:rPr>
  </w:style>
  <w:style w:type="paragraph" w:styleId="KeinLeerraum">
    <w:name w:val="No Spacing"/>
    <w:uiPriority w:val="1"/>
    <w:qFormat/>
    <w:rPr>
      <w:rFonts w:ascii="Arial" w:eastAsia="Times New Roman" w:hAnsi="Arial" w:cs="Times New Roman"/>
      <w:spacing w:val="4"/>
      <w:sz w:val="24"/>
      <w:szCs w:val="24"/>
      <w:lang w:eastAsia="de-DE"/>
    </w:rPr>
  </w:style>
  <w:style w:type="paragraph" w:styleId="berarbeitung">
    <w:name w:val="Revision"/>
    <w:uiPriority w:val="99"/>
    <w:semiHidden/>
    <w:qFormat/>
    <w:rPr>
      <w:rFonts w:ascii="Arial" w:eastAsia="Times New Roman" w:hAnsi="Arial" w:cs="Times New Roman"/>
      <w:spacing w:val="4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ufzhlungszeichen">
    <w:name w:val="List Bullet"/>
    <w:basedOn w:val="Standard"/>
    <w:uiPriority w:val="99"/>
    <w:unhideWhenUsed/>
    <w:qFormat/>
    <w:pPr>
      <w:contextualSpacing/>
    </w:pPr>
  </w:style>
  <w:style w:type="paragraph" w:styleId="Kommentartext">
    <w:name w:val="annotation text"/>
    <w:basedOn w:val="Standard"/>
    <w:link w:val="KommentartextZchn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Kommentarthema">
    <w:name w:val="annotation subject"/>
    <w:basedOn w:val="Kommentartext"/>
    <w:link w:val="KommentarthemaZchn"/>
    <w:uiPriority w:val="99"/>
    <w:semiHidden/>
    <w:unhideWhenUsed/>
    <w:qFormat/>
    <w:rPr>
      <w:b/>
      <w:bCs/>
    </w:rPr>
  </w:style>
  <w:style w:type="paragraph" w:customStyle="1" w:styleId="Quotations">
    <w:name w:val="Quotations"/>
    <w:basedOn w:val="Standard"/>
    <w:qFormat/>
    <w:pPr>
      <w:suppressAutoHyphens/>
      <w:spacing w:after="283" w:line="240" w:lineRule="auto"/>
      <w:ind w:left="567" w:right="567"/>
      <w:textAlignment w:val="baseline"/>
    </w:pPr>
    <w:rPr>
      <w:rFonts w:ascii="Liberation Serif" w:eastAsia="WenQuanYi Micro Hei" w:hAnsi="Liberation Serif" w:cs="Lohit Devanagari"/>
      <w:spacing w:val="0"/>
      <w:lang w:eastAsia="zh-CN" w:bidi="hi-IN"/>
    </w:rPr>
  </w:style>
  <w:style w:type="paragraph" w:customStyle="1" w:styleId="Rahmeninhalt">
    <w:name w:val="Rahmeninhalt"/>
    <w:basedOn w:val="Standard"/>
    <w:qFormat/>
  </w:style>
  <w:style w:type="character" w:styleId="Hyperlink">
    <w:name w:val="Hyperlink"/>
    <w:basedOn w:val="Absatz-Standardschriftart"/>
    <w:uiPriority w:val="99"/>
    <w:rPr>
      <w:color w:val="0000FF"/>
      <w:u w:val="single"/>
    </w:rPr>
  </w:style>
  <w:style w:type="paragraph" w:styleId="NurText">
    <w:name w:val="Plain Text"/>
    <w:basedOn w:val="Standard"/>
    <w:link w:val="NurTextZchn"/>
    <w:uiPriority w:val="99"/>
    <w:pPr>
      <w:spacing w:beforeLines="1" w:afterLines="1" w:line="240" w:lineRule="auto"/>
    </w:pPr>
    <w:rPr>
      <w:rFonts w:ascii="Times" w:eastAsiaTheme="minorHAnsi" w:hAnsi="Times" w:cstheme="minorBidi"/>
      <w:spacing w:val="0"/>
      <w:sz w:val="20"/>
      <w:szCs w:val="20"/>
    </w:rPr>
  </w:style>
  <w:style w:type="character" w:customStyle="1" w:styleId="NurTextZchn">
    <w:name w:val="Nur Text Zchn"/>
    <w:basedOn w:val="Absatz-Standardschriftart"/>
    <w:link w:val="NurText"/>
    <w:uiPriority w:val="99"/>
    <w:rPr>
      <w:rFonts w:ascii="Times" w:hAnsi="Times"/>
      <w:szCs w:val="20"/>
      <w:lang w:eastAsia="de-DE"/>
    </w:rPr>
  </w:style>
  <w:style w:type="character" w:customStyle="1" w:styleId="apple-converted-space">
    <w:name w:val="apple-converted-space"/>
    <w:basedOn w:val="Absatz-Standardschriftart"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Neue Montreal" w:hAnsi="Neue Montreal" w:cs="Neue Montreal"/>
      <w:color w:val="000000"/>
      <w:sz w:val="24"/>
      <w:szCs w:val="24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2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-osnabrueck.de" TargetMode="External"/><Relationship Id="rId1" Type="http://schemas.openxmlformats.org/officeDocument/2006/relationships/hyperlink" Target="mailto:pressestelle@uni-osnabrueck.de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2CABD-2DAE-4980-A6BB-72F23E878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1022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Rechenzentrum, Abt. VDV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dc:description/>
  <cp:lastModifiedBy>Willeke, Max</cp:lastModifiedBy>
  <cp:revision>16</cp:revision>
  <cp:lastPrinted>2021-10-11T07:08:00Z</cp:lastPrinted>
  <dcterms:created xsi:type="dcterms:W3CDTF">2023-03-15T13:29:00Z</dcterms:created>
  <dcterms:modified xsi:type="dcterms:W3CDTF">2024-12-02T09:14:00Z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Rechenzentrum, Abt. VDV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