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6EE6" w14:textId="2AA6C07F" w:rsidR="001F099D" w:rsidRPr="00011593" w:rsidRDefault="001F099D" w:rsidP="00D23269">
      <w:pPr>
        <w:rPr>
          <w:rFonts w:asciiTheme="minorHAnsi" w:hAnsiTheme="minorHAnsi" w:cstheme="minorHAnsi"/>
          <w:b/>
          <w:bCs/>
          <w:sz w:val="40"/>
          <w:szCs w:val="40"/>
        </w:rPr>
      </w:pPr>
    </w:p>
    <w:p w14:paraId="4B882E93" w14:textId="77777777" w:rsidR="00D012BA" w:rsidRDefault="00D012BA" w:rsidP="00D23269">
      <w:pPr>
        <w:rPr>
          <w:rFonts w:asciiTheme="minorHAnsi" w:hAnsiTheme="minorHAnsi" w:cstheme="minorHAnsi"/>
          <w:b/>
          <w:bCs/>
          <w:sz w:val="40"/>
          <w:szCs w:val="40"/>
        </w:rPr>
      </w:pPr>
    </w:p>
    <w:p w14:paraId="035B4848" w14:textId="173A7E28" w:rsidR="00864541" w:rsidRDefault="00083F70" w:rsidP="00D23269">
      <w:pPr>
        <w:rPr>
          <w:rFonts w:asciiTheme="minorHAnsi" w:hAnsiTheme="minorHAnsi" w:cstheme="minorHAnsi"/>
          <w:b/>
          <w:bCs/>
          <w:sz w:val="40"/>
          <w:szCs w:val="40"/>
        </w:rPr>
      </w:pPr>
      <w:r>
        <w:rPr>
          <w:rFonts w:asciiTheme="minorHAnsi" w:hAnsiTheme="minorHAnsi" w:cstheme="minorHAnsi"/>
          <w:b/>
          <w:bCs/>
          <w:sz w:val="40"/>
          <w:szCs w:val="40"/>
        </w:rPr>
        <w:t xml:space="preserve">Ausbildung </w:t>
      </w:r>
      <w:r w:rsidR="00864541">
        <w:rPr>
          <w:rFonts w:asciiTheme="minorHAnsi" w:hAnsiTheme="minorHAnsi" w:cstheme="minorHAnsi"/>
          <w:b/>
          <w:bCs/>
          <w:sz w:val="40"/>
          <w:szCs w:val="40"/>
        </w:rPr>
        <w:t>Pflegeassistenz:</w:t>
      </w:r>
    </w:p>
    <w:p w14:paraId="557265D0" w14:textId="7BAA3C19" w:rsidR="00D23269" w:rsidRPr="00011593" w:rsidRDefault="00864541" w:rsidP="00D23269">
      <w:pPr>
        <w:rPr>
          <w:rFonts w:asciiTheme="minorHAnsi" w:hAnsiTheme="minorHAnsi" w:cstheme="minorHAnsi"/>
          <w:b/>
          <w:bCs/>
          <w:sz w:val="40"/>
          <w:szCs w:val="40"/>
        </w:rPr>
      </w:pPr>
      <w:r>
        <w:rPr>
          <w:rFonts w:asciiTheme="minorHAnsi" w:hAnsiTheme="minorHAnsi" w:cstheme="minorHAnsi"/>
          <w:b/>
          <w:bCs/>
          <w:sz w:val="40"/>
          <w:szCs w:val="40"/>
        </w:rPr>
        <w:t>Wertvolles Potenzial weiter ungenutzt</w:t>
      </w:r>
    </w:p>
    <w:p w14:paraId="7E7D272D" w14:textId="77777777" w:rsidR="00272F17" w:rsidRPr="00011593" w:rsidRDefault="00272F17" w:rsidP="002360A9">
      <w:pPr>
        <w:spacing w:before="240"/>
        <w:jc w:val="both"/>
        <w:rPr>
          <w:rFonts w:asciiTheme="minorHAnsi" w:hAnsiTheme="minorHAnsi" w:cstheme="minorHAnsi"/>
          <w:b/>
          <w:bCs/>
          <w:sz w:val="28"/>
          <w:szCs w:val="28"/>
        </w:rPr>
      </w:pPr>
    </w:p>
    <w:p w14:paraId="34B93FBB" w14:textId="165B5A80" w:rsidR="00CD40D5" w:rsidRPr="00FF3ABB" w:rsidRDefault="004972C3" w:rsidP="00D012BA">
      <w:pPr>
        <w:pStyle w:val="EinfAbs"/>
        <w:jc w:val="both"/>
        <w:rPr>
          <w:rFonts w:asciiTheme="minorHAnsi" w:hAnsiTheme="minorHAnsi" w:cstheme="minorHAnsi"/>
          <w:b/>
          <w:bCs/>
          <w:color w:val="000000" w:themeColor="text1"/>
        </w:rPr>
      </w:pPr>
      <w:r w:rsidRPr="00FF3ABB">
        <w:rPr>
          <w:rFonts w:asciiTheme="minorHAnsi" w:hAnsiTheme="minorHAnsi" w:cstheme="minorHAnsi"/>
          <w:color w:val="000000" w:themeColor="text1"/>
        </w:rPr>
        <w:t xml:space="preserve">Berlin, </w:t>
      </w:r>
      <w:r w:rsidR="00B6021A" w:rsidRPr="00FF3ABB">
        <w:rPr>
          <w:rFonts w:asciiTheme="minorHAnsi" w:hAnsiTheme="minorHAnsi" w:cstheme="minorHAnsi"/>
          <w:color w:val="000000" w:themeColor="text1"/>
        </w:rPr>
        <w:t>04.09.2024</w:t>
      </w:r>
      <w:r w:rsidR="00C05E23" w:rsidRPr="00FF3ABB">
        <w:rPr>
          <w:rFonts w:asciiTheme="minorHAnsi" w:hAnsiTheme="minorHAnsi" w:cstheme="minorHAnsi"/>
          <w:color w:val="000000" w:themeColor="text1"/>
        </w:rPr>
        <w:t xml:space="preserve"> </w:t>
      </w:r>
      <w:r w:rsidR="00A5410F" w:rsidRPr="00FF3ABB">
        <w:rPr>
          <w:rFonts w:asciiTheme="minorHAnsi" w:hAnsiTheme="minorHAnsi" w:cstheme="minorHAnsi"/>
          <w:color w:val="000000" w:themeColor="text1"/>
        </w:rPr>
        <w:t>–</w:t>
      </w:r>
      <w:r w:rsidR="00C05E23" w:rsidRPr="00FF3ABB">
        <w:rPr>
          <w:rFonts w:asciiTheme="minorHAnsi" w:hAnsiTheme="minorHAnsi" w:cstheme="minorHAnsi"/>
          <w:b/>
          <w:bCs/>
          <w:color w:val="000000" w:themeColor="text1"/>
        </w:rPr>
        <w:t xml:space="preserve"> </w:t>
      </w:r>
      <w:r w:rsidR="00D012BA" w:rsidRPr="00FF3ABB">
        <w:rPr>
          <w:rFonts w:asciiTheme="minorHAnsi" w:hAnsiTheme="minorHAnsi" w:cstheme="minorHAnsi"/>
          <w:b/>
          <w:bCs/>
          <w:color w:val="000000" w:themeColor="text1"/>
        </w:rPr>
        <w:t>D</w:t>
      </w:r>
      <w:r w:rsidR="005B332C" w:rsidRPr="00FF3ABB">
        <w:rPr>
          <w:rFonts w:asciiTheme="minorHAnsi" w:hAnsiTheme="minorHAnsi" w:cstheme="minorHAnsi"/>
          <w:b/>
          <w:bCs/>
          <w:color w:val="000000" w:themeColor="text1"/>
        </w:rPr>
        <w:t>as</w:t>
      </w:r>
      <w:r w:rsidR="00D012BA" w:rsidRPr="00FF3ABB">
        <w:rPr>
          <w:rFonts w:asciiTheme="minorHAnsi" w:hAnsiTheme="minorHAnsi" w:cstheme="minorHAnsi"/>
          <w:b/>
          <w:bCs/>
          <w:color w:val="000000" w:themeColor="text1"/>
        </w:rPr>
        <w:t xml:space="preserve"> </w:t>
      </w:r>
      <w:r w:rsidR="00864541" w:rsidRPr="00FF3ABB">
        <w:rPr>
          <w:rFonts w:asciiTheme="minorHAnsi" w:hAnsiTheme="minorHAnsi" w:cstheme="minorHAnsi"/>
          <w:b/>
          <w:bCs/>
          <w:color w:val="000000" w:themeColor="text1"/>
        </w:rPr>
        <w:t xml:space="preserve">heute </w:t>
      </w:r>
      <w:r w:rsidR="004E17D3" w:rsidRPr="00FF3ABB">
        <w:rPr>
          <w:rFonts w:asciiTheme="minorHAnsi" w:hAnsiTheme="minorHAnsi" w:cstheme="minorHAnsi"/>
          <w:b/>
          <w:bCs/>
          <w:color w:val="000000" w:themeColor="text1"/>
        </w:rPr>
        <w:t>vom</w:t>
      </w:r>
      <w:r w:rsidR="00D012BA" w:rsidRPr="00FF3ABB">
        <w:rPr>
          <w:rFonts w:asciiTheme="minorHAnsi" w:hAnsiTheme="minorHAnsi" w:cstheme="minorHAnsi"/>
          <w:b/>
          <w:bCs/>
          <w:color w:val="000000" w:themeColor="text1"/>
        </w:rPr>
        <w:t xml:space="preserve"> </w:t>
      </w:r>
      <w:r w:rsidR="0064394D">
        <w:rPr>
          <w:rFonts w:asciiTheme="minorHAnsi" w:hAnsiTheme="minorHAnsi" w:cstheme="minorHAnsi"/>
          <w:b/>
          <w:bCs/>
          <w:color w:val="000000" w:themeColor="text1"/>
        </w:rPr>
        <w:t xml:space="preserve">Bundeskabinett verabschiedete und vom </w:t>
      </w:r>
      <w:r w:rsidR="00D012BA" w:rsidRPr="00FF3ABB">
        <w:rPr>
          <w:rFonts w:asciiTheme="minorHAnsi" w:hAnsiTheme="minorHAnsi" w:cstheme="minorHAnsi"/>
          <w:b/>
          <w:bCs/>
          <w:color w:val="000000" w:themeColor="text1"/>
        </w:rPr>
        <w:t xml:space="preserve">Bundesgesundheitsministerium </w:t>
      </w:r>
      <w:r w:rsidR="005B332C" w:rsidRPr="00FF3ABB">
        <w:rPr>
          <w:rFonts w:asciiTheme="minorHAnsi" w:hAnsiTheme="minorHAnsi" w:cstheme="minorHAnsi"/>
          <w:b/>
          <w:bCs/>
          <w:color w:val="000000" w:themeColor="text1"/>
        </w:rPr>
        <w:t xml:space="preserve">und Familienministerium vorgestellte Gesetz zur </w:t>
      </w:r>
      <w:r w:rsidR="005B332C" w:rsidRPr="00FF3ABB">
        <w:rPr>
          <w:rFonts w:asciiTheme="minorHAnsi" w:hAnsiTheme="minorHAnsi" w:cstheme="minorHAnsi"/>
          <w:b/>
          <w:bCs/>
          <w:shd w:val="clear" w:color="auto" w:fill="FFFFFF"/>
        </w:rPr>
        <w:t>Pflegeassistenzausbildung (</w:t>
      </w:r>
      <w:proofErr w:type="spellStart"/>
      <w:r w:rsidR="005B332C" w:rsidRPr="00FF3ABB">
        <w:rPr>
          <w:rFonts w:asciiTheme="minorHAnsi" w:hAnsiTheme="minorHAnsi" w:cstheme="minorHAnsi"/>
          <w:b/>
          <w:bCs/>
          <w:shd w:val="clear" w:color="auto" w:fill="FFFFFF"/>
        </w:rPr>
        <w:t>PflAssEinfG</w:t>
      </w:r>
      <w:proofErr w:type="spellEnd"/>
      <w:r w:rsidR="005B332C" w:rsidRPr="00FF3ABB">
        <w:rPr>
          <w:rFonts w:asciiTheme="minorHAnsi" w:hAnsiTheme="minorHAnsi" w:cstheme="minorHAnsi"/>
          <w:b/>
          <w:bCs/>
          <w:shd w:val="clear" w:color="auto" w:fill="FFFFFF"/>
        </w:rPr>
        <w:t xml:space="preserve">) ignoriert </w:t>
      </w:r>
      <w:r w:rsidR="00134EA7" w:rsidRPr="00FF3ABB">
        <w:rPr>
          <w:rFonts w:asciiTheme="minorHAnsi" w:hAnsiTheme="minorHAnsi" w:cstheme="minorHAnsi"/>
          <w:b/>
          <w:bCs/>
          <w:shd w:val="clear" w:color="auto" w:fill="FFFFFF"/>
        </w:rPr>
        <w:t>das</w:t>
      </w:r>
      <w:r w:rsidR="005B332C" w:rsidRPr="00FF3ABB">
        <w:rPr>
          <w:rFonts w:asciiTheme="minorHAnsi" w:hAnsiTheme="minorHAnsi" w:cstheme="minorHAnsi"/>
          <w:b/>
          <w:bCs/>
          <w:shd w:val="clear" w:color="auto" w:fill="FFFFFF"/>
        </w:rPr>
        <w:t xml:space="preserve"> im Koalitionsvertrag der Ampelregierung formulierte Ziel, die Pflegeausbildung auch in Reha-Einrichtungen zu ermöglichen. Erneut bleibt damit im Kampf gegen den Pflegekräftemangel wichtiges Potenzial ungenutzt. </w:t>
      </w:r>
      <w:r w:rsidR="00134EA7" w:rsidRPr="00FF3ABB">
        <w:rPr>
          <w:rFonts w:asciiTheme="minorHAnsi" w:hAnsiTheme="minorHAnsi" w:cstheme="minorHAnsi"/>
          <w:b/>
          <w:bCs/>
          <w:shd w:val="clear" w:color="auto" w:fill="FFFFFF"/>
        </w:rPr>
        <w:t xml:space="preserve">Der BDPK appelliert deshalb an die verantwortlichen </w:t>
      </w:r>
      <w:proofErr w:type="spellStart"/>
      <w:r w:rsidR="00134EA7" w:rsidRPr="00FF3ABB">
        <w:rPr>
          <w:rFonts w:asciiTheme="minorHAnsi" w:hAnsiTheme="minorHAnsi" w:cstheme="minorHAnsi"/>
          <w:b/>
          <w:bCs/>
          <w:shd w:val="clear" w:color="auto" w:fill="FFFFFF"/>
        </w:rPr>
        <w:t>Politiker:innen</w:t>
      </w:r>
      <w:proofErr w:type="spellEnd"/>
      <w:r w:rsidR="00134EA7" w:rsidRPr="00FF3ABB">
        <w:rPr>
          <w:rFonts w:asciiTheme="minorHAnsi" w:hAnsiTheme="minorHAnsi" w:cstheme="minorHAnsi"/>
          <w:b/>
          <w:bCs/>
          <w:shd w:val="clear" w:color="auto" w:fill="FFFFFF"/>
        </w:rPr>
        <w:t xml:space="preserve">, </w:t>
      </w:r>
      <w:r w:rsidR="0064394D">
        <w:rPr>
          <w:rFonts w:asciiTheme="minorHAnsi" w:hAnsiTheme="minorHAnsi" w:cstheme="minorHAnsi"/>
          <w:b/>
          <w:bCs/>
          <w:shd w:val="clear" w:color="auto" w:fill="FFFFFF"/>
        </w:rPr>
        <w:t>das gemeinsam gesetzte Ziel umzusetz</w:t>
      </w:r>
      <w:r w:rsidR="00E845BF">
        <w:rPr>
          <w:rFonts w:asciiTheme="minorHAnsi" w:hAnsiTheme="minorHAnsi" w:cstheme="minorHAnsi"/>
          <w:b/>
          <w:bCs/>
          <w:shd w:val="clear" w:color="auto" w:fill="FFFFFF"/>
        </w:rPr>
        <w:t>en</w:t>
      </w:r>
      <w:r w:rsidR="00134EA7" w:rsidRPr="00FF3ABB">
        <w:rPr>
          <w:rFonts w:asciiTheme="minorHAnsi" w:hAnsiTheme="minorHAnsi" w:cstheme="minorHAnsi"/>
          <w:b/>
          <w:bCs/>
          <w:shd w:val="clear" w:color="auto" w:fill="FFFFFF"/>
        </w:rPr>
        <w:t xml:space="preserve"> und auch Reha-Einrichtungen für die Pflegeausbildung zuzulassen.</w:t>
      </w:r>
    </w:p>
    <w:p w14:paraId="64CD60F5" w14:textId="39847B14" w:rsidR="00EB0930" w:rsidRPr="00FF3ABB" w:rsidRDefault="00EB0930" w:rsidP="00EB0930">
      <w:pPr>
        <w:pStyle w:val="EinfAbs"/>
        <w:tabs>
          <w:tab w:val="left" w:pos="280"/>
        </w:tabs>
        <w:jc w:val="both"/>
        <w:rPr>
          <w:rFonts w:asciiTheme="minorHAnsi" w:hAnsiTheme="minorHAnsi" w:cstheme="minorHAnsi"/>
          <w:spacing w:val="-1"/>
        </w:rPr>
      </w:pPr>
    </w:p>
    <w:p w14:paraId="13CC64F1" w14:textId="77777777" w:rsidR="00FF3ABB" w:rsidRPr="0098747A" w:rsidRDefault="00134EA7" w:rsidP="005B332C">
      <w:pPr>
        <w:spacing w:after="160" w:line="276" w:lineRule="auto"/>
        <w:jc w:val="both"/>
        <w:rPr>
          <w:rFonts w:ascii="Calibri" w:hAnsi="Calibri" w:cs="Calibri"/>
          <w:sz w:val="24"/>
          <w:szCs w:val="24"/>
        </w:rPr>
      </w:pPr>
      <w:r w:rsidRPr="0098747A">
        <w:rPr>
          <w:rFonts w:asciiTheme="minorHAnsi" w:hAnsiTheme="minorHAnsi" w:cstheme="minorHAnsi"/>
          <w:color w:val="000000" w:themeColor="text1"/>
          <w:sz w:val="24"/>
          <w:szCs w:val="24"/>
          <w:shd w:val="clear" w:color="auto" w:fill="FFFFFF"/>
        </w:rPr>
        <w:t xml:space="preserve">Der BDPK hatte bereits im öffentlichen Anhörungsverfahren zum Gesetzentwurf </w:t>
      </w:r>
      <w:r w:rsidR="00F41ADE" w:rsidRPr="0098747A">
        <w:rPr>
          <w:rFonts w:asciiTheme="minorHAnsi" w:hAnsiTheme="minorHAnsi" w:cstheme="minorHAnsi"/>
          <w:color w:val="000000" w:themeColor="text1"/>
          <w:sz w:val="24"/>
          <w:szCs w:val="24"/>
          <w:shd w:val="clear" w:color="auto" w:fill="FFFFFF"/>
        </w:rPr>
        <w:t>dar</w:t>
      </w:r>
      <w:r w:rsidRPr="0098747A">
        <w:rPr>
          <w:rFonts w:asciiTheme="minorHAnsi" w:hAnsiTheme="minorHAnsi" w:cstheme="minorHAnsi"/>
          <w:color w:val="000000" w:themeColor="text1"/>
          <w:sz w:val="24"/>
          <w:szCs w:val="24"/>
          <w:shd w:val="clear" w:color="auto" w:fill="FFFFFF"/>
        </w:rPr>
        <w:t xml:space="preserve">auf </w:t>
      </w:r>
      <w:r w:rsidR="00F41ADE" w:rsidRPr="0098747A">
        <w:rPr>
          <w:rFonts w:asciiTheme="minorHAnsi" w:hAnsiTheme="minorHAnsi" w:cstheme="minorHAnsi"/>
          <w:color w:val="000000" w:themeColor="text1"/>
          <w:sz w:val="24"/>
          <w:szCs w:val="24"/>
          <w:shd w:val="clear" w:color="auto" w:fill="FFFFFF"/>
        </w:rPr>
        <w:t xml:space="preserve">hingewiesen, dass </w:t>
      </w:r>
      <w:r w:rsidR="00083F70" w:rsidRPr="0098747A">
        <w:rPr>
          <w:rFonts w:asciiTheme="minorHAnsi" w:hAnsiTheme="minorHAnsi" w:cstheme="minorHAnsi"/>
          <w:color w:val="000000" w:themeColor="text1"/>
          <w:sz w:val="24"/>
          <w:szCs w:val="24"/>
          <w:shd w:val="clear" w:color="auto" w:fill="FFFFFF"/>
        </w:rPr>
        <w:t xml:space="preserve">es weder fachlich noch sachlich zu begründen ist, die Reha-Einrichtungen von der Pflegeassistenz-Ausbildung auszugrenzen. </w:t>
      </w:r>
      <w:r w:rsidR="00FF3ABB" w:rsidRPr="0098747A">
        <w:rPr>
          <w:rFonts w:asciiTheme="minorHAnsi" w:hAnsiTheme="minorHAnsi" w:cstheme="minorHAnsi"/>
          <w:color w:val="000000" w:themeColor="text1"/>
          <w:sz w:val="24"/>
          <w:szCs w:val="24"/>
          <w:shd w:val="clear" w:color="auto" w:fill="FFFFFF"/>
        </w:rPr>
        <w:t>Gleiches gilt auch für Pflegefachausbildung. Durch die Einbeziehung von Reha-Einrichtungen könnten bundesweit Tausende neue Pflege-Ausbildungsplätze angeboten werden</w:t>
      </w:r>
      <w:r w:rsidR="00FF3ABB" w:rsidRPr="0098747A">
        <w:rPr>
          <w:rFonts w:ascii="Calibri" w:hAnsi="Calibri" w:cs="Calibri"/>
          <w:sz w:val="24"/>
          <w:szCs w:val="24"/>
        </w:rPr>
        <w:t>. Und das wäre dringend erforderlich, denn Hochrechnungen des Statistischen Bundesamtes zeigen, dass in zehn Jahren deutschlandweit bereits 90.000 Pflegekräfte fehlen werden. Bis zum Jahr 2049 könnte sich diese Zahl auf 280.000 verdreifachen.</w:t>
      </w:r>
    </w:p>
    <w:p w14:paraId="6F431BB4" w14:textId="37E4B01D" w:rsidR="00FF3ABB" w:rsidRPr="0098747A" w:rsidRDefault="00FF3ABB" w:rsidP="00FF3ABB">
      <w:pPr>
        <w:spacing w:line="276" w:lineRule="auto"/>
        <w:jc w:val="both"/>
        <w:rPr>
          <w:rFonts w:ascii="Calibri" w:hAnsi="Calibri" w:cs="Calibri"/>
          <w:color w:val="000000"/>
          <w:sz w:val="24"/>
          <w:szCs w:val="24"/>
        </w:rPr>
      </w:pPr>
      <w:r w:rsidRPr="0098747A">
        <w:rPr>
          <w:rFonts w:ascii="Calibri" w:hAnsi="Calibri" w:cs="Calibri"/>
          <w:sz w:val="24"/>
          <w:szCs w:val="24"/>
        </w:rPr>
        <w:t xml:space="preserve">Dieser Entwicklung wollte offensichtlich auch die aktuelle Bundesregierung entgegensteuern und legte in ihrem Koalitionsvertrag den Regierungsauftrag fest, dass die Reha-Einrichtungen als Ausbildungsträger zugelassen werden sollen. Die zuständigen Bundesministerien sehen sich an diesen Auftrag aber offenbar nicht gebunden, denn in den bisherigen Gesetzgebungsverfahren, in denen eine Anpassung möglich gewesen wäre, blieben die Reha-Kliniken ausgeschlossen. So auch im </w:t>
      </w:r>
      <w:r w:rsidR="0098747A">
        <w:rPr>
          <w:rFonts w:ascii="Calibri" w:hAnsi="Calibri" w:cs="Calibri"/>
          <w:sz w:val="24"/>
          <w:szCs w:val="24"/>
        </w:rPr>
        <w:t>heute vorgestellten</w:t>
      </w:r>
      <w:r w:rsidRPr="0098747A">
        <w:rPr>
          <w:rFonts w:ascii="Calibri" w:hAnsi="Calibri" w:cs="Calibri"/>
          <w:sz w:val="24"/>
          <w:szCs w:val="24"/>
        </w:rPr>
        <w:t xml:space="preserve"> „Gesetz über die Einführung einer bundeseinheitlichen Pflegeassistenzausbildung“ (</w:t>
      </w:r>
      <w:proofErr w:type="spellStart"/>
      <w:r w:rsidRPr="0098747A">
        <w:rPr>
          <w:rFonts w:ascii="Calibri" w:hAnsi="Calibri" w:cs="Calibri"/>
          <w:sz w:val="24"/>
          <w:szCs w:val="24"/>
        </w:rPr>
        <w:t>PflAssEinfG</w:t>
      </w:r>
      <w:proofErr w:type="spellEnd"/>
      <w:r w:rsidRPr="0098747A">
        <w:rPr>
          <w:rFonts w:ascii="Calibri" w:hAnsi="Calibri" w:cs="Calibri"/>
          <w:sz w:val="24"/>
          <w:szCs w:val="24"/>
        </w:rPr>
        <w:t xml:space="preserve">). Während das am Gesetzentwurf beteiligte Bundesarbeitsministerium (BMAS) eine Zulassung der Reha-Kliniken befürwortet, lehnen das Familien- und das Gesundheitsministerium dies ab. </w:t>
      </w:r>
      <w:r w:rsidRPr="0098747A">
        <w:rPr>
          <w:rFonts w:ascii="Calibri" w:hAnsi="Calibri" w:cs="Calibri"/>
          <w:sz w:val="24"/>
          <w:szCs w:val="24"/>
          <w:shd w:val="clear" w:color="auto" w:fill="FFFFFF"/>
        </w:rPr>
        <w:t>Sie wollen lediglich die Möglichkeit schaffen, dass 160 Stunden der Pflegeausbildung in einer Reha-Einrichtung absolviert werden können.</w:t>
      </w:r>
      <w:r w:rsidRPr="0098747A">
        <w:rPr>
          <w:rFonts w:ascii="Calibri" w:hAnsi="Calibri" w:cs="Calibri"/>
          <w:sz w:val="24"/>
          <w:szCs w:val="24"/>
        </w:rPr>
        <w:t xml:space="preserve"> Als Grund für ihre Ablehnung nennen die beiden Ministerien, dass gemäß der Ausbildungs- und Prüfungsordnung der Ausbildungsträger mehr als 50 Prozent der praktischen Ausbildung in der eigenen Einrichtung anbieten soll und nicht durch Kooperationen mit anderen Ausbildungsträgern. Zudem gebe es bereits genug Träger für die Pflegeausbildung, weitere würden deshalb nicht benötigt. </w:t>
      </w:r>
      <w:r w:rsidRPr="0098747A">
        <w:rPr>
          <w:rFonts w:ascii="Calibri" w:hAnsi="Calibri" w:cs="Calibri"/>
          <w:color w:val="242424"/>
          <w:sz w:val="24"/>
          <w:szCs w:val="24"/>
          <w:shd w:val="clear" w:color="auto" w:fill="FFFFFF"/>
        </w:rPr>
        <w:t xml:space="preserve">Wie die Ministerien zu dieser Auffassung gelangen können, ist aus Sicht des BDPK völlig </w:t>
      </w:r>
      <w:r w:rsidRPr="0098747A">
        <w:rPr>
          <w:rFonts w:ascii="Calibri" w:hAnsi="Calibri" w:cs="Calibri"/>
          <w:color w:val="242424"/>
          <w:sz w:val="24"/>
          <w:szCs w:val="24"/>
          <w:shd w:val="clear" w:color="auto" w:fill="FFFFFF"/>
        </w:rPr>
        <w:lastRenderedPageBreak/>
        <w:t>unverständlich. Dass Ausbildungsstätten fehlen</w:t>
      </w:r>
      <w:r w:rsidR="0098747A">
        <w:rPr>
          <w:rFonts w:ascii="Calibri" w:hAnsi="Calibri" w:cs="Calibri"/>
          <w:color w:val="242424"/>
          <w:sz w:val="24"/>
          <w:szCs w:val="24"/>
          <w:shd w:val="clear" w:color="auto" w:fill="FFFFFF"/>
        </w:rPr>
        <w:t>,</w:t>
      </w:r>
      <w:r w:rsidRPr="0098747A">
        <w:rPr>
          <w:rFonts w:ascii="Calibri" w:hAnsi="Calibri" w:cs="Calibri"/>
          <w:color w:val="242424"/>
          <w:sz w:val="24"/>
          <w:szCs w:val="24"/>
          <w:shd w:val="clear" w:color="auto" w:fill="FFFFFF"/>
        </w:rPr>
        <w:t xml:space="preserve"> wird durch den offensichtlichen Mangel an Pflegekräften doch </w:t>
      </w:r>
      <w:r w:rsidR="0098747A" w:rsidRPr="0098747A">
        <w:rPr>
          <w:rFonts w:ascii="Calibri" w:hAnsi="Calibri" w:cs="Calibri"/>
          <w:color w:val="242424"/>
          <w:sz w:val="24"/>
          <w:szCs w:val="24"/>
          <w:shd w:val="clear" w:color="auto" w:fill="FFFFFF"/>
        </w:rPr>
        <w:t>sch</w:t>
      </w:r>
      <w:r w:rsidR="0098747A">
        <w:rPr>
          <w:rFonts w:ascii="Calibri" w:hAnsi="Calibri" w:cs="Calibri"/>
          <w:color w:val="242424"/>
          <w:sz w:val="24"/>
          <w:szCs w:val="24"/>
          <w:shd w:val="clear" w:color="auto" w:fill="FFFFFF"/>
        </w:rPr>
        <w:t>m</w:t>
      </w:r>
      <w:r w:rsidR="0098747A" w:rsidRPr="0098747A">
        <w:rPr>
          <w:rFonts w:ascii="Calibri" w:hAnsi="Calibri" w:cs="Calibri"/>
          <w:color w:val="242424"/>
          <w:sz w:val="24"/>
          <w:szCs w:val="24"/>
          <w:shd w:val="clear" w:color="auto" w:fill="FFFFFF"/>
        </w:rPr>
        <w:t xml:space="preserve">erzhaft </w:t>
      </w:r>
      <w:r w:rsidRPr="0098747A">
        <w:rPr>
          <w:rFonts w:ascii="Calibri" w:hAnsi="Calibri" w:cs="Calibri"/>
          <w:color w:val="242424"/>
          <w:sz w:val="24"/>
          <w:szCs w:val="24"/>
          <w:shd w:val="clear" w:color="auto" w:fill="FFFFFF"/>
        </w:rPr>
        <w:t xml:space="preserve">belegt. </w:t>
      </w:r>
      <w:r w:rsidRPr="0098747A">
        <w:rPr>
          <w:rFonts w:ascii="Calibri" w:hAnsi="Calibri" w:cs="Calibri"/>
          <w:color w:val="000000"/>
          <w:sz w:val="24"/>
          <w:szCs w:val="24"/>
        </w:rPr>
        <w:t xml:space="preserve">Auch die willkürliche Grenze von </w:t>
      </w:r>
      <w:r w:rsidRPr="0098747A">
        <w:rPr>
          <w:rFonts w:ascii="Calibri" w:hAnsi="Calibri" w:cs="Calibri"/>
          <w:sz w:val="24"/>
          <w:szCs w:val="24"/>
        </w:rPr>
        <w:t xml:space="preserve">50 Prozent der praktischen Ausbildung in der eigenen Einrichtung hält der BDPK für realitätsfern. </w:t>
      </w:r>
      <w:r w:rsidRPr="0098747A">
        <w:rPr>
          <w:rFonts w:ascii="Calibri" w:hAnsi="Calibri" w:cs="Calibri"/>
          <w:color w:val="000000"/>
          <w:sz w:val="24"/>
          <w:szCs w:val="24"/>
        </w:rPr>
        <w:t xml:space="preserve">Pflegeeinrichtungen dürften dann auch keine Ausbildungsträger sein, da sie einen Großteil der Pflegeausbildung in Kooperationen erbringen. Daran </w:t>
      </w:r>
      <w:r w:rsidR="0064394D">
        <w:rPr>
          <w:rFonts w:ascii="Calibri" w:hAnsi="Calibri" w:cs="Calibri"/>
          <w:color w:val="000000"/>
          <w:sz w:val="24"/>
          <w:szCs w:val="24"/>
        </w:rPr>
        <w:t>wird</w:t>
      </w:r>
      <w:r w:rsidR="0064394D" w:rsidRPr="0098747A">
        <w:rPr>
          <w:rFonts w:ascii="Calibri" w:hAnsi="Calibri" w:cs="Calibri"/>
          <w:color w:val="000000"/>
          <w:sz w:val="24"/>
          <w:szCs w:val="24"/>
        </w:rPr>
        <w:t xml:space="preserve"> </w:t>
      </w:r>
      <w:r w:rsidRPr="0098747A">
        <w:rPr>
          <w:rFonts w:ascii="Calibri" w:hAnsi="Calibri" w:cs="Calibri"/>
          <w:color w:val="000000"/>
          <w:sz w:val="24"/>
          <w:szCs w:val="24"/>
        </w:rPr>
        <w:t xml:space="preserve">deutlich, dass </w:t>
      </w:r>
      <w:r w:rsidR="0064394D">
        <w:rPr>
          <w:rFonts w:ascii="Calibri" w:hAnsi="Calibri" w:cs="Calibri"/>
          <w:color w:val="000000"/>
          <w:sz w:val="24"/>
          <w:szCs w:val="24"/>
        </w:rPr>
        <w:t>ausschließlich das Ziel im Vordergrund stehen muss</w:t>
      </w:r>
      <w:r w:rsidRPr="0098747A">
        <w:rPr>
          <w:rFonts w:ascii="Calibri" w:hAnsi="Calibri" w:cs="Calibri"/>
          <w:color w:val="000000"/>
          <w:sz w:val="24"/>
          <w:szCs w:val="24"/>
        </w:rPr>
        <w:t xml:space="preserve">, dass die vorgesehenen Ausbildungsinhalte aus der geltenden Ausbildungs- und Prüfungsverordnung vermittelt werden. Wo das am Ende geschieht, </w:t>
      </w:r>
      <w:r w:rsidR="0064394D">
        <w:rPr>
          <w:rFonts w:ascii="Calibri" w:hAnsi="Calibri" w:cs="Calibri"/>
          <w:color w:val="000000"/>
          <w:sz w:val="24"/>
          <w:szCs w:val="24"/>
        </w:rPr>
        <w:t>ist</w:t>
      </w:r>
      <w:r w:rsidR="0064394D" w:rsidRPr="0098747A">
        <w:rPr>
          <w:rFonts w:ascii="Calibri" w:hAnsi="Calibri" w:cs="Calibri"/>
          <w:color w:val="000000"/>
          <w:sz w:val="24"/>
          <w:szCs w:val="24"/>
        </w:rPr>
        <w:t xml:space="preserve"> </w:t>
      </w:r>
      <w:r w:rsidRPr="0098747A">
        <w:rPr>
          <w:rFonts w:ascii="Calibri" w:hAnsi="Calibri" w:cs="Calibri"/>
          <w:color w:val="000000"/>
          <w:sz w:val="24"/>
          <w:szCs w:val="24"/>
        </w:rPr>
        <w:t>dagegen nicht erheblich.</w:t>
      </w:r>
    </w:p>
    <w:p w14:paraId="0EF57049" w14:textId="7C8AAF6A" w:rsidR="00565FA0" w:rsidRPr="00FF3ABB" w:rsidRDefault="00565FA0" w:rsidP="005B332C">
      <w:pPr>
        <w:spacing w:after="160" w:line="276" w:lineRule="auto"/>
        <w:jc w:val="both"/>
        <w:rPr>
          <w:rFonts w:asciiTheme="minorHAnsi" w:hAnsiTheme="minorHAnsi" w:cstheme="minorHAnsi"/>
          <w:sz w:val="24"/>
          <w:szCs w:val="24"/>
        </w:rPr>
      </w:pPr>
    </w:p>
    <w:p w14:paraId="3F0DEE6C" w14:textId="77777777" w:rsidR="002C1DD7" w:rsidRPr="00011593" w:rsidRDefault="002C1DD7" w:rsidP="00D012BA">
      <w:pPr>
        <w:pStyle w:val="paragraph"/>
        <w:spacing w:before="0" w:beforeAutospacing="0" w:after="0" w:afterAutospacing="0"/>
        <w:textAlignment w:val="baseline"/>
        <w:rPr>
          <w:rFonts w:asciiTheme="minorHAnsi" w:hAnsiTheme="minorHAnsi" w:cstheme="minorHAnsi"/>
          <w:sz w:val="18"/>
          <w:szCs w:val="18"/>
        </w:rPr>
      </w:pPr>
      <w:r w:rsidRPr="00011593">
        <w:rPr>
          <w:rStyle w:val="eop"/>
          <w:rFonts w:asciiTheme="minorHAnsi" w:hAnsiTheme="minorHAnsi" w:cstheme="minorHAnsi"/>
        </w:rPr>
        <w:t> </w:t>
      </w:r>
    </w:p>
    <w:p w14:paraId="7F933E4D" w14:textId="77777777" w:rsidR="004972C3" w:rsidRPr="00011593" w:rsidRDefault="004972C3" w:rsidP="004972C3">
      <w:pPr>
        <w:spacing w:line="259" w:lineRule="auto"/>
        <w:ind w:left="-5"/>
        <w:rPr>
          <w:rFonts w:asciiTheme="minorHAnsi" w:hAnsiTheme="minorHAnsi" w:cstheme="minorHAnsi"/>
          <w:sz w:val="20"/>
        </w:rPr>
      </w:pPr>
    </w:p>
    <w:p w14:paraId="7D02A0C7" w14:textId="31E44603"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Ihre Ansprechpartnerin:</w:t>
      </w:r>
      <w:r w:rsidRPr="00011593">
        <w:rPr>
          <w:rFonts w:asciiTheme="minorHAnsi" w:hAnsiTheme="minorHAnsi" w:cstheme="minorHAnsi"/>
        </w:rPr>
        <w:t xml:space="preserve"> </w:t>
      </w:r>
    </w:p>
    <w:p w14:paraId="68DEDAAA" w14:textId="29B2A979"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Katrin Giese</w:t>
      </w:r>
      <w:r w:rsidRPr="00011593">
        <w:rPr>
          <w:rFonts w:asciiTheme="minorHAnsi" w:hAnsiTheme="minorHAnsi" w:cstheme="minorHAnsi"/>
          <w:sz w:val="20"/>
        </w:rPr>
        <w:br/>
        <w:t xml:space="preserve">Pressesprecherin des Bundesverbandes Deutscher Privatkliniken e.V. </w:t>
      </w:r>
    </w:p>
    <w:p w14:paraId="4877AD02" w14:textId="77777777"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 xml:space="preserve">Friedrichstraße 60, 10117 Berlin </w:t>
      </w:r>
    </w:p>
    <w:p w14:paraId="32350C3B" w14:textId="77777777" w:rsidR="004972C3" w:rsidRPr="00011593" w:rsidRDefault="004972C3" w:rsidP="004972C3">
      <w:pPr>
        <w:spacing w:line="242" w:lineRule="auto"/>
        <w:ind w:right="4423"/>
        <w:rPr>
          <w:rFonts w:asciiTheme="minorHAnsi" w:hAnsiTheme="minorHAnsi" w:cstheme="minorHAnsi"/>
        </w:rPr>
      </w:pPr>
      <w:r w:rsidRPr="00011593">
        <w:rPr>
          <w:rFonts w:asciiTheme="minorHAnsi" w:hAnsiTheme="minorHAnsi" w:cstheme="minorHAnsi"/>
          <w:sz w:val="20"/>
        </w:rPr>
        <w:t xml:space="preserve">Tel.: 030 - 2 40 08 99 - 0; </w:t>
      </w:r>
      <w:r w:rsidRPr="00011593">
        <w:rPr>
          <w:rFonts w:asciiTheme="minorHAnsi" w:hAnsiTheme="minorHAnsi" w:cstheme="minorHAnsi"/>
          <w:color w:val="0000FF"/>
          <w:sz w:val="20"/>
          <w:u w:val="single" w:color="0000FF"/>
        </w:rPr>
        <w:t>mailto: presse@bdpk.de</w:t>
      </w:r>
      <w:r w:rsidRPr="00011593">
        <w:rPr>
          <w:rFonts w:asciiTheme="minorHAnsi" w:hAnsiTheme="minorHAnsi" w:cstheme="minorHAnsi"/>
          <w:sz w:val="20"/>
        </w:rPr>
        <w:t xml:space="preserve"> </w:t>
      </w:r>
      <w:hyperlink r:id="rId10">
        <w:r w:rsidRPr="00011593">
          <w:rPr>
            <w:rFonts w:asciiTheme="minorHAnsi" w:hAnsiTheme="minorHAnsi" w:cstheme="minorHAnsi"/>
            <w:color w:val="0000FF"/>
            <w:sz w:val="20"/>
            <w:u w:val="single" w:color="0000FF"/>
          </w:rPr>
          <w:t>www.bdpk.de</w:t>
        </w:r>
      </w:hyperlink>
      <w:hyperlink r:id="rId11">
        <w:r w:rsidRPr="00011593">
          <w:rPr>
            <w:rFonts w:asciiTheme="minorHAnsi" w:hAnsiTheme="minorHAnsi" w:cstheme="minorHAnsi"/>
            <w:color w:val="0000FF"/>
            <w:sz w:val="20"/>
          </w:rPr>
          <w:t xml:space="preserve"> </w:t>
        </w:r>
      </w:hyperlink>
    </w:p>
    <w:p w14:paraId="30CA2A3F" w14:textId="53E95D2D" w:rsidR="004972C3" w:rsidRPr="00011593" w:rsidRDefault="00000000" w:rsidP="004972C3">
      <w:pPr>
        <w:spacing w:after="49" w:line="259" w:lineRule="auto"/>
        <w:rPr>
          <w:rFonts w:asciiTheme="minorHAnsi" w:hAnsiTheme="minorHAnsi" w:cstheme="minorHAnsi"/>
          <w:color w:val="0000FF"/>
          <w:sz w:val="20"/>
          <w:u w:val="single" w:color="0000FF"/>
        </w:rPr>
      </w:pPr>
      <w:hyperlink r:id="rId12" w:history="1">
        <w:r w:rsidR="004972C3" w:rsidRPr="00011593">
          <w:rPr>
            <w:rStyle w:val="Hyperlink"/>
            <w:rFonts w:asciiTheme="minorHAnsi" w:hAnsiTheme="minorHAnsi" w:cstheme="minorHAnsi"/>
            <w:sz w:val="20"/>
          </w:rPr>
          <w:t>www.rehamachtsbesser.de</w:t>
        </w:r>
      </w:hyperlink>
    </w:p>
    <w:p w14:paraId="03FFFCE0" w14:textId="77777777" w:rsidR="004972C3" w:rsidRPr="00011593" w:rsidRDefault="004972C3" w:rsidP="004972C3">
      <w:pPr>
        <w:spacing w:after="49" w:line="259" w:lineRule="auto"/>
        <w:rPr>
          <w:rFonts w:asciiTheme="minorHAnsi" w:hAnsiTheme="minorHAnsi" w:cstheme="minorHAnsi"/>
        </w:rPr>
      </w:pPr>
    </w:p>
    <w:p w14:paraId="33F52659" w14:textId="0106FAA7" w:rsidR="00925E46" w:rsidRPr="00011593" w:rsidRDefault="004972C3" w:rsidP="004972C3">
      <w:pPr>
        <w:pBdr>
          <w:top w:val="single" w:sz="4" w:space="0" w:color="000000"/>
          <w:left w:val="single" w:sz="4" w:space="0" w:color="000000"/>
          <w:bottom w:val="single" w:sz="4" w:space="0" w:color="000000"/>
          <w:right w:val="single" w:sz="4" w:space="0" w:color="000000"/>
        </w:pBdr>
        <w:spacing w:after="6033" w:line="239" w:lineRule="auto"/>
        <w:rPr>
          <w:rFonts w:asciiTheme="minorHAnsi" w:hAnsiTheme="minorHAnsi" w:cstheme="minorHAnsi"/>
          <w:sz w:val="26"/>
          <w:szCs w:val="26"/>
        </w:rPr>
      </w:pPr>
      <w:r w:rsidRPr="00011593">
        <w:rPr>
          <w:rFonts w:asciiTheme="minorHAnsi" w:hAnsiTheme="minorHAnsi" w:cstheme="minorHAnsi"/>
        </w:rPr>
        <w:t>Der Bundesverband Deutscher Privatkliniken e.V. (BDPK) vertritt seit über 70 Jahren die Interessen von mehr als 1.300 Krankenhäusern und Rehabilitationskliniken in privater Trägerschaft. Als deutschlandweit agierender Spitzenverband setzt er sich für eine qualitativ hochwertige, innovative und wirtschaftliche Patientenversorgung in Krankenhäusern und Rehabilitationskliniken ein.</w:t>
      </w:r>
      <w:r w:rsidR="00925E46" w:rsidRPr="00011593">
        <w:rPr>
          <w:rFonts w:asciiTheme="minorHAnsi" w:hAnsiTheme="minorHAnsi" w:cstheme="minorHAnsi"/>
          <w:bCs/>
        </w:rPr>
        <w:t xml:space="preserve"> </w:t>
      </w:r>
    </w:p>
    <w:sectPr w:rsidR="00925E46" w:rsidRPr="00011593" w:rsidSect="00B2286C">
      <w:headerReference w:type="even" r:id="rId13"/>
      <w:headerReference w:type="default" r:id="rId14"/>
      <w:footerReference w:type="even" r:id="rId15"/>
      <w:footerReference w:type="default" r:id="rId16"/>
      <w:pgSz w:w="11906" w:h="16838"/>
      <w:pgMar w:top="2516" w:right="1134" w:bottom="1258" w:left="1134" w:header="709" w:footer="32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B28E" w14:textId="77777777" w:rsidR="00FF0A79" w:rsidRDefault="00FF0A79">
      <w:r>
        <w:separator/>
      </w:r>
    </w:p>
  </w:endnote>
  <w:endnote w:type="continuationSeparator" w:id="0">
    <w:p w14:paraId="56E4F7F8" w14:textId="77777777" w:rsidR="00FF0A79" w:rsidRDefault="00FF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Futura Book">
    <w:altName w:val="Courier New"/>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DED0" w14:textId="77777777" w:rsidR="00B2286C" w:rsidRDefault="00AB4D93" w:rsidP="00B2286C">
    <w:pPr>
      <w:pStyle w:val="Fu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60C27EAB" w14:textId="77777777" w:rsidR="00B2286C" w:rsidRDefault="00B2286C" w:rsidP="00B22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3B05" w14:textId="77777777" w:rsidR="00B2286C" w:rsidRPr="00D1610D" w:rsidRDefault="00B2286C" w:rsidP="00B2286C">
    <w:pPr>
      <w:pStyle w:val="Kopfzeile"/>
      <w:framePr w:wrap="around" w:vAnchor="text" w:hAnchor="margin" w:xAlign="right" w:y="1"/>
      <w:jc w:val="both"/>
      <w:rPr>
        <w:rStyle w:val="Seitenzahl"/>
        <w:rFonts w:ascii="Calibri" w:hAnsi="Calibri"/>
        <w:sz w:val="16"/>
      </w:rPr>
    </w:pPr>
    <w:r w:rsidRPr="00D1610D">
      <w:rPr>
        <w:rStyle w:val="Seitenzahl"/>
        <w:rFonts w:ascii="Calibri" w:hAnsi="Calibri"/>
        <w:sz w:val="16"/>
      </w:rPr>
      <w:t xml:space="preserve">Seite </w:t>
    </w:r>
    <w:r w:rsidR="00AB4D93" w:rsidRPr="00D1610D">
      <w:rPr>
        <w:rStyle w:val="Seitenzahl"/>
        <w:rFonts w:ascii="Calibri" w:hAnsi="Calibri"/>
        <w:sz w:val="16"/>
      </w:rPr>
      <w:fldChar w:fldCharType="begin"/>
    </w:r>
    <w:r w:rsidRPr="00D1610D">
      <w:rPr>
        <w:rStyle w:val="Seitenzahl"/>
        <w:rFonts w:ascii="Calibri" w:hAnsi="Calibri"/>
        <w:sz w:val="16"/>
      </w:rPr>
      <w:instrText xml:space="preserve">PAGE  </w:instrText>
    </w:r>
    <w:r w:rsidR="00AB4D93" w:rsidRPr="00D1610D">
      <w:rPr>
        <w:rStyle w:val="Seitenzahl"/>
        <w:rFonts w:ascii="Calibri" w:hAnsi="Calibri"/>
        <w:sz w:val="16"/>
      </w:rPr>
      <w:fldChar w:fldCharType="separate"/>
    </w:r>
    <w:r w:rsidR="00214048">
      <w:rPr>
        <w:rStyle w:val="Seitenzahl"/>
        <w:rFonts w:ascii="Calibri" w:hAnsi="Calibri"/>
        <w:noProof/>
        <w:sz w:val="16"/>
      </w:rPr>
      <w:t>1</w:t>
    </w:r>
    <w:r w:rsidR="00AB4D93" w:rsidRPr="00D1610D">
      <w:rPr>
        <w:rStyle w:val="Seitenzahl"/>
        <w:rFonts w:ascii="Calibri" w:hAnsi="Calibri"/>
        <w:sz w:val="16"/>
      </w:rPr>
      <w:fldChar w:fldCharType="end"/>
    </w:r>
  </w:p>
  <w:p w14:paraId="38D10390" w14:textId="77777777" w:rsidR="00B2286C" w:rsidRPr="0095673C" w:rsidRDefault="00B2286C" w:rsidP="00B2286C">
    <w:pPr>
      <w:pStyle w:val="Fuzeile"/>
      <w:ind w:right="360"/>
      <w:jc w:val="center"/>
      <w:rPr>
        <w:rFonts w:ascii="Futura Book" w:hAnsi="Futura Book"/>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F9EE" w14:textId="77777777" w:rsidR="00FF0A79" w:rsidRDefault="00FF0A79">
      <w:r>
        <w:separator/>
      </w:r>
    </w:p>
  </w:footnote>
  <w:footnote w:type="continuationSeparator" w:id="0">
    <w:p w14:paraId="111223B8" w14:textId="77777777" w:rsidR="00FF0A79" w:rsidRDefault="00FF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5D1E" w14:textId="77777777" w:rsidR="00B2286C" w:rsidRDefault="00AB4D93" w:rsidP="00B2286C">
    <w:pPr>
      <w:pStyle w:val="Kopf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2CC1372B" w14:textId="77777777" w:rsidR="00B2286C" w:rsidRDefault="00B2286C" w:rsidP="00B2286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E000" w14:textId="77777777" w:rsidR="00B2286C" w:rsidRDefault="004A0B14" w:rsidP="009F4080">
    <w:pPr>
      <w:pStyle w:val="Kopfzeile"/>
      <w:jc w:val="right"/>
    </w:pPr>
    <w:r>
      <w:rPr>
        <w:noProof/>
      </w:rPr>
      <w:drawing>
        <wp:anchor distT="0" distB="0" distL="114300" distR="114300" simplePos="0" relativeHeight="251658752" behindDoc="0" locked="0" layoutInCell="1" allowOverlap="1" wp14:anchorId="63385917" wp14:editId="03BEC2C4">
          <wp:simplePos x="0" y="0"/>
          <wp:positionH relativeFrom="margin">
            <wp:posOffset>4124325</wp:posOffset>
          </wp:positionH>
          <wp:positionV relativeFrom="margin">
            <wp:posOffset>-1148080</wp:posOffset>
          </wp:positionV>
          <wp:extent cx="1986915" cy="7334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PK_Logo.jpg"/>
                  <pic:cNvPicPr/>
                </pic:nvPicPr>
                <pic:blipFill>
                  <a:blip r:embed="rId1">
                    <a:extLst>
                      <a:ext uri="{28A0092B-C50C-407E-A947-70E740481C1C}">
                        <a14:useLocalDpi xmlns:a14="http://schemas.microsoft.com/office/drawing/2010/main" val="0"/>
                      </a:ext>
                    </a:extLst>
                  </a:blip>
                  <a:stretch>
                    <a:fillRect/>
                  </a:stretch>
                </pic:blipFill>
                <pic:spPr>
                  <a:xfrm>
                    <a:off x="0" y="0"/>
                    <a:ext cx="1986915" cy="733425"/>
                  </a:xfrm>
                  <a:prstGeom prst="rect">
                    <a:avLst/>
                  </a:prstGeom>
                </pic:spPr>
              </pic:pic>
            </a:graphicData>
          </a:graphic>
          <wp14:sizeRelH relativeFrom="margin">
            <wp14:pctWidth>0</wp14:pctWidth>
          </wp14:sizeRelH>
          <wp14:sizeRelV relativeFrom="margin">
            <wp14:pctHeight>0</wp14:pctHeight>
          </wp14:sizeRelV>
        </wp:anchor>
      </w:drawing>
    </w:r>
  </w:p>
  <w:p w14:paraId="72572648" w14:textId="77777777" w:rsidR="00965FD2" w:rsidRDefault="00965FD2" w:rsidP="009F4080">
    <w:pPr>
      <w:pStyle w:val="Kopfzeile"/>
      <w:jc w:val="right"/>
    </w:pPr>
  </w:p>
  <w:p w14:paraId="14648089" w14:textId="77777777" w:rsidR="00965FD2" w:rsidRDefault="00965FD2" w:rsidP="009F4080">
    <w:pPr>
      <w:pStyle w:val="Kopfzeile"/>
      <w:jc w:val="right"/>
    </w:pPr>
  </w:p>
  <w:p w14:paraId="6EA3BC4B" w14:textId="3EC30A49" w:rsidR="00965FD2" w:rsidRDefault="004972C3" w:rsidP="009F4080">
    <w:pPr>
      <w:pStyle w:val="Kopfzeile"/>
      <w:jc w:val="right"/>
    </w:pPr>
    <w:r>
      <w:rPr>
        <w:noProof/>
      </w:rPr>
      <mc:AlternateContent>
        <mc:Choice Requires="wps">
          <w:drawing>
            <wp:anchor distT="0" distB="0" distL="114300" distR="114300" simplePos="0" relativeHeight="251661312" behindDoc="0" locked="0" layoutInCell="1" allowOverlap="1" wp14:anchorId="484292E6" wp14:editId="75404C7B">
              <wp:simplePos x="0" y="0"/>
              <wp:positionH relativeFrom="column">
                <wp:posOffset>-69215</wp:posOffset>
              </wp:positionH>
              <wp:positionV relativeFrom="paragraph">
                <wp:posOffset>220980</wp:posOffset>
              </wp:positionV>
              <wp:extent cx="3321685" cy="4476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447675"/>
                      </a:xfrm>
                      <a:prstGeom prst="rect">
                        <a:avLst/>
                      </a:prstGeom>
                      <a:solidFill>
                        <a:schemeClr val="lt1"/>
                      </a:solidFill>
                      <a:ln w="6350">
                        <a:noFill/>
                      </a:ln>
                    </wps:spPr>
                    <wps:txbx>
                      <w:txbxContent>
                        <w:p w14:paraId="3D0A5626" w14:textId="0C0886B8"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w:t>
                          </w:r>
                          <w:r w:rsidR="00D012BA">
                            <w:rPr>
                              <w:rFonts w:asciiTheme="minorHAnsi" w:hAnsiTheme="minorHAnsi" w:cstheme="minorHAnsi"/>
                              <w:b/>
                              <w:bCs/>
                              <w:color w:val="7F7F7F" w:themeColor="text1" w:themeTint="80"/>
                              <w:sz w:val="32"/>
                              <w:szCs w:val="3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4292E6" id="_x0000_t202" coordsize="21600,21600" o:spt="202" path="m,l,21600r21600,l21600,xe">
              <v:stroke joinstyle="miter"/>
              <v:path gradientshapeok="t" o:connecttype="rect"/>
            </v:shapetype>
            <v:shape id="Textfeld 2" o:spid="_x0000_s1026" type="#_x0000_t202" style="position:absolute;left:0;text-align:left;margin-left:-5.45pt;margin-top:17.4pt;width:261.5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" fillcolor="white [3201]" stroked="f" strokeweight=".5pt">
              <v:textbox>
                <w:txbxContent>
                  <w:p w14:paraId="3D0A5626" w14:textId="0C0886B8"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w:t>
                    </w:r>
                    <w:r w:rsidR="00D012BA">
                      <w:rPr>
                        <w:rFonts w:asciiTheme="minorHAnsi" w:hAnsiTheme="minorHAnsi" w:cstheme="minorHAnsi"/>
                        <w:b/>
                        <w:bCs/>
                        <w:color w:val="7F7F7F" w:themeColor="text1" w:themeTint="80"/>
                        <w:sz w:val="32"/>
                        <w:szCs w:val="32"/>
                      </w:rPr>
                      <w:t>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00D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863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0EE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F925F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509E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DA38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C062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E760C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8E0F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685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FC5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46171"/>
    <w:multiLevelType w:val="multilevel"/>
    <w:tmpl w:val="DD7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361897"/>
    <w:multiLevelType w:val="multilevel"/>
    <w:tmpl w:val="FE10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583D47"/>
    <w:multiLevelType w:val="multilevel"/>
    <w:tmpl w:val="16B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B554D"/>
    <w:multiLevelType w:val="hybridMultilevel"/>
    <w:tmpl w:val="AB1E4E98"/>
    <w:lvl w:ilvl="0" w:tplc="9D44A9C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86E1504"/>
    <w:multiLevelType w:val="multilevel"/>
    <w:tmpl w:val="E3B8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685126"/>
    <w:multiLevelType w:val="multilevel"/>
    <w:tmpl w:val="ECE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BC630B"/>
    <w:multiLevelType w:val="hybridMultilevel"/>
    <w:tmpl w:val="D3D40A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0FCB05C4"/>
    <w:multiLevelType w:val="multilevel"/>
    <w:tmpl w:val="A96AB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2F73282"/>
    <w:multiLevelType w:val="hybridMultilevel"/>
    <w:tmpl w:val="5C500422"/>
    <w:lvl w:ilvl="0" w:tplc="6E46DD46">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85118FE"/>
    <w:multiLevelType w:val="multilevel"/>
    <w:tmpl w:val="F970C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F996412"/>
    <w:multiLevelType w:val="hybridMultilevel"/>
    <w:tmpl w:val="A8A691BE"/>
    <w:lvl w:ilvl="0" w:tplc="6E46DD46">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A536832"/>
    <w:multiLevelType w:val="hybridMultilevel"/>
    <w:tmpl w:val="076621D6"/>
    <w:lvl w:ilvl="0" w:tplc="910E4B54">
      <w:start w:val="1"/>
      <w:numFmt w:val="bullet"/>
      <w:lvlText w:val="§"/>
      <w:lvlJc w:val="left"/>
      <w:pPr>
        <w:tabs>
          <w:tab w:val="num" w:pos="720"/>
        </w:tabs>
        <w:ind w:left="720" w:hanging="360"/>
      </w:pPr>
      <w:rPr>
        <w:rFonts w:ascii="Wingdings" w:hAnsi="Wingdings" w:hint="default"/>
      </w:rPr>
    </w:lvl>
    <w:lvl w:ilvl="1" w:tplc="31D651DE">
      <w:start w:val="1"/>
      <w:numFmt w:val="bullet"/>
      <w:lvlText w:val="§"/>
      <w:lvlJc w:val="left"/>
      <w:pPr>
        <w:tabs>
          <w:tab w:val="num" w:pos="1440"/>
        </w:tabs>
        <w:ind w:left="1440" w:hanging="360"/>
      </w:pPr>
      <w:rPr>
        <w:rFonts w:ascii="Wingdings" w:hAnsi="Wingdings" w:hint="default"/>
      </w:rPr>
    </w:lvl>
    <w:lvl w:ilvl="2" w:tplc="41944B1A" w:tentative="1">
      <w:start w:val="1"/>
      <w:numFmt w:val="bullet"/>
      <w:lvlText w:val="§"/>
      <w:lvlJc w:val="left"/>
      <w:pPr>
        <w:tabs>
          <w:tab w:val="num" w:pos="2160"/>
        </w:tabs>
        <w:ind w:left="2160" w:hanging="360"/>
      </w:pPr>
      <w:rPr>
        <w:rFonts w:ascii="Wingdings" w:hAnsi="Wingdings" w:hint="default"/>
      </w:rPr>
    </w:lvl>
    <w:lvl w:ilvl="3" w:tplc="90267AFE" w:tentative="1">
      <w:start w:val="1"/>
      <w:numFmt w:val="bullet"/>
      <w:lvlText w:val="§"/>
      <w:lvlJc w:val="left"/>
      <w:pPr>
        <w:tabs>
          <w:tab w:val="num" w:pos="2880"/>
        </w:tabs>
        <w:ind w:left="2880" w:hanging="360"/>
      </w:pPr>
      <w:rPr>
        <w:rFonts w:ascii="Wingdings" w:hAnsi="Wingdings" w:hint="default"/>
      </w:rPr>
    </w:lvl>
    <w:lvl w:ilvl="4" w:tplc="E8E8A672" w:tentative="1">
      <w:start w:val="1"/>
      <w:numFmt w:val="bullet"/>
      <w:lvlText w:val="§"/>
      <w:lvlJc w:val="left"/>
      <w:pPr>
        <w:tabs>
          <w:tab w:val="num" w:pos="3600"/>
        </w:tabs>
        <w:ind w:left="3600" w:hanging="360"/>
      </w:pPr>
      <w:rPr>
        <w:rFonts w:ascii="Wingdings" w:hAnsi="Wingdings" w:hint="default"/>
      </w:rPr>
    </w:lvl>
    <w:lvl w:ilvl="5" w:tplc="1096BAFE" w:tentative="1">
      <w:start w:val="1"/>
      <w:numFmt w:val="bullet"/>
      <w:lvlText w:val="§"/>
      <w:lvlJc w:val="left"/>
      <w:pPr>
        <w:tabs>
          <w:tab w:val="num" w:pos="4320"/>
        </w:tabs>
        <w:ind w:left="4320" w:hanging="360"/>
      </w:pPr>
      <w:rPr>
        <w:rFonts w:ascii="Wingdings" w:hAnsi="Wingdings" w:hint="default"/>
      </w:rPr>
    </w:lvl>
    <w:lvl w:ilvl="6" w:tplc="1DC43A10" w:tentative="1">
      <w:start w:val="1"/>
      <w:numFmt w:val="bullet"/>
      <w:lvlText w:val="§"/>
      <w:lvlJc w:val="left"/>
      <w:pPr>
        <w:tabs>
          <w:tab w:val="num" w:pos="5040"/>
        </w:tabs>
        <w:ind w:left="5040" w:hanging="360"/>
      </w:pPr>
      <w:rPr>
        <w:rFonts w:ascii="Wingdings" w:hAnsi="Wingdings" w:hint="default"/>
      </w:rPr>
    </w:lvl>
    <w:lvl w:ilvl="7" w:tplc="F6A245A2" w:tentative="1">
      <w:start w:val="1"/>
      <w:numFmt w:val="bullet"/>
      <w:lvlText w:val="§"/>
      <w:lvlJc w:val="left"/>
      <w:pPr>
        <w:tabs>
          <w:tab w:val="num" w:pos="5760"/>
        </w:tabs>
        <w:ind w:left="5760" w:hanging="360"/>
      </w:pPr>
      <w:rPr>
        <w:rFonts w:ascii="Wingdings" w:hAnsi="Wingdings" w:hint="default"/>
      </w:rPr>
    </w:lvl>
    <w:lvl w:ilvl="8" w:tplc="BFB411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3DFC"/>
    <w:multiLevelType w:val="multilevel"/>
    <w:tmpl w:val="77B0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CA18D5"/>
    <w:multiLevelType w:val="multilevel"/>
    <w:tmpl w:val="A9A6E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0934293"/>
    <w:multiLevelType w:val="multilevel"/>
    <w:tmpl w:val="A38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BB76E5"/>
    <w:multiLevelType w:val="multilevel"/>
    <w:tmpl w:val="05A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37416A"/>
    <w:multiLevelType w:val="multilevel"/>
    <w:tmpl w:val="6692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BB5CCD"/>
    <w:multiLevelType w:val="multilevel"/>
    <w:tmpl w:val="C69A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3F0C3F"/>
    <w:multiLevelType w:val="multilevel"/>
    <w:tmpl w:val="1CD6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0610A2"/>
    <w:multiLevelType w:val="hybridMultilevel"/>
    <w:tmpl w:val="89806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4F537A5"/>
    <w:multiLevelType w:val="hybridMultilevel"/>
    <w:tmpl w:val="237C9F3E"/>
    <w:lvl w:ilvl="0" w:tplc="2866423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19345A"/>
    <w:multiLevelType w:val="multilevel"/>
    <w:tmpl w:val="98080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8BD37F5"/>
    <w:multiLevelType w:val="multilevel"/>
    <w:tmpl w:val="ECDC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1C52F2"/>
    <w:multiLevelType w:val="hybridMultilevel"/>
    <w:tmpl w:val="6FCC5C30"/>
    <w:lvl w:ilvl="0" w:tplc="6E46DD4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F9F5A68"/>
    <w:multiLevelType w:val="multilevel"/>
    <w:tmpl w:val="371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C40620"/>
    <w:multiLevelType w:val="multilevel"/>
    <w:tmpl w:val="4E9E5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464FF4"/>
    <w:multiLevelType w:val="hybridMultilevel"/>
    <w:tmpl w:val="24AA1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E01ADA"/>
    <w:multiLevelType w:val="multilevel"/>
    <w:tmpl w:val="8FEA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DE7FF9"/>
    <w:multiLevelType w:val="hybridMultilevel"/>
    <w:tmpl w:val="7FEE3416"/>
    <w:lvl w:ilvl="0" w:tplc="2C18DD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9270DD"/>
    <w:multiLevelType w:val="multilevel"/>
    <w:tmpl w:val="24787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FC186B"/>
    <w:multiLevelType w:val="multilevel"/>
    <w:tmpl w:val="ECA07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7D8089C"/>
    <w:multiLevelType w:val="multilevel"/>
    <w:tmpl w:val="0FB02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F393A86"/>
    <w:multiLevelType w:val="hybridMultilevel"/>
    <w:tmpl w:val="A8AC37E6"/>
    <w:lvl w:ilvl="0" w:tplc="E578EB70">
      <w:start w:val="1"/>
      <w:numFmt w:val="bullet"/>
      <w:lvlText w:val="§"/>
      <w:lvlJc w:val="left"/>
      <w:pPr>
        <w:tabs>
          <w:tab w:val="num" w:pos="720"/>
        </w:tabs>
        <w:ind w:left="720" w:hanging="360"/>
      </w:pPr>
      <w:rPr>
        <w:rFonts w:ascii="Wingdings" w:hAnsi="Wingdings" w:hint="default"/>
      </w:rPr>
    </w:lvl>
    <w:lvl w:ilvl="1" w:tplc="C85AE0AC">
      <w:start w:val="1"/>
      <w:numFmt w:val="bullet"/>
      <w:lvlText w:val="§"/>
      <w:lvlJc w:val="left"/>
      <w:pPr>
        <w:tabs>
          <w:tab w:val="num" w:pos="1440"/>
        </w:tabs>
        <w:ind w:left="1440" w:hanging="360"/>
      </w:pPr>
      <w:rPr>
        <w:rFonts w:ascii="Wingdings" w:hAnsi="Wingdings" w:hint="default"/>
      </w:rPr>
    </w:lvl>
    <w:lvl w:ilvl="2" w:tplc="D19A9CAC" w:tentative="1">
      <w:start w:val="1"/>
      <w:numFmt w:val="bullet"/>
      <w:lvlText w:val="§"/>
      <w:lvlJc w:val="left"/>
      <w:pPr>
        <w:tabs>
          <w:tab w:val="num" w:pos="2160"/>
        </w:tabs>
        <w:ind w:left="2160" w:hanging="360"/>
      </w:pPr>
      <w:rPr>
        <w:rFonts w:ascii="Wingdings" w:hAnsi="Wingdings" w:hint="default"/>
      </w:rPr>
    </w:lvl>
    <w:lvl w:ilvl="3" w:tplc="F4DE9D4E" w:tentative="1">
      <w:start w:val="1"/>
      <w:numFmt w:val="bullet"/>
      <w:lvlText w:val="§"/>
      <w:lvlJc w:val="left"/>
      <w:pPr>
        <w:tabs>
          <w:tab w:val="num" w:pos="2880"/>
        </w:tabs>
        <w:ind w:left="2880" w:hanging="360"/>
      </w:pPr>
      <w:rPr>
        <w:rFonts w:ascii="Wingdings" w:hAnsi="Wingdings" w:hint="default"/>
      </w:rPr>
    </w:lvl>
    <w:lvl w:ilvl="4" w:tplc="51106A40" w:tentative="1">
      <w:start w:val="1"/>
      <w:numFmt w:val="bullet"/>
      <w:lvlText w:val="§"/>
      <w:lvlJc w:val="left"/>
      <w:pPr>
        <w:tabs>
          <w:tab w:val="num" w:pos="3600"/>
        </w:tabs>
        <w:ind w:left="3600" w:hanging="360"/>
      </w:pPr>
      <w:rPr>
        <w:rFonts w:ascii="Wingdings" w:hAnsi="Wingdings" w:hint="default"/>
      </w:rPr>
    </w:lvl>
    <w:lvl w:ilvl="5" w:tplc="A67A0DCE" w:tentative="1">
      <w:start w:val="1"/>
      <w:numFmt w:val="bullet"/>
      <w:lvlText w:val="§"/>
      <w:lvlJc w:val="left"/>
      <w:pPr>
        <w:tabs>
          <w:tab w:val="num" w:pos="4320"/>
        </w:tabs>
        <w:ind w:left="4320" w:hanging="360"/>
      </w:pPr>
      <w:rPr>
        <w:rFonts w:ascii="Wingdings" w:hAnsi="Wingdings" w:hint="default"/>
      </w:rPr>
    </w:lvl>
    <w:lvl w:ilvl="6" w:tplc="E83012B2" w:tentative="1">
      <w:start w:val="1"/>
      <w:numFmt w:val="bullet"/>
      <w:lvlText w:val="§"/>
      <w:lvlJc w:val="left"/>
      <w:pPr>
        <w:tabs>
          <w:tab w:val="num" w:pos="5040"/>
        </w:tabs>
        <w:ind w:left="5040" w:hanging="360"/>
      </w:pPr>
      <w:rPr>
        <w:rFonts w:ascii="Wingdings" w:hAnsi="Wingdings" w:hint="default"/>
      </w:rPr>
    </w:lvl>
    <w:lvl w:ilvl="7" w:tplc="82DC9A84" w:tentative="1">
      <w:start w:val="1"/>
      <w:numFmt w:val="bullet"/>
      <w:lvlText w:val="§"/>
      <w:lvlJc w:val="left"/>
      <w:pPr>
        <w:tabs>
          <w:tab w:val="num" w:pos="5760"/>
        </w:tabs>
        <w:ind w:left="5760" w:hanging="360"/>
      </w:pPr>
      <w:rPr>
        <w:rFonts w:ascii="Wingdings" w:hAnsi="Wingdings" w:hint="default"/>
      </w:rPr>
    </w:lvl>
    <w:lvl w:ilvl="8" w:tplc="588EB17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F267C"/>
    <w:multiLevelType w:val="multilevel"/>
    <w:tmpl w:val="3056E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8E7A5B"/>
    <w:multiLevelType w:val="multilevel"/>
    <w:tmpl w:val="98080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ABA794C"/>
    <w:multiLevelType w:val="multilevel"/>
    <w:tmpl w:val="46B4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103E04"/>
    <w:multiLevelType w:val="multilevel"/>
    <w:tmpl w:val="D6E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90FFA"/>
    <w:multiLevelType w:val="multilevel"/>
    <w:tmpl w:val="2A580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665810">
    <w:abstractNumId w:val="17"/>
  </w:num>
  <w:num w:numId="2" w16cid:durableId="1457724838">
    <w:abstractNumId w:val="0"/>
  </w:num>
  <w:num w:numId="3" w16cid:durableId="259336897">
    <w:abstractNumId w:val="10"/>
  </w:num>
  <w:num w:numId="4" w16cid:durableId="1720320446">
    <w:abstractNumId w:val="8"/>
  </w:num>
  <w:num w:numId="5" w16cid:durableId="1537044375">
    <w:abstractNumId w:val="7"/>
  </w:num>
  <w:num w:numId="6" w16cid:durableId="1878810307">
    <w:abstractNumId w:val="6"/>
  </w:num>
  <w:num w:numId="7" w16cid:durableId="1864786221">
    <w:abstractNumId w:val="5"/>
  </w:num>
  <w:num w:numId="8" w16cid:durableId="1478299304">
    <w:abstractNumId w:val="9"/>
  </w:num>
  <w:num w:numId="9" w16cid:durableId="20909823">
    <w:abstractNumId w:val="4"/>
  </w:num>
  <w:num w:numId="10" w16cid:durableId="1554540612">
    <w:abstractNumId w:val="3"/>
  </w:num>
  <w:num w:numId="11" w16cid:durableId="624047670">
    <w:abstractNumId w:val="2"/>
  </w:num>
  <w:num w:numId="12" w16cid:durableId="1193416693">
    <w:abstractNumId w:val="1"/>
  </w:num>
  <w:num w:numId="13" w16cid:durableId="1086149029">
    <w:abstractNumId w:val="37"/>
  </w:num>
  <w:num w:numId="14" w16cid:durableId="2119644024">
    <w:abstractNumId w:val="30"/>
  </w:num>
  <w:num w:numId="15" w16cid:durableId="111099708">
    <w:abstractNumId w:val="14"/>
  </w:num>
  <w:num w:numId="16" w16cid:durableId="18043456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9621505">
    <w:abstractNumId w:val="32"/>
  </w:num>
  <w:num w:numId="18" w16cid:durableId="1742945791">
    <w:abstractNumId w:val="39"/>
  </w:num>
  <w:num w:numId="19" w16cid:durableId="672419213">
    <w:abstractNumId w:val="38"/>
  </w:num>
  <w:num w:numId="20" w16cid:durableId="1842743549">
    <w:abstractNumId w:val="25"/>
  </w:num>
  <w:num w:numId="21" w16cid:durableId="197010094">
    <w:abstractNumId w:val="33"/>
  </w:num>
  <w:num w:numId="22" w16cid:durableId="343018249">
    <w:abstractNumId w:val="36"/>
  </w:num>
  <w:num w:numId="23" w16cid:durableId="2075002355">
    <w:abstractNumId w:val="15"/>
  </w:num>
  <w:num w:numId="24" w16cid:durableId="2028944388">
    <w:abstractNumId w:val="41"/>
  </w:num>
  <w:num w:numId="25" w16cid:durableId="648441954">
    <w:abstractNumId w:val="16"/>
  </w:num>
  <w:num w:numId="26" w16cid:durableId="883717089">
    <w:abstractNumId w:val="18"/>
  </w:num>
  <w:num w:numId="27" w16cid:durableId="1120994813">
    <w:abstractNumId w:val="46"/>
  </w:num>
  <w:num w:numId="28" w16cid:durableId="2062361081">
    <w:abstractNumId w:val="24"/>
  </w:num>
  <w:num w:numId="29" w16cid:durableId="215627239">
    <w:abstractNumId w:val="28"/>
  </w:num>
  <w:num w:numId="30" w16cid:durableId="747000390">
    <w:abstractNumId w:val="23"/>
  </w:num>
  <w:num w:numId="31" w16cid:durableId="178744167">
    <w:abstractNumId w:val="42"/>
  </w:num>
  <w:num w:numId="32" w16cid:durableId="549658268">
    <w:abstractNumId w:val="27"/>
  </w:num>
  <w:num w:numId="33" w16cid:durableId="2107580326">
    <w:abstractNumId w:val="48"/>
  </w:num>
  <w:num w:numId="34" w16cid:durableId="1655723320">
    <w:abstractNumId w:val="26"/>
  </w:num>
  <w:num w:numId="35" w16cid:durableId="429006708">
    <w:abstractNumId w:val="11"/>
  </w:num>
  <w:num w:numId="36" w16cid:durableId="1445803187">
    <w:abstractNumId w:val="40"/>
  </w:num>
  <w:num w:numId="37" w16cid:durableId="2112505823">
    <w:abstractNumId w:val="35"/>
  </w:num>
  <w:num w:numId="38" w16cid:durableId="1815104618">
    <w:abstractNumId w:val="13"/>
  </w:num>
  <w:num w:numId="39" w16cid:durableId="1230187835">
    <w:abstractNumId w:val="44"/>
  </w:num>
  <w:num w:numId="40" w16cid:durableId="2126193372">
    <w:abstractNumId w:val="47"/>
  </w:num>
  <w:num w:numId="41" w16cid:durableId="219026187">
    <w:abstractNumId w:val="20"/>
  </w:num>
  <w:num w:numId="42" w16cid:durableId="869993591">
    <w:abstractNumId w:val="29"/>
  </w:num>
  <w:num w:numId="43" w16cid:durableId="1640575250">
    <w:abstractNumId w:val="12"/>
  </w:num>
  <w:num w:numId="44" w16cid:durableId="1678733755">
    <w:abstractNumId w:val="43"/>
  </w:num>
  <w:num w:numId="45" w16cid:durableId="1536431223">
    <w:abstractNumId w:val="22"/>
  </w:num>
  <w:num w:numId="46" w16cid:durableId="1641880852">
    <w:abstractNumId w:val="19"/>
  </w:num>
  <w:num w:numId="47" w16cid:durableId="62797183">
    <w:abstractNumId w:val="31"/>
  </w:num>
  <w:num w:numId="48" w16cid:durableId="166212625">
    <w:abstractNumId w:val="21"/>
  </w:num>
  <w:num w:numId="49" w16cid:durableId="3784049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976511-3AF2-4E8C-8ECC-87243639F0B8}"/>
    <w:docVar w:name="dgnword-eventsink" w:val="1924698534880"/>
  </w:docVars>
  <w:rsids>
    <w:rsidRoot w:val="00BF19AE"/>
    <w:rsid w:val="00011593"/>
    <w:rsid w:val="00016E8A"/>
    <w:rsid w:val="000231B3"/>
    <w:rsid w:val="00026279"/>
    <w:rsid w:val="000346C4"/>
    <w:rsid w:val="00070321"/>
    <w:rsid w:val="00083F70"/>
    <w:rsid w:val="000908BE"/>
    <w:rsid w:val="00097E0F"/>
    <w:rsid w:val="000B1FD0"/>
    <w:rsid w:val="000B2002"/>
    <w:rsid w:val="000B38C0"/>
    <w:rsid w:val="000B51D5"/>
    <w:rsid w:val="000C55DC"/>
    <w:rsid w:val="000C7A7D"/>
    <w:rsid w:val="000D180F"/>
    <w:rsid w:val="000D2DD0"/>
    <w:rsid w:val="000F0874"/>
    <w:rsid w:val="000F6B53"/>
    <w:rsid w:val="0012113B"/>
    <w:rsid w:val="00125376"/>
    <w:rsid w:val="00134593"/>
    <w:rsid w:val="00134EA7"/>
    <w:rsid w:val="00156456"/>
    <w:rsid w:val="00162F60"/>
    <w:rsid w:val="001639EB"/>
    <w:rsid w:val="0018010D"/>
    <w:rsid w:val="0018351F"/>
    <w:rsid w:val="001927B8"/>
    <w:rsid w:val="001943DA"/>
    <w:rsid w:val="001A097E"/>
    <w:rsid w:val="001A62D1"/>
    <w:rsid w:val="001B21C6"/>
    <w:rsid w:val="001C6CC2"/>
    <w:rsid w:val="001F099D"/>
    <w:rsid w:val="001F0DFA"/>
    <w:rsid w:val="00214048"/>
    <w:rsid w:val="00232951"/>
    <w:rsid w:val="00235EE5"/>
    <w:rsid w:val="002360A9"/>
    <w:rsid w:val="0024287D"/>
    <w:rsid w:val="00253210"/>
    <w:rsid w:val="00257B2D"/>
    <w:rsid w:val="00266827"/>
    <w:rsid w:val="00272F17"/>
    <w:rsid w:val="00273272"/>
    <w:rsid w:val="00291281"/>
    <w:rsid w:val="00295507"/>
    <w:rsid w:val="00296332"/>
    <w:rsid w:val="002C1DD7"/>
    <w:rsid w:val="002C6258"/>
    <w:rsid w:val="002E1CF3"/>
    <w:rsid w:val="002E5BEB"/>
    <w:rsid w:val="002E79EB"/>
    <w:rsid w:val="002F7FFC"/>
    <w:rsid w:val="003339F8"/>
    <w:rsid w:val="003414CC"/>
    <w:rsid w:val="0035179F"/>
    <w:rsid w:val="0035199B"/>
    <w:rsid w:val="00354039"/>
    <w:rsid w:val="00361A76"/>
    <w:rsid w:val="00362692"/>
    <w:rsid w:val="00373845"/>
    <w:rsid w:val="00392649"/>
    <w:rsid w:val="00395F05"/>
    <w:rsid w:val="00396498"/>
    <w:rsid w:val="003B043B"/>
    <w:rsid w:val="003E2CD2"/>
    <w:rsid w:val="003E72C1"/>
    <w:rsid w:val="003E7B58"/>
    <w:rsid w:val="003E7B7A"/>
    <w:rsid w:val="003F28B6"/>
    <w:rsid w:val="00410A62"/>
    <w:rsid w:val="00420B91"/>
    <w:rsid w:val="00424360"/>
    <w:rsid w:val="004300C1"/>
    <w:rsid w:val="00431D8C"/>
    <w:rsid w:val="00441958"/>
    <w:rsid w:val="00441AC9"/>
    <w:rsid w:val="00450551"/>
    <w:rsid w:val="00454A5B"/>
    <w:rsid w:val="0045643E"/>
    <w:rsid w:val="00470DDF"/>
    <w:rsid w:val="0047501B"/>
    <w:rsid w:val="00476B1D"/>
    <w:rsid w:val="004972C3"/>
    <w:rsid w:val="004A0B14"/>
    <w:rsid w:val="004A4537"/>
    <w:rsid w:val="004B62F2"/>
    <w:rsid w:val="004D0B92"/>
    <w:rsid w:val="004E17D3"/>
    <w:rsid w:val="004F4DF3"/>
    <w:rsid w:val="00506B82"/>
    <w:rsid w:val="00507169"/>
    <w:rsid w:val="00511541"/>
    <w:rsid w:val="00515E0B"/>
    <w:rsid w:val="00540B98"/>
    <w:rsid w:val="005461FA"/>
    <w:rsid w:val="0055226A"/>
    <w:rsid w:val="00563F00"/>
    <w:rsid w:val="00565FA0"/>
    <w:rsid w:val="00593F3C"/>
    <w:rsid w:val="005A6F17"/>
    <w:rsid w:val="005B332C"/>
    <w:rsid w:val="005C0B82"/>
    <w:rsid w:val="005D055E"/>
    <w:rsid w:val="005D2A7D"/>
    <w:rsid w:val="00601E88"/>
    <w:rsid w:val="00627C2C"/>
    <w:rsid w:val="006330A3"/>
    <w:rsid w:val="0064394D"/>
    <w:rsid w:val="006441FC"/>
    <w:rsid w:val="00645677"/>
    <w:rsid w:val="006468F2"/>
    <w:rsid w:val="00654BF4"/>
    <w:rsid w:val="006607B6"/>
    <w:rsid w:val="006658B0"/>
    <w:rsid w:val="00667AB3"/>
    <w:rsid w:val="00684234"/>
    <w:rsid w:val="006A131D"/>
    <w:rsid w:val="006A17D7"/>
    <w:rsid w:val="006A5B1B"/>
    <w:rsid w:val="006B237D"/>
    <w:rsid w:val="006B2EB6"/>
    <w:rsid w:val="006B6CB5"/>
    <w:rsid w:val="006B7E03"/>
    <w:rsid w:val="006C4056"/>
    <w:rsid w:val="006F1EBD"/>
    <w:rsid w:val="006F28E9"/>
    <w:rsid w:val="007107CD"/>
    <w:rsid w:val="00715C99"/>
    <w:rsid w:val="0072016C"/>
    <w:rsid w:val="0072565E"/>
    <w:rsid w:val="00726221"/>
    <w:rsid w:val="00743284"/>
    <w:rsid w:val="00752052"/>
    <w:rsid w:val="00770577"/>
    <w:rsid w:val="00775327"/>
    <w:rsid w:val="00781E47"/>
    <w:rsid w:val="0079207A"/>
    <w:rsid w:val="007B3D3F"/>
    <w:rsid w:val="007B4272"/>
    <w:rsid w:val="007B7159"/>
    <w:rsid w:val="007B77AB"/>
    <w:rsid w:val="007C54A4"/>
    <w:rsid w:val="007D0D79"/>
    <w:rsid w:val="007D1919"/>
    <w:rsid w:val="007F07C3"/>
    <w:rsid w:val="007F40FE"/>
    <w:rsid w:val="00804B66"/>
    <w:rsid w:val="008050BB"/>
    <w:rsid w:val="00813AE7"/>
    <w:rsid w:val="00834993"/>
    <w:rsid w:val="008431D7"/>
    <w:rsid w:val="008472E8"/>
    <w:rsid w:val="00856BA5"/>
    <w:rsid w:val="00864541"/>
    <w:rsid w:val="00865F3F"/>
    <w:rsid w:val="00876AB7"/>
    <w:rsid w:val="00876B39"/>
    <w:rsid w:val="008B440E"/>
    <w:rsid w:val="008B6A6B"/>
    <w:rsid w:val="008C28B9"/>
    <w:rsid w:val="008E7E27"/>
    <w:rsid w:val="00902D09"/>
    <w:rsid w:val="00910F68"/>
    <w:rsid w:val="00925E46"/>
    <w:rsid w:val="009420BD"/>
    <w:rsid w:val="009433DC"/>
    <w:rsid w:val="009449DC"/>
    <w:rsid w:val="009521E8"/>
    <w:rsid w:val="00960528"/>
    <w:rsid w:val="00965FD2"/>
    <w:rsid w:val="00967391"/>
    <w:rsid w:val="00975181"/>
    <w:rsid w:val="009804E7"/>
    <w:rsid w:val="0098747A"/>
    <w:rsid w:val="009A06D0"/>
    <w:rsid w:val="009A1103"/>
    <w:rsid w:val="009B3A16"/>
    <w:rsid w:val="009B41AF"/>
    <w:rsid w:val="009C3B84"/>
    <w:rsid w:val="009C4AD4"/>
    <w:rsid w:val="009E0B1B"/>
    <w:rsid w:val="009E7862"/>
    <w:rsid w:val="009F1A22"/>
    <w:rsid w:val="009F4080"/>
    <w:rsid w:val="00A03A18"/>
    <w:rsid w:val="00A070E8"/>
    <w:rsid w:val="00A16EEF"/>
    <w:rsid w:val="00A203AA"/>
    <w:rsid w:val="00A2365B"/>
    <w:rsid w:val="00A31751"/>
    <w:rsid w:val="00A327FF"/>
    <w:rsid w:val="00A35142"/>
    <w:rsid w:val="00A403E9"/>
    <w:rsid w:val="00A5410F"/>
    <w:rsid w:val="00A55B14"/>
    <w:rsid w:val="00A719AD"/>
    <w:rsid w:val="00A90609"/>
    <w:rsid w:val="00AA263F"/>
    <w:rsid w:val="00AA30FA"/>
    <w:rsid w:val="00AA37C0"/>
    <w:rsid w:val="00AA527A"/>
    <w:rsid w:val="00AB4D93"/>
    <w:rsid w:val="00AB6CF2"/>
    <w:rsid w:val="00AD381B"/>
    <w:rsid w:val="00B22847"/>
    <w:rsid w:val="00B2286C"/>
    <w:rsid w:val="00B270B8"/>
    <w:rsid w:val="00B3777E"/>
    <w:rsid w:val="00B42BCE"/>
    <w:rsid w:val="00B5508C"/>
    <w:rsid w:val="00B6021A"/>
    <w:rsid w:val="00B61224"/>
    <w:rsid w:val="00B61E97"/>
    <w:rsid w:val="00B642B6"/>
    <w:rsid w:val="00B6789A"/>
    <w:rsid w:val="00B76C02"/>
    <w:rsid w:val="00B83EF5"/>
    <w:rsid w:val="00BA278C"/>
    <w:rsid w:val="00BA7410"/>
    <w:rsid w:val="00BD523C"/>
    <w:rsid w:val="00BD5294"/>
    <w:rsid w:val="00BF19AE"/>
    <w:rsid w:val="00BF3AAF"/>
    <w:rsid w:val="00C03335"/>
    <w:rsid w:val="00C04C2B"/>
    <w:rsid w:val="00C0522F"/>
    <w:rsid w:val="00C05E23"/>
    <w:rsid w:val="00C10B2E"/>
    <w:rsid w:val="00C26EF4"/>
    <w:rsid w:val="00C33DF7"/>
    <w:rsid w:val="00C425B2"/>
    <w:rsid w:val="00C46A9B"/>
    <w:rsid w:val="00C62963"/>
    <w:rsid w:val="00C7024D"/>
    <w:rsid w:val="00C72389"/>
    <w:rsid w:val="00C8287D"/>
    <w:rsid w:val="00C8676B"/>
    <w:rsid w:val="00C97379"/>
    <w:rsid w:val="00CB757A"/>
    <w:rsid w:val="00CC744C"/>
    <w:rsid w:val="00CD40D5"/>
    <w:rsid w:val="00CD50F9"/>
    <w:rsid w:val="00CE39CD"/>
    <w:rsid w:val="00CE7A2A"/>
    <w:rsid w:val="00D0114C"/>
    <w:rsid w:val="00D012BA"/>
    <w:rsid w:val="00D03882"/>
    <w:rsid w:val="00D1610D"/>
    <w:rsid w:val="00D23269"/>
    <w:rsid w:val="00D25C67"/>
    <w:rsid w:val="00D62922"/>
    <w:rsid w:val="00D632F7"/>
    <w:rsid w:val="00D645CF"/>
    <w:rsid w:val="00D66A44"/>
    <w:rsid w:val="00D86CD1"/>
    <w:rsid w:val="00D87A96"/>
    <w:rsid w:val="00D95CA6"/>
    <w:rsid w:val="00D97365"/>
    <w:rsid w:val="00DA6E8B"/>
    <w:rsid w:val="00DD3AFA"/>
    <w:rsid w:val="00DE6054"/>
    <w:rsid w:val="00E06360"/>
    <w:rsid w:val="00E12F5B"/>
    <w:rsid w:val="00E15193"/>
    <w:rsid w:val="00E217AC"/>
    <w:rsid w:val="00E23F3F"/>
    <w:rsid w:val="00E27170"/>
    <w:rsid w:val="00E331F2"/>
    <w:rsid w:val="00E34D13"/>
    <w:rsid w:val="00E4299C"/>
    <w:rsid w:val="00E43657"/>
    <w:rsid w:val="00E52D51"/>
    <w:rsid w:val="00E62F4F"/>
    <w:rsid w:val="00E64CC3"/>
    <w:rsid w:val="00E66205"/>
    <w:rsid w:val="00E816C2"/>
    <w:rsid w:val="00E845BF"/>
    <w:rsid w:val="00EA7F29"/>
    <w:rsid w:val="00EB0930"/>
    <w:rsid w:val="00EE4ACF"/>
    <w:rsid w:val="00EF701A"/>
    <w:rsid w:val="00F41ADE"/>
    <w:rsid w:val="00F5520D"/>
    <w:rsid w:val="00F60D78"/>
    <w:rsid w:val="00F76144"/>
    <w:rsid w:val="00F81982"/>
    <w:rsid w:val="00F844C1"/>
    <w:rsid w:val="00F92874"/>
    <w:rsid w:val="00FA1577"/>
    <w:rsid w:val="00FA39E5"/>
    <w:rsid w:val="00FB26E6"/>
    <w:rsid w:val="00FB3B0D"/>
    <w:rsid w:val="00FC7455"/>
    <w:rsid w:val="00FD29B3"/>
    <w:rsid w:val="00FE3EA0"/>
    <w:rsid w:val="00FF0A79"/>
    <w:rsid w:val="00FF3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3AB53"/>
  <w15:docId w15:val="{97518E06-404F-4563-9026-F2A331B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9C5"/>
    <w:rPr>
      <w:rFonts w:ascii="Arial" w:hAnsi="Arial" w:cs="Arial"/>
      <w:sz w:val="22"/>
      <w:szCs w:val="22"/>
    </w:rPr>
  </w:style>
  <w:style w:type="paragraph" w:styleId="berschrift1">
    <w:name w:val="heading 1"/>
    <w:basedOn w:val="Standard"/>
    <w:next w:val="Standard"/>
    <w:qFormat/>
    <w:rsid w:val="00825B9B"/>
    <w:pPr>
      <w:keepNext/>
      <w:outlineLvl w:val="0"/>
    </w:pPr>
    <w:rPr>
      <w:b/>
      <w:bCs/>
      <w:sz w:val="32"/>
      <w:szCs w:val="24"/>
      <w:u w:val="single"/>
    </w:rPr>
  </w:style>
  <w:style w:type="paragraph" w:styleId="berschrift2">
    <w:name w:val="heading 2"/>
    <w:basedOn w:val="Standard"/>
    <w:next w:val="Standard"/>
    <w:qFormat/>
    <w:rsid w:val="00825B9B"/>
    <w:pPr>
      <w:keepNext/>
      <w:outlineLvl w:val="1"/>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11C95"/>
    <w:pPr>
      <w:tabs>
        <w:tab w:val="center" w:pos="4536"/>
        <w:tab w:val="right" w:pos="9072"/>
      </w:tabs>
    </w:pPr>
  </w:style>
  <w:style w:type="paragraph" w:styleId="Fuzeile">
    <w:name w:val="footer"/>
    <w:basedOn w:val="Standard"/>
    <w:rsid w:val="00811C95"/>
    <w:pPr>
      <w:tabs>
        <w:tab w:val="center" w:pos="4536"/>
        <w:tab w:val="right" w:pos="9072"/>
      </w:tabs>
    </w:pPr>
  </w:style>
  <w:style w:type="character" w:styleId="Seitenzahl">
    <w:name w:val="page number"/>
    <w:basedOn w:val="Absatz-Standardschriftart"/>
    <w:rsid w:val="00A21A96"/>
  </w:style>
  <w:style w:type="paragraph" w:styleId="Sprechblasentext">
    <w:name w:val="Balloon Text"/>
    <w:basedOn w:val="Standard"/>
    <w:semiHidden/>
    <w:rsid w:val="00FD46AF"/>
    <w:rPr>
      <w:rFonts w:ascii="Tahoma" w:hAnsi="Tahoma" w:cs="Tahoma"/>
      <w:sz w:val="16"/>
      <w:szCs w:val="16"/>
    </w:rPr>
  </w:style>
  <w:style w:type="character" w:styleId="Hyperlink">
    <w:name w:val="Hyperlink"/>
    <w:basedOn w:val="Absatz-Standardschriftart"/>
    <w:rsid w:val="00745ECC"/>
    <w:rPr>
      <w:color w:val="0000FF"/>
      <w:u w:val="single"/>
    </w:rPr>
  </w:style>
  <w:style w:type="paragraph" w:styleId="Textkrper2">
    <w:name w:val="Body Text 2"/>
    <w:basedOn w:val="Standard"/>
    <w:rsid w:val="00852E97"/>
    <w:pPr>
      <w:jc w:val="both"/>
    </w:pPr>
    <w:rPr>
      <w:sz w:val="24"/>
      <w:szCs w:val="24"/>
    </w:rPr>
  </w:style>
  <w:style w:type="paragraph" w:styleId="StandardWeb">
    <w:name w:val="Normal (Web)"/>
    <w:basedOn w:val="Standard"/>
    <w:uiPriority w:val="99"/>
    <w:rsid w:val="005A343B"/>
    <w:pPr>
      <w:spacing w:before="100" w:beforeAutospacing="1" w:after="100" w:afterAutospacing="1"/>
      <w:jc w:val="both"/>
    </w:pPr>
    <w:rPr>
      <w:rFonts w:ascii="Verdana" w:hAnsi="Verdana" w:cs="Times New Roman"/>
      <w:sz w:val="20"/>
      <w:szCs w:val="20"/>
    </w:rPr>
  </w:style>
  <w:style w:type="paragraph" w:styleId="Listenabsatz">
    <w:name w:val="List Paragraph"/>
    <w:basedOn w:val="Standard"/>
    <w:uiPriority w:val="34"/>
    <w:qFormat/>
    <w:rsid w:val="00214048"/>
    <w:pPr>
      <w:spacing w:before="300"/>
      <w:ind w:left="720"/>
      <w:contextualSpacing/>
      <w:jc w:val="both"/>
    </w:pPr>
    <w:rPr>
      <w:rFonts w:asciiTheme="minorHAnsi" w:eastAsiaTheme="minorHAnsi" w:hAnsiTheme="minorHAnsi" w:cstheme="minorBidi"/>
      <w:sz w:val="26"/>
      <w:lang w:eastAsia="en-US"/>
    </w:rPr>
  </w:style>
  <w:style w:type="paragraph" w:styleId="Titel">
    <w:name w:val="Title"/>
    <w:basedOn w:val="Standard"/>
    <w:next w:val="Standard"/>
    <w:link w:val="TitelZchn"/>
    <w:qFormat/>
    <w:rsid w:val="002140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14048"/>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925E46"/>
    <w:rPr>
      <w:rFonts w:ascii="Arial" w:hAnsi="Arial" w:cs="Arial"/>
      <w:sz w:val="22"/>
      <w:szCs w:val="22"/>
    </w:rPr>
  </w:style>
  <w:style w:type="character" w:styleId="NichtaufgelsteErwhnung">
    <w:name w:val="Unresolved Mention"/>
    <w:basedOn w:val="Absatz-Standardschriftart"/>
    <w:uiPriority w:val="99"/>
    <w:semiHidden/>
    <w:unhideWhenUsed/>
    <w:rsid w:val="004972C3"/>
    <w:rPr>
      <w:color w:val="605E5C"/>
      <w:shd w:val="clear" w:color="auto" w:fill="E1DFDD"/>
    </w:rPr>
  </w:style>
  <w:style w:type="paragraph" w:styleId="berarbeitung">
    <w:name w:val="Revision"/>
    <w:hidden/>
    <w:uiPriority w:val="99"/>
    <w:semiHidden/>
    <w:rsid w:val="009A1103"/>
    <w:rPr>
      <w:rFonts w:ascii="Arial" w:hAnsi="Arial" w:cs="Arial"/>
      <w:sz w:val="22"/>
      <w:szCs w:val="22"/>
    </w:rPr>
  </w:style>
  <w:style w:type="table" w:styleId="Tabellenraster">
    <w:name w:val="Table Grid"/>
    <w:basedOn w:val="NormaleTabelle"/>
    <w:rsid w:val="00C4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DD3AFA"/>
    <w:rPr>
      <w:sz w:val="16"/>
      <w:szCs w:val="16"/>
    </w:rPr>
  </w:style>
  <w:style w:type="paragraph" w:styleId="Kommentartext">
    <w:name w:val="annotation text"/>
    <w:basedOn w:val="Standard"/>
    <w:link w:val="KommentartextZchn"/>
    <w:unhideWhenUsed/>
    <w:rsid w:val="00DD3AFA"/>
    <w:rPr>
      <w:sz w:val="20"/>
      <w:szCs w:val="20"/>
    </w:rPr>
  </w:style>
  <w:style w:type="character" w:customStyle="1" w:styleId="KommentartextZchn">
    <w:name w:val="Kommentartext Zchn"/>
    <w:basedOn w:val="Absatz-Standardschriftart"/>
    <w:link w:val="Kommentartext"/>
    <w:rsid w:val="00DD3AFA"/>
    <w:rPr>
      <w:rFonts w:ascii="Arial" w:hAnsi="Arial" w:cs="Arial"/>
    </w:rPr>
  </w:style>
  <w:style w:type="paragraph" w:styleId="Kommentarthema">
    <w:name w:val="annotation subject"/>
    <w:basedOn w:val="Kommentartext"/>
    <w:next w:val="Kommentartext"/>
    <w:link w:val="KommentarthemaZchn"/>
    <w:semiHidden/>
    <w:unhideWhenUsed/>
    <w:rsid w:val="00DD3AFA"/>
    <w:rPr>
      <w:b/>
      <w:bCs/>
    </w:rPr>
  </w:style>
  <w:style w:type="character" w:customStyle="1" w:styleId="KommentarthemaZchn">
    <w:name w:val="Kommentarthema Zchn"/>
    <w:basedOn w:val="KommentartextZchn"/>
    <w:link w:val="Kommentarthema"/>
    <w:semiHidden/>
    <w:rsid w:val="00DD3AFA"/>
    <w:rPr>
      <w:rFonts w:ascii="Arial" w:hAnsi="Arial" w:cs="Arial"/>
      <w:b/>
      <w:bCs/>
    </w:rPr>
  </w:style>
  <w:style w:type="paragraph" w:customStyle="1" w:styleId="EinfAbs">
    <w:name w:val="[Einf. Abs.]"/>
    <w:basedOn w:val="Standard"/>
    <w:uiPriority w:val="99"/>
    <w:rsid w:val="00804B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
    <w:name w:val="paragraph"/>
    <w:basedOn w:val="Standard"/>
    <w:rsid w:val="002C1DD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bsatz-Standardschriftart"/>
    <w:rsid w:val="002C1DD7"/>
  </w:style>
  <w:style w:type="character" w:customStyle="1" w:styleId="eop">
    <w:name w:val="eop"/>
    <w:basedOn w:val="Absatz-Standardschriftart"/>
    <w:rsid w:val="002C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86296">
      <w:bodyDiv w:val="1"/>
      <w:marLeft w:val="0"/>
      <w:marRight w:val="0"/>
      <w:marTop w:val="0"/>
      <w:marBottom w:val="0"/>
      <w:divBdr>
        <w:top w:val="none" w:sz="0" w:space="0" w:color="auto"/>
        <w:left w:val="none" w:sz="0" w:space="0" w:color="auto"/>
        <w:bottom w:val="none" w:sz="0" w:space="0" w:color="auto"/>
        <w:right w:val="none" w:sz="0" w:space="0" w:color="auto"/>
      </w:divBdr>
    </w:div>
    <w:div w:id="1038748241">
      <w:bodyDiv w:val="1"/>
      <w:marLeft w:val="0"/>
      <w:marRight w:val="0"/>
      <w:marTop w:val="0"/>
      <w:marBottom w:val="0"/>
      <w:divBdr>
        <w:top w:val="none" w:sz="0" w:space="0" w:color="auto"/>
        <w:left w:val="none" w:sz="0" w:space="0" w:color="auto"/>
        <w:bottom w:val="none" w:sz="0" w:space="0" w:color="auto"/>
        <w:right w:val="none" w:sz="0" w:space="0" w:color="auto"/>
      </w:divBdr>
    </w:div>
    <w:div w:id="1059980974">
      <w:bodyDiv w:val="1"/>
      <w:marLeft w:val="0"/>
      <w:marRight w:val="0"/>
      <w:marTop w:val="0"/>
      <w:marBottom w:val="0"/>
      <w:divBdr>
        <w:top w:val="none" w:sz="0" w:space="0" w:color="auto"/>
        <w:left w:val="none" w:sz="0" w:space="0" w:color="auto"/>
        <w:bottom w:val="none" w:sz="0" w:space="0" w:color="auto"/>
        <w:right w:val="none" w:sz="0" w:space="0" w:color="auto"/>
      </w:divBdr>
    </w:div>
    <w:div w:id="1147356737">
      <w:bodyDiv w:val="1"/>
      <w:marLeft w:val="0"/>
      <w:marRight w:val="0"/>
      <w:marTop w:val="0"/>
      <w:marBottom w:val="0"/>
      <w:divBdr>
        <w:top w:val="none" w:sz="0" w:space="0" w:color="auto"/>
        <w:left w:val="none" w:sz="0" w:space="0" w:color="auto"/>
        <w:bottom w:val="none" w:sz="0" w:space="0" w:color="auto"/>
        <w:right w:val="none" w:sz="0" w:space="0" w:color="auto"/>
      </w:divBdr>
      <w:divsChild>
        <w:div w:id="978144449">
          <w:marLeft w:val="1166"/>
          <w:marRight w:val="0"/>
          <w:marTop w:val="240"/>
          <w:marBottom w:val="0"/>
          <w:divBdr>
            <w:top w:val="none" w:sz="0" w:space="0" w:color="auto"/>
            <w:left w:val="none" w:sz="0" w:space="0" w:color="auto"/>
            <w:bottom w:val="none" w:sz="0" w:space="0" w:color="auto"/>
            <w:right w:val="none" w:sz="0" w:space="0" w:color="auto"/>
          </w:divBdr>
        </w:div>
        <w:div w:id="1596591719">
          <w:marLeft w:val="1166"/>
          <w:marRight w:val="0"/>
          <w:marTop w:val="120"/>
          <w:marBottom w:val="0"/>
          <w:divBdr>
            <w:top w:val="none" w:sz="0" w:space="0" w:color="auto"/>
            <w:left w:val="none" w:sz="0" w:space="0" w:color="auto"/>
            <w:bottom w:val="none" w:sz="0" w:space="0" w:color="auto"/>
            <w:right w:val="none" w:sz="0" w:space="0" w:color="auto"/>
          </w:divBdr>
        </w:div>
        <w:div w:id="1449156382">
          <w:marLeft w:val="1166"/>
          <w:marRight w:val="0"/>
          <w:marTop w:val="120"/>
          <w:marBottom w:val="0"/>
          <w:divBdr>
            <w:top w:val="none" w:sz="0" w:space="0" w:color="auto"/>
            <w:left w:val="none" w:sz="0" w:space="0" w:color="auto"/>
            <w:bottom w:val="none" w:sz="0" w:space="0" w:color="auto"/>
            <w:right w:val="none" w:sz="0" w:space="0" w:color="auto"/>
          </w:divBdr>
        </w:div>
        <w:div w:id="953563625">
          <w:marLeft w:val="1166"/>
          <w:marRight w:val="0"/>
          <w:marTop w:val="120"/>
          <w:marBottom w:val="0"/>
          <w:divBdr>
            <w:top w:val="none" w:sz="0" w:space="0" w:color="auto"/>
            <w:left w:val="none" w:sz="0" w:space="0" w:color="auto"/>
            <w:bottom w:val="none" w:sz="0" w:space="0" w:color="auto"/>
            <w:right w:val="none" w:sz="0" w:space="0" w:color="auto"/>
          </w:divBdr>
        </w:div>
        <w:div w:id="1133713301">
          <w:marLeft w:val="1166"/>
          <w:marRight w:val="0"/>
          <w:marTop w:val="120"/>
          <w:marBottom w:val="0"/>
          <w:divBdr>
            <w:top w:val="none" w:sz="0" w:space="0" w:color="auto"/>
            <w:left w:val="none" w:sz="0" w:space="0" w:color="auto"/>
            <w:bottom w:val="none" w:sz="0" w:space="0" w:color="auto"/>
            <w:right w:val="none" w:sz="0" w:space="0" w:color="auto"/>
          </w:divBdr>
        </w:div>
        <w:div w:id="166410476">
          <w:marLeft w:val="1166"/>
          <w:marRight w:val="0"/>
          <w:marTop w:val="120"/>
          <w:marBottom w:val="0"/>
          <w:divBdr>
            <w:top w:val="none" w:sz="0" w:space="0" w:color="auto"/>
            <w:left w:val="none" w:sz="0" w:space="0" w:color="auto"/>
            <w:bottom w:val="none" w:sz="0" w:space="0" w:color="auto"/>
            <w:right w:val="none" w:sz="0" w:space="0" w:color="auto"/>
          </w:divBdr>
        </w:div>
        <w:div w:id="998579847">
          <w:marLeft w:val="1166"/>
          <w:marRight w:val="0"/>
          <w:marTop w:val="120"/>
          <w:marBottom w:val="0"/>
          <w:divBdr>
            <w:top w:val="none" w:sz="0" w:space="0" w:color="auto"/>
            <w:left w:val="none" w:sz="0" w:space="0" w:color="auto"/>
            <w:bottom w:val="none" w:sz="0" w:space="0" w:color="auto"/>
            <w:right w:val="none" w:sz="0" w:space="0" w:color="auto"/>
          </w:divBdr>
        </w:div>
      </w:divsChild>
    </w:div>
    <w:div w:id="1371421124">
      <w:bodyDiv w:val="1"/>
      <w:marLeft w:val="0"/>
      <w:marRight w:val="0"/>
      <w:marTop w:val="0"/>
      <w:marBottom w:val="0"/>
      <w:divBdr>
        <w:top w:val="none" w:sz="0" w:space="0" w:color="auto"/>
        <w:left w:val="none" w:sz="0" w:space="0" w:color="auto"/>
        <w:bottom w:val="none" w:sz="0" w:space="0" w:color="auto"/>
        <w:right w:val="none" w:sz="0" w:space="0" w:color="auto"/>
      </w:divBdr>
    </w:div>
    <w:div w:id="1571308284">
      <w:bodyDiv w:val="1"/>
      <w:marLeft w:val="0"/>
      <w:marRight w:val="0"/>
      <w:marTop w:val="0"/>
      <w:marBottom w:val="0"/>
      <w:divBdr>
        <w:top w:val="none" w:sz="0" w:space="0" w:color="auto"/>
        <w:left w:val="none" w:sz="0" w:space="0" w:color="auto"/>
        <w:bottom w:val="none" w:sz="0" w:space="0" w:color="auto"/>
        <w:right w:val="none" w:sz="0" w:space="0" w:color="auto"/>
      </w:divBdr>
      <w:divsChild>
        <w:div w:id="1786845838">
          <w:marLeft w:val="0"/>
          <w:marRight w:val="0"/>
          <w:marTop w:val="0"/>
          <w:marBottom w:val="0"/>
          <w:divBdr>
            <w:top w:val="none" w:sz="0" w:space="0" w:color="auto"/>
            <w:left w:val="none" w:sz="0" w:space="0" w:color="auto"/>
            <w:bottom w:val="none" w:sz="0" w:space="0" w:color="auto"/>
            <w:right w:val="none" w:sz="0" w:space="0" w:color="auto"/>
          </w:divBdr>
          <w:divsChild>
            <w:div w:id="1656761219">
              <w:marLeft w:val="0"/>
              <w:marRight w:val="0"/>
              <w:marTop w:val="0"/>
              <w:marBottom w:val="0"/>
              <w:divBdr>
                <w:top w:val="none" w:sz="0" w:space="0" w:color="auto"/>
                <w:left w:val="none" w:sz="0" w:space="0" w:color="auto"/>
                <w:bottom w:val="none" w:sz="0" w:space="0" w:color="auto"/>
                <w:right w:val="none" w:sz="0" w:space="0" w:color="auto"/>
              </w:divBdr>
            </w:div>
            <w:div w:id="1600480381">
              <w:marLeft w:val="0"/>
              <w:marRight w:val="0"/>
              <w:marTop w:val="0"/>
              <w:marBottom w:val="0"/>
              <w:divBdr>
                <w:top w:val="none" w:sz="0" w:space="0" w:color="auto"/>
                <w:left w:val="none" w:sz="0" w:space="0" w:color="auto"/>
                <w:bottom w:val="none" w:sz="0" w:space="0" w:color="auto"/>
                <w:right w:val="none" w:sz="0" w:space="0" w:color="auto"/>
              </w:divBdr>
            </w:div>
            <w:div w:id="1058437395">
              <w:marLeft w:val="0"/>
              <w:marRight w:val="0"/>
              <w:marTop w:val="0"/>
              <w:marBottom w:val="0"/>
              <w:divBdr>
                <w:top w:val="none" w:sz="0" w:space="0" w:color="auto"/>
                <w:left w:val="none" w:sz="0" w:space="0" w:color="auto"/>
                <w:bottom w:val="none" w:sz="0" w:space="0" w:color="auto"/>
                <w:right w:val="none" w:sz="0" w:space="0" w:color="auto"/>
              </w:divBdr>
            </w:div>
          </w:divsChild>
        </w:div>
        <w:div w:id="1709791442">
          <w:marLeft w:val="0"/>
          <w:marRight w:val="0"/>
          <w:marTop w:val="0"/>
          <w:marBottom w:val="0"/>
          <w:divBdr>
            <w:top w:val="none" w:sz="0" w:space="0" w:color="auto"/>
            <w:left w:val="none" w:sz="0" w:space="0" w:color="auto"/>
            <w:bottom w:val="none" w:sz="0" w:space="0" w:color="auto"/>
            <w:right w:val="none" w:sz="0" w:space="0" w:color="auto"/>
          </w:divBdr>
          <w:divsChild>
            <w:div w:id="728726121">
              <w:marLeft w:val="0"/>
              <w:marRight w:val="0"/>
              <w:marTop w:val="0"/>
              <w:marBottom w:val="0"/>
              <w:divBdr>
                <w:top w:val="none" w:sz="0" w:space="0" w:color="auto"/>
                <w:left w:val="none" w:sz="0" w:space="0" w:color="auto"/>
                <w:bottom w:val="none" w:sz="0" w:space="0" w:color="auto"/>
                <w:right w:val="none" w:sz="0" w:space="0" w:color="auto"/>
              </w:divBdr>
            </w:div>
            <w:div w:id="1092118567">
              <w:marLeft w:val="0"/>
              <w:marRight w:val="0"/>
              <w:marTop w:val="0"/>
              <w:marBottom w:val="0"/>
              <w:divBdr>
                <w:top w:val="none" w:sz="0" w:space="0" w:color="auto"/>
                <w:left w:val="none" w:sz="0" w:space="0" w:color="auto"/>
                <w:bottom w:val="none" w:sz="0" w:space="0" w:color="auto"/>
                <w:right w:val="none" w:sz="0" w:space="0" w:color="auto"/>
              </w:divBdr>
            </w:div>
            <w:div w:id="2004314669">
              <w:marLeft w:val="0"/>
              <w:marRight w:val="0"/>
              <w:marTop w:val="0"/>
              <w:marBottom w:val="0"/>
              <w:divBdr>
                <w:top w:val="none" w:sz="0" w:space="0" w:color="auto"/>
                <w:left w:val="none" w:sz="0" w:space="0" w:color="auto"/>
                <w:bottom w:val="none" w:sz="0" w:space="0" w:color="auto"/>
                <w:right w:val="none" w:sz="0" w:space="0" w:color="auto"/>
              </w:divBdr>
            </w:div>
          </w:divsChild>
        </w:div>
        <w:div w:id="1180898526">
          <w:marLeft w:val="0"/>
          <w:marRight w:val="0"/>
          <w:marTop w:val="0"/>
          <w:marBottom w:val="0"/>
          <w:divBdr>
            <w:top w:val="none" w:sz="0" w:space="0" w:color="auto"/>
            <w:left w:val="none" w:sz="0" w:space="0" w:color="auto"/>
            <w:bottom w:val="none" w:sz="0" w:space="0" w:color="auto"/>
            <w:right w:val="none" w:sz="0" w:space="0" w:color="auto"/>
          </w:divBdr>
          <w:divsChild>
            <w:div w:id="130094277">
              <w:marLeft w:val="0"/>
              <w:marRight w:val="0"/>
              <w:marTop w:val="0"/>
              <w:marBottom w:val="0"/>
              <w:divBdr>
                <w:top w:val="none" w:sz="0" w:space="0" w:color="auto"/>
                <w:left w:val="none" w:sz="0" w:space="0" w:color="auto"/>
                <w:bottom w:val="none" w:sz="0" w:space="0" w:color="auto"/>
                <w:right w:val="none" w:sz="0" w:space="0" w:color="auto"/>
              </w:divBdr>
            </w:div>
            <w:div w:id="1609309413">
              <w:marLeft w:val="0"/>
              <w:marRight w:val="0"/>
              <w:marTop w:val="0"/>
              <w:marBottom w:val="0"/>
              <w:divBdr>
                <w:top w:val="none" w:sz="0" w:space="0" w:color="auto"/>
                <w:left w:val="none" w:sz="0" w:space="0" w:color="auto"/>
                <w:bottom w:val="none" w:sz="0" w:space="0" w:color="auto"/>
                <w:right w:val="none" w:sz="0" w:space="0" w:color="auto"/>
              </w:divBdr>
            </w:div>
            <w:div w:id="652830492">
              <w:marLeft w:val="0"/>
              <w:marRight w:val="0"/>
              <w:marTop w:val="0"/>
              <w:marBottom w:val="0"/>
              <w:divBdr>
                <w:top w:val="none" w:sz="0" w:space="0" w:color="auto"/>
                <w:left w:val="none" w:sz="0" w:space="0" w:color="auto"/>
                <w:bottom w:val="none" w:sz="0" w:space="0" w:color="auto"/>
                <w:right w:val="none" w:sz="0" w:space="0" w:color="auto"/>
              </w:divBdr>
            </w:div>
          </w:divsChild>
        </w:div>
        <w:div w:id="778916744">
          <w:marLeft w:val="0"/>
          <w:marRight w:val="0"/>
          <w:marTop w:val="0"/>
          <w:marBottom w:val="0"/>
          <w:divBdr>
            <w:top w:val="none" w:sz="0" w:space="0" w:color="auto"/>
            <w:left w:val="none" w:sz="0" w:space="0" w:color="auto"/>
            <w:bottom w:val="none" w:sz="0" w:space="0" w:color="auto"/>
            <w:right w:val="none" w:sz="0" w:space="0" w:color="auto"/>
          </w:divBdr>
          <w:divsChild>
            <w:div w:id="1641687983">
              <w:marLeft w:val="0"/>
              <w:marRight w:val="0"/>
              <w:marTop w:val="0"/>
              <w:marBottom w:val="0"/>
              <w:divBdr>
                <w:top w:val="none" w:sz="0" w:space="0" w:color="auto"/>
                <w:left w:val="none" w:sz="0" w:space="0" w:color="auto"/>
                <w:bottom w:val="none" w:sz="0" w:space="0" w:color="auto"/>
                <w:right w:val="none" w:sz="0" w:space="0" w:color="auto"/>
              </w:divBdr>
            </w:div>
            <w:div w:id="1553036387">
              <w:marLeft w:val="0"/>
              <w:marRight w:val="0"/>
              <w:marTop w:val="0"/>
              <w:marBottom w:val="0"/>
              <w:divBdr>
                <w:top w:val="none" w:sz="0" w:space="0" w:color="auto"/>
                <w:left w:val="none" w:sz="0" w:space="0" w:color="auto"/>
                <w:bottom w:val="none" w:sz="0" w:space="0" w:color="auto"/>
                <w:right w:val="none" w:sz="0" w:space="0" w:color="auto"/>
              </w:divBdr>
            </w:div>
            <w:div w:id="326790490">
              <w:marLeft w:val="0"/>
              <w:marRight w:val="0"/>
              <w:marTop w:val="0"/>
              <w:marBottom w:val="0"/>
              <w:divBdr>
                <w:top w:val="none" w:sz="0" w:space="0" w:color="auto"/>
                <w:left w:val="none" w:sz="0" w:space="0" w:color="auto"/>
                <w:bottom w:val="none" w:sz="0" w:space="0" w:color="auto"/>
                <w:right w:val="none" w:sz="0" w:space="0" w:color="auto"/>
              </w:divBdr>
            </w:div>
            <w:div w:id="1263030379">
              <w:marLeft w:val="0"/>
              <w:marRight w:val="0"/>
              <w:marTop w:val="0"/>
              <w:marBottom w:val="0"/>
              <w:divBdr>
                <w:top w:val="none" w:sz="0" w:space="0" w:color="auto"/>
                <w:left w:val="none" w:sz="0" w:space="0" w:color="auto"/>
                <w:bottom w:val="none" w:sz="0" w:space="0" w:color="auto"/>
                <w:right w:val="none" w:sz="0" w:space="0" w:color="auto"/>
              </w:divBdr>
            </w:div>
          </w:divsChild>
        </w:div>
        <w:div w:id="2011440924">
          <w:marLeft w:val="0"/>
          <w:marRight w:val="0"/>
          <w:marTop w:val="0"/>
          <w:marBottom w:val="0"/>
          <w:divBdr>
            <w:top w:val="none" w:sz="0" w:space="0" w:color="auto"/>
            <w:left w:val="none" w:sz="0" w:space="0" w:color="auto"/>
            <w:bottom w:val="none" w:sz="0" w:space="0" w:color="auto"/>
            <w:right w:val="none" w:sz="0" w:space="0" w:color="auto"/>
          </w:divBdr>
          <w:divsChild>
            <w:div w:id="560292073">
              <w:marLeft w:val="0"/>
              <w:marRight w:val="0"/>
              <w:marTop w:val="0"/>
              <w:marBottom w:val="0"/>
              <w:divBdr>
                <w:top w:val="none" w:sz="0" w:space="0" w:color="auto"/>
                <w:left w:val="none" w:sz="0" w:space="0" w:color="auto"/>
                <w:bottom w:val="none" w:sz="0" w:space="0" w:color="auto"/>
                <w:right w:val="none" w:sz="0" w:space="0" w:color="auto"/>
              </w:divBdr>
            </w:div>
            <w:div w:id="1215704018">
              <w:marLeft w:val="0"/>
              <w:marRight w:val="0"/>
              <w:marTop w:val="0"/>
              <w:marBottom w:val="0"/>
              <w:divBdr>
                <w:top w:val="none" w:sz="0" w:space="0" w:color="auto"/>
                <w:left w:val="none" w:sz="0" w:space="0" w:color="auto"/>
                <w:bottom w:val="none" w:sz="0" w:space="0" w:color="auto"/>
                <w:right w:val="none" w:sz="0" w:space="0" w:color="auto"/>
              </w:divBdr>
            </w:div>
            <w:div w:id="1850752946">
              <w:marLeft w:val="0"/>
              <w:marRight w:val="0"/>
              <w:marTop w:val="0"/>
              <w:marBottom w:val="0"/>
              <w:divBdr>
                <w:top w:val="none" w:sz="0" w:space="0" w:color="auto"/>
                <w:left w:val="none" w:sz="0" w:space="0" w:color="auto"/>
                <w:bottom w:val="none" w:sz="0" w:space="0" w:color="auto"/>
                <w:right w:val="none" w:sz="0" w:space="0" w:color="auto"/>
              </w:divBdr>
            </w:div>
            <w:div w:id="880557790">
              <w:marLeft w:val="0"/>
              <w:marRight w:val="0"/>
              <w:marTop w:val="0"/>
              <w:marBottom w:val="0"/>
              <w:divBdr>
                <w:top w:val="none" w:sz="0" w:space="0" w:color="auto"/>
                <w:left w:val="none" w:sz="0" w:space="0" w:color="auto"/>
                <w:bottom w:val="none" w:sz="0" w:space="0" w:color="auto"/>
                <w:right w:val="none" w:sz="0" w:space="0" w:color="auto"/>
              </w:divBdr>
            </w:div>
          </w:divsChild>
        </w:div>
        <w:div w:id="460461508">
          <w:marLeft w:val="0"/>
          <w:marRight w:val="0"/>
          <w:marTop w:val="0"/>
          <w:marBottom w:val="0"/>
          <w:divBdr>
            <w:top w:val="none" w:sz="0" w:space="0" w:color="auto"/>
            <w:left w:val="none" w:sz="0" w:space="0" w:color="auto"/>
            <w:bottom w:val="none" w:sz="0" w:space="0" w:color="auto"/>
            <w:right w:val="none" w:sz="0" w:space="0" w:color="auto"/>
          </w:divBdr>
          <w:divsChild>
            <w:div w:id="257911909">
              <w:marLeft w:val="0"/>
              <w:marRight w:val="0"/>
              <w:marTop w:val="0"/>
              <w:marBottom w:val="0"/>
              <w:divBdr>
                <w:top w:val="none" w:sz="0" w:space="0" w:color="auto"/>
                <w:left w:val="none" w:sz="0" w:space="0" w:color="auto"/>
                <w:bottom w:val="none" w:sz="0" w:space="0" w:color="auto"/>
                <w:right w:val="none" w:sz="0" w:space="0" w:color="auto"/>
              </w:divBdr>
            </w:div>
            <w:div w:id="288629315">
              <w:marLeft w:val="0"/>
              <w:marRight w:val="0"/>
              <w:marTop w:val="0"/>
              <w:marBottom w:val="0"/>
              <w:divBdr>
                <w:top w:val="none" w:sz="0" w:space="0" w:color="auto"/>
                <w:left w:val="none" w:sz="0" w:space="0" w:color="auto"/>
                <w:bottom w:val="none" w:sz="0" w:space="0" w:color="auto"/>
                <w:right w:val="none" w:sz="0" w:space="0" w:color="auto"/>
              </w:divBdr>
            </w:div>
            <w:div w:id="91897191">
              <w:marLeft w:val="0"/>
              <w:marRight w:val="0"/>
              <w:marTop w:val="0"/>
              <w:marBottom w:val="0"/>
              <w:divBdr>
                <w:top w:val="none" w:sz="0" w:space="0" w:color="auto"/>
                <w:left w:val="none" w:sz="0" w:space="0" w:color="auto"/>
                <w:bottom w:val="none" w:sz="0" w:space="0" w:color="auto"/>
                <w:right w:val="none" w:sz="0" w:space="0" w:color="auto"/>
              </w:divBdr>
            </w:div>
            <w:div w:id="1097362327">
              <w:marLeft w:val="0"/>
              <w:marRight w:val="0"/>
              <w:marTop w:val="0"/>
              <w:marBottom w:val="0"/>
              <w:divBdr>
                <w:top w:val="none" w:sz="0" w:space="0" w:color="auto"/>
                <w:left w:val="none" w:sz="0" w:space="0" w:color="auto"/>
                <w:bottom w:val="none" w:sz="0" w:space="0" w:color="auto"/>
                <w:right w:val="none" w:sz="0" w:space="0" w:color="auto"/>
              </w:divBdr>
            </w:div>
          </w:divsChild>
        </w:div>
        <w:div w:id="658462072">
          <w:marLeft w:val="0"/>
          <w:marRight w:val="0"/>
          <w:marTop w:val="0"/>
          <w:marBottom w:val="0"/>
          <w:divBdr>
            <w:top w:val="none" w:sz="0" w:space="0" w:color="auto"/>
            <w:left w:val="none" w:sz="0" w:space="0" w:color="auto"/>
            <w:bottom w:val="none" w:sz="0" w:space="0" w:color="auto"/>
            <w:right w:val="none" w:sz="0" w:space="0" w:color="auto"/>
          </w:divBdr>
          <w:divsChild>
            <w:div w:id="2072117768">
              <w:marLeft w:val="0"/>
              <w:marRight w:val="0"/>
              <w:marTop w:val="0"/>
              <w:marBottom w:val="0"/>
              <w:divBdr>
                <w:top w:val="none" w:sz="0" w:space="0" w:color="auto"/>
                <w:left w:val="none" w:sz="0" w:space="0" w:color="auto"/>
                <w:bottom w:val="none" w:sz="0" w:space="0" w:color="auto"/>
                <w:right w:val="none" w:sz="0" w:space="0" w:color="auto"/>
              </w:divBdr>
            </w:div>
            <w:div w:id="1557551410">
              <w:marLeft w:val="0"/>
              <w:marRight w:val="0"/>
              <w:marTop w:val="0"/>
              <w:marBottom w:val="0"/>
              <w:divBdr>
                <w:top w:val="none" w:sz="0" w:space="0" w:color="auto"/>
                <w:left w:val="none" w:sz="0" w:space="0" w:color="auto"/>
                <w:bottom w:val="none" w:sz="0" w:space="0" w:color="auto"/>
                <w:right w:val="none" w:sz="0" w:space="0" w:color="auto"/>
              </w:divBdr>
            </w:div>
            <w:div w:id="1239174995">
              <w:marLeft w:val="0"/>
              <w:marRight w:val="0"/>
              <w:marTop w:val="0"/>
              <w:marBottom w:val="0"/>
              <w:divBdr>
                <w:top w:val="none" w:sz="0" w:space="0" w:color="auto"/>
                <w:left w:val="none" w:sz="0" w:space="0" w:color="auto"/>
                <w:bottom w:val="none" w:sz="0" w:space="0" w:color="auto"/>
                <w:right w:val="none" w:sz="0" w:space="0" w:color="auto"/>
              </w:divBdr>
            </w:div>
            <w:div w:id="1154183003">
              <w:marLeft w:val="0"/>
              <w:marRight w:val="0"/>
              <w:marTop w:val="0"/>
              <w:marBottom w:val="0"/>
              <w:divBdr>
                <w:top w:val="none" w:sz="0" w:space="0" w:color="auto"/>
                <w:left w:val="none" w:sz="0" w:space="0" w:color="auto"/>
                <w:bottom w:val="none" w:sz="0" w:space="0" w:color="auto"/>
                <w:right w:val="none" w:sz="0" w:space="0" w:color="auto"/>
              </w:divBdr>
            </w:div>
            <w:div w:id="542639195">
              <w:marLeft w:val="0"/>
              <w:marRight w:val="0"/>
              <w:marTop w:val="0"/>
              <w:marBottom w:val="0"/>
              <w:divBdr>
                <w:top w:val="none" w:sz="0" w:space="0" w:color="auto"/>
                <w:left w:val="none" w:sz="0" w:space="0" w:color="auto"/>
                <w:bottom w:val="none" w:sz="0" w:space="0" w:color="auto"/>
                <w:right w:val="none" w:sz="0" w:space="0" w:color="auto"/>
              </w:divBdr>
            </w:div>
          </w:divsChild>
        </w:div>
        <w:div w:id="1764715635">
          <w:marLeft w:val="0"/>
          <w:marRight w:val="0"/>
          <w:marTop w:val="0"/>
          <w:marBottom w:val="0"/>
          <w:divBdr>
            <w:top w:val="none" w:sz="0" w:space="0" w:color="auto"/>
            <w:left w:val="none" w:sz="0" w:space="0" w:color="auto"/>
            <w:bottom w:val="none" w:sz="0" w:space="0" w:color="auto"/>
            <w:right w:val="none" w:sz="0" w:space="0" w:color="auto"/>
          </w:divBdr>
          <w:divsChild>
            <w:div w:id="736979663">
              <w:marLeft w:val="0"/>
              <w:marRight w:val="0"/>
              <w:marTop w:val="0"/>
              <w:marBottom w:val="0"/>
              <w:divBdr>
                <w:top w:val="none" w:sz="0" w:space="0" w:color="auto"/>
                <w:left w:val="none" w:sz="0" w:space="0" w:color="auto"/>
                <w:bottom w:val="none" w:sz="0" w:space="0" w:color="auto"/>
                <w:right w:val="none" w:sz="0" w:space="0" w:color="auto"/>
              </w:divBdr>
            </w:div>
            <w:div w:id="549148935">
              <w:marLeft w:val="0"/>
              <w:marRight w:val="0"/>
              <w:marTop w:val="0"/>
              <w:marBottom w:val="0"/>
              <w:divBdr>
                <w:top w:val="none" w:sz="0" w:space="0" w:color="auto"/>
                <w:left w:val="none" w:sz="0" w:space="0" w:color="auto"/>
                <w:bottom w:val="none" w:sz="0" w:space="0" w:color="auto"/>
                <w:right w:val="none" w:sz="0" w:space="0" w:color="auto"/>
              </w:divBdr>
            </w:div>
            <w:div w:id="1256741020">
              <w:marLeft w:val="0"/>
              <w:marRight w:val="0"/>
              <w:marTop w:val="0"/>
              <w:marBottom w:val="0"/>
              <w:divBdr>
                <w:top w:val="none" w:sz="0" w:space="0" w:color="auto"/>
                <w:left w:val="none" w:sz="0" w:space="0" w:color="auto"/>
                <w:bottom w:val="none" w:sz="0" w:space="0" w:color="auto"/>
                <w:right w:val="none" w:sz="0" w:space="0" w:color="auto"/>
              </w:divBdr>
            </w:div>
            <w:div w:id="919093982">
              <w:marLeft w:val="0"/>
              <w:marRight w:val="0"/>
              <w:marTop w:val="0"/>
              <w:marBottom w:val="0"/>
              <w:divBdr>
                <w:top w:val="none" w:sz="0" w:space="0" w:color="auto"/>
                <w:left w:val="none" w:sz="0" w:space="0" w:color="auto"/>
                <w:bottom w:val="none" w:sz="0" w:space="0" w:color="auto"/>
                <w:right w:val="none" w:sz="0" w:space="0" w:color="auto"/>
              </w:divBdr>
            </w:div>
          </w:divsChild>
        </w:div>
        <w:div w:id="2054187963">
          <w:marLeft w:val="0"/>
          <w:marRight w:val="0"/>
          <w:marTop w:val="0"/>
          <w:marBottom w:val="0"/>
          <w:divBdr>
            <w:top w:val="none" w:sz="0" w:space="0" w:color="auto"/>
            <w:left w:val="none" w:sz="0" w:space="0" w:color="auto"/>
            <w:bottom w:val="none" w:sz="0" w:space="0" w:color="auto"/>
            <w:right w:val="none" w:sz="0" w:space="0" w:color="auto"/>
          </w:divBdr>
          <w:divsChild>
            <w:div w:id="1657226496">
              <w:marLeft w:val="0"/>
              <w:marRight w:val="0"/>
              <w:marTop w:val="0"/>
              <w:marBottom w:val="0"/>
              <w:divBdr>
                <w:top w:val="none" w:sz="0" w:space="0" w:color="auto"/>
                <w:left w:val="none" w:sz="0" w:space="0" w:color="auto"/>
                <w:bottom w:val="none" w:sz="0" w:space="0" w:color="auto"/>
                <w:right w:val="none" w:sz="0" w:space="0" w:color="auto"/>
              </w:divBdr>
            </w:div>
            <w:div w:id="1518154315">
              <w:marLeft w:val="0"/>
              <w:marRight w:val="0"/>
              <w:marTop w:val="0"/>
              <w:marBottom w:val="0"/>
              <w:divBdr>
                <w:top w:val="none" w:sz="0" w:space="0" w:color="auto"/>
                <w:left w:val="none" w:sz="0" w:space="0" w:color="auto"/>
                <w:bottom w:val="none" w:sz="0" w:space="0" w:color="auto"/>
                <w:right w:val="none" w:sz="0" w:space="0" w:color="auto"/>
              </w:divBdr>
            </w:div>
          </w:divsChild>
        </w:div>
        <w:div w:id="2130783488">
          <w:marLeft w:val="0"/>
          <w:marRight w:val="0"/>
          <w:marTop w:val="0"/>
          <w:marBottom w:val="0"/>
          <w:divBdr>
            <w:top w:val="none" w:sz="0" w:space="0" w:color="auto"/>
            <w:left w:val="none" w:sz="0" w:space="0" w:color="auto"/>
            <w:bottom w:val="none" w:sz="0" w:space="0" w:color="auto"/>
            <w:right w:val="none" w:sz="0" w:space="0" w:color="auto"/>
          </w:divBdr>
          <w:divsChild>
            <w:div w:id="2100441659">
              <w:marLeft w:val="0"/>
              <w:marRight w:val="0"/>
              <w:marTop w:val="0"/>
              <w:marBottom w:val="0"/>
              <w:divBdr>
                <w:top w:val="none" w:sz="0" w:space="0" w:color="auto"/>
                <w:left w:val="none" w:sz="0" w:space="0" w:color="auto"/>
                <w:bottom w:val="none" w:sz="0" w:space="0" w:color="auto"/>
                <w:right w:val="none" w:sz="0" w:space="0" w:color="auto"/>
              </w:divBdr>
            </w:div>
            <w:div w:id="5486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hamachtsbess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dpk.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dpk.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0056a-7af5-48cc-a4b3-6ff381adb18b">
      <Terms xmlns="http://schemas.microsoft.com/office/infopath/2007/PartnerControls"/>
    </lcf76f155ced4ddcb4097134ff3c332f>
    <TaxCatchAll xmlns="d7132986-5dc2-480d-bce5-48e46e17b7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C4DAF3A5A83645832C1A011FD5136D" ma:contentTypeVersion="18" ma:contentTypeDescription="Ein neues Dokument erstellen." ma:contentTypeScope="" ma:versionID="1426adc94272bfc564adedc2dd323c3a">
  <xsd:schema xmlns:xsd="http://www.w3.org/2001/XMLSchema" xmlns:xs="http://www.w3.org/2001/XMLSchema" xmlns:p="http://schemas.microsoft.com/office/2006/metadata/properties" xmlns:ns2="3000056a-7af5-48cc-a4b3-6ff381adb18b" xmlns:ns3="d7132986-5dc2-480d-bce5-48e46e17b79c" targetNamespace="http://schemas.microsoft.com/office/2006/metadata/properties" ma:root="true" ma:fieldsID="4362d39665e2100c8d7f81facff2f15a" ns2:_="" ns3:_="">
    <xsd:import namespace="3000056a-7af5-48cc-a4b3-6ff381adb18b"/>
    <xsd:import namespace="d7132986-5dc2-480d-bce5-48e46e17b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0056a-7af5-48cc-a4b3-6ff381ad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50d3ba9-0126-4de2-980d-913e2b0b3f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32986-5dc2-480d-bce5-48e46e17b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d6e6e77-9f69-445a-8b93-81ed458c0f9f}" ma:internalName="TaxCatchAll" ma:showField="CatchAllData" ma:web="d7132986-5dc2-480d-bce5-48e46e17b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23E54-2BFD-48C4-AAE2-CC4EBB4898E6}">
  <ds:schemaRefs>
    <ds:schemaRef ds:uri="http://schemas.microsoft.com/office/2006/metadata/properties"/>
    <ds:schemaRef ds:uri="http://schemas.microsoft.com/office/infopath/2007/PartnerControls"/>
    <ds:schemaRef ds:uri="3000056a-7af5-48cc-a4b3-6ff381adb18b"/>
    <ds:schemaRef ds:uri="d7132986-5dc2-480d-bce5-48e46e17b79c"/>
  </ds:schemaRefs>
</ds:datastoreItem>
</file>

<file path=customXml/itemProps2.xml><?xml version="1.0" encoding="utf-8"?>
<ds:datastoreItem xmlns:ds="http://schemas.openxmlformats.org/officeDocument/2006/customXml" ds:itemID="{E9010440-52FF-4289-BA07-8DB3499A7925}">
  <ds:schemaRefs>
    <ds:schemaRef ds:uri="http://schemas.microsoft.com/sharepoint/v3/contenttype/forms"/>
  </ds:schemaRefs>
</ds:datastoreItem>
</file>

<file path=customXml/itemProps3.xml><?xml version="1.0" encoding="utf-8"?>
<ds:datastoreItem xmlns:ds="http://schemas.openxmlformats.org/officeDocument/2006/customXml" ds:itemID="{BC3FF30D-9554-4E6F-90BA-E1B44EB13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0056a-7af5-48cc-a4b3-6ff381adb18b"/>
    <ds:schemaRef ds:uri="d7132986-5dc2-480d-bce5-48e46e17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t:lpstr>
    </vt:vector>
  </TitlesOfParts>
  <Company>BDPK-Berlin</Company>
  <LinksUpToDate>false</LinksUpToDate>
  <CharactersWithSpaces>4036</CharactersWithSpaces>
  <SharedDoc>false</SharedDoc>
  <HLinks>
    <vt:vector size="18" baseType="variant">
      <vt:variant>
        <vt:i4>7471163</vt:i4>
      </vt:variant>
      <vt:variant>
        <vt:i4>6</vt:i4>
      </vt:variant>
      <vt:variant>
        <vt:i4>0</vt:i4>
      </vt:variant>
      <vt:variant>
        <vt:i4>5</vt:i4>
      </vt:variant>
      <vt:variant>
        <vt:lpwstr>http://www.bdpk.de/</vt:lpwstr>
      </vt:variant>
      <vt:variant>
        <vt:lpwstr/>
      </vt:variant>
      <vt:variant>
        <vt:i4>7471163</vt:i4>
      </vt:variant>
      <vt:variant>
        <vt:i4>3</vt:i4>
      </vt:variant>
      <vt:variant>
        <vt:i4>0</vt:i4>
      </vt:variant>
      <vt:variant>
        <vt:i4>5</vt:i4>
      </vt:variant>
      <vt:variant>
        <vt:lpwstr>http://www.bdpk.de/</vt:lpwstr>
      </vt:variant>
      <vt:variant>
        <vt:lpwstr/>
      </vt:variant>
      <vt:variant>
        <vt:i4>7340051</vt:i4>
      </vt:variant>
      <vt:variant>
        <vt:i4>0</vt:i4>
      </vt:variant>
      <vt:variant>
        <vt:i4>0</vt:i4>
      </vt:variant>
      <vt:variant>
        <vt:i4>5</vt:i4>
      </vt:variant>
      <vt:variant>
        <vt:lpwstr>mailto:Thomas.Bublitz@bdpk.de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Antonia von Randow</dc:creator>
  <cp:keywords/>
  <dc:description/>
  <cp:lastModifiedBy>Ralf Giermann</cp:lastModifiedBy>
  <cp:revision>2</cp:revision>
  <cp:lastPrinted>2023-07-11T13:02:00Z</cp:lastPrinted>
  <dcterms:created xsi:type="dcterms:W3CDTF">2024-09-04T09:00:00Z</dcterms:created>
  <dcterms:modified xsi:type="dcterms:W3CDTF">2024-09-04T09:00:00Z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0x010100CCC4DAF3A5A83645832C1A011FD5136D</vt:lpwstr>
  </property>
  <property fmtid="{D5CDD505-2E9C-101B-9397-08002B2CF9AE}" pid="3" name="Order">
    <vt:r8>5200</vt:r8>
  </property>
  <property fmtid="{D5CDD505-2E9C-101B-9397-08002B2CF9AE}" pid="4" name="MediaServiceImageTags">
    <vt:lpwstr/>
  </property>
</Properties>
</file>