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0DDBC9F5">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4BD014C3" w14:textId="6D86F94C" w:rsidR="000D068B" w:rsidRPr="00E335F5"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6C26EDAA" w14:textId="6FE1138A" w:rsidR="00D72302" w:rsidRDefault="00601A00" w:rsidP="00AA11D3">
      <w:pPr>
        <w:pStyle w:val="StandardWeb"/>
        <w:tabs>
          <w:tab w:val="left" w:pos="2948"/>
        </w:tabs>
        <w:spacing w:after="0"/>
        <w:textAlignment w:val="baseline"/>
        <w:rPr>
          <w:rFonts w:ascii="Arial" w:eastAsia="Arial" w:hAnsi="Arial" w:cs="Arial"/>
          <w:b/>
          <w:sz w:val="28"/>
          <w:szCs w:val="28"/>
        </w:rPr>
      </w:pPr>
      <w:r>
        <w:rPr>
          <w:rFonts w:ascii="Arial" w:eastAsia="Arial" w:hAnsi="Arial" w:cs="Arial"/>
          <w:b/>
          <w:sz w:val="28"/>
          <w:szCs w:val="28"/>
        </w:rPr>
        <w:t>I</w:t>
      </w:r>
      <w:r w:rsidR="0074586E">
        <w:rPr>
          <w:rFonts w:ascii="Arial" w:eastAsia="Arial" w:hAnsi="Arial" w:cs="Arial"/>
          <w:b/>
          <w:sz w:val="28"/>
          <w:szCs w:val="28"/>
        </w:rPr>
        <w:t>mmobilienwirtschaf</w:t>
      </w:r>
      <w:r w:rsidR="00D76001">
        <w:rPr>
          <w:rFonts w:ascii="Arial" w:eastAsia="Arial" w:hAnsi="Arial" w:cs="Arial"/>
          <w:b/>
          <w:sz w:val="28"/>
          <w:szCs w:val="28"/>
        </w:rPr>
        <w:t>t</w:t>
      </w:r>
      <w:bookmarkEnd w:id="3"/>
      <w:r w:rsidR="00EB1023">
        <w:rPr>
          <w:rFonts w:ascii="Arial" w:eastAsia="Arial" w:hAnsi="Arial" w:cs="Arial"/>
          <w:b/>
          <w:sz w:val="28"/>
          <w:szCs w:val="28"/>
        </w:rPr>
        <w:t xml:space="preserve">: Mitarbeiterwohnen </w:t>
      </w:r>
      <w:r w:rsidR="004130B1">
        <w:rPr>
          <w:rFonts w:ascii="Arial" w:eastAsia="Arial" w:hAnsi="Arial" w:cs="Arial"/>
          <w:b/>
          <w:sz w:val="28"/>
          <w:szCs w:val="28"/>
        </w:rPr>
        <w:t xml:space="preserve">bietet doppelte </w:t>
      </w:r>
      <w:r w:rsidR="004130B1">
        <w:rPr>
          <w:rFonts w:ascii="Arial" w:eastAsia="Arial" w:hAnsi="Arial" w:cs="Arial"/>
          <w:b/>
          <w:sz w:val="28"/>
          <w:szCs w:val="28"/>
        </w:rPr>
        <w:br/>
        <w:t xml:space="preserve">Chancen </w:t>
      </w:r>
      <w:r w:rsidR="0049057C">
        <w:rPr>
          <w:rFonts w:ascii="Arial" w:eastAsia="Arial" w:hAnsi="Arial" w:cs="Arial"/>
          <w:b/>
          <w:sz w:val="28"/>
          <w:szCs w:val="28"/>
        </w:rPr>
        <w:t xml:space="preserve">– </w:t>
      </w:r>
      <w:r w:rsidR="00EB1023">
        <w:rPr>
          <w:rFonts w:ascii="Arial" w:eastAsia="Arial" w:hAnsi="Arial" w:cs="Arial"/>
          <w:b/>
          <w:sz w:val="28"/>
          <w:szCs w:val="28"/>
        </w:rPr>
        <w:t xml:space="preserve">Deutschland </w:t>
      </w:r>
      <w:r w:rsidR="00F867AB">
        <w:rPr>
          <w:rFonts w:ascii="Arial" w:eastAsia="Arial" w:hAnsi="Arial" w:cs="Arial"/>
          <w:b/>
          <w:sz w:val="28"/>
          <w:szCs w:val="28"/>
        </w:rPr>
        <w:t>sollte</w:t>
      </w:r>
      <w:r w:rsidR="004130B1">
        <w:rPr>
          <w:rFonts w:ascii="Arial" w:eastAsia="Arial" w:hAnsi="Arial" w:cs="Arial"/>
          <w:b/>
          <w:sz w:val="28"/>
          <w:szCs w:val="28"/>
        </w:rPr>
        <w:t xml:space="preserve"> sie </w:t>
      </w:r>
      <w:r w:rsidR="00F867AB">
        <w:rPr>
          <w:rFonts w:ascii="Arial" w:eastAsia="Arial" w:hAnsi="Arial" w:cs="Arial"/>
          <w:b/>
          <w:sz w:val="28"/>
          <w:szCs w:val="28"/>
        </w:rPr>
        <w:t>voll ausschöpfen</w:t>
      </w:r>
    </w:p>
    <w:p w14:paraId="24A07CAD" w14:textId="7C8DFA4A" w:rsidR="00C91F1F" w:rsidRDefault="00BF4D46" w:rsidP="004130B1">
      <w:pPr>
        <w:pStyle w:val="StandardWeb"/>
        <w:tabs>
          <w:tab w:val="left" w:pos="2948"/>
        </w:tabs>
        <w:spacing w:after="0" w:line="360" w:lineRule="auto"/>
        <w:jc w:val="both"/>
        <w:textAlignment w:val="baseline"/>
        <w:rPr>
          <w:rFonts w:ascii="Arial" w:hAnsi="Arial" w:cs="Arial"/>
          <w:bCs/>
        </w:rPr>
      </w:pPr>
      <w:r w:rsidRPr="00AB187D">
        <w:rPr>
          <w:rFonts w:ascii="Arial" w:hAnsi="Arial" w:cs="Arial"/>
          <w:b/>
          <w:bCs/>
        </w:rPr>
        <w:t xml:space="preserve">Berlin, </w:t>
      </w:r>
      <w:r w:rsidR="00C17E2B">
        <w:rPr>
          <w:rFonts w:ascii="Arial" w:hAnsi="Arial" w:cs="Arial"/>
          <w:b/>
          <w:bCs/>
        </w:rPr>
        <w:t>7.</w:t>
      </w:r>
      <w:r w:rsidR="00927E16" w:rsidRPr="00AB187D">
        <w:rPr>
          <w:rFonts w:ascii="Arial" w:hAnsi="Arial" w:cs="Arial"/>
          <w:b/>
          <w:bCs/>
        </w:rPr>
        <w:t>10</w:t>
      </w:r>
      <w:r w:rsidRPr="00AB187D">
        <w:rPr>
          <w:rFonts w:ascii="Arial" w:hAnsi="Arial" w:cs="Arial"/>
          <w:b/>
          <w:bCs/>
        </w:rPr>
        <w:t>.2024</w:t>
      </w:r>
      <w:r w:rsidRPr="00AB187D">
        <w:rPr>
          <w:rFonts w:ascii="Arial" w:hAnsi="Arial" w:cs="Arial"/>
          <w:bCs/>
        </w:rPr>
        <w:t xml:space="preserve"> –</w:t>
      </w:r>
      <w:r w:rsidR="00C41FA7" w:rsidRPr="00AB187D">
        <w:rPr>
          <w:rFonts w:ascii="Arial" w:hAnsi="Arial" w:cs="Arial"/>
          <w:bCs/>
        </w:rPr>
        <w:t xml:space="preserve"> </w:t>
      </w:r>
      <w:r w:rsidR="00EB1023" w:rsidRPr="00EB1023">
        <w:rPr>
          <w:rFonts w:ascii="Arial" w:hAnsi="Arial" w:cs="Arial"/>
          <w:bCs/>
        </w:rPr>
        <w:t xml:space="preserve">Wohnen wird </w:t>
      </w:r>
      <w:r w:rsidR="00EB1023">
        <w:rPr>
          <w:rFonts w:ascii="Arial" w:hAnsi="Arial" w:cs="Arial"/>
          <w:bCs/>
        </w:rPr>
        <w:t>zur immer drängenderen</w:t>
      </w:r>
      <w:r w:rsidR="00EB1023" w:rsidRPr="00EB1023">
        <w:rPr>
          <w:rFonts w:ascii="Arial" w:hAnsi="Arial" w:cs="Arial"/>
          <w:bCs/>
        </w:rPr>
        <w:t xml:space="preserve"> </w:t>
      </w:r>
      <w:r w:rsidR="00EB1023" w:rsidRPr="00133A17">
        <w:rPr>
          <w:rFonts w:ascii="Arial" w:hAnsi="Arial" w:cs="Arial"/>
          <w:b/>
        </w:rPr>
        <w:t>sozialen Frage</w:t>
      </w:r>
      <w:r w:rsidR="00EB1023">
        <w:rPr>
          <w:rFonts w:ascii="Arial" w:hAnsi="Arial" w:cs="Arial"/>
          <w:bCs/>
        </w:rPr>
        <w:t xml:space="preserve">, und </w:t>
      </w:r>
      <w:r w:rsidR="00966721">
        <w:rPr>
          <w:rFonts w:ascii="Arial" w:hAnsi="Arial" w:cs="Arial"/>
          <w:bCs/>
        </w:rPr>
        <w:t>zugleich</w:t>
      </w:r>
      <w:r w:rsidR="00EB1023">
        <w:rPr>
          <w:rFonts w:ascii="Arial" w:hAnsi="Arial" w:cs="Arial"/>
          <w:bCs/>
        </w:rPr>
        <w:t xml:space="preserve"> gewinnt der Faktor </w:t>
      </w:r>
      <w:r w:rsidR="00671B74">
        <w:rPr>
          <w:rFonts w:ascii="Arial" w:hAnsi="Arial" w:cs="Arial"/>
          <w:bCs/>
        </w:rPr>
        <w:t>„Wohnen“</w:t>
      </w:r>
      <w:r w:rsidR="00D75365">
        <w:rPr>
          <w:rFonts w:ascii="Arial" w:hAnsi="Arial" w:cs="Arial"/>
          <w:bCs/>
        </w:rPr>
        <w:t xml:space="preserve"> </w:t>
      </w:r>
      <w:r w:rsidR="004130B1">
        <w:rPr>
          <w:rFonts w:ascii="Arial" w:hAnsi="Arial" w:cs="Arial"/>
          <w:bCs/>
        </w:rPr>
        <w:t xml:space="preserve">an </w:t>
      </w:r>
      <w:r w:rsidR="00EB1023">
        <w:rPr>
          <w:rFonts w:ascii="Arial" w:hAnsi="Arial" w:cs="Arial"/>
          <w:bCs/>
        </w:rPr>
        <w:t>Bedeutung</w:t>
      </w:r>
      <w:r w:rsidR="004130B1">
        <w:rPr>
          <w:rFonts w:ascii="Arial" w:hAnsi="Arial" w:cs="Arial"/>
          <w:bCs/>
        </w:rPr>
        <w:t xml:space="preserve"> </w:t>
      </w:r>
      <w:r w:rsidR="00966721">
        <w:rPr>
          <w:rFonts w:ascii="Arial" w:hAnsi="Arial" w:cs="Arial"/>
          <w:bCs/>
        </w:rPr>
        <w:t>bei der</w:t>
      </w:r>
      <w:r w:rsidR="004130B1">
        <w:rPr>
          <w:rFonts w:ascii="Arial" w:hAnsi="Arial" w:cs="Arial"/>
          <w:bCs/>
        </w:rPr>
        <w:t xml:space="preserve"> Entscheidung für einen Arbeitsort</w:t>
      </w:r>
      <w:r w:rsidR="00EB1023" w:rsidRPr="00EB1023">
        <w:rPr>
          <w:rFonts w:ascii="Arial" w:hAnsi="Arial" w:cs="Arial"/>
          <w:bCs/>
        </w:rPr>
        <w:t>.</w:t>
      </w:r>
      <w:r w:rsidR="004130B1">
        <w:rPr>
          <w:rFonts w:ascii="Arial" w:hAnsi="Arial" w:cs="Arial"/>
          <w:bCs/>
        </w:rPr>
        <w:t xml:space="preserve"> Auch</w:t>
      </w:r>
      <w:r w:rsidR="00B15414">
        <w:rPr>
          <w:rFonts w:ascii="Arial" w:hAnsi="Arial" w:cs="Arial"/>
          <w:bCs/>
        </w:rPr>
        <w:t xml:space="preserve"> </w:t>
      </w:r>
      <w:r w:rsidR="004130B1">
        <w:rPr>
          <w:rFonts w:ascii="Arial" w:hAnsi="Arial" w:cs="Arial"/>
          <w:bCs/>
        </w:rPr>
        <w:t xml:space="preserve">im internationalen </w:t>
      </w:r>
      <w:r w:rsidR="004130B1" w:rsidRPr="00133A17">
        <w:rPr>
          <w:rFonts w:ascii="Arial" w:hAnsi="Arial" w:cs="Arial"/>
          <w:b/>
        </w:rPr>
        <w:t>Kampf um Köpfe.</w:t>
      </w:r>
      <w:r w:rsidR="004130B1">
        <w:rPr>
          <w:rFonts w:ascii="Arial" w:hAnsi="Arial" w:cs="Arial"/>
          <w:bCs/>
        </w:rPr>
        <w:t xml:space="preserve"> </w:t>
      </w:r>
      <w:r w:rsidR="00966721">
        <w:rPr>
          <w:rFonts w:ascii="Arial" w:hAnsi="Arial" w:cs="Arial"/>
          <w:bCs/>
        </w:rPr>
        <w:t xml:space="preserve">Durch </w:t>
      </w:r>
      <w:r w:rsidR="00966721" w:rsidRPr="00133A17">
        <w:rPr>
          <w:rFonts w:ascii="Arial" w:hAnsi="Arial" w:cs="Arial"/>
          <w:b/>
        </w:rPr>
        <w:t>Mitarbeiterwohnungen</w:t>
      </w:r>
      <w:r w:rsidR="00966721">
        <w:rPr>
          <w:rFonts w:ascii="Arial" w:hAnsi="Arial" w:cs="Arial"/>
          <w:bCs/>
        </w:rPr>
        <w:t xml:space="preserve"> können Unternehmen oft leichter </w:t>
      </w:r>
      <w:r w:rsidR="00966721" w:rsidRPr="00133A17">
        <w:rPr>
          <w:rFonts w:ascii="Arial" w:hAnsi="Arial" w:cs="Arial"/>
          <w:b/>
        </w:rPr>
        <w:t>Arbeitskräfte</w:t>
      </w:r>
      <w:r w:rsidR="00966721">
        <w:rPr>
          <w:rFonts w:ascii="Arial" w:hAnsi="Arial" w:cs="Arial"/>
          <w:bCs/>
        </w:rPr>
        <w:t xml:space="preserve"> von außen </w:t>
      </w:r>
      <w:r w:rsidR="003A24A6">
        <w:rPr>
          <w:rFonts w:ascii="Arial" w:hAnsi="Arial" w:cs="Arial"/>
          <w:bCs/>
        </w:rPr>
        <w:t>anlocken</w:t>
      </w:r>
      <w:r w:rsidR="00966721">
        <w:rPr>
          <w:rFonts w:ascii="Arial" w:hAnsi="Arial" w:cs="Arial"/>
          <w:bCs/>
        </w:rPr>
        <w:t>.</w:t>
      </w:r>
      <w:r w:rsidR="00F867AB">
        <w:rPr>
          <w:rFonts w:ascii="Arial" w:hAnsi="Arial" w:cs="Arial"/>
          <w:bCs/>
        </w:rPr>
        <w:t xml:space="preserve"> </w:t>
      </w:r>
      <w:r w:rsidR="00966721">
        <w:rPr>
          <w:rFonts w:ascii="Arial" w:hAnsi="Arial" w:cs="Arial"/>
          <w:bCs/>
        </w:rPr>
        <w:t xml:space="preserve">Theoretisch jedenfalls. </w:t>
      </w:r>
      <w:r w:rsidR="00F867AB">
        <w:rPr>
          <w:rFonts w:ascii="Arial" w:hAnsi="Arial" w:cs="Arial"/>
          <w:bCs/>
        </w:rPr>
        <w:t>„Gerade in Ballungs</w:t>
      </w:r>
      <w:r w:rsidR="00966721">
        <w:rPr>
          <w:rFonts w:ascii="Arial" w:hAnsi="Arial" w:cs="Arial"/>
          <w:bCs/>
        </w:rPr>
        <w:t>räumen</w:t>
      </w:r>
      <w:r w:rsidR="00F867AB">
        <w:rPr>
          <w:rFonts w:ascii="Arial" w:hAnsi="Arial" w:cs="Arial"/>
          <w:bCs/>
        </w:rPr>
        <w:t>, in denen sich die Folgen chronische</w:t>
      </w:r>
      <w:r w:rsidR="00966721">
        <w:rPr>
          <w:rFonts w:ascii="Arial" w:hAnsi="Arial" w:cs="Arial"/>
          <w:bCs/>
        </w:rPr>
        <w:t>n</w:t>
      </w:r>
      <w:r w:rsidR="00F867AB">
        <w:rPr>
          <w:rFonts w:ascii="Arial" w:hAnsi="Arial" w:cs="Arial"/>
          <w:bCs/>
        </w:rPr>
        <w:t xml:space="preserve"> Wohnungsmangel</w:t>
      </w:r>
      <w:r w:rsidR="00966721">
        <w:rPr>
          <w:rFonts w:ascii="Arial" w:hAnsi="Arial" w:cs="Arial"/>
          <w:bCs/>
        </w:rPr>
        <w:t>s</w:t>
      </w:r>
      <w:r w:rsidR="00F867AB">
        <w:rPr>
          <w:rFonts w:ascii="Arial" w:hAnsi="Arial" w:cs="Arial"/>
          <w:bCs/>
        </w:rPr>
        <w:t xml:space="preserve"> immer schmerzhafter zeigen, </w:t>
      </w:r>
      <w:r w:rsidR="00D75365">
        <w:rPr>
          <w:rFonts w:ascii="Arial" w:hAnsi="Arial" w:cs="Arial"/>
          <w:bCs/>
        </w:rPr>
        <w:t>versprechen</w:t>
      </w:r>
      <w:r w:rsidR="004130B1">
        <w:rPr>
          <w:rFonts w:ascii="Arial" w:hAnsi="Arial" w:cs="Arial"/>
          <w:bCs/>
        </w:rPr>
        <w:t xml:space="preserve"> </w:t>
      </w:r>
      <w:r w:rsidR="00F867AB">
        <w:rPr>
          <w:rFonts w:ascii="Arial" w:hAnsi="Arial" w:cs="Arial"/>
          <w:bCs/>
        </w:rPr>
        <w:t xml:space="preserve">Mitarbeiterwohnungen </w:t>
      </w:r>
      <w:r w:rsidR="00966721">
        <w:rPr>
          <w:rFonts w:ascii="Arial" w:hAnsi="Arial" w:cs="Arial"/>
          <w:bCs/>
        </w:rPr>
        <w:t>spürbare</w:t>
      </w:r>
      <w:r w:rsidR="00D75365">
        <w:rPr>
          <w:rFonts w:ascii="Arial" w:hAnsi="Arial" w:cs="Arial"/>
          <w:bCs/>
        </w:rPr>
        <w:t xml:space="preserve"> Entlastung</w:t>
      </w:r>
      <w:r w:rsidR="00F867AB">
        <w:rPr>
          <w:rFonts w:ascii="Arial" w:hAnsi="Arial" w:cs="Arial"/>
          <w:bCs/>
        </w:rPr>
        <w:t>“, sagt</w:t>
      </w:r>
      <w:r w:rsidR="00966721">
        <w:rPr>
          <w:rFonts w:ascii="Arial" w:hAnsi="Arial" w:cs="Arial"/>
          <w:bCs/>
        </w:rPr>
        <w:t>e</w:t>
      </w:r>
      <w:r w:rsidR="00F867AB">
        <w:rPr>
          <w:rFonts w:ascii="Arial" w:hAnsi="Arial" w:cs="Arial"/>
          <w:bCs/>
        </w:rPr>
        <w:t xml:space="preserve"> </w:t>
      </w:r>
      <w:r w:rsidR="00F867AB" w:rsidRPr="00280CB2">
        <w:rPr>
          <w:rFonts w:ascii="Arial" w:hAnsi="Arial" w:cs="Arial"/>
          <w:bCs/>
        </w:rPr>
        <w:t>ZIA-Präsidentin Iris Schöberl</w:t>
      </w:r>
      <w:r w:rsidR="00D75365">
        <w:rPr>
          <w:rFonts w:ascii="Arial" w:hAnsi="Arial" w:cs="Arial"/>
          <w:bCs/>
        </w:rPr>
        <w:t xml:space="preserve"> zu Beginn der </w:t>
      </w:r>
      <w:r w:rsidR="00B72E60" w:rsidRPr="00133A17">
        <w:rPr>
          <w:rFonts w:ascii="Arial" w:hAnsi="Arial" w:cs="Arial"/>
          <w:b/>
        </w:rPr>
        <w:t xml:space="preserve">Immobilienmesse Expo </w:t>
      </w:r>
      <w:r w:rsidR="00D75365" w:rsidRPr="00133A17">
        <w:rPr>
          <w:rFonts w:ascii="Arial" w:hAnsi="Arial" w:cs="Arial"/>
          <w:b/>
        </w:rPr>
        <w:t>Real</w:t>
      </w:r>
      <w:r w:rsidR="00D75365">
        <w:rPr>
          <w:rFonts w:ascii="Arial" w:hAnsi="Arial" w:cs="Arial"/>
          <w:bCs/>
        </w:rPr>
        <w:t xml:space="preserve"> in München</w:t>
      </w:r>
      <w:r w:rsidR="00F867AB" w:rsidRPr="00280CB2">
        <w:rPr>
          <w:rFonts w:ascii="Arial" w:hAnsi="Arial" w:cs="Arial"/>
          <w:bCs/>
        </w:rPr>
        <w:t>.</w:t>
      </w:r>
      <w:r w:rsidR="00966721">
        <w:rPr>
          <w:rFonts w:ascii="Arial" w:hAnsi="Arial" w:cs="Arial"/>
          <w:bCs/>
        </w:rPr>
        <w:t xml:space="preserve"> </w:t>
      </w:r>
      <w:r w:rsidR="00AA6918">
        <w:rPr>
          <w:rFonts w:ascii="Arial" w:hAnsi="Arial" w:cs="Arial"/>
          <w:bCs/>
        </w:rPr>
        <w:t>Sie könn</w:t>
      </w:r>
      <w:r w:rsidR="00133A17">
        <w:rPr>
          <w:rFonts w:ascii="Arial" w:hAnsi="Arial" w:cs="Arial"/>
          <w:bCs/>
        </w:rPr>
        <w:t>t</w:t>
      </w:r>
      <w:r w:rsidR="00AA6918">
        <w:rPr>
          <w:rFonts w:ascii="Arial" w:hAnsi="Arial" w:cs="Arial"/>
          <w:bCs/>
        </w:rPr>
        <w:t>en</w:t>
      </w:r>
      <w:r w:rsidR="00966721">
        <w:rPr>
          <w:rFonts w:ascii="Arial" w:hAnsi="Arial" w:cs="Arial"/>
          <w:bCs/>
        </w:rPr>
        <w:t xml:space="preserve"> </w:t>
      </w:r>
      <w:r w:rsidR="00223944">
        <w:rPr>
          <w:rFonts w:ascii="Arial" w:hAnsi="Arial" w:cs="Arial"/>
          <w:bCs/>
        </w:rPr>
        <w:t xml:space="preserve">auch </w:t>
      </w:r>
      <w:r w:rsidR="00D75365">
        <w:rPr>
          <w:rFonts w:ascii="Arial" w:hAnsi="Arial" w:cs="Arial"/>
          <w:bCs/>
        </w:rPr>
        <w:t xml:space="preserve">echte </w:t>
      </w:r>
      <w:r w:rsidR="00D75365" w:rsidRPr="005B1050">
        <w:rPr>
          <w:rFonts w:ascii="Arial" w:hAnsi="Arial" w:cs="Arial"/>
          <w:b/>
        </w:rPr>
        <w:t>Standort-Vorteil</w:t>
      </w:r>
      <w:r w:rsidR="00966721" w:rsidRPr="005B1050">
        <w:rPr>
          <w:rFonts w:ascii="Arial" w:hAnsi="Arial" w:cs="Arial"/>
          <w:b/>
        </w:rPr>
        <w:t>e</w:t>
      </w:r>
      <w:r w:rsidR="00966721">
        <w:rPr>
          <w:rFonts w:ascii="Arial" w:hAnsi="Arial" w:cs="Arial"/>
          <w:bCs/>
        </w:rPr>
        <w:t xml:space="preserve"> bringen.</w:t>
      </w:r>
      <w:r w:rsidR="00671B74">
        <w:rPr>
          <w:rFonts w:ascii="Arial" w:hAnsi="Arial" w:cs="Arial"/>
          <w:bCs/>
        </w:rPr>
        <w:t xml:space="preserve"> „</w:t>
      </w:r>
      <w:r w:rsidR="00133A17">
        <w:rPr>
          <w:rFonts w:ascii="Arial" w:hAnsi="Arial" w:cs="Arial"/>
          <w:bCs/>
        </w:rPr>
        <w:t xml:space="preserve">Der Wunsch, Wohnraum für </w:t>
      </w:r>
      <w:r w:rsidR="007859E5">
        <w:rPr>
          <w:rFonts w:ascii="Arial" w:hAnsi="Arial" w:cs="Arial"/>
          <w:bCs/>
        </w:rPr>
        <w:t xml:space="preserve">Mitarbeiterinnen und </w:t>
      </w:r>
      <w:r w:rsidR="00133A17">
        <w:rPr>
          <w:rFonts w:ascii="Arial" w:hAnsi="Arial" w:cs="Arial"/>
          <w:bCs/>
        </w:rPr>
        <w:t>Mitarbeiter zu schaffen, bleibt heute wegen enger m</w:t>
      </w:r>
      <w:r w:rsidR="00133A17" w:rsidRPr="00B72E60">
        <w:rPr>
          <w:rFonts w:ascii="Arial" w:hAnsi="Arial" w:cs="Arial"/>
          <w:bCs/>
        </w:rPr>
        <w:t>iet- und baurechtlicher Vorgaben</w:t>
      </w:r>
      <w:r w:rsidR="00133A17">
        <w:rPr>
          <w:rFonts w:ascii="Arial" w:hAnsi="Arial" w:cs="Arial"/>
          <w:bCs/>
        </w:rPr>
        <w:t xml:space="preserve"> leider oft reine Theorie – das </w:t>
      </w:r>
      <w:r w:rsidR="005B6FCB">
        <w:rPr>
          <w:rFonts w:ascii="Arial" w:hAnsi="Arial" w:cs="Arial"/>
          <w:bCs/>
        </w:rPr>
        <w:t>muss sich</w:t>
      </w:r>
      <w:r w:rsidR="00C17E2B">
        <w:rPr>
          <w:rFonts w:ascii="Arial" w:hAnsi="Arial" w:cs="Arial"/>
          <w:bCs/>
        </w:rPr>
        <w:t xml:space="preserve"> </w:t>
      </w:r>
      <w:r w:rsidR="00133A17">
        <w:rPr>
          <w:rFonts w:ascii="Arial" w:hAnsi="Arial" w:cs="Arial"/>
          <w:bCs/>
        </w:rPr>
        <w:t>ändern</w:t>
      </w:r>
      <w:r w:rsidR="00883624">
        <w:rPr>
          <w:rFonts w:ascii="Arial" w:hAnsi="Arial" w:cs="Arial"/>
          <w:bCs/>
        </w:rPr>
        <w:t>“</w:t>
      </w:r>
      <w:r w:rsidR="00700D35">
        <w:rPr>
          <w:rFonts w:ascii="Arial" w:hAnsi="Arial" w:cs="Arial"/>
          <w:bCs/>
        </w:rPr>
        <w:t>, erklärt</w:t>
      </w:r>
      <w:r w:rsidR="005B1050">
        <w:rPr>
          <w:rFonts w:ascii="Arial" w:hAnsi="Arial" w:cs="Arial"/>
          <w:bCs/>
        </w:rPr>
        <w:t>e</w:t>
      </w:r>
      <w:r w:rsidR="00700D35">
        <w:rPr>
          <w:rFonts w:ascii="Arial" w:hAnsi="Arial" w:cs="Arial"/>
          <w:bCs/>
        </w:rPr>
        <w:t xml:space="preserve"> Schöberl. </w:t>
      </w:r>
      <w:r w:rsidR="00707483">
        <w:rPr>
          <w:rFonts w:ascii="Arial" w:hAnsi="Arial" w:cs="Arial"/>
          <w:bCs/>
        </w:rPr>
        <w:t xml:space="preserve"> </w:t>
      </w:r>
      <w:r w:rsidR="00700D35">
        <w:rPr>
          <w:rFonts w:ascii="Arial" w:hAnsi="Arial" w:cs="Arial"/>
          <w:bCs/>
        </w:rPr>
        <w:t>„</w:t>
      </w:r>
      <w:r w:rsidR="00707483" w:rsidRPr="00671B74">
        <w:rPr>
          <w:rFonts w:ascii="Arial" w:hAnsi="Arial" w:cs="Arial"/>
          <w:bCs/>
        </w:rPr>
        <w:t>Deutschland soll</w:t>
      </w:r>
      <w:r w:rsidR="00700D35">
        <w:rPr>
          <w:rFonts w:ascii="Arial" w:hAnsi="Arial" w:cs="Arial"/>
          <w:bCs/>
        </w:rPr>
        <w:t>t</w:t>
      </w:r>
      <w:r w:rsidR="00707483" w:rsidRPr="00671B74">
        <w:rPr>
          <w:rFonts w:ascii="Arial" w:hAnsi="Arial" w:cs="Arial"/>
          <w:bCs/>
        </w:rPr>
        <w:t xml:space="preserve">e </w:t>
      </w:r>
      <w:r w:rsidR="00707483">
        <w:rPr>
          <w:rFonts w:ascii="Arial" w:hAnsi="Arial" w:cs="Arial"/>
          <w:bCs/>
        </w:rPr>
        <w:t xml:space="preserve">sich </w:t>
      </w:r>
      <w:r w:rsidR="00FF363C">
        <w:rPr>
          <w:rFonts w:ascii="Arial" w:hAnsi="Arial" w:cs="Arial"/>
          <w:bCs/>
        </w:rPr>
        <w:t>hier</w:t>
      </w:r>
      <w:r w:rsidR="00707483">
        <w:rPr>
          <w:rFonts w:ascii="Arial" w:hAnsi="Arial" w:cs="Arial"/>
          <w:bCs/>
        </w:rPr>
        <w:t xml:space="preserve"> von veralteter Regulierung verabschieden</w:t>
      </w:r>
      <w:r w:rsidR="00700D35">
        <w:rPr>
          <w:rFonts w:ascii="Arial" w:hAnsi="Arial" w:cs="Arial"/>
          <w:bCs/>
        </w:rPr>
        <w:t>.</w:t>
      </w:r>
      <w:r w:rsidR="00D30E26">
        <w:rPr>
          <w:rFonts w:ascii="Arial" w:hAnsi="Arial" w:cs="Arial"/>
          <w:bCs/>
        </w:rPr>
        <w:t>“</w:t>
      </w:r>
    </w:p>
    <w:p w14:paraId="10743067" w14:textId="328381D2" w:rsidR="00C91F1F" w:rsidRPr="00966721" w:rsidRDefault="00C17E2B" w:rsidP="004130B1">
      <w:pPr>
        <w:pStyle w:val="StandardWeb"/>
        <w:tabs>
          <w:tab w:val="left" w:pos="2948"/>
        </w:tabs>
        <w:spacing w:after="0" w:line="360" w:lineRule="auto"/>
        <w:jc w:val="both"/>
        <w:textAlignment w:val="baseline"/>
        <w:rPr>
          <w:rFonts w:ascii="Arial" w:hAnsi="Arial" w:cs="Arial"/>
          <w:bCs/>
          <w:u w:val="single"/>
        </w:rPr>
      </w:pPr>
      <w:r>
        <w:rPr>
          <w:rFonts w:ascii="Arial" w:hAnsi="Arial" w:cs="Arial"/>
          <w:bCs/>
          <w:u w:val="single"/>
        </w:rPr>
        <w:t>Der ZIA hat ein Positionspapier vorgelegt</w:t>
      </w:r>
      <w:r w:rsidR="0068434F">
        <w:rPr>
          <w:rFonts w:ascii="Arial" w:hAnsi="Arial" w:cs="Arial"/>
          <w:bCs/>
          <w:u w:val="single"/>
        </w:rPr>
        <w:t xml:space="preserve"> – mit </w:t>
      </w:r>
      <w:r w:rsidR="003A24A6">
        <w:rPr>
          <w:rFonts w:ascii="Arial" w:hAnsi="Arial" w:cs="Arial"/>
          <w:bCs/>
          <w:u w:val="single"/>
        </w:rPr>
        <w:t xml:space="preserve">u.a. </w:t>
      </w:r>
      <w:r w:rsidR="0068434F">
        <w:rPr>
          <w:rFonts w:ascii="Arial" w:hAnsi="Arial" w:cs="Arial"/>
          <w:bCs/>
          <w:u w:val="single"/>
        </w:rPr>
        <w:t>folgenden</w:t>
      </w:r>
      <w:r w:rsidR="003A24A6">
        <w:rPr>
          <w:rFonts w:ascii="Arial" w:hAnsi="Arial" w:cs="Arial"/>
          <w:bCs/>
          <w:u w:val="single"/>
        </w:rPr>
        <w:t xml:space="preserve"> Punkte</w:t>
      </w:r>
      <w:r w:rsidR="0068434F">
        <w:rPr>
          <w:rFonts w:ascii="Arial" w:hAnsi="Arial" w:cs="Arial"/>
          <w:bCs/>
          <w:u w:val="single"/>
        </w:rPr>
        <w:t>n</w:t>
      </w:r>
      <w:r w:rsidR="00C91F1F" w:rsidRPr="00966721">
        <w:rPr>
          <w:rFonts w:ascii="Arial" w:hAnsi="Arial" w:cs="Arial"/>
          <w:bCs/>
          <w:u w:val="single"/>
        </w:rPr>
        <w:t xml:space="preserve">: </w:t>
      </w:r>
    </w:p>
    <w:p w14:paraId="44AC6806" w14:textId="3962AA4F" w:rsidR="00513C2B" w:rsidRPr="00513C2B" w:rsidRDefault="00513C2B" w:rsidP="00513C2B">
      <w:pPr>
        <w:pStyle w:val="StandardWeb"/>
        <w:numPr>
          <w:ilvl w:val="0"/>
          <w:numId w:val="35"/>
        </w:numPr>
        <w:tabs>
          <w:tab w:val="left" w:pos="2948"/>
        </w:tabs>
        <w:spacing w:after="0" w:line="360" w:lineRule="auto"/>
        <w:textAlignment w:val="baseline"/>
        <w:rPr>
          <w:rFonts w:ascii="Arial" w:hAnsi="Arial" w:cs="Arial"/>
          <w:bCs/>
        </w:rPr>
      </w:pPr>
      <w:r w:rsidRPr="0058146D">
        <w:rPr>
          <w:rFonts w:ascii="Arial" w:hAnsi="Arial" w:cs="Arial"/>
          <w:b/>
        </w:rPr>
        <w:t>Flächenaktivierung</w:t>
      </w:r>
      <w:r w:rsidRPr="00006AB6">
        <w:rPr>
          <w:rFonts w:ascii="Arial" w:hAnsi="Arial" w:cs="Arial"/>
          <w:bCs/>
        </w:rPr>
        <w:t xml:space="preserve">, um Bauland für Mitarbeiterwohnungen bereitzustellen, </w:t>
      </w:r>
      <w:r>
        <w:rPr>
          <w:rFonts w:ascii="Arial" w:hAnsi="Arial" w:cs="Arial"/>
          <w:bCs/>
        </w:rPr>
        <w:t>sollte</w:t>
      </w:r>
      <w:r w:rsidRPr="00006AB6">
        <w:rPr>
          <w:rFonts w:ascii="Arial" w:hAnsi="Arial" w:cs="Arial"/>
          <w:bCs/>
        </w:rPr>
        <w:t xml:space="preserve"> priorisiert werden</w:t>
      </w:r>
    </w:p>
    <w:p w14:paraId="62E4D35A" w14:textId="05FA7889" w:rsidR="00DB7A0D" w:rsidRPr="00A40BF5" w:rsidRDefault="00513C2B" w:rsidP="00A40BF5">
      <w:pPr>
        <w:pStyle w:val="StandardWeb"/>
        <w:numPr>
          <w:ilvl w:val="0"/>
          <w:numId w:val="35"/>
        </w:numPr>
        <w:tabs>
          <w:tab w:val="left" w:pos="2948"/>
        </w:tabs>
        <w:spacing w:after="0" w:line="360" w:lineRule="auto"/>
        <w:textAlignment w:val="baseline"/>
        <w:rPr>
          <w:rFonts w:ascii="Arial" w:hAnsi="Arial" w:cs="Arial"/>
          <w:bCs/>
        </w:rPr>
      </w:pPr>
      <w:r>
        <w:rPr>
          <w:rFonts w:ascii="Arial" w:hAnsi="Arial" w:cs="Arial"/>
          <w:bCs/>
        </w:rPr>
        <w:t xml:space="preserve">Beim </w:t>
      </w:r>
      <w:r w:rsidR="003132F0" w:rsidRPr="003132F0">
        <w:rPr>
          <w:rFonts w:ascii="Arial" w:hAnsi="Arial" w:cs="Arial"/>
          <w:bCs/>
        </w:rPr>
        <w:t xml:space="preserve">Umbau von Gewerbe zu Wohnen </w:t>
      </w:r>
      <w:r w:rsidR="003132F0">
        <w:rPr>
          <w:rFonts w:ascii="Arial" w:hAnsi="Arial" w:cs="Arial"/>
          <w:bCs/>
        </w:rPr>
        <w:t xml:space="preserve">sollte </w:t>
      </w:r>
      <w:r w:rsidR="003132F0" w:rsidRPr="0058146D">
        <w:rPr>
          <w:rFonts w:ascii="Arial" w:hAnsi="Arial" w:cs="Arial"/>
          <w:b/>
        </w:rPr>
        <w:t>möglichst auf Planungs- und Genehmigungsverfahren verzichtet</w:t>
      </w:r>
      <w:r w:rsidR="003132F0" w:rsidRPr="003132F0">
        <w:rPr>
          <w:rFonts w:ascii="Arial" w:hAnsi="Arial" w:cs="Arial"/>
          <w:bCs/>
        </w:rPr>
        <w:t xml:space="preserve"> </w:t>
      </w:r>
      <w:r w:rsidR="00F6511D">
        <w:rPr>
          <w:rFonts w:ascii="Arial" w:hAnsi="Arial" w:cs="Arial"/>
          <w:bCs/>
        </w:rPr>
        <w:t>werden</w:t>
      </w:r>
      <w:r w:rsidR="00F603C0">
        <w:rPr>
          <w:rFonts w:ascii="Arial" w:hAnsi="Arial" w:cs="Arial"/>
          <w:bCs/>
        </w:rPr>
        <w:t xml:space="preserve"> </w:t>
      </w:r>
      <w:r w:rsidR="00A40BF5">
        <w:rPr>
          <w:rFonts w:ascii="Arial" w:hAnsi="Arial" w:cs="Arial"/>
          <w:bCs/>
        </w:rPr>
        <w:t>–</w:t>
      </w:r>
      <w:r w:rsidR="00BA149A">
        <w:rPr>
          <w:rFonts w:ascii="Arial" w:hAnsi="Arial" w:cs="Arial"/>
          <w:bCs/>
        </w:rPr>
        <w:t xml:space="preserve"> </w:t>
      </w:r>
      <w:r w:rsidR="00A40BF5">
        <w:rPr>
          <w:rFonts w:ascii="Arial" w:hAnsi="Arial" w:cs="Arial"/>
          <w:bCs/>
        </w:rPr>
        <w:t>etwa</w:t>
      </w:r>
      <w:r w:rsidR="00A40BF5" w:rsidRPr="003A24A6">
        <w:rPr>
          <w:rFonts w:ascii="Arial" w:hAnsi="Arial" w:cs="Arial"/>
          <w:bCs/>
        </w:rPr>
        <w:t xml:space="preserve"> durch Ausweitung der Ausnahme</w:t>
      </w:r>
      <w:r w:rsidR="00A40BF5">
        <w:rPr>
          <w:rFonts w:ascii="Arial" w:hAnsi="Arial" w:cs="Arial"/>
          <w:bCs/>
        </w:rPr>
        <w:t>n im</w:t>
      </w:r>
      <w:r w:rsidR="00A40BF5" w:rsidRPr="003A24A6">
        <w:rPr>
          <w:rFonts w:ascii="Arial" w:hAnsi="Arial" w:cs="Arial"/>
          <w:bCs/>
        </w:rPr>
        <w:t xml:space="preserve"> § 8 Absatz 3 </w:t>
      </w:r>
      <w:r w:rsidR="00A40BF5">
        <w:rPr>
          <w:rFonts w:ascii="Arial" w:hAnsi="Arial" w:cs="Arial"/>
          <w:bCs/>
        </w:rPr>
        <w:t xml:space="preserve">der </w:t>
      </w:r>
      <w:r w:rsidR="00A40BF5" w:rsidRPr="003A24A6">
        <w:rPr>
          <w:rFonts w:ascii="Arial" w:hAnsi="Arial" w:cs="Arial"/>
          <w:bCs/>
        </w:rPr>
        <w:t>Baunutzungsverordnung</w:t>
      </w:r>
      <w:r w:rsidR="00A40BF5">
        <w:rPr>
          <w:rFonts w:ascii="Arial" w:hAnsi="Arial" w:cs="Arial"/>
          <w:bCs/>
        </w:rPr>
        <w:t>.</w:t>
      </w:r>
    </w:p>
    <w:p w14:paraId="7CDD865E" w14:textId="6AAE8072" w:rsidR="003A24A6" w:rsidRDefault="0022061E" w:rsidP="003A24A6">
      <w:pPr>
        <w:pStyle w:val="StandardWeb"/>
        <w:numPr>
          <w:ilvl w:val="0"/>
          <w:numId w:val="35"/>
        </w:numPr>
        <w:tabs>
          <w:tab w:val="left" w:pos="2948"/>
        </w:tabs>
        <w:spacing w:after="0" w:line="360" w:lineRule="auto"/>
        <w:textAlignment w:val="baseline"/>
        <w:rPr>
          <w:rFonts w:ascii="Arial" w:hAnsi="Arial" w:cs="Arial"/>
          <w:bCs/>
        </w:rPr>
      </w:pPr>
      <w:r>
        <w:rPr>
          <w:rFonts w:ascii="Arial" w:hAnsi="Arial" w:cs="Arial"/>
          <w:bCs/>
        </w:rPr>
        <w:t>Solange die</w:t>
      </w:r>
      <w:r w:rsidR="00DB7A0D">
        <w:rPr>
          <w:rFonts w:ascii="Arial" w:hAnsi="Arial" w:cs="Arial"/>
          <w:bCs/>
        </w:rPr>
        <w:t xml:space="preserve"> </w:t>
      </w:r>
      <w:r w:rsidR="003132F0" w:rsidRPr="003132F0">
        <w:rPr>
          <w:rFonts w:ascii="Arial" w:hAnsi="Arial" w:cs="Arial"/>
          <w:bCs/>
        </w:rPr>
        <w:t>Planungs- und Genehmigungs</w:t>
      </w:r>
      <w:r w:rsidR="00DB7A0D">
        <w:rPr>
          <w:rFonts w:ascii="Arial" w:hAnsi="Arial" w:cs="Arial"/>
          <w:bCs/>
        </w:rPr>
        <w:t>zwänge</w:t>
      </w:r>
      <w:r w:rsidR="00E71B9A">
        <w:rPr>
          <w:rFonts w:ascii="Arial" w:hAnsi="Arial" w:cs="Arial"/>
          <w:bCs/>
        </w:rPr>
        <w:t xml:space="preserve"> </w:t>
      </w:r>
      <w:r w:rsidR="002921B3">
        <w:rPr>
          <w:rFonts w:ascii="Arial" w:hAnsi="Arial" w:cs="Arial"/>
          <w:bCs/>
        </w:rPr>
        <w:t>gelten</w:t>
      </w:r>
      <w:r w:rsidR="003132F0" w:rsidRPr="003132F0">
        <w:rPr>
          <w:rFonts w:ascii="Arial" w:hAnsi="Arial" w:cs="Arial"/>
          <w:bCs/>
        </w:rPr>
        <w:t xml:space="preserve">, sollte </w:t>
      </w:r>
      <w:r w:rsidR="00E71B9A" w:rsidRPr="0058146D">
        <w:rPr>
          <w:rFonts w:ascii="Arial" w:hAnsi="Arial" w:cs="Arial"/>
          <w:b/>
        </w:rPr>
        <w:t>zumindest</w:t>
      </w:r>
      <w:r w:rsidR="003132F0" w:rsidRPr="0058146D">
        <w:rPr>
          <w:rFonts w:ascii="Arial" w:hAnsi="Arial" w:cs="Arial"/>
          <w:b/>
        </w:rPr>
        <w:t xml:space="preserve"> zügig entschieden</w:t>
      </w:r>
      <w:r w:rsidR="003132F0" w:rsidRPr="003132F0">
        <w:rPr>
          <w:rFonts w:ascii="Arial" w:hAnsi="Arial" w:cs="Arial"/>
          <w:bCs/>
        </w:rPr>
        <w:t xml:space="preserve"> werden.</w:t>
      </w:r>
      <w:r w:rsidR="00E71B9A">
        <w:rPr>
          <w:rFonts w:ascii="Arial" w:hAnsi="Arial" w:cs="Arial"/>
          <w:bCs/>
        </w:rPr>
        <w:t xml:space="preserve"> </w:t>
      </w:r>
    </w:p>
    <w:p w14:paraId="2EB8FF82" w14:textId="28A5B662" w:rsidR="00C91F1F" w:rsidRPr="00E258F8" w:rsidRDefault="00006AB6" w:rsidP="00E258F8">
      <w:pPr>
        <w:pStyle w:val="StandardWeb"/>
        <w:numPr>
          <w:ilvl w:val="0"/>
          <w:numId w:val="35"/>
        </w:numPr>
        <w:tabs>
          <w:tab w:val="left" w:pos="2948"/>
        </w:tabs>
        <w:spacing w:after="0" w:line="360" w:lineRule="auto"/>
        <w:textAlignment w:val="baseline"/>
        <w:rPr>
          <w:rFonts w:ascii="Arial" w:hAnsi="Arial" w:cs="Arial"/>
          <w:bCs/>
        </w:rPr>
      </w:pPr>
      <w:r w:rsidRPr="0058146D">
        <w:rPr>
          <w:rFonts w:ascii="Arial" w:hAnsi="Arial" w:cs="Arial"/>
          <w:b/>
        </w:rPr>
        <w:t>Lärm- und Emissionsbeschränkungen</w:t>
      </w:r>
      <w:r w:rsidRPr="00E258F8">
        <w:rPr>
          <w:rFonts w:ascii="Arial" w:hAnsi="Arial" w:cs="Arial"/>
          <w:bCs/>
        </w:rPr>
        <w:t xml:space="preserve"> </w:t>
      </w:r>
      <w:r w:rsidR="00AC2483">
        <w:rPr>
          <w:rFonts w:ascii="Arial" w:hAnsi="Arial" w:cs="Arial"/>
          <w:bCs/>
        </w:rPr>
        <w:t xml:space="preserve">setzen </w:t>
      </w:r>
      <w:r w:rsidR="00036AF2">
        <w:rPr>
          <w:rFonts w:ascii="Arial" w:hAnsi="Arial" w:cs="Arial"/>
          <w:bCs/>
        </w:rPr>
        <w:t xml:space="preserve">dem Wunsch nach Mitarbeiterwohnungen </w:t>
      </w:r>
      <w:r w:rsidR="00AC2483">
        <w:rPr>
          <w:rFonts w:ascii="Arial" w:hAnsi="Arial" w:cs="Arial"/>
          <w:bCs/>
        </w:rPr>
        <w:t xml:space="preserve">oft Grenzen. </w:t>
      </w:r>
      <w:r w:rsidR="003A24A6" w:rsidRPr="00E258F8">
        <w:rPr>
          <w:rFonts w:ascii="Arial" w:hAnsi="Arial" w:cs="Arial"/>
          <w:bCs/>
        </w:rPr>
        <w:t>Dabei</w:t>
      </w:r>
      <w:r w:rsidRPr="00E258F8">
        <w:rPr>
          <w:rFonts w:ascii="Arial" w:hAnsi="Arial" w:cs="Arial"/>
          <w:bCs/>
        </w:rPr>
        <w:t xml:space="preserve"> hat sich die Industrielandschaft verändert. </w:t>
      </w:r>
      <w:r w:rsidR="00AA6918" w:rsidRPr="00E258F8">
        <w:rPr>
          <w:rFonts w:ascii="Arial" w:hAnsi="Arial" w:cs="Arial"/>
          <w:bCs/>
        </w:rPr>
        <w:t>Deshalb</w:t>
      </w:r>
      <w:r w:rsidRPr="00E258F8">
        <w:rPr>
          <w:rFonts w:ascii="Arial" w:hAnsi="Arial" w:cs="Arial"/>
          <w:bCs/>
        </w:rPr>
        <w:t xml:space="preserve"> </w:t>
      </w:r>
      <w:r w:rsidR="007469C7">
        <w:rPr>
          <w:rFonts w:ascii="Arial" w:hAnsi="Arial" w:cs="Arial"/>
          <w:bCs/>
        </w:rPr>
        <w:t>braucht</w:t>
      </w:r>
      <w:r w:rsidRPr="00E258F8">
        <w:rPr>
          <w:rFonts w:ascii="Arial" w:hAnsi="Arial" w:cs="Arial"/>
          <w:bCs/>
        </w:rPr>
        <w:t xml:space="preserve"> es Entscheidungsspielr</w:t>
      </w:r>
      <w:r w:rsidR="00AA6918" w:rsidRPr="00E258F8">
        <w:rPr>
          <w:rFonts w:ascii="Arial" w:hAnsi="Arial" w:cs="Arial"/>
          <w:bCs/>
        </w:rPr>
        <w:t>aum</w:t>
      </w:r>
      <w:r w:rsidRPr="00E258F8">
        <w:rPr>
          <w:rFonts w:ascii="Arial" w:hAnsi="Arial" w:cs="Arial"/>
          <w:bCs/>
        </w:rPr>
        <w:t xml:space="preserve"> für (künftige)</w:t>
      </w:r>
      <w:r w:rsidR="003A24A6" w:rsidRPr="00E258F8">
        <w:rPr>
          <w:rFonts w:ascii="Arial" w:hAnsi="Arial" w:cs="Arial"/>
          <w:bCs/>
        </w:rPr>
        <w:t xml:space="preserve"> </w:t>
      </w:r>
      <w:r w:rsidRPr="00E258F8">
        <w:rPr>
          <w:rFonts w:ascii="Arial" w:hAnsi="Arial" w:cs="Arial"/>
          <w:bCs/>
        </w:rPr>
        <w:t>Bewohnerinne</w:t>
      </w:r>
      <w:r w:rsidR="00E92577" w:rsidRPr="00E258F8">
        <w:rPr>
          <w:rFonts w:ascii="Arial" w:hAnsi="Arial" w:cs="Arial"/>
          <w:bCs/>
        </w:rPr>
        <w:t>n</w:t>
      </w:r>
      <w:r w:rsidRPr="00E258F8">
        <w:rPr>
          <w:rFonts w:ascii="Arial" w:hAnsi="Arial" w:cs="Arial"/>
          <w:bCs/>
        </w:rPr>
        <w:t xml:space="preserve"> und Bewohner</w:t>
      </w:r>
      <w:r w:rsidR="003A24A6" w:rsidRPr="00E258F8">
        <w:rPr>
          <w:rFonts w:ascii="Arial" w:hAnsi="Arial" w:cs="Arial"/>
          <w:bCs/>
        </w:rPr>
        <w:t xml:space="preserve">, </w:t>
      </w:r>
      <w:r w:rsidR="00356270" w:rsidRPr="00E258F8">
        <w:rPr>
          <w:rFonts w:ascii="Arial" w:hAnsi="Arial" w:cs="Arial"/>
          <w:bCs/>
        </w:rPr>
        <w:t xml:space="preserve">nicht </w:t>
      </w:r>
      <w:r w:rsidR="003A24A6" w:rsidRPr="00E258F8">
        <w:rPr>
          <w:rFonts w:ascii="Arial" w:hAnsi="Arial" w:cs="Arial"/>
          <w:bCs/>
        </w:rPr>
        <w:t xml:space="preserve">auf </w:t>
      </w:r>
      <w:r w:rsidR="00356270" w:rsidRPr="00E258F8">
        <w:rPr>
          <w:rFonts w:ascii="Arial" w:hAnsi="Arial" w:cs="Arial"/>
          <w:bCs/>
        </w:rPr>
        <w:t xml:space="preserve">Einhaltung </w:t>
      </w:r>
      <w:r w:rsidR="003A24A6" w:rsidRPr="00E258F8">
        <w:rPr>
          <w:rFonts w:ascii="Arial" w:hAnsi="Arial" w:cs="Arial"/>
          <w:bCs/>
        </w:rPr>
        <w:t>strenge</w:t>
      </w:r>
      <w:r w:rsidR="00356270" w:rsidRPr="00E258F8">
        <w:rPr>
          <w:rFonts w:ascii="Arial" w:hAnsi="Arial" w:cs="Arial"/>
          <w:bCs/>
        </w:rPr>
        <w:t>r</w:t>
      </w:r>
      <w:r w:rsidR="003A24A6" w:rsidRPr="00E258F8">
        <w:rPr>
          <w:rFonts w:ascii="Arial" w:hAnsi="Arial" w:cs="Arial"/>
          <w:bCs/>
        </w:rPr>
        <w:t xml:space="preserve"> Vorgaben zu </w:t>
      </w:r>
      <w:r w:rsidR="00356270" w:rsidRPr="00E258F8">
        <w:rPr>
          <w:rFonts w:ascii="Arial" w:hAnsi="Arial" w:cs="Arial"/>
          <w:bCs/>
        </w:rPr>
        <w:t>bestehen</w:t>
      </w:r>
      <w:r w:rsidR="003A24A6" w:rsidRPr="00E258F8">
        <w:rPr>
          <w:rFonts w:ascii="Arial" w:hAnsi="Arial" w:cs="Arial"/>
          <w:bCs/>
        </w:rPr>
        <w:t xml:space="preserve"> </w:t>
      </w:r>
      <w:r w:rsidRPr="00E258F8">
        <w:rPr>
          <w:rFonts w:ascii="Arial" w:hAnsi="Arial" w:cs="Arial"/>
          <w:bCs/>
        </w:rPr>
        <w:t xml:space="preserve">– dies selbstverständlich nur in Fällen, in </w:t>
      </w:r>
      <w:r w:rsidR="00E92577" w:rsidRPr="00E258F8">
        <w:rPr>
          <w:rFonts w:ascii="Arial" w:hAnsi="Arial" w:cs="Arial"/>
          <w:bCs/>
        </w:rPr>
        <w:t>denen</w:t>
      </w:r>
      <w:r w:rsidRPr="00E258F8">
        <w:rPr>
          <w:rFonts w:ascii="Arial" w:hAnsi="Arial" w:cs="Arial"/>
          <w:bCs/>
        </w:rPr>
        <w:t xml:space="preserve"> </w:t>
      </w:r>
      <w:r w:rsidR="003A24A6" w:rsidRPr="00E258F8">
        <w:rPr>
          <w:rFonts w:ascii="Arial" w:hAnsi="Arial" w:cs="Arial"/>
          <w:bCs/>
        </w:rPr>
        <w:t>keine</w:t>
      </w:r>
      <w:r w:rsidRPr="00E258F8">
        <w:rPr>
          <w:rFonts w:ascii="Arial" w:hAnsi="Arial" w:cs="Arial"/>
          <w:bCs/>
        </w:rPr>
        <w:t xml:space="preserve"> gesundheitliche Gefährdung droht.  </w:t>
      </w:r>
    </w:p>
    <w:p w14:paraId="4479F22C" w14:textId="0A3D976B" w:rsidR="00C91F1F" w:rsidRDefault="00E92577" w:rsidP="00C91F1F">
      <w:pPr>
        <w:pStyle w:val="StandardWeb"/>
        <w:numPr>
          <w:ilvl w:val="0"/>
          <w:numId w:val="35"/>
        </w:numPr>
        <w:tabs>
          <w:tab w:val="left" w:pos="2948"/>
        </w:tabs>
        <w:spacing w:after="0" w:line="360" w:lineRule="auto"/>
        <w:jc w:val="both"/>
        <w:textAlignment w:val="baseline"/>
        <w:rPr>
          <w:rFonts w:ascii="Arial" w:hAnsi="Arial" w:cs="Arial"/>
          <w:bCs/>
        </w:rPr>
      </w:pPr>
      <w:r>
        <w:rPr>
          <w:rFonts w:ascii="Arial" w:hAnsi="Arial" w:cs="Arial"/>
          <w:bCs/>
        </w:rPr>
        <w:lastRenderedPageBreak/>
        <w:t xml:space="preserve">Es sollte </w:t>
      </w:r>
      <w:r w:rsidRPr="00E92577">
        <w:rPr>
          <w:rFonts w:ascii="Arial" w:hAnsi="Arial" w:cs="Arial"/>
          <w:bCs/>
        </w:rPr>
        <w:t>möglich sein, reine Mitarbeiterwohnungen zu errichten</w:t>
      </w:r>
      <w:r w:rsidR="00AA6918">
        <w:rPr>
          <w:rFonts w:ascii="Arial" w:hAnsi="Arial" w:cs="Arial"/>
          <w:bCs/>
        </w:rPr>
        <w:t xml:space="preserve">, ohne dass </w:t>
      </w:r>
      <w:r>
        <w:rPr>
          <w:rFonts w:ascii="Arial" w:hAnsi="Arial" w:cs="Arial"/>
          <w:bCs/>
        </w:rPr>
        <w:t>de</w:t>
      </w:r>
      <w:r w:rsidR="00AA6918">
        <w:rPr>
          <w:rFonts w:ascii="Arial" w:hAnsi="Arial" w:cs="Arial"/>
          <w:bCs/>
        </w:rPr>
        <w:t>r</w:t>
      </w:r>
      <w:r>
        <w:rPr>
          <w:rFonts w:ascii="Arial" w:hAnsi="Arial" w:cs="Arial"/>
          <w:bCs/>
        </w:rPr>
        <w:t xml:space="preserve"> „</w:t>
      </w:r>
      <w:r w:rsidRPr="003C4379">
        <w:rPr>
          <w:rFonts w:ascii="Arial" w:hAnsi="Arial" w:cs="Arial"/>
          <w:b/>
        </w:rPr>
        <w:t>Drittelmix</w:t>
      </w:r>
      <w:r>
        <w:rPr>
          <w:rFonts w:ascii="Arial" w:hAnsi="Arial" w:cs="Arial"/>
          <w:bCs/>
        </w:rPr>
        <w:t>“</w:t>
      </w:r>
      <w:r w:rsidRPr="00E92577">
        <w:rPr>
          <w:rFonts w:ascii="Arial" w:hAnsi="Arial" w:cs="Arial"/>
          <w:bCs/>
        </w:rPr>
        <w:t xml:space="preserve"> für Wohnraum (Sozialwohnungen, Mietwohnungen, Eigentum) </w:t>
      </w:r>
      <w:r w:rsidR="00AA6918">
        <w:rPr>
          <w:rFonts w:ascii="Arial" w:hAnsi="Arial" w:cs="Arial"/>
          <w:bCs/>
        </w:rPr>
        <w:t>gilt</w:t>
      </w:r>
      <w:r w:rsidRPr="00E92577">
        <w:rPr>
          <w:rFonts w:ascii="Arial" w:hAnsi="Arial" w:cs="Arial"/>
          <w:bCs/>
        </w:rPr>
        <w:t>.</w:t>
      </w:r>
    </w:p>
    <w:p w14:paraId="5DD18EC9" w14:textId="6D123A5E" w:rsidR="00356270" w:rsidRDefault="00C91F1F" w:rsidP="00356270">
      <w:pPr>
        <w:pStyle w:val="StandardWeb"/>
        <w:numPr>
          <w:ilvl w:val="0"/>
          <w:numId w:val="35"/>
        </w:numPr>
        <w:tabs>
          <w:tab w:val="left" w:pos="2948"/>
        </w:tabs>
        <w:spacing w:after="0" w:line="360" w:lineRule="auto"/>
        <w:jc w:val="both"/>
        <w:textAlignment w:val="baseline"/>
        <w:rPr>
          <w:rFonts w:ascii="Arial" w:hAnsi="Arial" w:cs="Arial"/>
          <w:bCs/>
        </w:rPr>
      </w:pPr>
      <w:r>
        <w:rPr>
          <w:rFonts w:ascii="Arial" w:hAnsi="Arial" w:cs="Arial"/>
          <w:bCs/>
        </w:rPr>
        <w:t xml:space="preserve">Auch </w:t>
      </w:r>
      <w:r w:rsidRPr="003C4379">
        <w:rPr>
          <w:rFonts w:ascii="Arial" w:hAnsi="Arial" w:cs="Arial"/>
          <w:b/>
        </w:rPr>
        <w:t>steuerliche Anreize</w:t>
      </w:r>
      <w:r w:rsidRPr="00C91F1F">
        <w:rPr>
          <w:rFonts w:ascii="Arial" w:hAnsi="Arial" w:cs="Arial"/>
          <w:bCs/>
        </w:rPr>
        <w:t xml:space="preserve"> </w:t>
      </w:r>
      <w:r w:rsidR="00AA6918">
        <w:rPr>
          <w:rFonts w:ascii="Arial" w:hAnsi="Arial" w:cs="Arial"/>
          <w:bCs/>
        </w:rPr>
        <w:t>könn</w:t>
      </w:r>
      <w:r w:rsidR="006E0376">
        <w:rPr>
          <w:rFonts w:ascii="Arial" w:hAnsi="Arial" w:cs="Arial"/>
          <w:bCs/>
        </w:rPr>
        <w:t>t</w:t>
      </w:r>
      <w:r w:rsidR="00AA6918">
        <w:rPr>
          <w:rFonts w:ascii="Arial" w:hAnsi="Arial" w:cs="Arial"/>
          <w:bCs/>
        </w:rPr>
        <w:t xml:space="preserve">en </w:t>
      </w:r>
      <w:r w:rsidRPr="00C91F1F">
        <w:rPr>
          <w:rFonts w:ascii="Arial" w:hAnsi="Arial" w:cs="Arial"/>
          <w:bCs/>
        </w:rPr>
        <w:t xml:space="preserve">den </w:t>
      </w:r>
      <w:r w:rsidR="0060667C">
        <w:rPr>
          <w:rFonts w:ascii="Arial" w:hAnsi="Arial" w:cs="Arial"/>
          <w:bCs/>
        </w:rPr>
        <w:t>Prozess auf Touren bringen:</w:t>
      </w:r>
    </w:p>
    <w:p w14:paraId="6EA4E561" w14:textId="1B58F715" w:rsidR="00356270" w:rsidRDefault="00A86415" w:rsidP="00356270">
      <w:pPr>
        <w:pStyle w:val="StandardWeb"/>
        <w:numPr>
          <w:ilvl w:val="0"/>
          <w:numId w:val="36"/>
        </w:numPr>
        <w:tabs>
          <w:tab w:val="left" w:pos="2948"/>
        </w:tabs>
        <w:spacing w:after="0" w:line="360" w:lineRule="auto"/>
        <w:jc w:val="both"/>
        <w:textAlignment w:val="baseline"/>
        <w:rPr>
          <w:rFonts w:ascii="Arial" w:hAnsi="Arial" w:cs="Arial"/>
          <w:bCs/>
        </w:rPr>
      </w:pPr>
      <w:r w:rsidRPr="00356270">
        <w:rPr>
          <w:rFonts w:ascii="Arial" w:hAnsi="Arial" w:cs="Arial"/>
          <w:bCs/>
        </w:rPr>
        <w:t>Eine Sonder-Af</w:t>
      </w:r>
      <w:r w:rsidR="00B55AEF">
        <w:rPr>
          <w:rFonts w:ascii="Arial" w:hAnsi="Arial" w:cs="Arial"/>
          <w:bCs/>
        </w:rPr>
        <w:t>A</w:t>
      </w:r>
      <w:r w:rsidRPr="00356270">
        <w:rPr>
          <w:rFonts w:ascii="Arial" w:hAnsi="Arial" w:cs="Arial"/>
          <w:bCs/>
        </w:rPr>
        <w:t xml:space="preserve"> für Mitarbeiterwohnungen oder </w:t>
      </w:r>
      <w:r w:rsidR="002E7A7F">
        <w:rPr>
          <w:rFonts w:ascii="Arial" w:hAnsi="Arial" w:cs="Arial"/>
          <w:bCs/>
        </w:rPr>
        <w:t>der</w:t>
      </w:r>
      <w:r w:rsidRPr="00356270">
        <w:rPr>
          <w:rFonts w:ascii="Arial" w:hAnsi="Arial" w:cs="Arial"/>
          <w:bCs/>
        </w:rPr>
        <w:t xml:space="preserve"> Ausbau bestehender Förderangebote könnte den Bau zusätzlich stimulieren.</w:t>
      </w:r>
    </w:p>
    <w:p w14:paraId="75A9C9D6" w14:textId="7001EC85" w:rsidR="00E82375" w:rsidRPr="00356270" w:rsidRDefault="00E82375" w:rsidP="00356270">
      <w:pPr>
        <w:pStyle w:val="StandardWeb"/>
        <w:numPr>
          <w:ilvl w:val="0"/>
          <w:numId w:val="36"/>
        </w:numPr>
        <w:tabs>
          <w:tab w:val="left" w:pos="2948"/>
        </w:tabs>
        <w:spacing w:after="0" w:line="360" w:lineRule="auto"/>
        <w:jc w:val="both"/>
        <w:textAlignment w:val="baseline"/>
        <w:rPr>
          <w:rFonts w:ascii="Arial" w:hAnsi="Arial" w:cs="Arial"/>
          <w:bCs/>
        </w:rPr>
      </w:pPr>
      <w:r w:rsidRPr="00356270">
        <w:rPr>
          <w:rFonts w:ascii="Arial" w:hAnsi="Arial" w:cs="Arial"/>
          <w:bCs/>
        </w:rPr>
        <w:t>Um die Regelung des § 8 Abs. 2 Satz 12 EStG steuerlich noch attraktiver zu machen, sollte das vom Arbeitnehmer</w:t>
      </w:r>
      <w:r w:rsidR="007F5E7E">
        <w:rPr>
          <w:rFonts w:ascii="Arial" w:hAnsi="Arial" w:cs="Arial"/>
          <w:bCs/>
        </w:rPr>
        <w:t xml:space="preserve"> oder der Arbeitneh</w:t>
      </w:r>
      <w:r w:rsidR="002F799E">
        <w:rPr>
          <w:rFonts w:ascii="Arial" w:hAnsi="Arial" w:cs="Arial"/>
          <w:bCs/>
        </w:rPr>
        <w:t>merin</w:t>
      </w:r>
      <w:r w:rsidRPr="00356270">
        <w:rPr>
          <w:rFonts w:ascii="Arial" w:hAnsi="Arial" w:cs="Arial"/>
          <w:bCs/>
        </w:rPr>
        <w:t xml:space="preserve"> gezahlte Entgelt lediglich mindestens die Hälfte des ortsüblichen Mietwerts betragen.</w:t>
      </w:r>
    </w:p>
    <w:p w14:paraId="0BFA6898" w14:textId="2B19A016" w:rsidR="00F2115C" w:rsidRDefault="00356270" w:rsidP="00A86415">
      <w:pPr>
        <w:pStyle w:val="StandardWeb"/>
        <w:tabs>
          <w:tab w:val="left" w:pos="2948"/>
        </w:tabs>
        <w:spacing w:before="0" w:beforeAutospacing="0" w:after="0" w:afterAutospacing="0" w:line="360" w:lineRule="auto"/>
        <w:jc w:val="both"/>
        <w:textAlignment w:val="baseline"/>
        <w:rPr>
          <w:rFonts w:ascii="Arial" w:hAnsi="Arial" w:cs="Arial"/>
          <w:bCs/>
        </w:rPr>
      </w:pPr>
      <w:r>
        <w:rPr>
          <w:rFonts w:ascii="Arial" w:hAnsi="Arial" w:cs="Arial"/>
          <w:bCs/>
        </w:rPr>
        <w:t xml:space="preserve">Mitarbeiterwohnen </w:t>
      </w:r>
      <w:r w:rsidR="00B0708D">
        <w:rPr>
          <w:rFonts w:ascii="Arial" w:hAnsi="Arial" w:cs="Arial"/>
          <w:bCs/>
        </w:rPr>
        <w:t>wird</w:t>
      </w:r>
      <w:r>
        <w:rPr>
          <w:rFonts w:ascii="Arial" w:hAnsi="Arial" w:cs="Arial"/>
          <w:bCs/>
        </w:rPr>
        <w:t xml:space="preserve"> in Zeiten </w:t>
      </w:r>
      <w:r w:rsidR="00133A17">
        <w:rPr>
          <w:rFonts w:ascii="Arial" w:hAnsi="Arial" w:cs="Arial"/>
          <w:bCs/>
        </w:rPr>
        <w:t>eines sehr angespannten</w:t>
      </w:r>
      <w:r>
        <w:rPr>
          <w:rFonts w:ascii="Arial" w:hAnsi="Arial" w:cs="Arial"/>
          <w:bCs/>
        </w:rPr>
        <w:t xml:space="preserve"> Wohnungsmarkt</w:t>
      </w:r>
      <w:r w:rsidR="00133A17">
        <w:rPr>
          <w:rFonts w:ascii="Arial" w:hAnsi="Arial" w:cs="Arial"/>
          <w:bCs/>
        </w:rPr>
        <w:t>s</w:t>
      </w:r>
      <w:r>
        <w:rPr>
          <w:rFonts w:ascii="Arial" w:hAnsi="Arial" w:cs="Arial"/>
          <w:bCs/>
        </w:rPr>
        <w:t xml:space="preserve"> </w:t>
      </w:r>
      <w:r w:rsidR="00B0708D">
        <w:rPr>
          <w:rFonts w:ascii="Arial" w:hAnsi="Arial" w:cs="Arial"/>
          <w:bCs/>
        </w:rPr>
        <w:t>immer wichtiger</w:t>
      </w:r>
      <w:r w:rsidR="00133A17">
        <w:rPr>
          <w:rFonts w:ascii="Arial" w:hAnsi="Arial" w:cs="Arial"/>
          <w:bCs/>
        </w:rPr>
        <w:t xml:space="preserve">. </w:t>
      </w:r>
      <w:r>
        <w:rPr>
          <w:rFonts w:ascii="Arial" w:hAnsi="Arial" w:cs="Arial"/>
          <w:bCs/>
        </w:rPr>
        <w:t xml:space="preserve">Eine aktuelle Studie von </w:t>
      </w:r>
      <w:proofErr w:type="spellStart"/>
      <w:r w:rsidRPr="00E44464">
        <w:rPr>
          <w:rFonts w:ascii="Arial" w:hAnsi="Arial" w:cs="Arial"/>
          <w:bCs/>
          <w:i/>
          <w:iCs/>
        </w:rPr>
        <w:t>pwc</w:t>
      </w:r>
      <w:proofErr w:type="spellEnd"/>
      <w:r>
        <w:rPr>
          <w:rFonts w:ascii="Arial" w:hAnsi="Arial" w:cs="Arial"/>
          <w:bCs/>
        </w:rPr>
        <w:t xml:space="preserve"> hat ermittelt</w:t>
      </w:r>
      <w:r w:rsidRPr="00AA6918">
        <w:rPr>
          <w:rFonts w:ascii="Arial" w:hAnsi="Arial" w:cs="Arial"/>
          <w:b/>
        </w:rPr>
        <w:t>: 82 Prozent der Unternehmen</w:t>
      </w:r>
      <w:r w:rsidRPr="0049057C">
        <w:rPr>
          <w:rFonts w:ascii="Arial" w:hAnsi="Arial" w:cs="Arial"/>
          <w:bCs/>
        </w:rPr>
        <w:t xml:space="preserve"> </w:t>
      </w:r>
      <w:r>
        <w:rPr>
          <w:rFonts w:ascii="Arial" w:hAnsi="Arial" w:cs="Arial"/>
          <w:bCs/>
        </w:rPr>
        <w:t xml:space="preserve">in Deutschland </w:t>
      </w:r>
      <w:r w:rsidR="00AA6918">
        <w:rPr>
          <w:rFonts w:ascii="Arial" w:hAnsi="Arial" w:cs="Arial"/>
          <w:bCs/>
        </w:rPr>
        <w:t>sehen</w:t>
      </w:r>
      <w:r>
        <w:rPr>
          <w:rFonts w:ascii="Arial" w:hAnsi="Arial" w:cs="Arial"/>
          <w:bCs/>
        </w:rPr>
        <w:t xml:space="preserve"> </w:t>
      </w:r>
      <w:r w:rsidRPr="0049057C">
        <w:rPr>
          <w:rFonts w:ascii="Arial" w:hAnsi="Arial" w:cs="Arial"/>
          <w:bCs/>
        </w:rPr>
        <w:t xml:space="preserve">bei der Rekrutierung von Personal große </w:t>
      </w:r>
      <w:r w:rsidRPr="00AA6918">
        <w:rPr>
          <w:rFonts w:ascii="Arial" w:hAnsi="Arial" w:cs="Arial"/>
          <w:b/>
        </w:rPr>
        <w:t>Problem</w:t>
      </w:r>
      <w:r w:rsidR="00133A17">
        <w:rPr>
          <w:rFonts w:ascii="Arial" w:hAnsi="Arial" w:cs="Arial"/>
          <w:b/>
        </w:rPr>
        <w:t>e</w:t>
      </w:r>
      <w:r w:rsidRPr="00AA6918">
        <w:rPr>
          <w:rFonts w:ascii="Arial" w:hAnsi="Arial" w:cs="Arial"/>
          <w:b/>
        </w:rPr>
        <w:t xml:space="preserve"> im Wohnungsmangel.</w:t>
      </w:r>
      <w:r w:rsidRPr="0049057C">
        <w:rPr>
          <w:rFonts w:ascii="Arial" w:hAnsi="Arial" w:cs="Arial"/>
          <w:bCs/>
        </w:rPr>
        <w:t xml:space="preserve"> </w:t>
      </w:r>
      <w:r>
        <w:rPr>
          <w:rFonts w:ascii="Arial" w:hAnsi="Arial" w:cs="Arial"/>
          <w:bCs/>
        </w:rPr>
        <w:t xml:space="preserve">Und: </w:t>
      </w:r>
      <w:r w:rsidRPr="00AA6918">
        <w:rPr>
          <w:rFonts w:ascii="Arial" w:hAnsi="Arial" w:cs="Arial"/>
          <w:b/>
        </w:rPr>
        <w:t>Für 60</w:t>
      </w:r>
      <w:r w:rsidR="00AA6918" w:rsidRPr="00AA6918">
        <w:rPr>
          <w:rFonts w:ascii="Arial" w:hAnsi="Arial" w:cs="Arial"/>
          <w:b/>
        </w:rPr>
        <w:t xml:space="preserve"> Prozent</w:t>
      </w:r>
      <w:r w:rsidRPr="00AA6918">
        <w:rPr>
          <w:rFonts w:ascii="Arial" w:hAnsi="Arial" w:cs="Arial"/>
          <w:b/>
        </w:rPr>
        <w:t xml:space="preserve"> </w:t>
      </w:r>
      <w:r w:rsidRPr="0049057C">
        <w:rPr>
          <w:rFonts w:ascii="Arial" w:hAnsi="Arial" w:cs="Arial"/>
          <w:bCs/>
        </w:rPr>
        <w:t xml:space="preserve">der Beschäftigten sind </w:t>
      </w:r>
      <w:r w:rsidRPr="00AA6918">
        <w:rPr>
          <w:rFonts w:ascii="Arial" w:hAnsi="Arial" w:cs="Arial"/>
          <w:b/>
        </w:rPr>
        <w:t>bezahlbare Mieten ein entscheidender Faktor</w:t>
      </w:r>
      <w:r w:rsidRPr="0049057C">
        <w:rPr>
          <w:rFonts w:ascii="Arial" w:hAnsi="Arial" w:cs="Arial"/>
          <w:bCs/>
        </w:rPr>
        <w:t xml:space="preserve">, wenn es um einen jobbedingten </w:t>
      </w:r>
      <w:r w:rsidR="00AA6918">
        <w:rPr>
          <w:rFonts w:ascii="Arial" w:hAnsi="Arial" w:cs="Arial"/>
          <w:bCs/>
        </w:rPr>
        <w:t>Umzug geht</w:t>
      </w:r>
      <w:r w:rsidRPr="0049057C">
        <w:rPr>
          <w:rFonts w:ascii="Arial" w:hAnsi="Arial" w:cs="Arial"/>
          <w:bCs/>
        </w:rPr>
        <w:t xml:space="preserve">. </w:t>
      </w:r>
    </w:p>
    <w:p w14:paraId="07F23689" w14:textId="77777777" w:rsidR="006C0BC3" w:rsidRDefault="006C0BC3" w:rsidP="00A86415">
      <w:pPr>
        <w:pStyle w:val="StandardWeb"/>
        <w:tabs>
          <w:tab w:val="left" w:pos="2948"/>
        </w:tabs>
        <w:spacing w:before="0" w:beforeAutospacing="0" w:after="0" w:afterAutospacing="0" w:line="360" w:lineRule="auto"/>
        <w:jc w:val="both"/>
        <w:textAlignment w:val="baseline"/>
        <w:rPr>
          <w:rFonts w:ascii="Arial" w:hAnsi="Arial" w:cs="Arial"/>
          <w:bCs/>
        </w:rPr>
      </w:pPr>
    </w:p>
    <w:p w14:paraId="4BA88B95" w14:textId="608FCE82" w:rsidR="00A86415" w:rsidRDefault="00A86415" w:rsidP="00A86415">
      <w:pPr>
        <w:pStyle w:val="StandardWeb"/>
        <w:tabs>
          <w:tab w:val="left" w:pos="2948"/>
        </w:tabs>
        <w:spacing w:before="0" w:beforeAutospacing="0" w:after="0" w:afterAutospacing="0" w:line="360" w:lineRule="auto"/>
        <w:jc w:val="both"/>
        <w:textAlignment w:val="baseline"/>
        <w:rPr>
          <w:rFonts w:ascii="Arial" w:hAnsi="Arial" w:cs="Arial"/>
          <w:bCs/>
        </w:rPr>
      </w:pPr>
      <w:r w:rsidRPr="0049057C">
        <w:rPr>
          <w:rFonts w:ascii="Arial" w:hAnsi="Arial" w:cs="Arial"/>
          <w:bCs/>
        </w:rPr>
        <w:t xml:space="preserve">Die </w:t>
      </w:r>
      <w:r w:rsidRPr="00356270">
        <w:rPr>
          <w:rFonts w:ascii="Arial" w:hAnsi="Arial" w:cs="Arial"/>
          <w:b/>
        </w:rPr>
        <w:t>Neubaulücke</w:t>
      </w:r>
      <w:r w:rsidR="0060667C">
        <w:rPr>
          <w:rFonts w:ascii="Arial" w:hAnsi="Arial" w:cs="Arial"/>
          <w:b/>
        </w:rPr>
        <w:t xml:space="preserve"> in Deutschland </w:t>
      </w:r>
      <w:r w:rsidR="0060667C" w:rsidRPr="0060667C">
        <w:rPr>
          <w:rFonts w:ascii="Arial" w:hAnsi="Arial" w:cs="Arial"/>
          <w:bCs/>
        </w:rPr>
        <w:t>beläuft sich aktuell auf</w:t>
      </w:r>
      <w:r w:rsidR="0060667C">
        <w:rPr>
          <w:rFonts w:ascii="Arial" w:hAnsi="Arial" w:cs="Arial"/>
          <w:b/>
        </w:rPr>
        <w:t xml:space="preserve"> et</w:t>
      </w:r>
      <w:r w:rsidRPr="00356270">
        <w:rPr>
          <w:rFonts w:ascii="Arial" w:hAnsi="Arial" w:cs="Arial"/>
          <w:b/>
        </w:rPr>
        <w:t>wa 600.000 Wohnungen</w:t>
      </w:r>
      <w:r w:rsidR="0060667C">
        <w:rPr>
          <w:rFonts w:ascii="Arial" w:hAnsi="Arial" w:cs="Arial"/>
          <w:bCs/>
        </w:rPr>
        <w:t xml:space="preserve">; sie könnte </w:t>
      </w:r>
      <w:r w:rsidRPr="0049057C">
        <w:rPr>
          <w:rFonts w:ascii="Arial" w:hAnsi="Arial" w:cs="Arial"/>
          <w:bCs/>
        </w:rPr>
        <w:t xml:space="preserve">sich ohne Korrektur </w:t>
      </w:r>
      <w:r>
        <w:rPr>
          <w:rFonts w:ascii="Arial" w:hAnsi="Arial" w:cs="Arial"/>
          <w:bCs/>
        </w:rPr>
        <w:t>laut ZIA-Schätzung</w:t>
      </w:r>
      <w:r w:rsidRPr="0049057C">
        <w:rPr>
          <w:rFonts w:ascii="Arial" w:hAnsi="Arial" w:cs="Arial"/>
          <w:bCs/>
        </w:rPr>
        <w:t xml:space="preserve"> auf bis zu </w:t>
      </w:r>
      <w:r w:rsidRPr="0060667C">
        <w:rPr>
          <w:rFonts w:ascii="Arial" w:hAnsi="Arial" w:cs="Arial"/>
          <w:b/>
        </w:rPr>
        <w:t xml:space="preserve">830.000 </w:t>
      </w:r>
      <w:r w:rsidR="0060667C">
        <w:rPr>
          <w:rFonts w:ascii="Arial" w:hAnsi="Arial" w:cs="Arial"/>
          <w:bCs/>
        </w:rPr>
        <w:t>im</w:t>
      </w:r>
      <w:r w:rsidR="0060667C" w:rsidRPr="0049057C">
        <w:rPr>
          <w:rFonts w:ascii="Arial" w:hAnsi="Arial" w:cs="Arial"/>
          <w:bCs/>
        </w:rPr>
        <w:t xml:space="preserve"> Jahr 2027</w:t>
      </w:r>
      <w:r w:rsidR="0060667C">
        <w:rPr>
          <w:rFonts w:ascii="Arial" w:hAnsi="Arial" w:cs="Arial"/>
          <w:bCs/>
        </w:rPr>
        <w:t xml:space="preserve"> </w:t>
      </w:r>
      <w:r w:rsidRPr="0049057C">
        <w:rPr>
          <w:rFonts w:ascii="Arial" w:hAnsi="Arial" w:cs="Arial"/>
          <w:bCs/>
        </w:rPr>
        <w:t>erhöhen</w:t>
      </w:r>
      <w:r>
        <w:rPr>
          <w:rFonts w:ascii="Arial" w:hAnsi="Arial" w:cs="Arial"/>
          <w:bCs/>
        </w:rPr>
        <w:t>.</w:t>
      </w:r>
    </w:p>
    <w:p w14:paraId="14F492FF" w14:textId="77777777" w:rsidR="00810AE8" w:rsidRDefault="00810AE8" w:rsidP="004130B1">
      <w:pPr>
        <w:pStyle w:val="StandardWeb"/>
        <w:tabs>
          <w:tab w:val="left" w:pos="2948"/>
        </w:tabs>
        <w:spacing w:before="0" w:beforeAutospacing="0" w:after="0" w:afterAutospacing="0" w:line="360" w:lineRule="auto"/>
        <w:jc w:val="both"/>
        <w:textAlignment w:val="baseline"/>
        <w:rPr>
          <w:rFonts w:ascii="Arial" w:hAnsi="Arial" w:cs="Arial"/>
          <w:bCs/>
        </w:rPr>
      </w:pPr>
    </w:p>
    <w:p w14:paraId="1C16DCAC" w14:textId="4300A8FF" w:rsidR="0049057C" w:rsidRDefault="00133A17" w:rsidP="004130B1">
      <w:pPr>
        <w:pStyle w:val="StandardWeb"/>
        <w:tabs>
          <w:tab w:val="left" w:pos="2948"/>
        </w:tabs>
        <w:spacing w:before="0" w:beforeAutospacing="0" w:after="0" w:afterAutospacing="0" w:line="360" w:lineRule="auto"/>
        <w:jc w:val="both"/>
        <w:textAlignment w:val="baseline"/>
        <w:rPr>
          <w:rFonts w:ascii="Arial" w:hAnsi="Arial" w:cs="Arial"/>
          <w:bCs/>
        </w:rPr>
      </w:pPr>
      <w:r>
        <w:rPr>
          <w:rFonts w:ascii="Arial" w:hAnsi="Arial" w:cs="Arial"/>
          <w:bCs/>
        </w:rPr>
        <w:t xml:space="preserve">Das ZIA-Positionspapier zum Mitarbeiterwohnen findet sich </w:t>
      </w:r>
      <w:hyperlink r:id="rId10" w:history="1">
        <w:r w:rsidRPr="00153751">
          <w:rPr>
            <w:rStyle w:val="Hyperlink"/>
            <w:rFonts w:ascii="Arial" w:hAnsi="Arial" w:cs="Arial"/>
            <w:bCs/>
          </w:rPr>
          <w:t>hier</w:t>
        </w:r>
      </w:hyperlink>
      <w:r w:rsidR="00153751">
        <w:rPr>
          <w:rFonts w:ascii="Arial" w:hAnsi="Arial" w:cs="Arial"/>
          <w:bCs/>
        </w:rPr>
        <w:t>.</w:t>
      </w:r>
    </w:p>
    <w:p w14:paraId="50BAF2FA" w14:textId="2753232B" w:rsidR="003C5414" w:rsidRPr="00D56D78" w:rsidRDefault="00CF2D0D" w:rsidP="00D56D78">
      <w:pPr>
        <w:spacing w:after="0" w:line="276" w:lineRule="auto"/>
        <w:ind w:left="0" w:firstLine="0"/>
        <w:contextualSpacing/>
        <w:rPr>
          <w:bCs/>
          <w:sz w:val="22"/>
        </w:rPr>
      </w:pPr>
      <w:r>
        <w:t>-</w:t>
      </w:r>
      <w:r w:rsidR="00E83184" w:rsidRPr="00D56D78">
        <w:t>--</w:t>
      </w:r>
    </w:p>
    <w:p w14:paraId="6B18278C" w14:textId="77777777" w:rsidR="003C5414" w:rsidRPr="003461B1" w:rsidRDefault="002F12C0" w:rsidP="00907BCD">
      <w:pPr>
        <w:pStyle w:val="StandardWeb"/>
        <w:tabs>
          <w:tab w:val="left" w:pos="2948"/>
        </w:tabs>
        <w:spacing w:before="0" w:beforeAutospacing="0" w:after="0" w:afterAutospacing="0"/>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907BCD">
      <w:pPr>
        <w:pStyle w:val="StandardWeb"/>
        <w:tabs>
          <w:tab w:val="left" w:pos="2948"/>
        </w:tabs>
        <w:spacing w:before="0" w:beforeAutospacing="0" w:after="0" w:afterAutospacing="0"/>
        <w:jc w:val="both"/>
        <w:textAlignment w:val="baseline"/>
        <w:rPr>
          <w:rFonts w:ascii="Arial" w:hAnsi="Arial" w:cs="Arial"/>
          <w:bCs/>
          <w:sz w:val="18"/>
          <w:szCs w:val="18"/>
        </w:rPr>
      </w:pPr>
      <w:bookmarkStart w:id="4" w:name="_Hlk159508790"/>
      <w:r w:rsidRPr="003461B1">
        <w:rPr>
          <w:rFonts w:ascii="Arial" w:hAnsi="Arial" w:cs="Arial"/>
          <w:bCs/>
          <w:sz w:val="18"/>
          <w:szCs w:val="18"/>
        </w:rPr>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4"/>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1"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2">
        <w:r w:rsidRPr="003461B1">
          <w:rPr>
            <w:color w:val="0000FF"/>
            <w:sz w:val="18"/>
            <w:szCs w:val="20"/>
            <w:u w:val="single" w:color="0000FF"/>
          </w:rPr>
          <w:t>www.zia</w:t>
        </w:r>
      </w:hyperlink>
      <w:hyperlink r:id="rId13">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9185E"/>
    <w:multiLevelType w:val="hybridMultilevel"/>
    <w:tmpl w:val="27DA5768"/>
    <w:lvl w:ilvl="0" w:tplc="B8E6D2E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D245F"/>
    <w:multiLevelType w:val="hybridMultilevel"/>
    <w:tmpl w:val="A104C682"/>
    <w:lvl w:ilvl="0" w:tplc="41D4EF30">
      <w:start w:val="20"/>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02E72"/>
    <w:multiLevelType w:val="hybridMultilevel"/>
    <w:tmpl w:val="40B24652"/>
    <w:lvl w:ilvl="0" w:tplc="31A4B86A">
      <w:numFmt w:val="bullet"/>
      <w:lvlText w:val=""/>
      <w:lvlJc w:val="left"/>
      <w:pPr>
        <w:ind w:left="720" w:hanging="360"/>
      </w:pPr>
      <w:rPr>
        <w:rFonts w:ascii="Symbol" w:eastAsia="Arial"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8C149B"/>
    <w:multiLevelType w:val="multilevel"/>
    <w:tmpl w:val="7B0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D72645"/>
    <w:multiLevelType w:val="hybridMultilevel"/>
    <w:tmpl w:val="DCF64BE4"/>
    <w:lvl w:ilvl="0" w:tplc="B110521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800E61"/>
    <w:multiLevelType w:val="multilevel"/>
    <w:tmpl w:val="C05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01346F"/>
    <w:multiLevelType w:val="hybridMultilevel"/>
    <w:tmpl w:val="7762908E"/>
    <w:lvl w:ilvl="0" w:tplc="85DE02E6">
      <w:numFmt w:val="bullet"/>
      <w:lvlText w:val=""/>
      <w:lvlJc w:val="left"/>
      <w:pPr>
        <w:ind w:left="1073" w:hanging="713"/>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CF4DAE"/>
    <w:multiLevelType w:val="hybridMultilevel"/>
    <w:tmpl w:val="1876C7F6"/>
    <w:lvl w:ilvl="0" w:tplc="6B201FE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22"/>
  </w:num>
  <w:num w:numId="2" w16cid:durableId="415590738">
    <w:abstractNumId w:val="26"/>
  </w:num>
  <w:num w:numId="3" w16cid:durableId="2146122325">
    <w:abstractNumId w:val="19"/>
  </w:num>
  <w:num w:numId="4" w16cid:durableId="1461071620">
    <w:abstractNumId w:val="4"/>
  </w:num>
  <w:num w:numId="5" w16cid:durableId="1009916385">
    <w:abstractNumId w:val="11"/>
  </w:num>
  <w:num w:numId="6" w16cid:durableId="1624002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4"/>
  </w:num>
  <w:num w:numId="8" w16cid:durableId="24525621">
    <w:abstractNumId w:val="13"/>
  </w:num>
  <w:num w:numId="9" w16cid:durableId="594750438">
    <w:abstractNumId w:val="32"/>
  </w:num>
  <w:num w:numId="10" w16cid:durableId="65539674">
    <w:abstractNumId w:val="27"/>
  </w:num>
  <w:num w:numId="11" w16cid:durableId="862132865">
    <w:abstractNumId w:val="5"/>
  </w:num>
  <w:num w:numId="12" w16cid:durableId="122576113">
    <w:abstractNumId w:val="2"/>
  </w:num>
  <w:num w:numId="13" w16cid:durableId="570583070">
    <w:abstractNumId w:val="25"/>
  </w:num>
  <w:num w:numId="14" w16cid:durableId="1814521895">
    <w:abstractNumId w:val="9"/>
  </w:num>
  <w:num w:numId="15" w16cid:durableId="51975277">
    <w:abstractNumId w:val="10"/>
  </w:num>
  <w:num w:numId="16" w16cid:durableId="332268063">
    <w:abstractNumId w:val="30"/>
  </w:num>
  <w:num w:numId="17" w16cid:durableId="2051494276">
    <w:abstractNumId w:val="16"/>
  </w:num>
  <w:num w:numId="18" w16cid:durableId="1761372059">
    <w:abstractNumId w:val="28"/>
  </w:num>
  <w:num w:numId="19" w16cid:durableId="435254258">
    <w:abstractNumId w:val="8"/>
  </w:num>
  <w:num w:numId="20" w16cid:durableId="1055474343">
    <w:abstractNumId w:val="20"/>
  </w:num>
  <w:num w:numId="21" w16cid:durableId="563025213">
    <w:abstractNumId w:val="21"/>
  </w:num>
  <w:num w:numId="22" w16cid:durableId="1338849526">
    <w:abstractNumId w:val="0"/>
  </w:num>
  <w:num w:numId="23" w16cid:durableId="878787763">
    <w:abstractNumId w:val="23"/>
  </w:num>
  <w:num w:numId="24" w16cid:durableId="1255743845">
    <w:abstractNumId w:val="6"/>
  </w:num>
  <w:num w:numId="25" w16cid:durableId="1415322957">
    <w:abstractNumId w:val="34"/>
  </w:num>
  <w:num w:numId="26" w16cid:durableId="1909799790">
    <w:abstractNumId w:val="7"/>
  </w:num>
  <w:num w:numId="27" w16cid:durableId="1810588075">
    <w:abstractNumId w:val="31"/>
  </w:num>
  <w:num w:numId="28" w16cid:durableId="121728880">
    <w:abstractNumId w:val="15"/>
  </w:num>
  <w:num w:numId="29" w16cid:durableId="1730808649">
    <w:abstractNumId w:val="3"/>
  </w:num>
  <w:num w:numId="30" w16cid:durableId="1517647880">
    <w:abstractNumId w:val="12"/>
  </w:num>
  <w:num w:numId="31" w16cid:durableId="1230117253">
    <w:abstractNumId w:val="29"/>
  </w:num>
  <w:num w:numId="32" w16cid:durableId="247202897">
    <w:abstractNumId w:val="17"/>
  </w:num>
  <w:num w:numId="33" w16cid:durableId="1657875093">
    <w:abstractNumId w:val="18"/>
  </w:num>
  <w:num w:numId="34" w16cid:durableId="640813611">
    <w:abstractNumId w:val="14"/>
  </w:num>
  <w:num w:numId="35" w16cid:durableId="885607840">
    <w:abstractNumId w:val="33"/>
  </w:num>
  <w:num w:numId="36" w16cid:durableId="108988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2EC"/>
    <w:rsid w:val="00000FB7"/>
    <w:rsid w:val="00001EC4"/>
    <w:rsid w:val="00002042"/>
    <w:rsid w:val="000027AE"/>
    <w:rsid w:val="00002A50"/>
    <w:rsid w:val="00003B7D"/>
    <w:rsid w:val="00006AB6"/>
    <w:rsid w:val="00006FCD"/>
    <w:rsid w:val="00007464"/>
    <w:rsid w:val="00007D48"/>
    <w:rsid w:val="0001244D"/>
    <w:rsid w:val="00012E60"/>
    <w:rsid w:val="00017369"/>
    <w:rsid w:val="00017BE3"/>
    <w:rsid w:val="00020D0E"/>
    <w:rsid w:val="000215F7"/>
    <w:rsid w:val="00022E29"/>
    <w:rsid w:val="00022F15"/>
    <w:rsid w:val="0002378C"/>
    <w:rsid w:val="00023F6F"/>
    <w:rsid w:val="0002440F"/>
    <w:rsid w:val="0002451D"/>
    <w:rsid w:val="000248A5"/>
    <w:rsid w:val="00024CD7"/>
    <w:rsid w:val="00027902"/>
    <w:rsid w:val="00027E8F"/>
    <w:rsid w:val="00030D62"/>
    <w:rsid w:val="000311BB"/>
    <w:rsid w:val="000317F1"/>
    <w:rsid w:val="000322BD"/>
    <w:rsid w:val="000329D8"/>
    <w:rsid w:val="00033465"/>
    <w:rsid w:val="00033842"/>
    <w:rsid w:val="0003626A"/>
    <w:rsid w:val="000364B8"/>
    <w:rsid w:val="00036AF2"/>
    <w:rsid w:val="00036F8A"/>
    <w:rsid w:val="000375FD"/>
    <w:rsid w:val="0004045E"/>
    <w:rsid w:val="00041037"/>
    <w:rsid w:val="000410C3"/>
    <w:rsid w:val="000418D4"/>
    <w:rsid w:val="000422EE"/>
    <w:rsid w:val="0004243A"/>
    <w:rsid w:val="00045DA2"/>
    <w:rsid w:val="000465AE"/>
    <w:rsid w:val="0004679A"/>
    <w:rsid w:val="000506BE"/>
    <w:rsid w:val="000523B9"/>
    <w:rsid w:val="00052E6C"/>
    <w:rsid w:val="00052F56"/>
    <w:rsid w:val="000530CB"/>
    <w:rsid w:val="00053150"/>
    <w:rsid w:val="00053169"/>
    <w:rsid w:val="000538D0"/>
    <w:rsid w:val="00053967"/>
    <w:rsid w:val="000546E2"/>
    <w:rsid w:val="00057382"/>
    <w:rsid w:val="000573DF"/>
    <w:rsid w:val="00057750"/>
    <w:rsid w:val="00060034"/>
    <w:rsid w:val="000604AA"/>
    <w:rsid w:val="000613EB"/>
    <w:rsid w:val="00061B4F"/>
    <w:rsid w:val="00063EC3"/>
    <w:rsid w:val="0006521A"/>
    <w:rsid w:val="000660C7"/>
    <w:rsid w:val="00067FD0"/>
    <w:rsid w:val="000701F2"/>
    <w:rsid w:val="00070394"/>
    <w:rsid w:val="0007051F"/>
    <w:rsid w:val="00071F26"/>
    <w:rsid w:val="00074234"/>
    <w:rsid w:val="000742F5"/>
    <w:rsid w:val="00076881"/>
    <w:rsid w:val="000769BE"/>
    <w:rsid w:val="0007782E"/>
    <w:rsid w:val="00077F19"/>
    <w:rsid w:val="00081774"/>
    <w:rsid w:val="00081CF4"/>
    <w:rsid w:val="00082A2B"/>
    <w:rsid w:val="00082A76"/>
    <w:rsid w:val="00082C51"/>
    <w:rsid w:val="00083002"/>
    <w:rsid w:val="00083459"/>
    <w:rsid w:val="00085465"/>
    <w:rsid w:val="0008576A"/>
    <w:rsid w:val="00085E8E"/>
    <w:rsid w:val="00086DC7"/>
    <w:rsid w:val="000906EF"/>
    <w:rsid w:val="00090A37"/>
    <w:rsid w:val="0009174A"/>
    <w:rsid w:val="00092CBE"/>
    <w:rsid w:val="000949F5"/>
    <w:rsid w:val="00094A71"/>
    <w:rsid w:val="000950F1"/>
    <w:rsid w:val="00095D6D"/>
    <w:rsid w:val="000967D3"/>
    <w:rsid w:val="00097068"/>
    <w:rsid w:val="000976B5"/>
    <w:rsid w:val="00097E67"/>
    <w:rsid w:val="000A0B81"/>
    <w:rsid w:val="000A1AED"/>
    <w:rsid w:val="000A1D7F"/>
    <w:rsid w:val="000A240F"/>
    <w:rsid w:val="000A3185"/>
    <w:rsid w:val="000A3B97"/>
    <w:rsid w:val="000A4E3F"/>
    <w:rsid w:val="000A50DD"/>
    <w:rsid w:val="000A5D7E"/>
    <w:rsid w:val="000B010B"/>
    <w:rsid w:val="000B07B5"/>
    <w:rsid w:val="000B2989"/>
    <w:rsid w:val="000B2A06"/>
    <w:rsid w:val="000B494E"/>
    <w:rsid w:val="000B497B"/>
    <w:rsid w:val="000B4D05"/>
    <w:rsid w:val="000B52EE"/>
    <w:rsid w:val="000B537D"/>
    <w:rsid w:val="000B5704"/>
    <w:rsid w:val="000B7391"/>
    <w:rsid w:val="000B757C"/>
    <w:rsid w:val="000B78A5"/>
    <w:rsid w:val="000C0F6C"/>
    <w:rsid w:val="000C125F"/>
    <w:rsid w:val="000C1AC8"/>
    <w:rsid w:val="000C2576"/>
    <w:rsid w:val="000C3184"/>
    <w:rsid w:val="000C335C"/>
    <w:rsid w:val="000C3C13"/>
    <w:rsid w:val="000C5329"/>
    <w:rsid w:val="000C620F"/>
    <w:rsid w:val="000C71E5"/>
    <w:rsid w:val="000C7765"/>
    <w:rsid w:val="000C7796"/>
    <w:rsid w:val="000D0101"/>
    <w:rsid w:val="000D0503"/>
    <w:rsid w:val="000D068B"/>
    <w:rsid w:val="000D083D"/>
    <w:rsid w:val="000D10EF"/>
    <w:rsid w:val="000D1292"/>
    <w:rsid w:val="000D1601"/>
    <w:rsid w:val="000D51BD"/>
    <w:rsid w:val="000D5BCA"/>
    <w:rsid w:val="000D5FE7"/>
    <w:rsid w:val="000D6CE6"/>
    <w:rsid w:val="000D74BF"/>
    <w:rsid w:val="000D7BE2"/>
    <w:rsid w:val="000D7C56"/>
    <w:rsid w:val="000D7E65"/>
    <w:rsid w:val="000E0505"/>
    <w:rsid w:val="000E2759"/>
    <w:rsid w:val="000E2CC8"/>
    <w:rsid w:val="000E33AF"/>
    <w:rsid w:val="000E468C"/>
    <w:rsid w:val="000E4935"/>
    <w:rsid w:val="000E528B"/>
    <w:rsid w:val="000E5833"/>
    <w:rsid w:val="000E5C95"/>
    <w:rsid w:val="000E5E59"/>
    <w:rsid w:val="000E6C41"/>
    <w:rsid w:val="000E755B"/>
    <w:rsid w:val="000E7960"/>
    <w:rsid w:val="000E7A4C"/>
    <w:rsid w:val="000E7F3B"/>
    <w:rsid w:val="000F1945"/>
    <w:rsid w:val="000F30A4"/>
    <w:rsid w:val="000F30AE"/>
    <w:rsid w:val="000F4898"/>
    <w:rsid w:val="000F48AC"/>
    <w:rsid w:val="000F506B"/>
    <w:rsid w:val="000F565E"/>
    <w:rsid w:val="000F5FF8"/>
    <w:rsid w:val="000F6009"/>
    <w:rsid w:val="000F7050"/>
    <w:rsid w:val="000F7CD1"/>
    <w:rsid w:val="001015E9"/>
    <w:rsid w:val="00101AB6"/>
    <w:rsid w:val="00102EFC"/>
    <w:rsid w:val="0010427B"/>
    <w:rsid w:val="0010443B"/>
    <w:rsid w:val="001050EB"/>
    <w:rsid w:val="001056FE"/>
    <w:rsid w:val="00105BB3"/>
    <w:rsid w:val="00110546"/>
    <w:rsid w:val="001109DA"/>
    <w:rsid w:val="00111D9F"/>
    <w:rsid w:val="00113A6C"/>
    <w:rsid w:val="00114808"/>
    <w:rsid w:val="00114951"/>
    <w:rsid w:val="00115AD5"/>
    <w:rsid w:val="001179F9"/>
    <w:rsid w:val="001212BD"/>
    <w:rsid w:val="00121435"/>
    <w:rsid w:val="0012191E"/>
    <w:rsid w:val="00121927"/>
    <w:rsid w:val="0012204F"/>
    <w:rsid w:val="00122984"/>
    <w:rsid w:val="0012316F"/>
    <w:rsid w:val="001235EE"/>
    <w:rsid w:val="00123675"/>
    <w:rsid w:val="0012582E"/>
    <w:rsid w:val="00125CC4"/>
    <w:rsid w:val="00126AAC"/>
    <w:rsid w:val="001270E2"/>
    <w:rsid w:val="00127A09"/>
    <w:rsid w:val="00131345"/>
    <w:rsid w:val="001316BA"/>
    <w:rsid w:val="00131F48"/>
    <w:rsid w:val="00132564"/>
    <w:rsid w:val="00132B81"/>
    <w:rsid w:val="00133A17"/>
    <w:rsid w:val="00135771"/>
    <w:rsid w:val="00135C38"/>
    <w:rsid w:val="00136256"/>
    <w:rsid w:val="00136AFA"/>
    <w:rsid w:val="00136B1F"/>
    <w:rsid w:val="00137641"/>
    <w:rsid w:val="00140999"/>
    <w:rsid w:val="001409BD"/>
    <w:rsid w:val="00140D4A"/>
    <w:rsid w:val="001419B5"/>
    <w:rsid w:val="00141AD9"/>
    <w:rsid w:val="00141D0E"/>
    <w:rsid w:val="00142ABE"/>
    <w:rsid w:val="001454E1"/>
    <w:rsid w:val="00145B39"/>
    <w:rsid w:val="00150470"/>
    <w:rsid w:val="00151E60"/>
    <w:rsid w:val="00151FB0"/>
    <w:rsid w:val="00152741"/>
    <w:rsid w:val="00152B87"/>
    <w:rsid w:val="00152CBE"/>
    <w:rsid w:val="0015308D"/>
    <w:rsid w:val="001534C1"/>
    <w:rsid w:val="001536E2"/>
    <w:rsid w:val="00153751"/>
    <w:rsid w:val="00153B03"/>
    <w:rsid w:val="00153B3F"/>
    <w:rsid w:val="00154931"/>
    <w:rsid w:val="001558C0"/>
    <w:rsid w:val="00155B20"/>
    <w:rsid w:val="00156241"/>
    <w:rsid w:val="001573E2"/>
    <w:rsid w:val="00157A6F"/>
    <w:rsid w:val="001606B4"/>
    <w:rsid w:val="00161717"/>
    <w:rsid w:val="00162104"/>
    <w:rsid w:val="001622AC"/>
    <w:rsid w:val="001625D6"/>
    <w:rsid w:val="00162F0E"/>
    <w:rsid w:val="00165AFF"/>
    <w:rsid w:val="00166D00"/>
    <w:rsid w:val="001678C1"/>
    <w:rsid w:val="00170388"/>
    <w:rsid w:val="0017101A"/>
    <w:rsid w:val="001715AB"/>
    <w:rsid w:val="00172683"/>
    <w:rsid w:val="001726C7"/>
    <w:rsid w:val="00174687"/>
    <w:rsid w:val="001751CE"/>
    <w:rsid w:val="00175336"/>
    <w:rsid w:val="00175772"/>
    <w:rsid w:val="001758E7"/>
    <w:rsid w:val="0017754D"/>
    <w:rsid w:val="00180891"/>
    <w:rsid w:val="00180AEB"/>
    <w:rsid w:val="00181D06"/>
    <w:rsid w:val="00182AE1"/>
    <w:rsid w:val="00182FA8"/>
    <w:rsid w:val="00183801"/>
    <w:rsid w:val="00185917"/>
    <w:rsid w:val="00185AEB"/>
    <w:rsid w:val="00186C2B"/>
    <w:rsid w:val="00186D39"/>
    <w:rsid w:val="00190460"/>
    <w:rsid w:val="00192008"/>
    <w:rsid w:val="0019285D"/>
    <w:rsid w:val="0019293B"/>
    <w:rsid w:val="00192EF1"/>
    <w:rsid w:val="001931D1"/>
    <w:rsid w:val="0019407F"/>
    <w:rsid w:val="001950EE"/>
    <w:rsid w:val="00195382"/>
    <w:rsid w:val="001954E7"/>
    <w:rsid w:val="00195B6F"/>
    <w:rsid w:val="00195CC9"/>
    <w:rsid w:val="001967F7"/>
    <w:rsid w:val="00196B02"/>
    <w:rsid w:val="00196D0F"/>
    <w:rsid w:val="001A03FC"/>
    <w:rsid w:val="001A1CC4"/>
    <w:rsid w:val="001A2845"/>
    <w:rsid w:val="001A2E5D"/>
    <w:rsid w:val="001A377B"/>
    <w:rsid w:val="001A4BAB"/>
    <w:rsid w:val="001A4EEE"/>
    <w:rsid w:val="001A79CD"/>
    <w:rsid w:val="001A7E31"/>
    <w:rsid w:val="001B0B4C"/>
    <w:rsid w:val="001B10D4"/>
    <w:rsid w:val="001B1227"/>
    <w:rsid w:val="001B48A9"/>
    <w:rsid w:val="001C260A"/>
    <w:rsid w:val="001C2C1B"/>
    <w:rsid w:val="001C4411"/>
    <w:rsid w:val="001C4820"/>
    <w:rsid w:val="001C55FB"/>
    <w:rsid w:val="001C5BBD"/>
    <w:rsid w:val="001C5D0E"/>
    <w:rsid w:val="001C5E0B"/>
    <w:rsid w:val="001C663B"/>
    <w:rsid w:val="001C7401"/>
    <w:rsid w:val="001C7535"/>
    <w:rsid w:val="001C7877"/>
    <w:rsid w:val="001C7C21"/>
    <w:rsid w:val="001D0511"/>
    <w:rsid w:val="001D0684"/>
    <w:rsid w:val="001D08C7"/>
    <w:rsid w:val="001D13E3"/>
    <w:rsid w:val="001D1FA4"/>
    <w:rsid w:val="001D45DD"/>
    <w:rsid w:val="001D4669"/>
    <w:rsid w:val="001D57E6"/>
    <w:rsid w:val="001D5E22"/>
    <w:rsid w:val="001D7C46"/>
    <w:rsid w:val="001E04B8"/>
    <w:rsid w:val="001E04F6"/>
    <w:rsid w:val="001E7875"/>
    <w:rsid w:val="001F0182"/>
    <w:rsid w:val="001F097D"/>
    <w:rsid w:val="001F0BBB"/>
    <w:rsid w:val="001F20A2"/>
    <w:rsid w:val="001F327D"/>
    <w:rsid w:val="001F3839"/>
    <w:rsid w:val="001F3920"/>
    <w:rsid w:val="001F4DF9"/>
    <w:rsid w:val="001F54C7"/>
    <w:rsid w:val="001F572E"/>
    <w:rsid w:val="001F74CE"/>
    <w:rsid w:val="002000A6"/>
    <w:rsid w:val="002019BD"/>
    <w:rsid w:val="00202230"/>
    <w:rsid w:val="0020338C"/>
    <w:rsid w:val="002035AD"/>
    <w:rsid w:val="00203CB6"/>
    <w:rsid w:val="00203DDA"/>
    <w:rsid w:val="00205315"/>
    <w:rsid w:val="00205672"/>
    <w:rsid w:val="002061B8"/>
    <w:rsid w:val="002062E1"/>
    <w:rsid w:val="00206958"/>
    <w:rsid w:val="0021054B"/>
    <w:rsid w:val="002133D2"/>
    <w:rsid w:val="002138B4"/>
    <w:rsid w:val="00214775"/>
    <w:rsid w:val="00214D40"/>
    <w:rsid w:val="0022061E"/>
    <w:rsid w:val="0022136B"/>
    <w:rsid w:val="00222B35"/>
    <w:rsid w:val="0022321A"/>
    <w:rsid w:val="00223280"/>
    <w:rsid w:val="002234F4"/>
    <w:rsid w:val="00223553"/>
    <w:rsid w:val="00223944"/>
    <w:rsid w:val="00223CE6"/>
    <w:rsid w:val="00224E35"/>
    <w:rsid w:val="00225570"/>
    <w:rsid w:val="00225AB0"/>
    <w:rsid w:val="0022692C"/>
    <w:rsid w:val="00226CFD"/>
    <w:rsid w:val="002318FF"/>
    <w:rsid w:val="0023229C"/>
    <w:rsid w:val="002339DE"/>
    <w:rsid w:val="00233CA0"/>
    <w:rsid w:val="00234236"/>
    <w:rsid w:val="002343B4"/>
    <w:rsid w:val="00234DF3"/>
    <w:rsid w:val="00236467"/>
    <w:rsid w:val="00237587"/>
    <w:rsid w:val="002379FE"/>
    <w:rsid w:val="00237D3C"/>
    <w:rsid w:val="00237E1F"/>
    <w:rsid w:val="00240787"/>
    <w:rsid w:val="00240EBF"/>
    <w:rsid w:val="00242466"/>
    <w:rsid w:val="002435A0"/>
    <w:rsid w:val="00243942"/>
    <w:rsid w:val="00243E75"/>
    <w:rsid w:val="00244473"/>
    <w:rsid w:val="00245102"/>
    <w:rsid w:val="002454A0"/>
    <w:rsid w:val="002458D3"/>
    <w:rsid w:val="00246846"/>
    <w:rsid w:val="00247C08"/>
    <w:rsid w:val="0025003B"/>
    <w:rsid w:val="00250857"/>
    <w:rsid w:val="00252272"/>
    <w:rsid w:val="00252495"/>
    <w:rsid w:val="00253FA3"/>
    <w:rsid w:val="00254876"/>
    <w:rsid w:val="00254884"/>
    <w:rsid w:val="0025493C"/>
    <w:rsid w:val="00255138"/>
    <w:rsid w:val="0025616C"/>
    <w:rsid w:val="00256CE0"/>
    <w:rsid w:val="00257259"/>
    <w:rsid w:val="00257EB1"/>
    <w:rsid w:val="00260013"/>
    <w:rsid w:val="00260F17"/>
    <w:rsid w:val="0026252D"/>
    <w:rsid w:val="002633BF"/>
    <w:rsid w:val="00263F1B"/>
    <w:rsid w:val="00264420"/>
    <w:rsid w:val="0026467E"/>
    <w:rsid w:val="00265595"/>
    <w:rsid w:val="00266578"/>
    <w:rsid w:val="00267511"/>
    <w:rsid w:val="002676D1"/>
    <w:rsid w:val="0027149D"/>
    <w:rsid w:val="00272EEE"/>
    <w:rsid w:val="00274AFB"/>
    <w:rsid w:val="0027508C"/>
    <w:rsid w:val="00275E60"/>
    <w:rsid w:val="00275EF4"/>
    <w:rsid w:val="00275F0C"/>
    <w:rsid w:val="00276033"/>
    <w:rsid w:val="002778E8"/>
    <w:rsid w:val="00277900"/>
    <w:rsid w:val="002801B9"/>
    <w:rsid w:val="002806BF"/>
    <w:rsid w:val="0028091B"/>
    <w:rsid w:val="00280C14"/>
    <w:rsid w:val="00280CB2"/>
    <w:rsid w:val="00280E74"/>
    <w:rsid w:val="00281787"/>
    <w:rsid w:val="00282EA2"/>
    <w:rsid w:val="00283B42"/>
    <w:rsid w:val="002841BC"/>
    <w:rsid w:val="00284FFB"/>
    <w:rsid w:val="00286CBD"/>
    <w:rsid w:val="00286D9B"/>
    <w:rsid w:val="00287238"/>
    <w:rsid w:val="00287D1F"/>
    <w:rsid w:val="00291A9E"/>
    <w:rsid w:val="002921B3"/>
    <w:rsid w:val="00292F50"/>
    <w:rsid w:val="00293E79"/>
    <w:rsid w:val="002951A2"/>
    <w:rsid w:val="00295AA4"/>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2E4"/>
    <w:rsid w:val="002A5334"/>
    <w:rsid w:val="002A5D5C"/>
    <w:rsid w:val="002A61F4"/>
    <w:rsid w:val="002A772E"/>
    <w:rsid w:val="002A7CD0"/>
    <w:rsid w:val="002B187E"/>
    <w:rsid w:val="002B3107"/>
    <w:rsid w:val="002B64C6"/>
    <w:rsid w:val="002B7C60"/>
    <w:rsid w:val="002C0544"/>
    <w:rsid w:val="002C0F15"/>
    <w:rsid w:val="002C14CA"/>
    <w:rsid w:val="002C2249"/>
    <w:rsid w:val="002C4321"/>
    <w:rsid w:val="002C44DE"/>
    <w:rsid w:val="002C45D3"/>
    <w:rsid w:val="002C4B57"/>
    <w:rsid w:val="002C4BD9"/>
    <w:rsid w:val="002C648A"/>
    <w:rsid w:val="002C7A7C"/>
    <w:rsid w:val="002D0679"/>
    <w:rsid w:val="002D143A"/>
    <w:rsid w:val="002D1471"/>
    <w:rsid w:val="002D2E07"/>
    <w:rsid w:val="002D3EB9"/>
    <w:rsid w:val="002D3F91"/>
    <w:rsid w:val="002D6076"/>
    <w:rsid w:val="002D77A5"/>
    <w:rsid w:val="002D79F8"/>
    <w:rsid w:val="002E04B9"/>
    <w:rsid w:val="002E0835"/>
    <w:rsid w:val="002E175B"/>
    <w:rsid w:val="002E19FF"/>
    <w:rsid w:val="002E2156"/>
    <w:rsid w:val="002E25BB"/>
    <w:rsid w:val="002E4690"/>
    <w:rsid w:val="002E538F"/>
    <w:rsid w:val="002E5C5A"/>
    <w:rsid w:val="002E5F21"/>
    <w:rsid w:val="002E6A6F"/>
    <w:rsid w:val="002E706A"/>
    <w:rsid w:val="002E75AB"/>
    <w:rsid w:val="002E789F"/>
    <w:rsid w:val="002E7A7F"/>
    <w:rsid w:val="002E7DD4"/>
    <w:rsid w:val="002F03CB"/>
    <w:rsid w:val="002F12C0"/>
    <w:rsid w:val="002F2F4F"/>
    <w:rsid w:val="002F35E1"/>
    <w:rsid w:val="002F62CF"/>
    <w:rsid w:val="002F7765"/>
    <w:rsid w:val="002F799E"/>
    <w:rsid w:val="00300421"/>
    <w:rsid w:val="00300656"/>
    <w:rsid w:val="003013FC"/>
    <w:rsid w:val="003020BD"/>
    <w:rsid w:val="0030216B"/>
    <w:rsid w:val="003022FC"/>
    <w:rsid w:val="0030240D"/>
    <w:rsid w:val="003025F4"/>
    <w:rsid w:val="003029DD"/>
    <w:rsid w:val="00302C7E"/>
    <w:rsid w:val="003071A6"/>
    <w:rsid w:val="003106A3"/>
    <w:rsid w:val="00310EA1"/>
    <w:rsid w:val="0031116E"/>
    <w:rsid w:val="0031245C"/>
    <w:rsid w:val="0031287D"/>
    <w:rsid w:val="003128C6"/>
    <w:rsid w:val="00312B92"/>
    <w:rsid w:val="003132F0"/>
    <w:rsid w:val="0031408D"/>
    <w:rsid w:val="00316014"/>
    <w:rsid w:val="0031619B"/>
    <w:rsid w:val="0031791F"/>
    <w:rsid w:val="00320F6D"/>
    <w:rsid w:val="003216C9"/>
    <w:rsid w:val="003228F6"/>
    <w:rsid w:val="00322F85"/>
    <w:rsid w:val="00322FD8"/>
    <w:rsid w:val="00323E70"/>
    <w:rsid w:val="00323EB8"/>
    <w:rsid w:val="003247C0"/>
    <w:rsid w:val="003248A7"/>
    <w:rsid w:val="00327D60"/>
    <w:rsid w:val="003309F3"/>
    <w:rsid w:val="0033141F"/>
    <w:rsid w:val="00332AEE"/>
    <w:rsid w:val="00332FCC"/>
    <w:rsid w:val="00335910"/>
    <w:rsid w:val="00335A1E"/>
    <w:rsid w:val="00336303"/>
    <w:rsid w:val="003367C0"/>
    <w:rsid w:val="00336B48"/>
    <w:rsid w:val="00337DDB"/>
    <w:rsid w:val="00341896"/>
    <w:rsid w:val="00341C63"/>
    <w:rsid w:val="00341F60"/>
    <w:rsid w:val="00342ACF"/>
    <w:rsid w:val="003439CA"/>
    <w:rsid w:val="00344E55"/>
    <w:rsid w:val="0034528F"/>
    <w:rsid w:val="00345CB7"/>
    <w:rsid w:val="00345E9A"/>
    <w:rsid w:val="003461B1"/>
    <w:rsid w:val="00346612"/>
    <w:rsid w:val="00346E7A"/>
    <w:rsid w:val="00347919"/>
    <w:rsid w:val="003502F0"/>
    <w:rsid w:val="003504A1"/>
    <w:rsid w:val="00350606"/>
    <w:rsid w:val="00350745"/>
    <w:rsid w:val="00352DDF"/>
    <w:rsid w:val="003531CF"/>
    <w:rsid w:val="003532DC"/>
    <w:rsid w:val="003545E2"/>
    <w:rsid w:val="00354F1A"/>
    <w:rsid w:val="00356270"/>
    <w:rsid w:val="00357416"/>
    <w:rsid w:val="0036036F"/>
    <w:rsid w:val="003603C2"/>
    <w:rsid w:val="0036067B"/>
    <w:rsid w:val="00363E16"/>
    <w:rsid w:val="00364767"/>
    <w:rsid w:val="00365B77"/>
    <w:rsid w:val="00366160"/>
    <w:rsid w:val="00366AC1"/>
    <w:rsid w:val="0036749A"/>
    <w:rsid w:val="003709FC"/>
    <w:rsid w:val="00370C46"/>
    <w:rsid w:val="00370D4B"/>
    <w:rsid w:val="003712C3"/>
    <w:rsid w:val="0037148B"/>
    <w:rsid w:val="0037270E"/>
    <w:rsid w:val="003729DB"/>
    <w:rsid w:val="00372B87"/>
    <w:rsid w:val="0037305B"/>
    <w:rsid w:val="0037314A"/>
    <w:rsid w:val="00373B72"/>
    <w:rsid w:val="00373F65"/>
    <w:rsid w:val="0037487F"/>
    <w:rsid w:val="00376CD1"/>
    <w:rsid w:val="00377B94"/>
    <w:rsid w:val="00381E95"/>
    <w:rsid w:val="00382023"/>
    <w:rsid w:val="00382450"/>
    <w:rsid w:val="003826AD"/>
    <w:rsid w:val="00382B22"/>
    <w:rsid w:val="003831C4"/>
    <w:rsid w:val="00383D38"/>
    <w:rsid w:val="00383E02"/>
    <w:rsid w:val="003863DE"/>
    <w:rsid w:val="003867EC"/>
    <w:rsid w:val="00386D73"/>
    <w:rsid w:val="00392309"/>
    <w:rsid w:val="00392320"/>
    <w:rsid w:val="0039365A"/>
    <w:rsid w:val="00393EDF"/>
    <w:rsid w:val="00395BD9"/>
    <w:rsid w:val="00396287"/>
    <w:rsid w:val="00397247"/>
    <w:rsid w:val="00397CB5"/>
    <w:rsid w:val="003A1484"/>
    <w:rsid w:val="003A24A6"/>
    <w:rsid w:val="003A2BEA"/>
    <w:rsid w:val="003A3516"/>
    <w:rsid w:val="003A5034"/>
    <w:rsid w:val="003A60E9"/>
    <w:rsid w:val="003A62A9"/>
    <w:rsid w:val="003A6F46"/>
    <w:rsid w:val="003B00D6"/>
    <w:rsid w:val="003B16EF"/>
    <w:rsid w:val="003B20FC"/>
    <w:rsid w:val="003B3506"/>
    <w:rsid w:val="003B5533"/>
    <w:rsid w:val="003B58CB"/>
    <w:rsid w:val="003B6977"/>
    <w:rsid w:val="003C09B8"/>
    <w:rsid w:val="003C1731"/>
    <w:rsid w:val="003C1A66"/>
    <w:rsid w:val="003C2936"/>
    <w:rsid w:val="003C31DC"/>
    <w:rsid w:val="003C3318"/>
    <w:rsid w:val="003C4129"/>
    <w:rsid w:val="003C437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5603"/>
    <w:rsid w:val="003D61A3"/>
    <w:rsid w:val="003D671D"/>
    <w:rsid w:val="003D7215"/>
    <w:rsid w:val="003E0299"/>
    <w:rsid w:val="003E0D26"/>
    <w:rsid w:val="003E1946"/>
    <w:rsid w:val="003E1CB3"/>
    <w:rsid w:val="003E216B"/>
    <w:rsid w:val="003E30F9"/>
    <w:rsid w:val="003E4150"/>
    <w:rsid w:val="003E45B8"/>
    <w:rsid w:val="003E674D"/>
    <w:rsid w:val="003F0334"/>
    <w:rsid w:val="003F1308"/>
    <w:rsid w:val="003F16FA"/>
    <w:rsid w:val="003F29F8"/>
    <w:rsid w:val="003F2CB1"/>
    <w:rsid w:val="003F4A17"/>
    <w:rsid w:val="003F5776"/>
    <w:rsid w:val="003F5BEA"/>
    <w:rsid w:val="003F5C8C"/>
    <w:rsid w:val="003F5FF1"/>
    <w:rsid w:val="003F79F9"/>
    <w:rsid w:val="003F7AE2"/>
    <w:rsid w:val="00400992"/>
    <w:rsid w:val="00400AD2"/>
    <w:rsid w:val="004020D4"/>
    <w:rsid w:val="00404704"/>
    <w:rsid w:val="00404FF0"/>
    <w:rsid w:val="0040524B"/>
    <w:rsid w:val="0040668F"/>
    <w:rsid w:val="00407259"/>
    <w:rsid w:val="00407F96"/>
    <w:rsid w:val="004102AF"/>
    <w:rsid w:val="0041146C"/>
    <w:rsid w:val="00411A48"/>
    <w:rsid w:val="00412711"/>
    <w:rsid w:val="004130B1"/>
    <w:rsid w:val="004153C6"/>
    <w:rsid w:val="0041685D"/>
    <w:rsid w:val="00417603"/>
    <w:rsid w:val="004208A4"/>
    <w:rsid w:val="0042173E"/>
    <w:rsid w:val="00421FA2"/>
    <w:rsid w:val="00422158"/>
    <w:rsid w:val="004229F2"/>
    <w:rsid w:val="00424F1B"/>
    <w:rsid w:val="0042510E"/>
    <w:rsid w:val="0042766D"/>
    <w:rsid w:val="00427AF9"/>
    <w:rsid w:val="00427C82"/>
    <w:rsid w:val="00431A99"/>
    <w:rsid w:val="00433B5B"/>
    <w:rsid w:val="004346BF"/>
    <w:rsid w:val="004355C2"/>
    <w:rsid w:val="00435FC6"/>
    <w:rsid w:val="004362D0"/>
    <w:rsid w:val="004368C9"/>
    <w:rsid w:val="00436ADC"/>
    <w:rsid w:val="00441181"/>
    <w:rsid w:val="00441931"/>
    <w:rsid w:val="00441C7A"/>
    <w:rsid w:val="004423BF"/>
    <w:rsid w:val="004425FF"/>
    <w:rsid w:val="004428E5"/>
    <w:rsid w:val="00442953"/>
    <w:rsid w:val="00442D77"/>
    <w:rsid w:val="00443C4B"/>
    <w:rsid w:val="00443EE0"/>
    <w:rsid w:val="004446D7"/>
    <w:rsid w:val="00444BCC"/>
    <w:rsid w:val="004453BC"/>
    <w:rsid w:val="0044552E"/>
    <w:rsid w:val="004477B1"/>
    <w:rsid w:val="004512D9"/>
    <w:rsid w:val="00451312"/>
    <w:rsid w:val="004516B0"/>
    <w:rsid w:val="004519DA"/>
    <w:rsid w:val="00451BE8"/>
    <w:rsid w:val="0045219E"/>
    <w:rsid w:val="00452C4A"/>
    <w:rsid w:val="004534FB"/>
    <w:rsid w:val="00456698"/>
    <w:rsid w:val="004567C9"/>
    <w:rsid w:val="00456FDB"/>
    <w:rsid w:val="004575E5"/>
    <w:rsid w:val="004577AC"/>
    <w:rsid w:val="0046042C"/>
    <w:rsid w:val="0046135D"/>
    <w:rsid w:val="004623F1"/>
    <w:rsid w:val="00462779"/>
    <w:rsid w:val="00462886"/>
    <w:rsid w:val="00464754"/>
    <w:rsid w:val="00464BCA"/>
    <w:rsid w:val="00466373"/>
    <w:rsid w:val="00470353"/>
    <w:rsid w:val="0047069C"/>
    <w:rsid w:val="0047284C"/>
    <w:rsid w:val="004728A1"/>
    <w:rsid w:val="00472A27"/>
    <w:rsid w:val="004732C6"/>
    <w:rsid w:val="0047358C"/>
    <w:rsid w:val="00473B3F"/>
    <w:rsid w:val="00474335"/>
    <w:rsid w:val="004743C3"/>
    <w:rsid w:val="00474BFA"/>
    <w:rsid w:val="004774E4"/>
    <w:rsid w:val="004810FD"/>
    <w:rsid w:val="004814B8"/>
    <w:rsid w:val="00482820"/>
    <w:rsid w:val="00482BB1"/>
    <w:rsid w:val="0048464C"/>
    <w:rsid w:val="00484E52"/>
    <w:rsid w:val="00485381"/>
    <w:rsid w:val="00486B60"/>
    <w:rsid w:val="00486DE6"/>
    <w:rsid w:val="004878C5"/>
    <w:rsid w:val="00487A71"/>
    <w:rsid w:val="0049057C"/>
    <w:rsid w:val="004910BD"/>
    <w:rsid w:val="00491745"/>
    <w:rsid w:val="00491F6C"/>
    <w:rsid w:val="00491F7B"/>
    <w:rsid w:val="00492B9B"/>
    <w:rsid w:val="00492EA8"/>
    <w:rsid w:val="00494DBD"/>
    <w:rsid w:val="00494E5F"/>
    <w:rsid w:val="004957B3"/>
    <w:rsid w:val="00496CEB"/>
    <w:rsid w:val="004974D9"/>
    <w:rsid w:val="004979C3"/>
    <w:rsid w:val="00497FB1"/>
    <w:rsid w:val="004A0B50"/>
    <w:rsid w:val="004A18D6"/>
    <w:rsid w:val="004A2CBB"/>
    <w:rsid w:val="004A3BB0"/>
    <w:rsid w:val="004A3C50"/>
    <w:rsid w:val="004A3E97"/>
    <w:rsid w:val="004A4273"/>
    <w:rsid w:val="004A49C1"/>
    <w:rsid w:val="004A7310"/>
    <w:rsid w:val="004A7F29"/>
    <w:rsid w:val="004B1109"/>
    <w:rsid w:val="004B1302"/>
    <w:rsid w:val="004B13FB"/>
    <w:rsid w:val="004B35C8"/>
    <w:rsid w:val="004B3F69"/>
    <w:rsid w:val="004B41CF"/>
    <w:rsid w:val="004B459C"/>
    <w:rsid w:val="004B4BC7"/>
    <w:rsid w:val="004B60A8"/>
    <w:rsid w:val="004B7294"/>
    <w:rsid w:val="004B7753"/>
    <w:rsid w:val="004C02BB"/>
    <w:rsid w:val="004C12D8"/>
    <w:rsid w:val="004C12DD"/>
    <w:rsid w:val="004C1490"/>
    <w:rsid w:val="004C22D8"/>
    <w:rsid w:val="004C30BE"/>
    <w:rsid w:val="004C3530"/>
    <w:rsid w:val="004C4154"/>
    <w:rsid w:val="004C51C3"/>
    <w:rsid w:val="004D0A97"/>
    <w:rsid w:val="004D0C7F"/>
    <w:rsid w:val="004D16F0"/>
    <w:rsid w:val="004D4D2C"/>
    <w:rsid w:val="004D4ED2"/>
    <w:rsid w:val="004D5C89"/>
    <w:rsid w:val="004D5CE0"/>
    <w:rsid w:val="004D6166"/>
    <w:rsid w:val="004D6AC2"/>
    <w:rsid w:val="004D773C"/>
    <w:rsid w:val="004E183F"/>
    <w:rsid w:val="004E25C2"/>
    <w:rsid w:val="004E44FD"/>
    <w:rsid w:val="004E6175"/>
    <w:rsid w:val="004F04B2"/>
    <w:rsid w:val="004F0E41"/>
    <w:rsid w:val="004F1053"/>
    <w:rsid w:val="004F1055"/>
    <w:rsid w:val="004F1D97"/>
    <w:rsid w:val="004F298B"/>
    <w:rsid w:val="004F2A6D"/>
    <w:rsid w:val="004F4DAB"/>
    <w:rsid w:val="004F5759"/>
    <w:rsid w:val="004F5F22"/>
    <w:rsid w:val="004F6CF5"/>
    <w:rsid w:val="004F75B4"/>
    <w:rsid w:val="004F7A2E"/>
    <w:rsid w:val="004F7EA6"/>
    <w:rsid w:val="00500B25"/>
    <w:rsid w:val="00502FB0"/>
    <w:rsid w:val="005057CF"/>
    <w:rsid w:val="00507057"/>
    <w:rsid w:val="005070F9"/>
    <w:rsid w:val="00507137"/>
    <w:rsid w:val="00510ABA"/>
    <w:rsid w:val="00511292"/>
    <w:rsid w:val="005113B9"/>
    <w:rsid w:val="00512B2F"/>
    <w:rsid w:val="00512D1B"/>
    <w:rsid w:val="0051321C"/>
    <w:rsid w:val="00513C2B"/>
    <w:rsid w:val="00514080"/>
    <w:rsid w:val="00514663"/>
    <w:rsid w:val="00514BD5"/>
    <w:rsid w:val="00516474"/>
    <w:rsid w:val="00517A38"/>
    <w:rsid w:val="00521A73"/>
    <w:rsid w:val="0052346F"/>
    <w:rsid w:val="005234AC"/>
    <w:rsid w:val="00523507"/>
    <w:rsid w:val="0052434E"/>
    <w:rsid w:val="0052451B"/>
    <w:rsid w:val="0053015E"/>
    <w:rsid w:val="00532400"/>
    <w:rsid w:val="00532907"/>
    <w:rsid w:val="0053445E"/>
    <w:rsid w:val="00535A79"/>
    <w:rsid w:val="00535F75"/>
    <w:rsid w:val="00536444"/>
    <w:rsid w:val="00536FFE"/>
    <w:rsid w:val="00542DEF"/>
    <w:rsid w:val="005434EB"/>
    <w:rsid w:val="00543592"/>
    <w:rsid w:val="00543AE1"/>
    <w:rsid w:val="005440C5"/>
    <w:rsid w:val="0054423C"/>
    <w:rsid w:val="00544CCC"/>
    <w:rsid w:val="0054580E"/>
    <w:rsid w:val="005477BE"/>
    <w:rsid w:val="00550553"/>
    <w:rsid w:val="00551120"/>
    <w:rsid w:val="005511AE"/>
    <w:rsid w:val="0055223C"/>
    <w:rsid w:val="00552A4D"/>
    <w:rsid w:val="00553358"/>
    <w:rsid w:val="00553F96"/>
    <w:rsid w:val="005541E7"/>
    <w:rsid w:val="00554B10"/>
    <w:rsid w:val="00554BDD"/>
    <w:rsid w:val="00555115"/>
    <w:rsid w:val="00555503"/>
    <w:rsid w:val="005568EB"/>
    <w:rsid w:val="0056093B"/>
    <w:rsid w:val="00562E76"/>
    <w:rsid w:val="0056345A"/>
    <w:rsid w:val="00563485"/>
    <w:rsid w:val="005642B1"/>
    <w:rsid w:val="005655E1"/>
    <w:rsid w:val="00567392"/>
    <w:rsid w:val="00567593"/>
    <w:rsid w:val="005677F5"/>
    <w:rsid w:val="00567C69"/>
    <w:rsid w:val="005700AA"/>
    <w:rsid w:val="00570783"/>
    <w:rsid w:val="005711A7"/>
    <w:rsid w:val="0057296C"/>
    <w:rsid w:val="00573119"/>
    <w:rsid w:val="00573CB0"/>
    <w:rsid w:val="005747C8"/>
    <w:rsid w:val="00574ADE"/>
    <w:rsid w:val="00575CAE"/>
    <w:rsid w:val="00580055"/>
    <w:rsid w:val="005802EA"/>
    <w:rsid w:val="0058146D"/>
    <w:rsid w:val="00581533"/>
    <w:rsid w:val="00581A33"/>
    <w:rsid w:val="00581C90"/>
    <w:rsid w:val="00582506"/>
    <w:rsid w:val="00583347"/>
    <w:rsid w:val="005840DF"/>
    <w:rsid w:val="00584183"/>
    <w:rsid w:val="0058445E"/>
    <w:rsid w:val="00585110"/>
    <w:rsid w:val="0058528C"/>
    <w:rsid w:val="00586920"/>
    <w:rsid w:val="00586D6B"/>
    <w:rsid w:val="0058751A"/>
    <w:rsid w:val="0059000C"/>
    <w:rsid w:val="00590256"/>
    <w:rsid w:val="00590508"/>
    <w:rsid w:val="00590EA6"/>
    <w:rsid w:val="0059175F"/>
    <w:rsid w:val="005917FD"/>
    <w:rsid w:val="00591F0A"/>
    <w:rsid w:val="00592E02"/>
    <w:rsid w:val="0059380E"/>
    <w:rsid w:val="0059525A"/>
    <w:rsid w:val="005957F3"/>
    <w:rsid w:val="00595915"/>
    <w:rsid w:val="005965EB"/>
    <w:rsid w:val="00596C17"/>
    <w:rsid w:val="005A0486"/>
    <w:rsid w:val="005A0FD1"/>
    <w:rsid w:val="005A1E37"/>
    <w:rsid w:val="005A21AC"/>
    <w:rsid w:val="005A2244"/>
    <w:rsid w:val="005A2302"/>
    <w:rsid w:val="005A3C33"/>
    <w:rsid w:val="005A422D"/>
    <w:rsid w:val="005A64FF"/>
    <w:rsid w:val="005A688B"/>
    <w:rsid w:val="005A6F89"/>
    <w:rsid w:val="005B0E1A"/>
    <w:rsid w:val="005B1050"/>
    <w:rsid w:val="005B1921"/>
    <w:rsid w:val="005B1AE1"/>
    <w:rsid w:val="005B1E9F"/>
    <w:rsid w:val="005B255E"/>
    <w:rsid w:val="005B3361"/>
    <w:rsid w:val="005B383A"/>
    <w:rsid w:val="005B6D7B"/>
    <w:rsid w:val="005B6FCB"/>
    <w:rsid w:val="005C16C3"/>
    <w:rsid w:val="005C35C0"/>
    <w:rsid w:val="005C4BE1"/>
    <w:rsid w:val="005C4DF3"/>
    <w:rsid w:val="005C7E0C"/>
    <w:rsid w:val="005D2BE2"/>
    <w:rsid w:val="005D37B5"/>
    <w:rsid w:val="005D38D0"/>
    <w:rsid w:val="005D41D0"/>
    <w:rsid w:val="005D5618"/>
    <w:rsid w:val="005D5B0A"/>
    <w:rsid w:val="005D6976"/>
    <w:rsid w:val="005D7A63"/>
    <w:rsid w:val="005E029A"/>
    <w:rsid w:val="005E0D60"/>
    <w:rsid w:val="005E1899"/>
    <w:rsid w:val="005E3311"/>
    <w:rsid w:val="005E34A4"/>
    <w:rsid w:val="005E3F52"/>
    <w:rsid w:val="005E42DC"/>
    <w:rsid w:val="005E55AB"/>
    <w:rsid w:val="005E5A44"/>
    <w:rsid w:val="005E66CB"/>
    <w:rsid w:val="005E7D56"/>
    <w:rsid w:val="005F179B"/>
    <w:rsid w:val="005F1D2A"/>
    <w:rsid w:val="005F1FB9"/>
    <w:rsid w:val="005F26CC"/>
    <w:rsid w:val="005F2B55"/>
    <w:rsid w:val="005F2F84"/>
    <w:rsid w:val="005F31C6"/>
    <w:rsid w:val="005F4613"/>
    <w:rsid w:val="005F4A9B"/>
    <w:rsid w:val="005F583C"/>
    <w:rsid w:val="005F60A4"/>
    <w:rsid w:val="005F62D2"/>
    <w:rsid w:val="005F677F"/>
    <w:rsid w:val="005F776A"/>
    <w:rsid w:val="0060104C"/>
    <w:rsid w:val="00601A00"/>
    <w:rsid w:val="00602132"/>
    <w:rsid w:val="006023DA"/>
    <w:rsid w:val="00602B88"/>
    <w:rsid w:val="00603FD4"/>
    <w:rsid w:val="00604678"/>
    <w:rsid w:val="00604A6C"/>
    <w:rsid w:val="00605650"/>
    <w:rsid w:val="00605861"/>
    <w:rsid w:val="0060667C"/>
    <w:rsid w:val="0060699C"/>
    <w:rsid w:val="00607AB9"/>
    <w:rsid w:val="0061001A"/>
    <w:rsid w:val="0061093C"/>
    <w:rsid w:val="00611387"/>
    <w:rsid w:val="006123D9"/>
    <w:rsid w:val="0061268D"/>
    <w:rsid w:val="00613127"/>
    <w:rsid w:val="00614ABC"/>
    <w:rsid w:val="006154EB"/>
    <w:rsid w:val="00616DF1"/>
    <w:rsid w:val="00617B0E"/>
    <w:rsid w:val="00621C2A"/>
    <w:rsid w:val="00622010"/>
    <w:rsid w:val="00623B37"/>
    <w:rsid w:val="00623DEF"/>
    <w:rsid w:val="00624675"/>
    <w:rsid w:val="00624C16"/>
    <w:rsid w:val="006252B5"/>
    <w:rsid w:val="0062635C"/>
    <w:rsid w:val="0062787F"/>
    <w:rsid w:val="0062792D"/>
    <w:rsid w:val="00630097"/>
    <w:rsid w:val="00630407"/>
    <w:rsid w:val="006309EB"/>
    <w:rsid w:val="00631835"/>
    <w:rsid w:val="00632602"/>
    <w:rsid w:val="00632641"/>
    <w:rsid w:val="006338DC"/>
    <w:rsid w:val="006344C6"/>
    <w:rsid w:val="00634C36"/>
    <w:rsid w:val="006351AF"/>
    <w:rsid w:val="006351B6"/>
    <w:rsid w:val="00635779"/>
    <w:rsid w:val="00635D2B"/>
    <w:rsid w:val="00635E51"/>
    <w:rsid w:val="006362B6"/>
    <w:rsid w:val="0063667F"/>
    <w:rsid w:val="0063683E"/>
    <w:rsid w:val="006371C2"/>
    <w:rsid w:val="00640C25"/>
    <w:rsid w:val="006415E6"/>
    <w:rsid w:val="0064272A"/>
    <w:rsid w:val="00642DFC"/>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0A92"/>
    <w:rsid w:val="006612B8"/>
    <w:rsid w:val="0066135E"/>
    <w:rsid w:val="00661E30"/>
    <w:rsid w:val="006631C0"/>
    <w:rsid w:val="0066376B"/>
    <w:rsid w:val="00664D47"/>
    <w:rsid w:val="00665598"/>
    <w:rsid w:val="00665CBA"/>
    <w:rsid w:val="00665ED2"/>
    <w:rsid w:val="00666A3D"/>
    <w:rsid w:val="00666CEE"/>
    <w:rsid w:val="00670037"/>
    <w:rsid w:val="00670921"/>
    <w:rsid w:val="00670A3A"/>
    <w:rsid w:val="00671385"/>
    <w:rsid w:val="00671B74"/>
    <w:rsid w:val="00672084"/>
    <w:rsid w:val="006720D6"/>
    <w:rsid w:val="0067223E"/>
    <w:rsid w:val="00672522"/>
    <w:rsid w:val="0067529D"/>
    <w:rsid w:val="006767CB"/>
    <w:rsid w:val="00676BF1"/>
    <w:rsid w:val="006770F1"/>
    <w:rsid w:val="0068135C"/>
    <w:rsid w:val="006820A9"/>
    <w:rsid w:val="0068229B"/>
    <w:rsid w:val="006834B5"/>
    <w:rsid w:val="00683E5B"/>
    <w:rsid w:val="0068434F"/>
    <w:rsid w:val="0068494B"/>
    <w:rsid w:val="0068559E"/>
    <w:rsid w:val="00685DF9"/>
    <w:rsid w:val="00687690"/>
    <w:rsid w:val="00690020"/>
    <w:rsid w:val="006902A8"/>
    <w:rsid w:val="00691BD9"/>
    <w:rsid w:val="00691D57"/>
    <w:rsid w:val="00691F1A"/>
    <w:rsid w:val="00693A7B"/>
    <w:rsid w:val="0069604B"/>
    <w:rsid w:val="00696A2A"/>
    <w:rsid w:val="00697166"/>
    <w:rsid w:val="00697AFC"/>
    <w:rsid w:val="006A0BD8"/>
    <w:rsid w:val="006A1190"/>
    <w:rsid w:val="006A1360"/>
    <w:rsid w:val="006A1B22"/>
    <w:rsid w:val="006A2748"/>
    <w:rsid w:val="006A4776"/>
    <w:rsid w:val="006A4C0F"/>
    <w:rsid w:val="006A4D39"/>
    <w:rsid w:val="006A4EB8"/>
    <w:rsid w:val="006A5F58"/>
    <w:rsid w:val="006A6888"/>
    <w:rsid w:val="006A6DFB"/>
    <w:rsid w:val="006A6E23"/>
    <w:rsid w:val="006B050C"/>
    <w:rsid w:val="006B1474"/>
    <w:rsid w:val="006B2274"/>
    <w:rsid w:val="006B2C0D"/>
    <w:rsid w:val="006B2DD6"/>
    <w:rsid w:val="006B3144"/>
    <w:rsid w:val="006B34DA"/>
    <w:rsid w:val="006B4A15"/>
    <w:rsid w:val="006B4C3D"/>
    <w:rsid w:val="006B5839"/>
    <w:rsid w:val="006C0BC3"/>
    <w:rsid w:val="006C1FA4"/>
    <w:rsid w:val="006C3007"/>
    <w:rsid w:val="006C3775"/>
    <w:rsid w:val="006C3CAB"/>
    <w:rsid w:val="006C476A"/>
    <w:rsid w:val="006C6101"/>
    <w:rsid w:val="006C646B"/>
    <w:rsid w:val="006C694F"/>
    <w:rsid w:val="006C7EBB"/>
    <w:rsid w:val="006D0150"/>
    <w:rsid w:val="006D2488"/>
    <w:rsid w:val="006D29B2"/>
    <w:rsid w:val="006D2FD4"/>
    <w:rsid w:val="006D3508"/>
    <w:rsid w:val="006D4608"/>
    <w:rsid w:val="006D5C5E"/>
    <w:rsid w:val="006D7F12"/>
    <w:rsid w:val="006E0376"/>
    <w:rsid w:val="006E03FF"/>
    <w:rsid w:val="006E0535"/>
    <w:rsid w:val="006E0F77"/>
    <w:rsid w:val="006E162A"/>
    <w:rsid w:val="006E2781"/>
    <w:rsid w:val="006E2FF1"/>
    <w:rsid w:val="006E4655"/>
    <w:rsid w:val="006E5366"/>
    <w:rsid w:val="006E59F9"/>
    <w:rsid w:val="006E5D97"/>
    <w:rsid w:val="006E6665"/>
    <w:rsid w:val="006E6D2D"/>
    <w:rsid w:val="006E6F06"/>
    <w:rsid w:val="006F0645"/>
    <w:rsid w:val="006F1E78"/>
    <w:rsid w:val="006F2CF2"/>
    <w:rsid w:val="006F33E4"/>
    <w:rsid w:val="006F38D3"/>
    <w:rsid w:val="006F5167"/>
    <w:rsid w:val="006F5C52"/>
    <w:rsid w:val="006F729C"/>
    <w:rsid w:val="006F7471"/>
    <w:rsid w:val="007000DA"/>
    <w:rsid w:val="00700212"/>
    <w:rsid w:val="00700D35"/>
    <w:rsid w:val="00701F75"/>
    <w:rsid w:val="0070436E"/>
    <w:rsid w:val="007054F3"/>
    <w:rsid w:val="007065E6"/>
    <w:rsid w:val="00707483"/>
    <w:rsid w:val="00707D92"/>
    <w:rsid w:val="007106F1"/>
    <w:rsid w:val="00710E42"/>
    <w:rsid w:val="007117E2"/>
    <w:rsid w:val="00712444"/>
    <w:rsid w:val="00712646"/>
    <w:rsid w:val="00712FE3"/>
    <w:rsid w:val="0071319A"/>
    <w:rsid w:val="007131B8"/>
    <w:rsid w:val="00713475"/>
    <w:rsid w:val="0071347F"/>
    <w:rsid w:val="00713D1A"/>
    <w:rsid w:val="00713EC2"/>
    <w:rsid w:val="00714062"/>
    <w:rsid w:val="007148B9"/>
    <w:rsid w:val="00714A38"/>
    <w:rsid w:val="00714D51"/>
    <w:rsid w:val="00714DC3"/>
    <w:rsid w:val="00715A24"/>
    <w:rsid w:val="00715CFA"/>
    <w:rsid w:val="00715FE4"/>
    <w:rsid w:val="00716158"/>
    <w:rsid w:val="00716FDF"/>
    <w:rsid w:val="00720F1C"/>
    <w:rsid w:val="00721105"/>
    <w:rsid w:val="00724D97"/>
    <w:rsid w:val="007259EA"/>
    <w:rsid w:val="00725DFB"/>
    <w:rsid w:val="00726C2D"/>
    <w:rsid w:val="0073010A"/>
    <w:rsid w:val="0073026D"/>
    <w:rsid w:val="007302BB"/>
    <w:rsid w:val="007306A1"/>
    <w:rsid w:val="00730C93"/>
    <w:rsid w:val="00730DA5"/>
    <w:rsid w:val="00731CC5"/>
    <w:rsid w:val="00732734"/>
    <w:rsid w:val="00732974"/>
    <w:rsid w:val="00732B3A"/>
    <w:rsid w:val="00734571"/>
    <w:rsid w:val="00734AF2"/>
    <w:rsid w:val="0073583B"/>
    <w:rsid w:val="00735F7D"/>
    <w:rsid w:val="00735FCB"/>
    <w:rsid w:val="007368ED"/>
    <w:rsid w:val="00742402"/>
    <w:rsid w:val="00743223"/>
    <w:rsid w:val="007448F3"/>
    <w:rsid w:val="00744B78"/>
    <w:rsid w:val="007456B9"/>
    <w:rsid w:val="0074586E"/>
    <w:rsid w:val="00746316"/>
    <w:rsid w:val="0074678E"/>
    <w:rsid w:val="007469C7"/>
    <w:rsid w:val="00746E60"/>
    <w:rsid w:val="00746F89"/>
    <w:rsid w:val="00746FA0"/>
    <w:rsid w:val="00750F03"/>
    <w:rsid w:val="007514CB"/>
    <w:rsid w:val="0075151B"/>
    <w:rsid w:val="00751A14"/>
    <w:rsid w:val="00752398"/>
    <w:rsid w:val="00752A8B"/>
    <w:rsid w:val="00752D1C"/>
    <w:rsid w:val="007535CE"/>
    <w:rsid w:val="00753824"/>
    <w:rsid w:val="00753F2D"/>
    <w:rsid w:val="0075439E"/>
    <w:rsid w:val="0075474C"/>
    <w:rsid w:val="00754BD8"/>
    <w:rsid w:val="00754F98"/>
    <w:rsid w:val="007560CA"/>
    <w:rsid w:val="00756FB7"/>
    <w:rsid w:val="00757057"/>
    <w:rsid w:val="00757857"/>
    <w:rsid w:val="0075787A"/>
    <w:rsid w:val="00757F67"/>
    <w:rsid w:val="00760993"/>
    <w:rsid w:val="00761365"/>
    <w:rsid w:val="007620F5"/>
    <w:rsid w:val="00762896"/>
    <w:rsid w:val="007638B1"/>
    <w:rsid w:val="007640D7"/>
    <w:rsid w:val="00764264"/>
    <w:rsid w:val="007652D3"/>
    <w:rsid w:val="00765F9E"/>
    <w:rsid w:val="0076620B"/>
    <w:rsid w:val="00767197"/>
    <w:rsid w:val="007703FC"/>
    <w:rsid w:val="00770D60"/>
    <w:rsid w:val="007739DA"/>
    <w:rsid w:val="007743C9"/>
    <w:rsid w:val="00774F27"/>
    <w:rsid w:val="00776856"/>
    <w:rsid w:val="00776A87"/>
    <w:rsid w:val="00776C26"/>
    <w:rsid w:val="00777587"/>
    <w:rsid w:val="00777B5B"/>
    <w:rsid w:val="007827A1"/>
    <w:rsid w:val="00782B7D"/>
    <w:rsid w:val="00783273"/>
    <w:rsid w:val="00784C56"/>
    <w:rsid w:val="007859E5"/>
    <w:rsid w:val="00785B29"/>
    <w:rsid w:val="00786666"/>
    <w:rsid w:val="007917FB"/>
    <w:rsid w:val="007918E3"/>
    <w:rsid w:val="00792789"/>
    <w:rsid w:val="00795D27"/>
    <w:rsid w:val="00795D4E"/>
    <w:rsid w:val="00796554"/>
    <w:rsid w:val="00796B5C"/>
    <w:rsid w:val="00797DFD"/>
    <w:rsid w:val="007A1574"/>
    <w:rsid w:val="007A1B65"/>
    <w:rsid w:val="007A1D8A"/>
    <w:rsid w:val="007A294C"/>
    <w:rsid w:val="007A3090"/>
    <w:rsid w:val="007A5B22"/>
    <w:rsid w:val="007A5D48"/>
    <w:rsid w:val="007A5DB9"/>
    <w:rsid w:val="007A5DCD"/>
    <w:rsid w:val="007A6597"/>
    <w:rsid w:val="007A76D7"/>
    <w:rsid w:val="007A7FD9"/>
    <w:rsid w:val="007B0917"/>
    <w:rsid w:val="007B2B03"/>
    <w:rsid w:val="007B3EB6"/>
    <w:rsid w:val="007B4094"/>
    <w:rsid w:val="007B6371"/>
    <w:rsid w:val="007B6E0A"/>
    <w:rsid w:val="007B78EE"/>
    <w:rsid w:val="007C1BE2"/>
    <w:rsid w:val="007C1F33"/>
    <w:rsid w:val="007C234F"/>
    <w:rsid w:val="007C28CD"/>
    <w:rsid w:val="007C2ADF"/>
    <w:rsid w:val="007C2B95"/>
    <w:rsid w:val="007C4204"/>
    <w:rsid w:val="007C4A40"/>
    <w:rsid w:val="007C5234"/>
    <w:rsid w:val="007C55BC"/>
    <w:rsid w:val="007C622E"/>
    <w:rsid w:val="007C6968"/>
    <w:rsid w:val="007C75CC"/>
    <w:rsid w:val="007C77FF"/>
    <w:rsid w:val="007C7AB0"/>
    <w:rsid w:val="007D0226"/>
    <w:rsid w:val="007D173C"/>
    <w:rsid w:val="007D4289"/>
    <w:rsid w:val="007D4C93"/>
    <w:rsid w:val="007D55DD"/>
    <w:rsid w:val="007D585C"/>
    <w:rsid w:val="007D677B"/>
    <w:rsid w:val="007E4677"/>
    <w:rsid w:val="007E5DAB"/>
    <w:rsid w:val="007E77DD"/>
    <w:rsid w:val="007F2C57"/>
    <w:rsid w:val="007F2DF3"/>
    <w:rsid w:val="007F41EA"/>
    <w:rsid w:val="007F4E5C"/>
    <w:rsid w:val="007F5471"/>
    <w:rsid w:val="007F575C"/>
    <w:rsid w:val="007F5DC7"/>
    <w:rsid w:val="007F5E7E"/>
    <w:rsid w:val="007F7746"/>
    <w:rsid w:val="007F7B66"/>
    <w:rsid w:val="008002B3"/>
    <w:rsid w:val="00800630"/>
    <w:rsid w:val="00800CC9"/>
    <w:rsid w:val="00802077"/>
    <w:rsid w:val="008025CC"/>
    <w:rsid w:val="00806E27"/>
    <w:rsid w:val="00806FEB"/>
    <w:rsid w:val="00807670"/>
    <w:rsid w:val="00810AE8"/>
    <w:rsid w:val="00813210"/>
    <w:rsid w:val="00813314"/>
    <w:rsid w:val="008140A7"/>
    <w:rsid w:val="00815000"/>
    <w:rsid w:val="008155C9"/>
    <w:rsid w:val="008167FE"/>
    <w:rsid w:val="00817E8F"/>
    <w:rsid w:val="008201AE"/>
    <w:rsid w:val="00820D6E"/>
    <w:rsid w:val="00821101"/>
    <w:rsid w:val="008218E8"/>
    <w:rsid w:val="00825C3B"/>
    <w:rsid w:val="008262EF"/>
    <w:rsid w:val="00830841"/>
    <w:rsid w:val="00831500"/>
    <w:rsid w:val="00831B6E"/>
    <w:rsid w:val="00831D42"/>
    <w:rsid w:val="00831EA9"/>
    <w:rsid w:val="008324CA"/>
    <w:rsid w:val="0083285C"/>
    <w:rsid w:val="00832E5F"/>
    <w:rsid w:val="00833C71"/>
    <w:rsid w:val="00834C2F"/>
    <w:rsid w:val="00835652"/>
    <w:rsid w:val="008357E4"/>
    <w:rsid w:val="00835BD3"/>
    <w:rsid w:val="00841CD1"/>
    <w:rsid w:val="00842586"/>
    <w:rsid w:val="008431B7"/>
    <w:rsid w:val="008436AE"/>
    <w:rsid w:val="008436B3"/>
    <w:rsid w:val="00844670"/>
    <w:rsid w:val="00845131"/>
    <w:rsid w:val="008454B8"/>
    <w:rsid w:val="008454FA"/>
    <w:rsid w:val="00845C6A"/>
    <w:rsid w:val="0084668B"/>
    <w:rsid w:val="00846FB9"/>
    <w:rsid w:val="008472FD"/>
    <w:rsid w:val="0084795C"/>
    <w:rsid w:val="00847AB3"/>
    <w:rsid w:val="0085493B"/>
    <w:rsid w:val="00854C09"/>
    <w:rsid w:val="00854D7D"/>
    <w:rsid w:val="00855CE8"/>
    <w:rsid w:val="00857239"/>
    <w:rsid w:val="008604BE"/>
    <w:rsid w:val="0086101E"/>
    <w:rsid w:val="00861B56"/>
    <w:rsid w:val="0086262A"/>
    <w:rsid w:val="008627A5"/>
    <w:rsid w:val="00863EDB"/>
    <w:rsid w:val="008642DA"/>
    <w:rsid w:val="00864E7D"/>
    <w:rsid w:val="00865179"/>
    <w:rsid w:val="00866709"/>
    <w:rsid w:val="00866EF6"/>
    <w:rsid w:val="00867262"/>
    <w:rsid w:val="0086750D"/>
    <w:rsid w:val="008678CB"/>
    <w:rsid w:val="00870104"/>
    <w:rsid w:val="00870731"/>
    <w:rsid w:val="00870E4C"/>
    <w:rsid w:val="00870EDB"/>
    <w:rsid w:val="00870F76"/>
    <w:rsid w:val="008716DF"/>
    <w:rsid w:val="00871F71"/>
    <w:rsid w:val="0087233F"/>
    <w:rsid w:val="00872EB0"/>
    <w:rsid w:val="00874E9F"/>
    <w:rsid w:val="00875CF4"/>
    <w:rsid w:val="00876DAC"/>
    <w:rsid w:val="00877F4C"/>
    <w:rsid w:val="00880A94"/>
    <w:rsid w:val="008825F4"/>
    <w:rsid w:val="00883624"/>
    <w:rsid w:val="00884F73"/>
    <w:rsid w:val="00885E8D"/>
    <w:rsid w:val="00886136"/>
    <w:rsid w:val="00886599"/>
    <w:rsid w:val="00886885"/>
    <w:rsid w:val="00887515"/>
    <w:rsid w:val="00887719"/>
    <w:rsid w:val="0089044D"/>
    <w:rsid w:val="00893235"/>
    <w:rsid w:val="008937C0"/>
    <w:rsid w:val="008951C2"/>
    <w:rsid w:val="00895F0A"/>
    <w:rsid w:val="00896BD2"/>
    <w:rsid w:val="00897C09"/>
    <w:rsid w:val="008A39E2"/>
    <w:rsid w:val="008A44AD"/>
    <w:rsid w:val="008A4925"/>
    <w:rsid w:val="008B0878"/>
    <w:rsid w:val="008B185B"/>
    <w:rsid w:val="008B1D54"/>
    <w:rsid w:val="008B2A70"/>
    <w:rsid w:val="008B6EF7"/>
    <w:rsid w:val="008B7309"/>
    <w:rsid w:val="008B782F"/>
    <w:rsid w:val="008C0A03"/>
    <w:rsid w:val="008C0A73"/>
    <w:rsid w:val="008C0AC4"/>
    <w:rsid w:val="008C0F4B"/>
    <w:rsid w:val="008C1734"/>
    <w:rsid w:val="008C22ED"/>
    <w:rsid w:val="008C26FA"/>
    <w:rsid w:val="008C2D24"/>
    <w:rsid w:val="008C2DCE"/>
    <w:rsid w:val="008C2E12"/>
    <w:rsid w:val="008C334A"/>
    <w:rsid w:val="008C38D4"/>
    <w:rsid w:val="008C4112"/>
    <w:rsid w:val="008C4A4D"/>
    <w:rsid w:val="008C4F57"/>
    <w:rsid w:val="008C6AAA"/>
    <w:rsid w:val="008C7776"/>
    <w:rsid w:val="008C7D65"/>
    <w:rsid w:val="008D027A"/>
    <w:rsid w:val="008D0B00"/>
    <w:rsid w:val="008D18A3"/>
    <w:rsid w:val="008D2174"/>
    <w:rsid w:val="008D47AB"/>
    <w:rsid w:val="008D53F9"/>
    <w:rsid w:val="008E01F2"/>
    <w:rsid w:val="008E1DC6"/>
    <w:rsid w:val="008E3173"/>
    <w:rsid w:val="008E5754"/>
    <w:rsid w:val="008E6808"/>
    <w:rsid w:val="008E744B"/>
    <w:rsid w:val="008F00F4"/>
    <w:rsid w:val="008F02AD"/>
    <w:rsid w:val="008F05FC"/>
    <w:rsid w:val="008F0746"/>
    <w:rsid w:val="008F204B"/>
    <w:rsid w:val="008F2560"/>
    <w:rsid w:val="008F34D1"/>
    <w:rsid w:val="008F4E63"/>
    <w:rsid w:val="008F5374"/>
    <w:rsid w:val="008F6068"/>
    <w:rsid w:val="008F67C8"/>
    <w:rsid w:val="008F6989"/>
    <w:rsid w:val="008F6F32"/>
    <w:rsid w:val="008F73EA"/>
    <w:rsid w:val="008F7861"/>
    <w:rsid w:val="0090014B"/>
    <w:rsid w:val="00900DAB"/>
    <w:rsid w:val="0090236A"/>
    <w:rsid w:val="00903278"/>
    <w:rsid w:val="00904444"/>
    <w:rsid w:val="00904C2E"/>
    <w:rsid w:val="00905CD7"/>
    <w:rsid w:val="009066CE"/>
    <w:rsid w:val="009069FC"/>
    <w:rsid w:val="00907BCD"/>
    <w:rsid w:val="009102B7"/>
    <w:rsid w:val="00912CBD"/>
    <w:rsid w:val="0091372A"/>
    <w:rsid w:val="00913A73"/>
    <w:rsid w:val="0091510C"/>
    <w:rsid w:val="0091587A"/>
    <w:rsid w:val="009161B7"/>
    <w:rsid w:val="009174D7"/>
    <w:rsid w:val="009203DE"/>
    <w:rsid w:val="00921068"/>
    <w:rsid w:val="00922050"/>
    <w:rsid w:val="00922139"/>
    <w:rsid w:val="00922904"/>
    <w:rsid w:val="00922951"/>
    <w:rsid w:val="009237DF"/>
    <w:rsid w:val="00926236"/>
    <w:rsid w:val="00926EF0"/>
    <w:rsid w:val="00927E16"/>
    <w:rsid w:val="00930A28"/>
    <w:rsid w:val="00931502"/>
    <w:rsid w:val="00931715"/>
    <w:rsid w:val="00931DA1"/>
    <w:rsid w:val="00932860"/>
    <w:rsid w:val="00932A8C"/>
    <w:rsid w:val="0093357C"/>
    <w:rsid w:val="0093421B"/>
    <w:rsid w:val="00934251"/>
    <w:rsid w:val="00934F52"/>
    <w:rsid w:val="009355A8"/>
    <w:rsid w:val="00935972"/>
    <w:rsid w:val="00937CAA"/>
    <w:rsid w:val="00942588"/>
    <w:rsid w:val="009432A5"/>
    <w:rsid w:val="00943C9B"/>
    <w:rsid w:val="00944689"/>
    <w:rsid w:val="00951611"/>
    <w:rsid w:val="00951666"/>
    <w:rsid w:val="00951D78"/>
    <w:rsid w:val="00951E67"/>
    <w:rsid w:val="00952299"/>
    <w:rsid w:val="0095394D"/>
    <w:rsid w:val="0095404A"/>
    <w:rsid w:val="009553BA"/>
    <w:rsid w:val="00956A52"/>
    <w:rsid w:val="009576A2"/>
    <w:rsid w:val="00960769"/>
    <w:rsid w:val="00962789"/>
    <w:rsid w:val="009629CD"/>
    <w:rsid w:val="00962ABE"/>
    <w:rsid w:val="00964899"/>
    <w:rsid w:val="00966721"/>
    <w:rsid w:val="00966782"/>
    <w:rsid w:val="00966C65"/>
    <w:rsid w:val="00966F3F"/>
    <w:rsid w:val="00966F45"/>
    <w:rsid w:val="00967C03"/>
    <w:rsid w:val="00970408"/>
    <w:rsid w:val="009729F8"/>
    <w:rsid w:val="00973195"/>
    <w:rsid w:val="00974619"/>
    <w:rsid w:val="00974A38"/>
    <w:rsid w:val="00974A7C"/>
    <w:rsid w:val="00976F5A"/>
    <w:rsid w:val="00981504"/>
    <w:rsid w:val="009816D2"/>
    <w:rsid w:val="009817A7"/>
    <w:rsid w:val="009826C3"/>
    <w:rsid w:val="00982A5B"/>
    <w:rsid w:val="00982BF5"/>
    <w:rsid w:val="00982C3D"/>
    <w:rsid w:val="00982DDA"/>
    <w:rsid w:val="00985435"/>
    <w:rsid w:val="009856B7"/>
    <w:rsid w:val="00985BA3"/>
    <w:rsid w:val="009864EC"/>
    <w:rsid w:val="00986646"/>
    <w:rsid w:val="00986947"/>
    <w:rsid w:val="0098774A"/>
    <w:rsid w:val="00987D0E"/>
    <w:rsid w:val="00990830"/>
    <w:rsid w:val="00990C0A"/>
    <w:rsid w:val="00993C82"/>
    <w:rsid w:val="00996162"/>
    <w:rsid w:val="00996E51"/>
    <w:rsid w:val="009A02A7"/>
    <w:rsid w:val="009A0ED2"/>
    <w:rsid w:val="009A1DEF"/>
    <w:rsid w:val="009A276E"/>
    <w:rsid w:val="009A286A"/>
    <w:rsid w:val="009A34B4"/>
    <w:rsid w:val="009A3DC4"/>
    <w:rsid w:val="009A50E8"/>
    <w:rsid w:val="009A690B"/>
    <w:rsid w:val="009A709F"/>
    <w:rsid w:val="009A7C01"/>
    <w:rsid w:val="009A7F14"/>
    <w:rsid w:val="009B04E4"/>
    <w:rsid w:val="009B09DC"/>
    <w:rsid w:val="009B18D4"/>
    <w:rsid w:val="009B2CE8"/>
    <w:rsid w:val="009B36B4"/>
    <w:rsid w:val="009B40BE"/>
    <w:rsid w:val="009B4C09"/>
    <w:rsid w:val="009B4F44"/>
    <w:rsid w:val="009B5078"/>
    <w:rsid w:val="009B6B5F"/>
    <w:rsid w:val="009B7367"/>
    <w:rsid w:val="009B7831"/>
    <w:rsid w:val="009B79FD"/>
    <w:rsid w:val="009C084B"/>
    <w:rsid w:val="009C1A48"/>
    <w:rsid w:val="009C1D3E"/>
    <w:rsid w:val="009C269F"/>
    <w:rsid w:val="009C272F"/>
    <w:rsid w:val="009C2A2F"/>
    <w:rsid w:val="009C3186"/>
    <w:rsid w:val="009C349B"/>
    <w:rsid w:val="009C3F67"/>
    <w:rsid w:val="009C42F0"/>
    <w:rsid w:val="009C6652"/>
    <w:rsid w:val="009C6A65"/>
    <w:rsid w:val="009C6EC4"/>
    <w:rsid w:val="009C77FC"/>
    <w:rsid w:val="009C7C62"/>
    <w:rsid w:val="009D03D8"/>
    <w:rsid w:val="009D0589"/>
    <w:rsid w:val="009D195A"/>
    <w:rsid w:val="009D2412"/>
    <w:rsid w:val="009D3C3D"/>
    <w:rsid w:val="009D5A5B"/>
    <w:rsid w:val="009D6DE3"/>
    <w:rsid w:val="009E01E2"/>
    <w:rsid w:val="009E11A3"/>
    <w:rsid w:val="009E30A5"/>
    <w:rsid w:val="009E6EB0"/>
    <w:rsid w:val="009E7ABF"/>
    <w:rsid w:val="009F0D73"/>
    <w:rsid w:val="009F315D"/>
    <w:rsid w:val="009F5008"/>
    <w:rsid w:val="009F6270"/>
    <w:rsid w:val="009F6EED"/>
    <w:rsid w:val="00A00993"/>
    <w:rsid w:val="00A02768"/>
    <w:rsid w:val="00A03700"/>
    <w:rsid w:val="00A037BD"/>
    <w:rsid w:val="00A0554E"/>
    <w:rsid w:val="00A05F1A"/>
    <w:rsid w:val="00A07A86"/>
    <w:rsid w:val="00A07D80"/>
    <w:rsid w:val="00A10BEB"/>
    <w:rsid w:val="00A12D1E"/>
    <w:rsid w:val="00A17902"/>
    <w:rsid w:val="00A17E5D"/>
    <w:rsid w:val="00A20DAF"/>
    <w:rsid w:val="00A2101A"/>
    <w:rsid w:val="00A211F7"/>
    <w:rsid w:val="00A21EFB"/>
    <w:rsid w:val="00A233C9"/>
    <w:rsid w:val="00A23A97"/>
    <w:rsid w:val="00A23D7F"/>
    <w:rsid w:val="00A25D5D"/>
    <w:rsid w:val="00A25EF3"/>
    <w:rsid w:val="00A26BCD"/>
    <w:rsid w:val="00A26D24"/>
    <w:rsid w:val="00A302DC"/>
    <w:rsid w:val="00A30703"/>
    <w:rsid w:val="00A34296"/>
    <w:rsid w:val="00A346CC"/>
    <w:rsid w:val="00A402A4"/>
    <w:rsid w:val="00A40BF5"/>
    <w:rsid w:val="00A42290"/>
    <w:rsid w:val="00A433B0"/>
    <w:rsid w:val="00A43E63"/>
    <w:rsid w:val="00A44461"/>
    <w:rsid w:val="00A45934"/>
    <w:rsid w:val="00A47A31"/>
    <w:rsid w:val="00A502D4"/>
    <w:rsid w:val="00A50C33"/>
    <w:rsid w:val="00A50F9C"/>
    <w:rsid w:val="00A52955"/>
    <w:rsid w:val="00A532C6"/>
    <w:rsid w:val="00A5675E"/>
    <w:rsid w:val="00A56851"/>
    <w:rsid w:val="00A576D3"/>
    <w:rsid w:val="00A57BE9"/>
    <w:rsid w:val="00A60226"/>
    <w:rsid w:val="00A619AE"/>
    <w:rsid w:val="00A624B8"/>
    <w:rsid w:val="00A62568"/>
    <w:rsid w:val="00A62DC1"/>
    <w:rsid w:val="00A63AB8"/>
    <w:rsid w:val="00A65233"/>
    <w:rsid w:val="00A66C40"/>
    <w:rsid w:val="00A66E58"/>
    <w:rsid w:val="00A67088"/>
    <w:rsid w:val="00A67857"/>
    <w:rsid w:val="00A678EC"/>
    <w:rsid w:val="00A67F26"/>
    <w:rsid w:val="00A728A8"/>
    <w:rsid w:val="00A768AD"/>
    <w:rsid w:val="00A77066"/>
    <w:rsid w:val="00A77184"/>
    <w:rsid w:val="00A773BE"/>
    <w:rsid w:val="00A80917"/>
    <w:rsid w:val="00A81415"/>
    <w:rsid w:val="00A82CCF"/>
    <w:rsid w:val="00A84187"/>
    <w:rsid w:val="00A84833"/>
    <w:rsid w:val="00A84DFB"/>
    <w:rsid w:val="00A8580A"/>
    <w:rsid w:val="00A86415"/>
    <w:rsid w:val="00A87096"/>
    <w:rsid w:val="00A879E5"/>
    <w:rsid w:val="00A90103"/>
    <w:rsid w:val="00A90FE9"/>
    <w:rsid w:val="00A911B9"/>
    <w:rsid w:val="00A918E4"/>
    <w:rsid w:val="00A925A6"/>
    <w:rsid w:val="00A92FC7"/>
    <w:rsid w:val="00A935D2"/>
    <w:rsid w:val="00A93D8E"/>
    <w:rsid w:val="00A94885"/>
    <w:rsid w:val="00A96114"/>
    <w:rsid w:val="00A96B98"/>
    <w:rsid w:val="00A96C31"/>
    <w:rsid w:val="00A97A99"/>
    <w:rsid w:val="00AA0129"/>
    <w:rsid w:val="00AA0AFE"/>
    <w:rsid w:val="00AA106E"/>
    <w:rsid w:val="00AA11D3"/>
    <w:rsid w:val="00AA3E72"/>
    <w:rsid w:val="00AA4287"/>
    <w:rsid w:val="00AA4B4E"/>
    <w:rsid w:val="00AA4DC0"/>
    <w:rsid w:val="00AA577B"/>
    <w:rsid w:val="00AA6239"/>
    <w:rsid w:val="00AA668C"/>
    <w:rsid w:val="00AA6918"/>
    <w:rsid w:val="00AA6FDB"/>
    <w:rsid w:val="00AB0235"/>
    <w:rsid w:val="00AB187D"/>
    <w:rsid w:val="00AB2B77"/>
    <w:rsid w:val="00AB336E"/>
    <w:rsid w:val="00AB34A3"/>
    <w:rsid w:val="00AB5431"/>
    <w:rsid w:val="00AB7975"/>
    <w:rsid w:val="00AC0E02"/>
    <w:rsid w:val="00AC1E48"/>
    <w:rsid w:val="00AC2483"/>
    <w:rsid w:val="00AC397C"/>
    <w:rsid w:val="00AC3FF0"/>
    <w:rsid w:val="00AC5E03"/>
    <w:rsid w:val="00AC63D8"/>
    <w:rsid w:val="00AD1C0B"/>
    <w:rsid w:val="00AD1D1C"/>
    <w:rsid w:val="00AD20CB"/>
    <w:rsid w:val="00AD2266"/>
    <w:rsid w:val="00AD248B"/>
    <w:rsid w:val="00AD4073"/>
    <w:rsid w:val="00AD6491"/>
    <w:rsid w:val="00AD68A3"/>
    <w:rsid w:val="00AD7DD9"/>
    <w:rsid w:val="00AE01BE"/>
    <w:rsid w:val="00AE063F"/>
    <w:rsid w:val="00AE0937"/>
    <w:rsid w:val="00AE1209"/>
    <w:rsid w:val="00AE163E"/>
    <w:rsid w:val="00AE1855"/>
    <w:rsid w:val="00AE22EA"/>
    <w:rsid w:val="00AE24C4"/>
    <w:rsid w:val="00AE2B39"/>
    <w:rsid w:val="00AE2C1A"/>
    <w:rsid w:val="00AE3792"/>
    <w:rsid w:val="00AE40FF"/>
    <w:rsid w:val="00AE455D"/>
    <w:rsid w:val="00AE6B90"/>
    <w:rsid w:val="00AE7D23"/>
    <w:rsid w:val="00AF17D5"/>
    <w:rsid w:val="00AF1CD2"/>
    <w:rsid w:val="00AF1F6C"/>
    <w:rsid w:val="00AF22E1"/>
    <w:rsid w:val="00AF2D76"/>
    <w:rsid w:val="00AF4B4E"/>
    <w:rsid w:val="00AF5898"/>
    <w:rsid w:val="00AF6BAE"/>
    <w:rsid w:val="00AF7EF2"/>
    <w:rsid w:val="00B00A75"/>
    <w:rsid w:val="00B01342"/>
    <w:rsid w:val="00B02299"/>
    <w:rsid w:val="00B0259D"/>
    <w:rsid w:val="00B029A7"/>
    <w:rsid w:val="00B02E1E"/>
    <w:rsid w:val="00B0349E"/>
    <w:rsid w:val="00B0362D"/>
    <w:rsid w:val="00B04B56"/>
    <w:rsid w:val="00B05897"/>
    <w:rsid w:val="00B06164"/>
    <w:rsid w:val="00B06FBF"/>
    <w:rsid w:val="00B0708D"/>
    <w:rsid w:val="00B07205"/>
    <w:rsid w:val="00B0791B"/>
    <w:rsid w:val="00B10463"/>
    <w:rsid w:val="00B145C9"/>
    <w:rsid w:val="00B147EA"/>
    <w:rsid w:val="00B14E2F"/>
    <w:rsid w:val="00B15414"/>
    <w:rsid w:val="00B15D79"/>
    <w:rsid w:val="00B16DCC"/>
    <w:rsid w:val="00B176A5"/>
    <w:rsid w:val="00B176DB"/>
    <w:rsid w:val="00B209E2"/>
    <w:rsid w:val="00B2281F"/>
    <w:rsid w:val="00B22EA2"/>
    <w:rsid w:val="00B23520"/>
    <w:rsid w:val="00B26BDB"/>
    <w:rsid w:val="00B26F44"/>
    <w:rsid w:val="00B2724C"/>
    <w:rsid w:val="00B30226"/>
    <w:rsid w:val="00B306DF"/>
    <w:rsid w:val="00B30EB2"/>
    <w:rsid w:val="00B3282A"/>
    <w:rsid w:val="00B33C49"/>
    <w:rsid w:val="00B35CB7"/>
    <w:rsid w:val="00B36575"/>
    <w:rsid w:val="00B36F55"/>
    <w:rsid w:val="00B40BAA"/>
    <w:rsid w:val="00B433C5"/>
    <w:rsid w:val="00B43581"/>
    <w:rsid w:val="00B43D89"/>
    <w:rsid w:val="00B44814"/>
    <w:rsid w:val="00B457DD"/>
    <w:rsid w:val="00B4602C"/>
    <w:rsid w:val="00B46CAC"/>
    <w:rsid w:val="00B472E6"/>
    <w:rsid w:val="00B47425"/>
    <w:rsid w:val="00B47AD0"/>
    <w:rsid w:val="00B5178B"/>
    <w:rsid w:val="00B51A1C"/>
    <w:rsid w:val="00B521C3"/>
    <w:rsid w:val="00B52574"/>
    <w:rsid w:val="00B54623"/>
    <w:rsid w:val="00B54E96"/>
    <w:rsid w:val="00B54F45"/>
    <w:rsid w:val="00B55AEF"/>
    <w:rsid w:val="00B55DE1"/>
    <w:rsid w:val="00B56A93"/>
    <w:rsid w:val="00B6054A"/>
    <w:rsid w:val="00B60810"/>
    <w:rsid w:val="00B617B7"/>
    <w:rsid w:val="00B6259E"/>
    <w:rsid w:val="00B62AEC"/>
    <w:rsid w:val="00B62B22"/>
    <w:rsid w:val="00B62EFF"/>
    <w:rsid w:val="00B635EC"/>
    <w:rsid w:val="00B6391A"/>
    <w:rsid w:val="00B64954"/>
    <w:rsid w:val="00B64EB9"/>
    <w:rsid w:val="00B6512D"/>
    <w:rsid w:val="00B65D13"/>
    <w:rsid w:val="00B66415"/>
    <w:rsid w:val="00B6656D"/>
    <w:rsid w:val="00B66B01"/>
    <w:rsid w:val="00B67865"/>
    <w:rsid w:val="00B7208F"/>
    <w:rsid w:val="00B724D3"/>
    <w:rsid w:val="00B72E60"/>
    <w:rsid w:val="00B74068"/>
    <w:rsid w:val="00B7406D"/>
    <w:rsid w:val="00B74431"/>
    <w:rsid w:val="00B748F1"/>
    <w:rsid w:val="00B74C15"/>
    <w:rsid w:val="00B7538E"/>
    <w:rsid w:val="00B76055"/>
    <w:rsid w:val="00B76823"/>
    <w:rsid w:val="00B76A54"/>
    <w:rsid w:val="00B8131B"/>
    <w:rsid w:val="00B8202D"/>
    <w:rsid w:val="00B821CF"/>
    <w:rsid w:val="00B82623"/>
    <w:rsid w:val="00B82C48"/>
    <w:rsid w:val="00B83310"/>
    <w:rsid w:val="00B84844"/>
    <w:rsid w:val="00B84FE7"/>
    <w:rsid w:val="00B85240"/>
    <w:rsid w:val="00B85887"/>
    <w:rsid w:val="00B859D3"/>
    <w:rsid w:val="00B85AF8"/>
    <w:rsid w:val="00B86FCD"/>
    <w:rsid w:val="00B876FB"/>
    <w:rsid w:val="00B87A05"/>
    <w:rsid w:val="00B91184"/>
    <w:rsid w:val="00B91E78"/>
    <w:rsid w:val="00B92100"/>
    <w:rsid w:val="00B92417"/>
    <w:rsid w:val="00B93C85"/>
    <w:rsid w:val="00B942C5"/>
    <w:rsid w:val="00B948B4"/>
    <w:rsid w:val="00B96784"/>
    <w:rsid w:val="00B96B50"/>
    <w:rsid w:val="00B96F6D"/>
    <w:rsid w:val="00B97633"/>
    <w:rsid w:val="00BA0F0F"/>
    <w:rsid w:val="00BA149A"/>
    <w:rsid w:val="00BA1527"/>
    <w:rsid w:val="00BA1652"/>
    <w:rsid w:val="00BA18CC"/>
    <w:rsid w:val="00BA1F7C"/>
    <w:rsid w:val="00BA2E5D"/>
    <w:rsid w:val="00BA2ED0"/>
    <w:rsid w:val="00BA4C84"/>
    <w:rsid w:val="00BA5D3B"/>
    <w:rsid w:val="00BA6499"/>
    <w:rsid w:val="00BA6580"/>
    <w:rsid w:val="00BA7014"/>
    <w:rsid w:val="00BB047C"/>
    <w:rsid w:val="00BB0DD8"/>
    <w:rsid w:val="00BB0F22"/>
    <w:rsid w:val="00BB101D"/>
    <w:rsid w:val="00BB183E"/>
    <w:rsid w:val="00BB1DAB"/>
    <w:rsid w:val="00BB20B0"/>
    <w:rsid w:val="00BB2F0C"/>
    <w:rsid w:val="00BB38A8"/>
    <w:rsid w:val="00BB3A00"/>
    <w:rsid w:val="00BB3C7F"/>
    <w:rsid w:val="00BB486B"/>
    <w:rsid w:val="00BB49CA"/>
    <w:rsid w:val="00BB5368"/>
    <w:rsid w:val="00BB53E2"/>
    <w:rsid w:val="00BB5F1F"/>
    <w:rsid w:val="00BB66A3"/>
    <w:rsid w:val="00BB79EC"/>
    <w:rsid w:val="00BB7A9B"/>
    <w:rsid w:val="00BB7DD0"/>
    <w:rsid w:val="00BB7ED7"/>
    <w:rsid w:val="00BC0358"/>
    <w:rsid w:val="00BC0BB5"/>
    <w:rsid w:val="00BC10E2"/>
    <w:rsid w:val="00BC1126"/>
    <w:rsid w:val="00BC1244"/>
    <w:rsid w:val="00BC197D"/>
    <w:rsid w:val="00BC2FB7"/>
    <w:rsid w:val="00BC368F"/>
    <w:rsid w:val="00BC422B"/>
    <w:rsid w:val="00BC4264"/>
    <w:rsid w:val="00BC4CA4"/>
    <w:rsid w:val="00BC50A3"/>
    <w:rsid w:val="00BC5F22"/>
    <w:rsid w:val="00BC6109"/>
    <w:rsid w:val="00BC6EDB"/>
    <w:rsid w:val="00BC7017"/>
    <w:rsid w:val="00BD4D1C"/>
    <w:rsid w:val="00BD5479"/>
    <w:rsid w:val="00BD57F3"/>
    <w:rsid w:val="00BD58A0"/>
    <w:rsid w:val="00BE0C87"/>
    <w:rsid w:val="00BE0E8E"/>
    <w:rsid w:val="00BE2492"/>
    <w:rsid w:val="00BE46B0"/>
    <w:rsid w:val="00BE4FA0"/>
    <w:rsid w:val="00BE5615"/>
    <w:rsid w:val="00BE5E77"/>
    <w:rsid w:val="00BE65A0"/>
    <w:rsid w:val="00BE7943"/>
    <w:rsid w:val="00BE7B8E"/>
    <w:rsid w:val="00BF025A"/>
    <w:rsid w:val="00BF4476"/>
    <w:rsid w:val="00BF498E"/>
    <w:rsid w:val="00BF4D46"/>
    <w:rsid w:val="00BF57EA"/>
    <w:rsid w:val="00BF5C35"/>
    <w:rsid w:val="00BF5EA1"/>
    <w:rsid w:val="00BF6388"/>
    <w:rsid w:val="00BF66DA"/>
    <w:rsid w:val="00BF6902"/>
    <w:rsid w:val="00BF6DB8"/>
    <w:rsid w:val="00BF74CF"/>
    <w:rsid w:val="00BF7A98"/>
    <w:rsid w:val="00C002A2"/>
    <w:rsid w:val="00C00721"/>
    <w:rsid w:val="00C009F4"/>
    <w:rsid w:val="00C03C17"/>
    <w:rsid w:val="00C043E9"/>
    <w:rsid w:val="00C0492D"/>
    <w:rsid w:val="00C05659"/>
    <w:rsid w:val="00C05974"/>
    <w:rsid w:val="00C07616"/>
    <w:rsid w:val="00C100CB"/>
    <w:rsid w:val="00C10C07"/>
    <w:rsid w:val="00C10FA4"/>
    <w:rsid w:val="00C11823"/>
    <w:rsid w:val="00C123CE"/>
    <w:rsid w:val="00C1375F"/>
    <w:rsid w:val="00C138CF"/>
    <w:rsid w:val="00C15776"/>
    <w:rsid w:val="00C164C8"/>
    <w:rsid w:val="00C16D8D"/>
    <w:rsid w:val="00C1702F"/>
    <w:rsid w:val="00C17E2B"/>
    <w:rsid w:val="00C203A4"/>
    <w:rsid w:val="00C2066A"/>
    <w:rsid w:val="00C208B8"/>
    <w:rsid w:val="00C20D7B"/>
    <w:rsid w:val="00C22981"/>
    <w:rsid w:val="00C22ADC"/>
    <w:rsid w:val="00C23183"/>
    <w:rsid w:val="00C231DC"/>
    <w:rsid w:val="00C2362E"/>
    <w:rsid w:val="00C26C9E"/>
    <w:rsid w:val="00C27918"/>
    <w:rsid w:val="00C27C77"/>
    <w:rsid w:val="00C303A6"/>
    <w:rsid w:val="00C31527"/>
    <w:rsid w:val="00C31653"/>
    <w:rsid w:val="00C319AB"/>
    <w:rsid w:val="00C31DB2"/>
    <w:rsid w:val="00C31FE0"/>
    <w:rsid w:val="00C32B4D"/>
    <w:rsid w:val="00C33D77"/>
    <w:rsid w:val="00C35A5E"/>
    <w:rsid w:val="00C35D94"/>
    <w:rsid w:val="00C36763"/>
    <w:rsid w:val="00C36833"/>
    <w:rsid w:val="00C40DE7"/>
    <w:rsid w:val="00C4172D"/>
    <w:rsid w:val="00C41EB7"/>
    <w:rsid w:val="00C41FA7"/>
    <w:rsid w:val="00C43380"/>
    <w:rsid w:val="00C44DC0"/>
    <w:rsid w:val="00C45E5A"/>
    <w:rsid w:val="00C4660E"/>
    <w:rsid w:val="00C46810"/>
    <w:rsid w:val="00C46AF0"/>
    <w:rsid w:val="00C4712B"/>
    <w:rsid w:val="00C47D41"/>
    <w:rsid w:val="00C50A2E"/>
    <w:rsid w:val="00C5286C"/>
    <w:rsid w:val="00C5371D"/>
    <w:rsid w:val="00C538F4"/>
    <w:rsid w:val="00C53BD5"/>
    <w:rsid w:val="00C5408A"/>
    <w:rsid w:val="00C544B1"/>
    <w:rsid w:val="00C5484A"/>
    <w:rsid w:val="00C55775"/>
    <w:rsid w:val="00C56EFB"/>
    <w:rsid w:val="00C571BA"/>
    <w:rsid w:val="00C6199C"/>
    <w:rsid w:val="00C61D48"/>
    <w:rsid w:val="00C62251"/>
    <w:rsid w:val="00C62580"/>
    <w:rsid w:val="00C648C1"/>
    <w:rsid w:val="00C649C4"/>
    <w:rsid w:val="00C65257"/>
    <w:rsid w:val="00C656D7"/>
    <w:rsid w:val="00C6659B"/>
    <w:rsid w:val="00C666DA"/>
    <w:rsid w:val="00C67089"/>
    <w:rsid w:val="00C678C3"/>
    <w:rsid w:val="00C70BBD"/>
    <w:rsid w:val="00C717CB"/>
    <w:rsid w:val="00C71D8B"/>
    <w:rsid w:val="00C732F7"/>
    <w:rsid w:val="00C7413E"/>
    <w:rsid w:val="00C76244"/>
    <w:rsid w:val="00C76967"/>
    <w:rsid w:val="00C77982"/>
    <w:rsid w:val="00C805E6"/>
    <w:rsid w:val="00C8102B"/>
    <w:rsid w:val="00C83735"/>
    <w:rsid w:val="00C84097"/>
    <w:rsid w:val="00C842B0"/>
    <w:rsid w:val="00C848DD"/>
    <w:rsid w:val="00C85136"/>
    <w:rsid w:val="00C85817"/>
    <w:rsid w:val="00C85FC4"/>
    <w:rsid w:val="00C86BC3"/>
    <w:rsid w:val="00C90EC3"/>
    <w:rsid w:val="00C91F1F"/>
    <w:rsid w:val="00C92F04"/>
    <w:rsid w:val="00C93B39"/>
    <w:rsid w:val="00C9407A"/>
    <w:rsid w:val="00C9534F"/>
    <w:rsid w:val="00C95799"/>
    <w:rsid w:val="00C9659F"/>
    <w:rsid w:val="00CA1D74"/>
    <w:rsid w:val="00CA207D"/>
    <w:rsid w:val="00CA2676"/>
    <w:rsid w:val="00CA2E44"/>
    <w:rsid w:val="00CA2F6B"/>
    <w:rsid w:val="00CA4AFA"/>
    <w:rsid w:val="00CA5BFC"/>
    <w:rsid w:val="00CA67D5"/>
    <w:rsid w:val="00CB0519"/>
    <w:rsid w:val="00CB24FD"/>
    <w:rsid w:val="00CB2791"/>
    <w:rsid w:val="00CB3472"/>
    <w:rsid w:val="00CB36BA"/>
    <w:rsid w:val="00CB4707"/>
    <w:rsid w:val="00CB4A64"/>
    <w:rsid w:val="00CB5174"/>
    <w:rsid w:val="00CB5318"/>
    <w:rsid w:val="00CB59E3"/>
    <w:rsid w:val="00CB5ECE"/>
    <w:rsid w:val="00CB6662"/>
    <w:rsid w:val="00CB67E1"/>
    <w:rsid w:val="00CB76CB"/>
    <w:rsid w:val="00CB7B28"/>
    <w:rsid w:val="00CC0A8D"/>
    <w:rsid w:val="00CC4870"/>
    <w:rsid w:val="00CC4B3C"/>
    <w:rsid w:val="00CC660E"/>
    <w:rsid w:val="00CC7476"/>
    <w:rsid w:val="00CC7AA2"/>
    <w:rsid w:val="00CC7C61"/>
    <w:rsid w:val="00CC7E5B"/>
    <w:rsid w:val="00CD12A4"/>
    <w:rsid w:val="00CD163C"/>
    <w:rsid w:val="00CD2ED1"/>
    <w:rsid w:val="00CD3297"/>
    <w:rsid w:val="00CD4375"/>
    <w:rsid w:val="00CD4468"/>
    <w:rsid w:val="00CD4B23"/>
    <w:rsid w:val="00CD563D"/>
    <w:rsid w:val="00CD6690"/>
    <w:rsid w:val="00CD6BA5"/>
    <w:rsid w:val="00CE025D"/>
    <w:rsid w:val="00CE2C43"/>
    <w:rsid w:val="00CE416B"/>
    <w:rsid w:val="00CE52E6"/>
    <w:rsid w:val="00CE5DAB"/>
    <w:rsid w:val="00CE5E65"/>
    <w:rsid w:val="00CE7B97"/>
    <w:rsid w:val="00CF19A5"/>
    <w:rsid w:val="00CF1D7A"/>
    <w:rsid w:val="00CF2D0D"/>
    <w:rsid w:val="00CF2DB2"/>
    <w:rsid w:val="00CF3019"/>
    <w:rsid w:val="00CF5600"/>
    <w:rsid w:val="00CF5BDC"/>
    <w:rsid w:val="00CF6049"/>
    <w:rsid w:val="00CF7394"/>
    <w:rsid w:val="00CF7AF1"/>
    <w:rsid w:val="00D0178F"/>
    <w:rsid w:val="00D02791"/>
    <w:rsid w:val="00D035F6"/>
    <w:rsid w:val="00D039DA"/>
    <w:rsid w:val="00D03D47"/>
    <w:rsid w:val="00D049E9"/>
    <w:rsid w:val="00D06078"/>
    <w:rsid w:val="00D0782A"/>
    <w:rsid w:val="00D0786C"/>
    <w:rsid w:val="00D1340C"/>
    <w:rsid w:val="00D15809"/>
    <w:rsid w:val="00D15955"/>
    <w:rsid w:val="00D17718"/>
    <w:rsid w:val="00D17806"/>
    <w:rsid w:val="00D17D94"/>
    <w:rsid w:val="00D210CC"/>
    <w:rsid w:val="00D220CF"/>
    <w:rsid w:val="00D23AB7"/>
    <w:rsid w:val="00D25A90"/>
    <w:rsid w:val="00D27533"/>
    <w:rsid w:val="00D30A1E"/>
    <w:rsid w:val="00D30E26"/>
    <w:rsid w:val="00D3131C"/>
    <w:rsid w:val="00D319AE"/>
    <w:rsid w:val="00D327C5"/>
    <w:rsid w:val="00D32866"/>
    <w:rsid w:val="00D341C5"/>
    <w:rsid w:val="00D36418"/>
    <w:rsid w:val="00D365E3"/>
    <w:rsid w:val="00D37B23"/>
    <w:rsid w:val="00D4006C"/>
    <w:rsid w:val="00D40118"/>
    <w:rsid w:val="00D40D37"/>
    <w:rsid w:val="00D4262E"/>
    <w:rsid w:val="00D4273F"/>
    <w:rsid w:val="00D42D17"/>
    <w:rsid w:val="00D4409A"/>
    <w:rsid w:val="00D4501D"/>
    <w:rsid w:val="00D45995"/>
    <w:rsid w:val="00D45DD9"/>
    <w:rsid w:val="00D462C3"/>
    <w:rsid w:val="00D4638A"/>
    <w:rsid w:val="00D46BA8"/>
    <w:rsid w:val="00D46F47"/>
    <w:rsid w:val="00D47708"/>
    <w:rsid w:val="00D50628"/>
    <w:rsid w:val="00D50733"/>
    <w:rsid w:val="00D525C2"/>
    <w:rsid w:val="00D529D1"/>
    <w:rsid w:val="00D52FAB"/>
    <w:rsid w:val="00D543C7"/>
    <w:rsid w:val="00D54C2E"/>
    <w:rsid w:val="00D55A90"/>
    <w:rsid w:val="00D56A27"/>
    <w:rsid w:val="00D56D78"/>
    <w:rsid w:val="00D605EE"/>
    <w:rsid w:val="00D621F7"/>
    <w:rsid w:val="00D624C0"/>
    <w:rsid w:val="00D625BF"/>
    <w:rsid w:val="00D6299B"/>
    <w:rsid w:val="00D62E0E"/>
    <w:rsid w:val="00D632AD"/>
    <w:rsid w:val="00D6548F"/>
    <w:rsid w:val="00D657E1"/>
    <w:rsid w:val="00D65955"/>
    <w:rsid w:val="00D67177"/>
    <w:rsid w:val="00D67DEA"/>
    <w:rsid w:val="00D72302"/>
    <w:rsid w:val="00D724E0"/>
    <w:rsid w:val="00D72F46"/>
    <w:rsid w:val="00D72FF3"/>
    <w:rsid w:val="00D736EF"/>
    <w:rsid w:val="00D73875"/>
    <w:rsid w:val="00D73D11"/>
    <w:rsid w:val="00D74054"/>
    <w:rsid w:val="00D745EA"/>
    <w:rsid w:val="00D7474C"/>
    <w:rsid w:val="00D75365"/>
    <w:rsid w:val="00D76001"/>
    <w:rsid w:val="00D76F6F"/>
    <w:rsid w:val="00D771B7"/>
    <w:rsid w:val="00D775FC"/>
    <w:rsid w:val="00D777C8"/>
    <w:rsid w:val="00D77814"/>
    <w:rsid w:val="00D8149B"/>
    <w:rsid w:val="00D83B00"/>
    <w:rsid w:val="00D84BAA"/>
    <w:rsid w:val="00D85479"/>
    <w:rsid w:val="00D86AFA"/>
    <w:rsid w:val="00D870CB"/>
    <w:rsid w:val="00D876D6"/>
    <w:rsid w:val="00D90589"/>
    <w:rsid w:val="00D90DA1"/>
    <w:rsid w:val="00D917D6"/>
    <w:rsid w:val="00D91890"/>
    <w:rsid w:val="00D91A12"/>
    <w:rsid w:val="00D91C93"/>
    <w:rsid w:val="00D9247A"/>
    <w:rsid w:val="00D93878"/>
    <w:rsid w:val="00D9654F"/>
    <w:rsid w:val="00D9687E"/>
    <w:rsid w:val="00D9713C"/>
    <w:rsid w:val="00D97585"/>
    <w:rsid w:val="00DA0622"/>
    <w:rsid w:val="00DA1221"/>
    <w:rsid w:val="00DA1CDF"/>
    <w:rsid w:val="00DA28A6"/>
    <w:rsid w:val="00DA342A"/>
    <w:rsid w:val="00DA3C6E"/>
    <w:rsid w:val="00DA4E5C"/>
    <w:rsid w:val="00DB061B"/>
    <w:rsid w:val="00DB216A"/>
    <w:rsid w:val="00DB2BBC"/>
    <w:rsid w:val="00DB3738"/>
    <w:rsid w:val="00DB3A1B"/>
    <w:rsid w:val="00DB44FC"/>
    <w:rsid w:val="00DB4B3B"/>
    <w:rsid w:val="00DB4C6C"/>
    <w:rsid w:val="00DB5025"/>
    <w:rsid w:val="00DB567C"/>
    <w:rsid w:val="00DB5DDF"/>
    <w:rsid w:val="00DB7A0D"/>
    <w:rsid w:val="00DC01C4"/>
    <w:rsid w:val="00DC0794"/>
    <w:rsid w:val="00DC1734"/>
    <w:rsid w:val="00DC2C83"/>
    <w:rsid w:val="00DC4149"/>
    <w:rsid w:val="00DC4F9B"/>
    <w:rsid w:val="00DC669A"/>
    <w:rsid w:val="00DC6E1B"/>
    <w:rsid w:val="00DC7468"/>
    <w:rsid w:val="00DC7957"/>
    <w:rsid w:val="00DD0ED4"/>
    <w:rsid w:val="00DD1621"/>
    <w:rsid w:val="00DD3167"/>
    <w:rsid w:val="00DD511C"/>
    <w:rsid w:val="00DD541E"/>
    <w:rsid w:val="00DD68A7"/>
    <w:rsid w:val="00DD6DF9"/>
    <w:rsid w:val="00DD77E5"/>
    <w:rsid w:val="00DD7A36"/>
    <w:rsid w:val="00DD7DEB"/>
    <w:rsid w:val="00DD7FAE"/>
    <w:rsid w:val="00DE22E3"/>
    <w:rsid w:val="00DE2618"/>
    <w:rsid w:val="00DE2A6F"/>
    <w:rsid w:val="00DE3EB2"/>
    <w:rsid w:val="00DE4B35"/>
    <w:rsid w:val="00DE5266"/>
    <w:rsid w:val="00DF2D15"/>
    <w:rsid w:val="00DF49E6"/>
    <w:rsid w:val="00DF5A59"/>
    <w:rsid w:val="00DF74A9"/>
    <w:rsid w:val="00E01573"/>
    <w:rsid w:val="00E027C2"/>
    <w:rsid w:val="00E0326E"/>
    <w:rsid w:val="00E03D2D"/>
    <w:rsid w:val="00E044E1"/>
    <w:rsid w:val="00E04AFC"/>
    <w:rsid w:val="00E04EE8"/>
    <w:rsid w:val="00E053FA"/>
    <w:rsid w:val="00E05AB1"/>
    <w:rsid w:val="00E07588"/>
    <w:rsid w:val="00E07675"/>
    <w:rsid w:val="00E11820"/>
    <w:rsid w:val="00E11F6C"/>
    <w:rsid w:val="00E12304"/>
    <w:rsid w:val="00E12747"/>
    <w:rsid w:val="00E148E9"/>
    <w:rsid w:val="00E14BB6"/>
    <w:rsid w:val="00E15CA4"/>
    <w:rsid w:val="00E15FE9"/>
    <w:rsid w:val="00E160F0"/>
    <w:rsid w:val="00E16464"/>
    <w:rsid w:val="00E17F68"/>
    <w:rsid w:val="00E20585"/>
    <w:rsid w:val="00E217D4"/>
    <w:rsid w:val="00E234A6"/>
    <w:rsid w:val="00E2459B"/>
    <w:rsid w:val="00E258F8"/>
    <w:rsid w:val="00E26682"/>
    <w:rsid w:val="00E268E3"/>
    <w:rsid w:val="00E26B40"/>
    <w:rsid w:val="00E270B6"/>
    <w:rsid w:val="00E30190"/>
    <w:rsid w:val="00E3071B"/>
    <w:rsid w:val="00E31494"/>
    <w:rsid w:val="00E3223B"/>
    <w:rsid w:val="00E335F5"/>
    <w:rsid w:val="00E33740"/>
    <w:rsid w:val="00E3494C"/>
    <w:rsid w:val="00E36B08"/>
    <w:rsid w:val="00E36FC3"/>
    <w:rsid w:val="00E414A1"/>
    <w:rsid w:val="00E414CB"/>
    <w:rsid w:val="00E41DBE"/>
    <w:rsid w:val="00E42E53"/>
    <w:rsid w:val="00E44464"/>
    <w:rsid w:val="00E448EC"/>
    <w:rsid w:val="00E44CD2"/>
    <w:rsid w:val="00E450B7"/>
    <w:rsid w:val="00E46009"/>
    <w:rsid w:val="00E46D2B"/>
    <w:rsid w:val="00E471CB"/>
    <w:rsid w:val="00E52900"/>
    <w:rsid w:val="00E52FCA"/>
    <w:rsid w:val="00E5348F"/>
    <w:rsid w:val="00E53530"/>
    <w:rsid w:val="00E53CFA"/>
    <w:rsid w:val="00E54EFC"/>
    <w:rsid w:val="00E54FF2"/>
    <w:rsid w:val="00E553CE"/>
    <w:rsid w:val="00E562ED"/>
    <w:rsid w:val="00E56E32"/>
    <w:rsid w:val="00E60617"/>
    <w:rsid w:val="00E60C4F"/>
    <w:rsid w:val="00E61C8F"/>
    <w:rsid w:val="00E61F56"/>
    <w:rsid w:val="00E635A0"/>
    <w:rsid w:val="00E63DFB"/>
    <w:rsid w:val="00E64131"/>
    <w:rsid w:val="00E6474E"/>
    <w:rsid w:val="00E65214"/>
    <w:rsid w:val="00E668F3"/>
    <w:rsid w:val="00E71B9A"/>
    <w:rsid w:val="00E74666"/>
    <w:rsid w:val="00E758D6"/>
    <w:rsid w:val="00E75DA7"/>
    <w:rsid w:val="00E80893"/>
    <w:rsid w:val="00E80CC3"/>
    <w:rsid w:val="00E8154A"/>
    <w:rsid w:val="00E81CC3"/>
    <w:rsid w:val="00E82321"/>
    <w:rsid w:val="00E82375"/>
    <w:rsid w:val="00E82B75"/>
    <w:rsid w:val="00E83184"/>
    <w:rsid w:val="00E8405A"/>
    <w:rsid w:val="00E855F7"/>
    <w:rsid w:val="00E85690"/>
    <w:rsid w:val="00E86098"/>
    <w:rsid w:val="00E879DE"/>
    <w:rsid w:val="00E87D10"/>
    <w:rsid w:val="00E901EA"/>
    <w:rsid w:val="00E91315"/>
    <w:rsid w:val="00E91584"/>
    <w:rsid w:val="00E91D9B"/>
    <w:rsid w:val="00E92577"/>
    <w:rsid w:val="00E92AD7"/>
    <w:rsid w:val="00E941E7"/>
    <w:rsid w:val="00E955DD"/>
    <w:rsid w:val="00E95673"/>
    <w:rsid w:val="00E964B0"/>
    <w:rsid w:val="00E97454"/>
    <w:rsid w:val="00EA040A"/>
    <w:rsid w:val="00EA1997"/>
    <w:rsid w:val="00EA1D44"/>
    <w:rsid w:val="00EA35D1"/>
    <w:rsid w:val="00EA389F"/>
    <w:rsid w:val="00EA4283"/>
    <w:rsid w:val="00EA586D"/>
    <w:rsid w:val="00EA61B2"/>
    <w:rsid w:val="00EA6FE8"/>
    <w:rsid w:val="00EA7557"/>
    <w:rsid w:val="00EA76EA"/>
    <w:rsid w:val="00EB0960"/>
    <w:rsid w:val="00EB0BC2"/>
    <w:rsid w:val="00EB1023"/>
    <w:rsid w:val="00EB26BC"/>
    <w:rsid w:val="00EB4562"/>
    <w:rsid w:val="00EB4845"/>
    <w:rsid w:val="00EB5047"/>
    <w:rsid w:val="00EB524A"/>
    <w:rsid w:val="00EB5B16"/>
    <w:rsid w:val="00EB5E75"/>
    <w:rsid w:val="00EB66D6"/>
    <w:rsid w:val="00EC0846"/>
    <w:rsid w:val="00EC08EF"/>
    <w:rsid w:val="00EC0E85"/>
    <w:rsid w:val="00EC22B9"/>
    <w:rsid w:val="00EC310A"/>
    <w:rsid w:val="00EC5BB4"/>
    <w:rsid w:val="00EC7DFB"/>
    <w:rsid w:val="00ED0055"/>
    <w:rsid w:val="00ED0397"/>
    <w:rsid w:val="00ED097B"/>
    <w:rsid w:val="00ED2265"/>
    <w:rsid w:val="00ED3464"/>
    <w:rsid w:val="00ED3863"/>
    <w:rsid w:val="00ED4607"/>
    <w:rsid w:val="00ED4CDF"/>
    <w:rsid w:val="00ED540E"/>
    <w:rsid w:val="00ED54E4"/>
    <w:rsid w:val="00ED6202"/>
    <w:rsid w:val="00ED6D3B"/>
    <w:rsid w:val="00ED720A"/>
    <w:rsid w:val="00EE091F"/>
    <w:rsid w:val="00EE0E1D"/>
    <w:rsid w:val="00EE118E"/>
    <w:rsid w:val="00EE1B0A"/>
    <w:rsid w:val="00EE4882"/>
    <w:rsid w:val="00EE5C1C"/>
    <w:rsid w:val="00EE5F6B"/>
    <w:rsid w:val="00EE66BF"/>
    <w:rsid w:val="00EE72CA"/>
    <w:rsid w:val="00EE7455"/>
    <w:rsid w:val="00EE78E7"/>
    <w:rsid w:val="00EF10E5"/>
    <w:rsid w:val="00EF22B1"/>
    <w:rsid w:val="00EF4069"/>
    <w:rsid w:val="00EF5B81"/>
    <w:rsid w:val="00EF6992"/>
    <w:rsid w:val="00F00318"/>
    <w:rsid w:val="00F01295"/>
    <w:rsid w:val="00F02055"/>
    <w:rsid w:val="00F02711"/>
    <w:rsid w:val="00F04F68"/>
    <w:rsid w:val="00F0524B"/>
    <w:rsid w:val="00F0529F"/>
    <w:rsid w:val="00F05DC6"/>
    <w:rsid w:val="00F065D7"/>
    <w:rsid w:val="00F07C40"/>
    <w:rsid w:val="00F10453"/>
    <w:rsid w:val="00F10973"/>
    <w:rsid w:val="00F11280"/>
    <w:rsid w:val="00F113CC"/>
    <w:rsid w:val="00F122B9"/>
    <w:rsid w:val="00F1353A"/>
    <w:rsid w:val="00F1417C"/>
    <w:rsid w:val="00F14DFC"/>
    <w:rsid w:val="00F15008"/>
    <w:rsid w:val="00F16961"/>
    <w:rsid w:val="00F17F8E"/>
    <w:rsid w:val="00F2029C"/>
    <w:rsid w:val="00F20681"/>
    <w:rsid w:val="00F2115C"/>
    <w:rsid w:val="00F212FC"/>
    <w:rsid w:val="00F2399F"/>
    <w:rsid w:val="00F23D5A"/>
    <w:rsid w:val="00F2509D"/>
    <w:rsid w:val="00F25285"/>
    <w:rsid w:val="00F2671C"/>
    <w:rsid w:val="00F26794"/>
    <w:rsid w:val="00F2733B"/>
    <w:rsid w:val="00F313F4"/>
    <w:rsid w:val="00F319C0"/>
    <w:rsid w:val="00F31AF4"/>
    <w:rsid w:val="00F33E23"/>
    <w:rsid w:val="00F3404A"/>
    <w:rsid w:val="00F35383"/>
    <w:rsid w:val="00F35F14"/>
    <w:rsid w:val="00F36DD2"/>
    <w:rsid w:val="00F3736C"/>
    <w:rsid w:val="00F40371"/>
    <w:rsid w:val="00F41A74"/>
    <w:rsid w:val="00F41B87"/>
    <w:rsid w:val="00F425EB"/>
    <w:rsid w:val="00F42ABD"/>
    <w:rsid w:val="00F430D1"/>
    <w:rsid w:val="00F431A0"/>
    <w:rsid w:val="00F43549"/>
    <w:rsid w:val="00F43BBC"/>
    <w:rsid w:val="00F450EB"/>
    <w:rsid w:val="00F45488"/>
    <w:rsid w:val="00F456FC"/>
    <w:rsid w:val="00F46924"/>
    <w:rsid w:val="00F4719B"/>
    <w:rsid w:val="00F477AB"/>
    <w:rsid w:val="00F51118"/>
    <w:rsid w:val="00F514CA"/>
    <w:rsid w:val="00F51831"/>
    <w:rsid w:val="00F51D3C"/>
    <w:rsid w:val="00F561B5"/>
    <w:rsid w:val="00F56402"/>
    <w:rsid w:val="00F601A9"/>
    <w:rsid w:val="00F603C0"/>
    <w:rsid w:val="00F62B5F"/>
    <w:rsid w:val="00F6412D"/>
    <w:rsid w:val="00F647AF"/>
    <w:rsid w:val="00F64E91"/>
    <w:rsid w:val="00F6511D"/>
    <w:rsid w:val="00F652D7"/>
    <w:rsid w:val="00F663DE"/>
    <w:rsid w:val="00F66AEE"/>
    <w:rsid w:val="00F66C51"/>
    <w:rsid w:val="00F67A50"/>
    <w:rsid w:val="00F70C3D"/>
    <w:rsid w:val="00F716B8"/>
    <w:rsid w:val="00F72CBA"/>
    <w:rsid w:val="00F73D9A"/>
    <w:rsid w:val="00F75472"/>
    <w:rsid w:val="00F75C25"/>
    <w:rsid w:val="00F75FA0"/>
    <w:rsid w:val="00F76A60"/>
    <w:rsid w:val="00F76AC2"/>
    <w:rsid w:val="00F76D28"/>
    <w:rsid w:val="00F7742F"/>
    <w:rsid w:val="00F77A8E"/>
    <w:rsid w:val="00F80EB5"/>
    <w:rsid w:val="00F81758"/>
    <w:rsid w:val="00F81D50"/>
    <w:rsid w:val="00F8247D"/>
    <w:rsid w:val="00F82C05"/>
    <w:rsid w:val="00F83833"/>
    <w:rsid w:val="00F83C3D"/>
    <w:rsid w:val="00F84001"/>
    <w:rsid w:val="00F867AB"/>
    <w:rsid w:val="00F868F2"/>
    <w:rsid w:val="00F86A4E"/>
    <w:rsid w:val="00F87795"/>
    <w:rsid w:val="00F87D06"/>
    <w:rsid w:val="00F87D36"/>
    <w:rsid w:val="00F87E5E"/>
    <w:rsid w:val="00F90188"/>
    <w:rsid w:val="00F90552"/>
    <w:rsid w:val="00F90E1F"/>
    <w:rsid w:val="00F910D4"/>
    <w:rsid w:val="00F91D56"/>
    <w:rsid w:val="00F91FBD"/>
    <w:rsid w:val="00F926AA"/>
    <w:rsid w:val="00F93468"/>
    <w:rsid w:val="00F93986"/>
    <w:rsid w:val="00F94A22"/>
    <w:rsid w:val="00F95037"/>
    <w:rsid w:val="00F959DE"/>
    <w:rsid w:val="00F971BF"/>
    <w:rsid w:val="00F97519"/>
    <w:rsid w:val="00FA02B9"/>
    <w:rsid w:val="00FA067E"/>
    <w:rsid w:val="00FA1480"/>
    <w:rsid w:val="00FA1AF1"/>
    <w:rsid w:val="00FA22E1"/>
    <w:rsid w:val="00FA3314"/>
    <w:rsid w:val="00FA3C36"/>
    <w:rsid w:val="00FA44C5"/>
    <w:rsid w:val="00FA728A"/>
    <w:rsid w:val="00FB0325"/>
    <w:rsid w:val="00FB07F9"/>
    <w:rsid w:val="00FB0983"/>
    <w:rsid w:val="00FB0C5F"/>
    <w:rsid w:val="00FB1712"/>
    <w:rsid w:val="00FB1A47"/>
    <w:rsid w:val="00FB29E6"/>
    <w:rsid w:val="00FB2E36"/>
    <w:rsid w:val="00FB3A7E"/>
    <w:rsid w:val="00FB4FCF"/>
    <w:rsid w:val="00FB566B"/>
    <w:rsid w:val="00FB6440"/>
    <w:rsid w:val="00FC184D"/>
    <w:rsid w:val="00FC2522"/>
    <w:rsid w:val="00FC34E6"/>
    <w:rsid w:val="00FC35DB"/>
    <w:rsid w:val="00FC5195"/>
    <w:rsid w:val="00FC581A"/>
    <w:rsid w:val="00FC5DCC"/>
    <w:rsid w:val="00FC5FA0"/>
    <w:rsid w:val="00FC7E8D"/>
    <w:rsid w:val="00FD00B2"/>
    <w:rsid w:val="00FD1435"/>
    <w:rsid w:val="00FD1C3D"/>
    <w:rsid w:val="00FD230D"/>
    <w:rsid w:val="00FD322C"/>
    <w:rsid w:val="00FD4385"/>
    <w:rsid w:val="00FD534B"/>
    <w:rsid w:val="00FD53FD"/>
    <w:rsid w:val="00FD54E3"/>
    <w:rsid w:val="00FD5837"/>
    <w:rsid w:val="00FE134B"/>
    <w:rsid w:val="00FE3B32"/>
    <w:rsid w:val="00FE4897"/>
    <w:rsid w:val="00FE5885"/>
    <w:rsid w:val="00FE611A"/>
    <w:rsid w:val="00FE6214"/>
    <w:rsid w:val="00FE69AA"/>
    <w:rsid w:val="00FE6BD2"/>
    <w:rsid w:val="00FE6FE9"/>
    <w:rsid w:val="00FE75EE"/>
    <w:rsid w:val="00FF0BCB"/>
    <w:rsid w:val="00FF1000"/>
    <w:rsid w:val="00FF1161"/>
    <w:rsid w:val="00FF1C37"/>
    <w:rsid w:val="00FF2011"/>
    <w:rsid w:val="00FF363C"/>
    <w:rsid w:val="00FF4534"/>
    <w:rsid w:val="00FF4AFD"/>
    <w:rsid w:val="00FF4DDE"/>
    <w:rsid w:val="00FF794B"/>
    <w:rsid w:val="021100A1"/>
    <w:rsid w:val="0269B8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299238279">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432867605">
      <w:bodyDiv w:val="1"/>
      <w:marLeft w:val="0"/>
      <w:marRight w:val="0"/>
      <w:marTop w:val="0"/>
      <w:marBottom w:val="0"/>
      <w:divBdr>
        <w:top w:val="none" w:sz="0" w:space="0" w:color="auto"/>
        <w:left w:val="none" w:sz="0" w:space="0" w:color="auto"/>
        <w:bottom w:val="none" w:sz="0" w:space="0" w:color="auto"/>
        <w:right w:val="none" w:sz="0" w:space="0" w:color="auto"/>
      </w:divBdr>
    </w:div>
    <w:div w:id="511839900">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64994013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766079439">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50040579">
      <w:bodyDiv w:val="1"/>
      <w:marLeft w:val="0"/>
      <w:marRight w:val="0"/>
      <w:marTop w:val="0"/>
      <w:marBottom w:val="0"/>
      <w:divBdr>
        <w:top w:val="none" w:sz="0" w:space="0" w:color="auto"/>
        <w:left w:val="none" w:sz="0" w:space="0" w:color="auto"/>
        <w:bottom w:val="none" w:sz="0" w:space="0" w:color="auto"/>
        <w:right w:val="none" w:sz="0" w:space="0" w:color="auto"/>
      </w:divBdr>
      <w:divsChild>
        <w:div w:id="216624768">
          <w:marLeft w:val="0"/>
          <w:marRight w:val="0"/>
          <w:marTop w:val="0"/>
          <w:marBottom w:val="0"/>
          <w:divBdr>
            <w:top w:val="none" w:sz="0" w:space="0" w:color="auto"/>
            <w:left w:val="none" w:sz="0" w:space="0" w:color="auto"/>
            <w:bottom w:val="none" w:sz="0" w:space="0" w:color="auto"/>
            <w:right w:val="none" w:sz="0" w:space="0" w:color="auto"/>
          </w:divBdr>
        </w:div>
        <w:div w:id="1300839003">
          <w:marLeft w:val="0"/>
          <w:marRight w:val="0"/>
          <w:marTop w:val="0"/>
          <w:marBottom w:val="0"/>
          <w:divBdr>
            <w:top w:val="none" w:sz="0" w:space="0" w:color="auto"/>
            <w:left w:val="none" w:sz="0" w:space="0" w:color="auto"/>
            <w:bottom w:val="none" w:sz="0" w:space="0" w:color="auto"/>
            <w:right w:val="none" w:sz="0" w:space="0" w:color="auto"/>
          </w:divBdr>
        </w:div>
        <w:div w:id="1296446318">
          <w:marLeft w:val="0"/>
          <w:marRight w:val="0"/>
          <w:marTop w:val="0"/>
          <w:marBottom w:val="0"/>
          <w:divBdr>
            <w:top w:val="none" w:sz="0" w:space="0" w:color="auto"/>
            <w:left w:val="none" w:sz="0" w:space="0" w:color="auto"/>
            <w:bottom w:val="none" w:sz="0" w:space="0" w:color="auto"/>
            <w:right w:val="none" w:sz="0" w:space="0" w:color="auto"/>
          </w:divBdr>
        </w:div>
        <w:div w:id="524756363">
          <w:marLeft w:val="0"/>
          <w:marRight w:val="0"/>
          <w:marTop w:val="0"/>
          <w:marBottom w:val="0"/>
          <w:divBdr>
            <w:top w:val="none" w:sz="0" w:space="0" w:color="auto"/>
            <w:left w:val="none" w:sz="0" w:space="0" w:color="auto"/>
            <w:bottom w:val="none" w:sz="0" w:space="0" w:color="auto"/>
            <w:right w:val="none" w:sz="0" w:space="0" w:color="auto"/>
          </w:divBdr>
        </w:div>
        <w:div w:id="1239562272">
          <w:marLeft w:val="0"/>
          <w:marRight w:val="0"/>
          <w:marTop w:val="0"/>
          <w:marBottom w:val="0"/>
          <w:divBdr>
            <w:top w:val="none" w:sz="0" w:space="0" w:color="auto"/>
            <w:left w:val="none" w:sz="0" w:space="0" w:color="auto"/>
            <w:bottom w:val="none" w:sz="0" w:space="0" w:color="auto"/>
            <w:right w:val="none" w:sz="0" w:space="0" w:color="auto"/>
          </w:divBdr>
        </w:div>
        <w:div w:id="1281380669">
          <w:marLeft w:val="0"/>
          <w:marRight w:val="0"/>
          <w:marTop w:val="0"/>
          <w:marBottom w:val="0"/>
          <w:divBdr>
            <w:top w:val="none" w:sz="0" w:space="0" w:color="auto"/>
            <w:left w:val="none" w:sz="0" w:space="0" w:color="auto"/>
            <w:bottom w:val="none" w:sz="0" w:space="0" w:color="auto"/>
            <w:right w:val="none" w:sz="0" w:space="0" w:color="auto"/>
          </w:divBdr>
        </w:div>
        <w:div w:id="658002051">
          <w:marLeft w:val="0"/>
          <w:marRight w:val="0"/>
          <w:marTop w:val="0"/>
          <w:marBottom w:val="0"/>
          <w:divBdr>
            <w:top w:val="none" w:sz="0" w:space="0" w:color="auto"/>
            <w:left w:val="none" w:sz="0" w:space="0" w:color="auto"/>
            <w:bottom w:val="none" w:sz="0" w:space="0" w:color="auto"/>
            <w:right w:val="none" w:sz="0" w:space="0" w:color="auto"/>
          </w:divBdr>
        </w:div>
        <w:div w:id="1668631895">
          <w:marLeft w:val="0"/>
          <w:marRight w:val="0"/>
          <w:marTop w:val="0"/>
          <w:marBottom w:val="0"/>
          <w:divBdr>
            <w:top w:val="none" w:sz="0" w:space="0" w:color="auto"/>
            <w:left w:val="none" w:sz="0" w:space="0" w:color="auto"/>
            <w:bottom w:val="none" w:sz="0" w:space="0" w:color="auto"/>
            <w:right w:val="none" w:sz="0" w:space="0" w:color="auto"/>
          </w:divBdr>
        </w:div>
        <w:div w:id="1364475668">
          <w:marLeft w:val="0"/>
          <w:marRight w:val="0"/>
          <w:marTop w:val="0"/>
          <w:marBottom w:val="0"/>
          <w:divBdr>
            <w:top w:val="none" w:sz="0" w:space="0" w:color="auto"/>
            <w:left w:val="none" w:sz="0" w:space="0" w:color="auto"/>
            <w:bottom w:val="none" w:sz="0" w:space="0" w:color="auto"/>
            <w:right w:val="none" w:sz="0" w:space="0" w:color="auto"/>
          </w:divBdr>
        </w:div>
        <w:div w:id="1938097138">
          <w:marLeft w:val="0"/>
          <w:marRight w:val="0"/>
          <w:marTop w:val="0"/>
          <w:marBottom w:val="0"/>
          <w:divBdr>
            <w:top w:val="none" w:sz="0" w:space="0" w:color="auto"/>
            <w:left w:val="none" w:sz="0" w:space="0" w:color="auto"/>
            <w:bottom w:val="none" w:sz="0" w:space="0" w:color="auto"/>
            <w:right w:val="none" w:sz="0" w:space="0" w:color="auto"/>
          </w:divBdr>
        </w:div>
        <w:div w:id="1633899584">
          <w:marLeft w:val="0"/>
          <w:marRight w:val="0"/>
          <w:marTop w:val="0"/>
          <w:marBottom w:val="0"/>
          <w:divBdr>
            <w:top w:val="none" w:sz="0" w:space="0" w:color="auto"/>
            <w:left w:val="none" w:sz="0" w:space="0" w:color="auto"/>
            <w:bottom w:val="none" w:sz="0" w:space="0" w:color="auto"/>
            <w:right w:val="none" w:sz="0" w:space="0" w:color="auto"/>
          </w:divBdr>
        </w:div>
        <w:div w:id="1191533884">
          <w:marLeft w:val="0"/>
          <w:marRight w:val="0"/>
          <w:marTop w:val="0"/>
          <w:marBottom w:val="0"/>
          <w:divBdr>
            <w:top w:val="none" w:sz="0" w:space="0" w:color="auto"/>
            <w:left w:val="none" w:sz="0" w:space="0" w:color="auto"/>
            <w:bottom w:val="none" w:sz="0" w:space="0" w:color="auto"/>
            <w:right w:val="none" w:sz="0" w:space="0" w:color="auto"/>
          </w:divBdr>
        </w:div>
        <w:div w:id="2035305816">
          <w:marLeft w:val="0"/>
          <w:marRight w:val="0"/>
          <w:marTop w:val="0"/>
          <w:marBottom w:val="0"/>
          <w:divBdr>
            <w:top w:val="none" w:sz="0" w:space="0" w:color="auto"/>
            <w:left w:val="none" w:sz="0" w:space="0" w:color="auto"/>
            <w:bottom w:val="none" w:sz="0" w:space="0" w:color="auto"/>
            <w:right w:val="none" w:sz="0" w:space="0" w:color="auto"/>
          </w:divBdr>
        </w:div>
      </w:divsChild>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382485306">
      <w:bodyDiv w:val="1"/>
      <w:marLeft w:val="0"/>
      <w:marRight w:val="0"/>
      <w:marTop w:val="0"/>
      <w:marBottom w:val="0"/>
      <w:divBdr>
        <w:top w:val="none" w:sz="0" w:space="0" w:color="auto"/>
        <w:left w:val="none" w:sz="0" w:space="0" w:color="auto"/>
        <w:bottom w:val="none" w:sz="0" w:space="0" w:color="auto"/>
        <w:right w:val="none" w:sz="0" w:space="0" w:color="auto"/>
      </w:divBdr>
      <w:divsChild>
        <w:div w:id="1118986322">
          <w:marLeft w:val="0"/>
          <w:marRight w:val="0"/>
          <w:marTop w:val="0"/>
          <w:marBottom w:val="0"/>
          <w:divBdr>
            <w:top w:val="none" w:sz="0" w:space="0" w:color="auto"/>
            <w:left w:val="none" w:sz="0" w:space="0" w:color="auto"/>
            <w:bottom w:val="none" w:sz="0" w:space="0" w:color="auto"/>
            <w:right w:val="none" w:sz="0" w:space="0" w:color="auto"/>
          </w:divBdr>
        </w:div>
        <w:div w:id="1170873709">
          <w:marLeft w:val="0"/>
          <w:marRight w:val="0"/>
          <w:marTop w:val="0"/>
          <w:marBottom w:val="0"/>
          <w:divBdr>
            <w:top w:val="none" w:sz="0" w:space="0" w:color="auto"/>
            <w:left w:val="none" w:sz="0" w:space="0" w:color="auto"/>
            <w:bottom w:val="none" w:sz="0" w:space="0" w:color="auto"/>
            <w:right w:val="none" w:sz="0" w:space="0" w:color="auto"/>
          </w:divBdr>
        </w:div>
        <w:div w:id="1778139957">
          <w:marLeft w:val="0"/>
          <w:marRight w:val="0"/>
          <w:marTop w:val="0"/>
          <w:marBottom w:val="0"/>
          <w:divBdr>
            <w:top w:val="none" w:sz="0" w:space="0" w:color="auto"/>
            <w:left w:val="none" w:sz="0" w:space="0" w:color="auto"/>
            <w:bottom w:val="none" w:sz="0" w:space="0" w:color="auto"/>
            <w:right w:val="none" w:sz="0" w:space="0" w:color="auto"/>
          </w:divBdr>
        </w:div>
        <w:div w:id="1741444027">
          <w:marLeft w:val="0"/>
          <w:marRight w:val="0"/>
          <w:marTop w:val="0"/>
          <w:marBottom w:val="0"/>
          <w:divBdr>
            <w:top w:val="none" w:sz="0" w:space="0" w:color="auto"/>
            <w:left w:val="none" w:sz="0" w:space="0" w:color="auto"/>
            <w:bottom w:val="none" w:sz="0" w:space="0" w:color="auto"/>
            <w:right w:val="none" w:sz="0" w:space="0" w:color="auto"/>
          </w:divBdr>
        </w:div>
        <w:div w:id="1151754890">
          <w:marLeft w:val="0"/>
          <w:marRight w:val="0"/>
          <w:marTop w:val="0"/>
          <w:marBottom w:val="0"/>
          <w:divBdr>
            <w:top w:val="none" w:sz="0" w:space="0" w:color="auto"/>
            <w:left w:val="none" w:sz="0" w:space="0" w:color="auto"/>
            <w:bottom w:val="none" w:sz="0" w:space="0" w:color="auto"/>
            <w:right w:val="none" w:sz="0" w:space="0" w:color="auto"/>
          </w:divBdr>
        </w:div>
        <w:div w:id="641350376">
          <w:marLeft w:val="0"/>
          <w:marRight w:val="0"/>
          <w:marTop w:val="0"/>
          <w:marBottom w:val="0"/>
          <w:divBdr>
            <w:top w:val="none" w:sz="0" w:space="0" w:color="auto"/>
            <w:left w:val="none" w:sz="0" w:space="0" w:color="auto"/>
            <w:bottom w:val="none" w:sz="0" w:space="0" w:color="auto"/>
            <w:right w:val="none" w:sz="0" w:space="0" w:color="auto"/>
          </w:divBdr>
        </w:div>
        <w:div w:id="1626305790">
          <w:marLeft w:val="0"/>
          <w:marRight w:val="0"/>
          <w:marTop w:val="0"/>
          <w:marBottom w:val="0"/>
          <w:divBdr>
            <w:top w:val="none" w:sz="0" w:space="0" w:color="auto"/>
            <w:left w:val="none" w:sz="0" w:space="0" w:color="auto"/>
            <w:bottom w:val="none" w:sz="0" w:space="0" w:color="auto"/>
            <w:right w:val="none" w:sz="0" w:space="0" w:color="auto"/>
          </w:divBdr>
        </w:div>
        <w:div w:id="1405644272">
          <w:marLeft w:val="0"/>
          <w:marRight w:val="0"/>
          <w:marTop w:val="0"/>
          <w:marBottom w:val="0"/>
          <w:divBdr>
            <w:top w:val="none" w:sz="0" w:space="0" w:color="auto"/>
            <w:left w:val="none" w:sz="0" w:space="0" w:color="auto"/>
            <w:bottom w:val="none" w:sz="0" w:space="0" w:color="auto"/>
            <w:right w:val="none" w:sz="0" w:space="0" w:color="auto"/>
          </w:divBdr>
        </w:div>
        <w:div w:id="580677437">
          <w:marLeft w:val="0"/>
          <w:marRight w:val="0"/>
          <w:marTop w:val="0"/>
          <w:marBottom w:val="0"/>
          <w:divBdr>
            <w:top w:val="none" w:sz="0" w:space="0" w:color="auto"/>
            <w:left w:val="none" w:sz="0" w:space="0" w:color="auto"/>
            <w:bottom w:val="none" w:sz="0" w:space="0" w:color="auto"/>
            <w:right w:val="none" w:sz="0" w:space="0" w:color="auto"/>
          </w:divBdr>
        </w:div>
        <w:div w:id="311373624">
          <w:marLeft w:val="0"/>
          <w:marRight w:val="0"/>
          <w:marTop w:val="0"/>
          <w:marBottom w:val="0"/>
          <w:divBdr>
            <w:top w:val="none" w:sz="0" w:space="0" w:color="auto"/>
            <w:left w:val="none" w:sz="0" w:space="0" w:color="auto"/>
            <w:bottom w:val="none" w:sz="0" w:space="0" w:color="auto"/>
            <w:right w:val="none" w:sz="0" w:space="0" w:color="auto"/>
          </w:divBdr>
        </w:div>
        <w:div w:id="456605706">
          <w:marLeft w:val="0"/>
          <w:marRight w:val="0"/>
          <w:marTop w:val="0"/>
          <w:marBottom w:val="0"/>
          <w:divBdr>
            <w:top w:val="none" w:sz="0" w:space="0" w:color="auto"/>
            <w:left w:val="none" w:sz="0" w:space="0" w:color="auto"/>
            <w:bottom w:val="none" w:sz="0" w:space="0" w:color="auto"/>
            <w:right w:val="none" w:sz="0" w:space="0" w:color="auto"/>
          </w:divBdr>
        </w:div>
        <w:div w:id="1431438497">
          <w:marLeft w:val="0"/>
          <w:marRight w:val="0"/>
          <w:marTop w:val="0"/>
          <w:marBottom w:val="0"/>
          <w:divBdr>
            <w:top w:val="none" w:sz="0" w:space="0" w:color="auto"/>
            <w:left w:val="none" w:sz="0" w:space="0" w:color="auto"/>
            <w:bottom w:val="none" w:sz="0" w:space="0" w:color="auto"/>
            <w:right w:val="none" w:sz="0" w:space="0" w:color="auto"/>
          </w:divBdr>
        </w:div>
        <w:div w:id="768308381">
          <w:marLeft w:val="0"/>
          <w:marRight w:val="0"/>
          <w:marTop w:val="0"/>
          <w:marBottom w:val="0"/>
          <w:divBdr>
            <w:top w:val="none" w:sz="0" w:space="0" w:color="auto"/>
            <w:left w:val="none" w:sz="0" w:space="0" w:color="auto"/>
            <w:bottom w:val="none" w:sz="0" w:space="0" w:color="auto"/>
            <w:right w:val="none" w:sz="0" w:space="0" w:color="auto"/>
          </w:divBdr>
        </w:div>
      </w:divsChild>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488132536">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wp-content/uploads/2024/10/zia_positionspapier_mitarbeiterwohnen_2024.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2949238</vt:i4>
      </vt:variant>
      <vt:variant>
        <vt:i4>0</vt:i4>
      </vt:variant>
      <vt:variant>
        <vt:i4>0</vt:i4>
      </vt:variant>
      <vt:variant>
        <vt:i4>5</vt:i4>
      </vt:variant>
      <vt:variant>
        <vt:lpwstr>https://zia-deutschland.de/project/zia-iw-immobilienstimmungsindex/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75</cp:revision>
  <cp:lastPrinted>2024-09-27T07:40:00Z</cp:lastPrinted>
  <dcterms:created xsi:type="dcterms:W3CDTF">2024-10-06T12:09:00Z</dcterms:created>
  <dcterms:modified xsi:type="dcterms:W3CDTF">2024-10-07T12:58:00Z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