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CB" w:rsidRDefault="00AA49CB" w:rsidP="00AA49CB">
      <w:pPr>
        <w:tabs>
          <w:tab w:val="left" w:pos="9072"/>
        </w:tabs>
        <w:spacing w:line="360" w:lineRule="auto"/>
        <w:ind w:right="50"/>
        <w:rPr>
          <w:rFonts w:ascii="Arial" w:hAnsi="Arial"/>
          <w:b/>
          <w:sz w:val="28"/>
          <w:szCs w:val="28"/>
        </w:rPr>
      </w:pPr>
    </w:p>
    <w:p w:rsidR="00AA49CB" w:rsidRDefault="00AA49CB" w:rsidP="00AA49CB">
      <w:pPr>
        <w:tabs>
          <w:tab w:val="left" w:pos="9072"/>
        </w:tabs>
        <w:spacing w:line="360" w:lineRule="auto"/>
        <w:ind w:right="50"/>
        <w:rPr>
          <w:rFonts w:ascii="Arial" w:hAnsi="Arial"/>
          <w:b/>
          <w:sz w:val="28"/>
          <w:szCs w:val="28"/>
        </w:rPr>
      </w:pPr>
    </w:p>
    <w:p w:rsidR="00AA49CB" w:rsidRDefault="00AA49CB" w:rsidP="00AA49CB">
      <w:pPr>
        <w:tabs>
          <w:tab w:val="left" w:pos="9072"/>
        </w:tabs>
        <w:spacing w:line="360" w:lineRule="auto"/>
        <w:ind w:right="50"/>
        <w:rPr>
          <w:rFonts w:ascii="Arial" w:hAnsi="Arial"/>
          <w:b/>
          <w:sz w:val="28"/>
          <w:szCs w:val="28"/>
        </w:rPr>
      </w:pPr>
      <w:r>
        <w:rPr>
          <w:rFonts w:ascii="Arial" w:hAnsi="Arial"/>
          <w:b/>
          <w:sz w:val="28"/>
          <w:szCs w:val="28"/>
        </w:rPr>
        <w:t>Welt</w:t>
      </w:r>
      <w:r w:rsidR="000A2228">
        <w:rPr>
          <w:rFonts w:ascii="Arial" w:hAnsi="Arial"/>
          <w:b/>
          <w:sz w:val="28"/>
          <w:szCs w:val="28"/>
        </w:rPr>
        <w:t>-</w:t>
      </w:r>
      <w:proofErr w:type="spellStart"/>
      <w:r w:rsidR="000A2228">
        <w:rPr>
          <w:rFonts w:ascii="Arial" w:hAnsi="Arial"/>
          <w:b/>
          <w:sz w:val="28"/>
          <w:szCs w:val="28"/>
        </w:rPr>
        <w:t>O</w:t>
      </w:r>
      <w:r>
        <w:rPr>
          <w:rFonts w:ascii="Arial" w:hAnsi="Arial"/>
          <w:b/>
          <w:sz w:val="28"/>
          <w:szCs w:val="28"/>
        </w:rPr>
        <w:t>steoporosetag</w:t>
      </w:r>
      <w:proofErr w:type="spellEnd"/>
      <w:r>
        <w:rPr>
          <w:rFonts w:ascii="Arial" w:hAnsi="Arial"/>
          <w:b/>
          <w:sz w:val="28"/>
          <w:szCs w:val="28"/>
        </w:rPr>
        <w:t xml:space="preserve"> 2019 – </w:t>
      </w:r>
      <w:r w:rsidR="00A0649A">
        <w:rPr>
          <w:rFonts w:ascii="Arial" w:hAnsi="Arial"/>
          <w:b/>
          <w:sz w:val="28"/>
          <w:szCs w:val="28"/>
        </w:rPr>
        <w:t>So helfen m</w:t>
      </w:r>
      <w:r>
        <w:rPr>
          <w:rFonts w:ascii="Arial" w:hAnsi="Arial"/>
          <w:b/>
          <w:sz w:val="28"/>
          <w:szCs w:val="28"/>
        </w:rPr>
        <w:t xml:space="preserve">inimal-invasive Eingriffe bei </w:t>
      </w:r>
      <w:r w:rsidR="00A0649A">
        <w:rPr>
          <w:rFonts w:ascii="Arial" w:hAnsi="Arial"/>
          <w:b/>
          <w:sz w:val="28"/>
          <w:szCs w:val="28"/>
        </w:rPr>
        <w:t xml:space="preserve">den </w:t>
      </w:r>
      <w:r>
        <w:rPr>
          <w:rFonts w:ascii="Arial" w:hAnsi="Arial"/>
          <w:b/>
          <w:sz w:val="28"/>
          <w:szCs w:val="28"/>
        </w:rPr>
        <w:t xml:space="preserve">häufig deformierten Wirbelkörpern </w:t>
      </w:r>
    </w:p>
    <w:p w:rsidR="00AA49CB" w:rsidRDefault="00AA49CB" w:rsidP="00AA49CB">
      <w:pPr>
        <w:tabs>
          <w:tab w:val="left" w:pos="9072"/>
        </w:tabs>
        <w:spacing w:line="360" w:lineRule="auto"/>
        <w:ind w:right="50"/>
        <w:rPr>
          <w:rFonts w:ascii="Arial" w:hAnsi="Arial"/>
          <w:b/>
          <w:sz w:val="28"/>
          <w:szCs w:val="28"/>
        </w:rPr>
      </w:pPr>
    </w:p>
    <w:p w:rsidR="00AA49CB" w:rsidRPr="009C68CD" w:rsidRDefault="00AA49CB" w:rsidP="00AA49CB">
      <w:pPr>
        <w:spacing w:line="360" w:lineRule="auto"/>
        <w:rPr>
          <w:rFonts w:ascii="Arial" w:hAnsi="Arial"/>
          <w:sz w:val="21"/>
          <w:szCs w:val="21"/>
        </w:rPr>
      </w:pPr>
      <w:r w:rsidRPr="009C68CD">
        <w:rPr>
          <w:rFonts w:ascii="Arial" w:hAnsi="Arial"/>
          <w:sz w:val="21"/>
          <w:szCs w:val="21"/>
        </w:rPr>
        <w:t xml:space="preserve">Statisch perfekt über Gelenke verbunden, geben mehr als 200 Knochen dem Bauwerk Mensch Form und Stabilität. So wie das Stahlgerüst bei einem Wolkenkratzer. Ein biologisch-technisches Meisterwerk in Leichtbauweise. Allerdings birgt diese geniale Konstruktion auch seine Risiken. So leiden mindestens acht Millionen Menschen in Deutschland unter Osteoporose. Die Krankheit führt oft zu Rückenschmerzen, weil sich die Wirbelkörper deformieren. Dr. Reinhard Schneiderhan erklärt, wie </w:t>
      </w:r>
      <w:r w:rsidR="007D4C09">
        <w:rPr>
          <w:rFonts w:ascii="Arial" w:hAnsi="Arial"/>
          <w:sz w:val="21"/>
          <w:szCs w:val="21"/>
        </w:rPr>
        <w:t xml:space="preserve">in diesem Fall </w:t>
      </w:r>
      <w:r w:rsidRPr="009C68CD">
        <w:rPr>
          <w:rFonts w:ascii="Arial" w:hAnsi="Arial"/>
          <w:sz w:val="21"/>
          <w:szCs w:val="21"/>
        </w:rPr>
        <w:t xml:space="preserve">minimal-invasive </w:t>
      </w:r>
      <w:r>
        <w:rPr>
          <w:rFonts w:ascii="Arial" w:hAnsi="Arial"/>
          <w:sz w:val="21"/>
          <w:szCs w:val="21"/>
        </w:rPr>
        <w:t xml:space="preserve">Eingriffe </w:t>
      </w:r>
      <w:r w:rsidRPr="009C68CD">
        <w:rPr>
          <w:rFonts w:ascii="Arial" w:hAnsi="Arial"/>
          <w:sz w:val="21"/>
          <w:szCs w:val="21"/>
        </w:rPr>
        <w:t xml:space="preserve">helfen können. </w:t>
      </w:r>
    </w:p>
    <w:p w:rsidR="00AA49CB" w:rsidRDefault="00AA49CB" w:rsidP="00AA49CB">
      <w:pPr>
        <w:jc w:val="both"/>
      </w:pPr>
    </w:p>
    <w:p w:rsidR="00AA49CB" w:rsidRPr="009C68CD" w:rsidRDefault="00AA49CB" w:rsidP="00AA49CB">
      <w:pPr>
        <w:jc w:val="both"/>
      </w:pPr>
      <w:r>
        <w:t xml:space="preserve">  </w:t>
      </w:r>
    </w:p>
    <w:p w:rsidR="00AA49CB" w:rsidRDefault="00AA49CB" w:rsidP="00AA49CB">
      <w:pPr>
        <w:spacing w:line="360" w:lineRule="auto"/>
      </w:pPr>
      <w:r w:rsidRPr="00845A87">
        <w:rPr>
          <w:rFonts w:ascii="Arial" w:hAnsi="Arial"/>
          <w:i/>
          <w:sz w:val="21"/>
          <w:szCs w:val="21"/>
        </w:rPr>
        <w:t xml:space="preserve">München, </w:t>
      </w:r>
      <w:r w:rsidR="00A0649A">
        <w:rPr>
          <w:rFonts w:ascii="Arial" w:hAnsi="Arial"/>
          <w:i/>
          <w:sz w:val="21"/>
          <w:szCs w:val="21"/>
        </w:rPr>
        <w:t>16</w:t>
      </w:r>
      <w:r w:rsidRPr="00845A87">
        <w:rPr>
          <w:rFonts w:ascii="Arial" w:hAnsi="Arial"/>
          <w:i/>
          <w:sz w:val="21"/>
          <w:szCs w:val="21"/>
        </w:rPr>
        <w:t xml:space="preserve">. </w:t>
      </w:r>
      <w:r>
        <w:rPr>
          <w:rFonts w:ascii="Arial" w:hAnsi="Arial"/>
          <w:i/>
          <w:sz w:val="21"/>
          <w:szCs w:val="21"/>
        </w:rPr>
        <w:t>Oktober</w:t>
      </w:r>
      <w:r w:rsidRPr="00845A87">
        <w:rPr>
          <w:rFonts w:ascii="Arial" w:hAnsi="Arial"/>
          <w:i/>
          <w:sz w:val="21"/>
          <w:szCs w:val="21"/>
        </w:rPr>
        <w:t xml:space="preserve"> </w:t>
      </w:r>
      <w:r>
        <w:rPr>
          <w:rFonts w:ascii="Arial" w:hAnsi="Arial"/>
          <w:i/>
          <w:sz w:val="21"/>
          <w:szCs w:val="21"/>
        </w:rPr>
        <w:t>2019</w:t>
      </w:r>
      <w:r w:rsidRPr="00845A87">
        <w:rPr>
          <w:rFonts w:ascii="Arial" w:hAnsi="Arial"/>
          <w:i/>
          <w:sz w:val="21"/>
          <w:szCs w:val="21"/>
        </w:rPr>
        <w:t>:</w:t>
      </w:r>
      <w:r w:rsidRPr="00845A87">
        <w:rPr>
          <w:rFonts w:ascii="Arial" w:hAnsi="Arial"/>
          <w:b/>
          <w:sz w:val="21"/>
          <w:szCs w:val="21"/>
        </w:rPr>
        <w:t xml:space="preserve"> </w:t>
      </w:r>
      <w:r>
        <w:rPr>
          <w:rFonts w:ascii="Arial" w:hAnsi="Arial"/>
          <w:b/>
          <w:sz w:val="21"/>
          <w:szCs w:val="21"/>
        </w:rPr>
        <w:t>Unsere Knochen unterliegen</w:t>
      </w:r>
      <w:r w:rsidRPr="007F5A81">
        <w:rPr>
          <w:rFonts w:ascii="Arial" w:hAnsi="Arial"/>
          <w:b/>
          <w:sz w:val="21"/>
          <w:szCs w:val="21"/>
        </w:rPr>
        <w:t xml:space="preserve"> einem lebenslangen Auf- und Abbauprozess. Knochenzellen bauen sich ab, werden durch neue ersetzt und dann mit Kalzium gehärtet. Ein kleiner Fehler in diesem perfekt abgestimmten Mechanismus führt zur gefürchteten Osteoporose. Viele Jahre </w:t>
      </w:r>
      <w:r w:rsidR="00841E3A">
        <w:rPr>
          <w:rFonts w:ascii="Arial" w:hAnsi="Arial"/>
          <w:b/>
          <w:sz w:val="21"/>
          <w:szCs w:val="21"/>
        </w:rPr>
        <w:t xml:space="preserve">lang </w:t>
      </w:r>
      <w:r w:rsidRPr="007F5A81">
        <w:rPr>
          <w:rFonts w:ascii="Arial" w:hAnsi="Arial"/>
          <w:b/>
          <w:sz w:val="21"/>
          <w:szCs w:val="21"/>
        </w:rPr>
        <w:t xml:space="preserve">ging man davon aus, dass der altersbedingte Abfall der </w:t>
      </w:r>
      <w:proofErr w:type="spellStart"/>
      <w:r w:rsidRPr="007F5A81">
        <w:rPr>
          <w:rFonts w:ascii="Arial" w:hAnsi="Arial"/>
          <w:b/>
          <w:sz w:val="21"/>
          <w:szCs w:val="21"/>
        </w:rPr>
        <w:t>Öströgene</w:t>
      </w:r>
      <w:proofErr w:type="spellEnd"/>
      <w:r w:rsidRPr="007F5A81">
        <w:rPr>
          <w:rFonts w:ascii="Arial" w:hAnsi="Arial"/>
          <w:b/>
          <w:sz w:val="21"/>
          <w:szCs w:val="21"/>
        </w:rPr>
        <w:t xml:space="preserve"> in den Wechseljahren die Hauptursache für die Krankheit ist. „Doch </w:t>
      </w:r>
      <w:r>
        <w:rPr>
          <w:rFonts w:ascii="Arial" w:hAnsi="Arial"/>
          <w:b/>
          <w:sz w:val="21"/>
          <w:szCs w:val="21"/>
        </w:rPr>
        <w:t>heute wissen wir, dass es auch viele andere Ursachen gibt</w:t>
      </w:r>
      <w:r w:rsidRPr="007F5A81">
        <w:rPr>
          <w:rFonts w:ascii="Arial" w:hAnsi="Arial"/>
          <w:b/>
          <w:sz w:val="21"/>
          <w:szCs w:val="21"/>
        </w:rPr>
        <w:t xml:space="preserve">“, sagt Dr. </w:t>
      </w:r>
      <w:r>
        <w:rPr>
          <w:rFonts w:ascii="Arial" w:hAnsi="Arial"/>
          <w:b/>
          <w:sz w:val="21"/>
          <w:szCs w:val="21"/>
        </w:rPr>
        <w:t>Reinhard Schneiderhan, Leiter des gleichnamigen Medizinischen Versorgungszentrums in München-Taufkirchen. „</w:t>
      </w:r>
      <w:r w:rsidRPr="007F5A81">
        <w:rPr>
          <w:rFonts w:ascii="Arial" w:hAnsi="Arial"/>
          <w:b/>
          <w:sz w:val="21"/>
          <w:szCs w:val="21"/>
        </w:rPr>
        <w:t>Neben schlechter Ernährung, übertriebenen Diäten, Vitamin-D-Mangel und Haltungsfehler</w:t>
      </w:r>
      <w:r w:rsidR="00473B11">
        <w:rPr>
          <w:rFonts w:ascii="Arial" w:hAnsi="Arial"/>
          <w:b/>
          <w:sz w:val="21"/>
          <w:szCs w:val="21"/>
        </w:rPr>
        <w:t>n</w:t>
      </w:r>
      <w:r w:rsidRPr="007F5A81">
        <w:rPr>
          <w:rFonts w:ascii="Arial" w:hAnsi="Arial"/>
          <w:b/>
          <w:sz w:val="21"/>
          <w:szCs w:val="21"/>
        </w:rPr>
        <w:t xml:space="preserve"> sorgt vor allem eine zu schwache Muskulatur dafür, dass die Knochen morsch werden.“</w:t>
      </w:r>
      <w:r>
        <w:t xml:space="preserve"> </w:t>
      </w:r>
    </w:p>
    <w:p w:rsidR="00AA49CB" w:rsidRPr="009D3A7F" w:rsidRDefault="00AA49CB" w:rsidP="00AA49CB">
      <w:pPr>
        <w:tabs>
          <w:tab w:val="left" w:pos="9072"/>
        </w:tabs>
        <w:spacing w:line="360" w:lineRule="auto"/>
        <w:ind w:right="50"/>
        <w:rPr>
          <w:rFonts w:ascii="Arial" w:hAnsi="Arial"/>
          <w:sz w:val="21"/>
          <w:szCs w:val="21"/>
        </w:rPr>
      </w:pPr>
    </w:p>
    <w:p w:rsidR="00AA49CB" w:rsidRDefault="00A0649A" w:rsidP="00AA49CB">
      <w:pPr>
        <w:spacing w:line="360" w:lineRule="auto"/>
        <w:rPr>
          <w:rFonts w:ascii="Arial" w:hAnsi="Arial"/>
          <w:sz w:val="21"/>
          <w:szCs w:val="21"/>
        </w:rPr>
      </w:pPr>
      <w:r>
        <w:rPr>
          <w:rFonts w:ascii="Arial" w:hAnsi="Arial"/>
          <w:sz w:val="21"/>
          <w:szCs w:val="21"/>
        </w:rPr>
        <w:t xml:space="preserve">Das größte Problem: </w:t>
      </w:r>
      <w:r w:rsidR="00841E3A">
        <w:rPr>
          <w:rFonts w:ascii="Arial" w:hAnsi="Arial"/>
          <w:sz w:val="21"/>
          <w:szCs w:val="21"/>
        </w:rPr>
        <w:t>Die meisten</w:t>
      </w:r>
      <w:r w:rsidR="00AA49CB" w:rsidRPr="00AA49CB">
        <w:rPr>
          <w:rFonts w:ascii="Arial" w:hAnsi="Arial"/>
          <w:sz w:val="21"/>
          <w:szCs w:val="21"/>
        </w:rPr>
        <w:t xml:space="preserve"> Menschen </w:t>
      </w:r>
      <w:r w:rsidR="00841E3A">
        <w:rPr>
          <w:rFonts w:ascii="Arial" w:hAnsi="Arial"/>
          <w:sz w:val="21"/>
          <w:szCs w:val="21"/>
        </w:rPr>
        <w:t xml:space="preserve">wissen nach wie vor </w:t>
      </w:r>
      <w:r w:rsidR="00AA49CB" w:rsidRPr="00AA49CB">
        <w:rPr>
          <w:rFonts w:ascii="Arial" w:hAnsi="Arial"/>
          <w:sz w:val="21"/>
          <w:szCs w:val="21"/>
        </w:rPr>
        <w:t xml:space="preserve">zu wenig über den lebensgefährlichen Knochenschwund. Oft wird die Krankheit erst dann erkannt, wenn es bereits zu Knochenbrüchen gekommen ist. Dabei gibt es sehr gute Diagnosetechniken. Am bekanntesten ist </w:t>
      </w:r>
      <w:r w:rsidR="00AA49CB">
        <w:rPr>
          <w:rFonts w:ascii="Arial" w:hAnsi="Arial"/>
          <w:sz w:val="21"/>
          <w:szCs w:val="21"/>
        </w:rPr>
        <w:t xml:space="preserve">die </w:t>
      </w:r>
      <w:proofErr w:type="spellStart"/>
      <w:r w:rsidR="00AA49CB">
        <w:rPr>
          <w:rFonts w:ascii="Arial" w:hAnsi="Arial"/>
          <w:sz w:val="21"/>
          <w:szCs w:val="21"/>
        </w:rPr>
        <w:t>Osteodensometrie</w:t>
      </w:r>
      <w:proofErr w:type="spellEnd"/>
      <w:r w:rsidR="00AA49CB">
        <w:rPr>
          <w:rFonts w:ascii="Arial" w:hAnsi="Arial"/>
          <w:sz w:val="21"/>
          <w:szCs w:val="21"/>
        </w:rPr>
        <w:t xml:space="preserve">, mit der Mediziner die Knochendichte messen können. Seit einigen Jahren </w:t>
      </w:r>
      <w:r w:rsidR="00841E3A">
        <w:rPr>
          <w:rFonts w:ascii="Arial" w:hAnsi="Arial"/>
          <w:sz w:val="21"/>
          <w:szCs w:val="21"/>
        </w:rPr>
        <w:t xml:space="preserve">zählt diese zu den </w:t>
      </w:r>
      <w:r w:rsidR="00AA49CB">
        <w:rPr>
          <w:rFonts w:ascii="Arial" w:hAnsi="Arial"/>
          <w:sz w:val="21"/>
          <w:szCs w:val="21"/>
        </w:rPr>
        <w:t>Kassenleistung</w:t>
      </w:r>
      <w:r w:rsidR="00473B11">
        <w:rPr>
          <w:rFonts w:ascii="Arial" w:hAnsi="Arial"/>
          <w:sz w:val="21"/>
          <w:szCs w:val="21"/>
        </w:rPr>
        <w:t>en</w:t>
      </w:r>
      <w:r w:rsidR="00AA49CB">
        <w:rPr>
          <w:rFonts w:ascii="Arial" w:hAnsi="Arial"/>
          <w:sz w:val="21"/>
          <w:szCs w:val="21"/>
        </w:rPr>
        <w:t xml:space="preserve">. </w:t>
      </w:r>
    </w:p>
    <w:p w:rsidR="00AA49CB" w:rsidRDefault="00AA49CB" w:rsidP="00AA49CB">
      <w:pPr>
        <w:spacing w:line="360" w:lineRule="auto"/>
        <w:rPr>
          <w:rFonts w:ascii="Arial" w:hAnsi="Arial"/>
          <w:sz w:val="21"/>
          <w:szCs w:val="21"/>
        </w:rPr>
      </w:pPr>
    </w:p>
    <w:p w:rsidR="00383F75" w:rsidRDefault="00383F75" w:rsidP="00AA49CB">
      <w:pPr>
        <w:spacing w:line="360" w:lineRule="auto"/>
        <w:rPr>
          <w:rFonts w:ascii="Arial" w:hAnsi="Arial"/>
          <w:sz w:val="21"/>
          <w:szCs w:val="21"/>
        </w:rPr>
      </w:pPr>
    </w:p>
    <w:p w:rsidR="00383F75" w:rsidRDefault="00383F75" w:rsidP="00AA49CB">
      <w:pPr>
        <w:spacing w:line="360" w:lineRule="auto"/>
        <w:rPr>
          <w:rFonts w:ascii="Arial" w:hAnsi="Arial"/>
          <w:sz w:val="21"/>
          <w:szCs w:val="21"/>
        </w:rPr>
      </w:pPr>
    </w:p>
    <w:p w:rsidR="00383F75" w:rsidRDefault="00383F75" w:rsidP="00AA49CB">
      <w:pPr>
        <w:spacing w:line="360" w:lineRule="auto"/>
        <w:rPr>
          <w:rFonts w:ascii="Arial" w:hAnsi="Arial"/>
          <w:sz w:val="21"/>
          <w:szCs w:val="21"/>
        </w:rPr>
      </w:pPr>
    </w:p>
    <w:p w:rsidR="007254F3" w:rsidRDefault="007254F3" w:rsidP="00AA49CB">
      <w:pPr>
        <w:spacing w:line="360" w:lineRule="auto"/>
        <w:rPr>
          <w:rFonts w:ascii="Arial" w:hAnsi="Arial"/>
          <w:sz w:val="21"/>
          <w:szCs w:val="21"/>
        </w:rPr>
      </w:pPr>
      <w:r>
        <w:rPr>
          <w:rFonts w:ascii="Arial" w:hAnsi="Arial"/>
          <w:sz w:val="21"/>
          <w:szCs w:val="21"/>
        </w:rPr>
        <w:t>Zu den häufigsten Folgen</w:t>
      </w:r>
      <w:r w:rsidR="00AA49CB">
        <w:rPr>
          <w:rFonts w:ascii="Arial" w:hAnsi="Arial"/>
          <w:sz w:val="21"/>
          <w:szCs w:val="21"/>
        </w:rPr>
        <w:t xml:space="preserve"> einer Osteoporose </w:t>
      </w:r>
      <w:r>
        <w:rPr>
          <w:rFonts w:ascii="Arial" w:hAnsi="Arial"/>
          <w:sz w:val="21"/>
          <w:szCs w:val="21"/>
        </w:rPr>
        <w:t xml:space="preserve">zählen Wirbelkörpereinbrüche. „Dabei verkürzt sich die Wirbelsäule und das führt zu einer veränderten Statik des Halteapparates“, sagt der Rückenexperte. „Obwohl ein Wirbelkörpereinbruch nicht immer Schmerzen verursacht, gehört er dringend behandelt. Denn im weiteren Verlauf kann es zu weiteren Frakturen und schließlich </w:t>
      </w:r>
      <w:r w:rsidR="000B271C">
        <w:rPr>
          <w:rFonts w:ascii="Arial" w:hAnsi="Arial"/>
          <w:sz w:val="21"/>
          <w:szCs w:val="21"/>
        </w:rPr>
        <w:t xml:space="preserve">dann doch </w:t>
      </w:r>
      <w:r>
        <w:rPr>
          <w:rFonts w:ascii="Arial" w:hAnsi="Arial"/>
          <w:sz w:val="21"/>
          <w:szCs w:val="21"/>
        </w:rPr>
        <w:t xml:space="preserve">zu heftigen Schmerzen kommen.“ Lange Zeit ließ sich das Problem nur im Rahmen einer aufwendigen OP beheben. Doch heute stehen mit der </w:t>
      </w:r>
      <w:proofErr w:type="spellStart"/>
      <w:r>
        <w:rPr>
          <w:rFonts w:ascii="Arial" w:hAnsi="Arial"/>
          <w:sz w:val="21"/>
          <w:szCs w:val="21"/>
        </w:rPr>
        <w:t>Vertebroplastie</w:t>
      </w:r>
      <w:proofErr w:type="spellEnd"/>
      <w:r w:rsidR="0033290D">
        <w:rPr>
          <w:rFonts w:ascii="Arial" w:hAnsi="Arial"/>
          <w:sz w:val="21"/>
          <w:szCs w:val="21"/>
        </w:rPr>
        <w:t xml:space="preserve"> und der </w:t>
      </w:r>
      <w:proofErr w:type="spellStart"/>
      <w:r w:rsidR="0033290D">
        <w:rPr>
          <w:rFonts w:ascii="Arial" w:hAnsi="Arial"/>
          <w:sz w:val="21"/>
          <w:szCs w:val="21"/>
        </w:rPr>
        <w:t>Kyphoplastie</w:t>
      </w:r>
      <w:proofErr w:type="spellEnd"/>
      <w:r>
        <w:rPr>
          <w:rFonts w:ascii="Arial" w:hAnsi="Arial"/>
          <w:sz w:val="21"/>
          <w:szCs w:val="21"/>
        </w:rPr>
        <w:t xml:space="preserve"> gleich zwei minimal-</w:t>
      </w:r>
      <w:proofErr w:type="spellStart"/>
      <w:r>
        <w:rPr>
          <w:rFonts w:ascii="Arial" w:hAnsi="Arial"/>
          <w:sz w:val="21"/>
          <w:szCs w:val="21"/>
        </w:rPr>
        <w:t>invsasive</w:t>
      </w:r>
      <w:proofErr w:type="spellEnd"/>
      <w:r>
        <w:rPr>
          <w:rFonts w:ascii="Arial" w:hAnsi="Arial"/>
          <w:sz w:val="21"/>
          <w:szCs w:val="21"/>
        </w:rPr>
        <w:t xml:space="preserve"> und damit deutlich schonendere Verfahren zur Verfügung. Es sind</w:t>
      </w:r>
      <w:r w:rsidR="00BF7503">
        <w:rPr>
          <w:rFonts w:ascii="Arial" w:hAnsi="Arial"/>
          <w:sz w:val="21"/>
          <w:szCs w:val="21"/>
        </w:rPr>
        <w:t xml:space="preserve"> dann</w:t>
      </w:r>
      <w:r>
        <w:rPr>
          <w:rFonts w:ascii="Arial" w:hAnsi="Arial"/>
          <w:sz w:val="21"/>
          <w:szCs w:val="21"/>
        </w:rPr>
        <w:t xml:space="preserve"> nur winzige Hautschnitte nötig, um die Wirbelkörper wieder aufzurichten. </w:t>
      </w:r>
    </w:p>
    <w:p w:rsidR="0033290D" w:rsidRDefault="007254F3" w:rsidP="0033290D">
      <w:pPr>
        <w:shd w:val="clear" w:color="auto" w:fill="FFFFFF"/>
        <w:spacing w:before="100" w:beforeAutospacing="1" w:after="100" w:afterAutospacing="1" w:line="384" w:lineRule="atLeast"/>
        <w:rPr>
          <w:rFonts w:ascii="Arial" w:hAnsi="Arial" w:cs="Arial"/>
          <w:sz w:val="21"/>
          <w:szCs w:val="21"/>
        </w:rPr>
      </w:pPr>
      <w:r w:rsidRPr="0033290D">
        <w:rPr>
          <w:rFonts w:ascii="Arial" w:hAnsi="Arial" w:cs="Arial"/>
          <w:sz w:val="21"/>
          <w:szCs w:val="21"/>
        </w:rPr>
        <w:t xml:space="preserve">„Bei der </w:t>
      </w:r>
      <w:proofErr w:type="spellStart"/>
      <w:r w:rsidR="0033290D">
        <w:rPr>
          <w:rFonts w:ascii="Arial" w:hAnsi="Arial" w:cs="Arial"/>
          <w:sz w:val="21"/>
          <w:szCs w:val="21"/>
        </w:rPr>
        <w:t>Vertebroplastie</w:t>
      </w:r>
      <w:proofErr w:type="spellEnd"/>
      <w:r w:rsidR="0033290D">
        <w:rPr>
          <w:rFonts w:ascii="Arial" w:hAnsi="Arial" w:cs="Arial"/>
          <w:sz w:val="21"/>
          <w:szCs w:val="21"/>
        </w:rPr>
        <w:t xml:space="preserve"> drücken wir Knochenzement über winzige Öffnungen direkt in den Wirbelkörper“, erklärt Dr. Schneiderhan. „Bei der </w:t>
      </w:r>
      <w:proofErr w:type="spellStart"/>
      <w:r w:rsidR="0033290D">
        <w:rPr>
          <w:rFonts w:ascii="Arial" w:hAnsi="Arial" w:cs="Arial"/>
          <w:sz w:val="21"/>
          <w:szCs w:val="21"/>
        </w:rPr>
        <w:t>Kyphoplastie</w:t>
      </w:r>
      <w:proofErr w:type="spellEnd"/>
      <w:r w:rsidR="0033290D">
        <w:rPr>
          <w:rFonts w:ascii="Arial" w:hAnsi="Arial" w:cs="Arial"/>
          <w:sz w:val="21"/>
          <w:szCs w:val="21"/>
        </w:rPr>
        <w:t xml:space="preserve"> führen wir einen speziellen Ballon in den Wirbelkörper. Dadurch entsteht ein Hohlraum, den wir mit Knochenzement füllen.</w:t>
      </w:r>
      <w:r w:rsidR="00383F75">
        <w:rPr>
          <w:rFonts w:ascii="Arial" w:hAnsi="Arial" w:cs="Arial"/>
          <w:sz w:val="21"/>
          <w:szCs w:val="21"/>
        </w:rPr>
        <w:t xml:space="preserve">“ Schon nach kurzer Zeit können Patienten wieder am normalen Alltagsleben teilnehmen. Die Erfolgsquote liegt bei rund 90 Prozent. </w:t>
      </w:r>
      <w:r w:rsidR="0033290D">
        <w:rPr>
          <w:rFonts w:ascii="Arial" w:hAnsi="Arial" w:cs="Arial"/>
          <w:sz w:val="21"/>
          <w:szCs w:val="21"/>
        </w:rPr>
        <w:t xml:space="preserve"> </w:t>
      </w:r>
    </w:p>
    <w:p w:rsidR="00383F75" w:rsidRDefault="00383F75" w:rsidP="00383F75">
      <w:pPr>
        <w:widowControl w:val="0"/>
        <w:autoSpaceDE w:val="0"/>
        <w:autoSpaceDN w:val="0"/>
        <w:adjustRightInd w:val="0"/>
        <w:spacing w:line="360" w:lineRule="auto"/>
        <w:rPr>
          <w:rFonts w:ascii="Arial" w:hAnsi="Arial" w:cs="Arial"/>
          <w:sz w:val="21"/>
          <w:szCs w:val="21"/>
        </w:rPr>
      </w:pPr>
      <w:r w:rsidRPr="00BF7503">
        <w:rPr>
          <w:rFonts w:ascii="Arial" w:hAnsi="Arial" w:cs="Arial"/>
          <w:sz w:val="21"/>
          <w:szCs w:val="21"/>
        </w:rPr>
        <w:t>Noch besser ist es natürlich, es</w:t>
      </w:r>
      <w:r w:rsidR="00BF7503">
        <w:rPr>
          <w:rFonts w:ascii="Arial" w:hAnsi="Arial" w:cs="Arial"/>
          <w:sz w:val="21"/>
          <w:szCs w:val="21"/>
        </w:rPr>
        <w:t xml:space="preserve"> erst</w:t>
      </w:r>
      <w:r w:rsidRPr="00BF7503">
        <w:rPr>
          <w:rFonts w:ascii="Arial" w:hAnsi="Arial" w:cs="Arial"/>
          <w:sz w:val="21"/>
          <w:szCs w:val="21"/>
        </w:rPr>
        <w:t xml:space="preserve"> gar nicht so weit kommen zu lassen. Dabei hilft vor allem ein Plus an Bewegung. </w:t>
      </w:r>
      <w:r w:rsidRPr="00383F75">
        <w:rPr>
          <w:rFonts w:ascii="Arial" w:hAnsi="Arial" w:cs="Arial"/>
          <w:sz w:val="21"/>
          <w:szCs w:val="21"/>
        </w:rPr>
        <w:t xml:space="preserve">„Denn es bedarf immer eines Impulses von den Muskeln, damit Knochen reagieren“, sagt der Wirbelsäulenfachmann. „Wichtig sind Bewegungen bei denen die Muskeln mit hohen Kräften Zug auf die Knochen ausüben und dafür ist ein Muskeltraining am besten geeignet. Denn jedes Mal, wenn </w:t>
      </w:r>
      <w:r w:rsidR="00BF7503" w:rsidRPr="00383F75">
        <w:rPr>
          <w:rFonts w:ascii="Arial" w:hAnsi="Arial" w:cs="Arial"/>
          <w:sz w:val="21"/>
          <w:szCs w:val="21"/>
        </w:rPr>
        <w:t xml:space="preserve">sich </w:t>
      </w:r>
      <w:r w:rsidRPr="00383F75">
        <w:rPr>
          <w:rFonts w:ascii="Arial" w:hAnsi="Arial" w:cs="Arial"/>
          <w:sz w:val="21"/>
          <w:szCs w:val="21"/>
        </w:rPr>
        <w:t>ein Muskel anspannt, kommt es zu einer gewünschten Verformung des</w:t>
      </w:r>
      <w:r w:rsidR="00295E1D">
        <w:rPr>
          <w:rFonts w:ascii="Arial" w:hAnsi="Arial" w:cs="Arial"/>
          <w:sz w:val="21"/>
          <w:szCs w:val="21"/>
        </w:rPr>
        <w:t xml:space="preserve"> Knochens. Durch dieses Signal </w:t>
      </w:r>
      <w:r w:rsidRPr="00383F75">
        <w:rPr>
          <w:rFonts w:ascii="Arial" w:hAnsi="Arial" w:cs="Arial"/>
          <w:sz w:val="21"/>
          <w:szCs w:val="21"/>
        </w:rPr>
        <w:t>baut der Körper neue Knochensu</w:t>
      </w:r>
      <w:r w:rsidR="00295E1D">
        <w:rPr>
          <w:rFonts w:ascii="Arial" w:hAnsi="Arial" w:cs="Arial"/>
          <w:sz w:val="21"/>
          <w:szCs w:val="21"/>
        </w:rPr>
        <w:t>bstanz auf. Fehlt dieses Signal,</w:t>
      </w:r>
      <w:r w:rsidRPr="00383F75">
        <w:rPr>
          <w:rFonts w:ascii="Arial" w:hAnsi="Arial" w:cs="Arial"/>
          <w:sz w:val="21"/>
          <w:szCs w:val="21"/>
        </w:rPr>
        <w:t xml:space="preserve"> baut </w:t>
      </w:r>
      <w:r w:rsidR="00295E1D">
        <w:rPr>
          <w:rFonts w:ascii="Arial" w:hAnsi="Arial" w:cs="Arial"/>
          <w:sz w:val="21"/>
          <w:szCs w:val="21"/>
        </w:rPr>
        <w:t>er</w:t>
      </w:r>
      <w:r w:rsidRPr="00383F75">
        <w:rPr>
          <w:rFonts w:ascii="Arial" w:hAnsi="Arial" w:cs="Arial"/>
          <w:sz w:val="21"/>
          <w:szCs w:val="21"/>
        </w:rPr>
        <w:t xml:space="preserve"> Knochen ab.“</w:t>
      </w:r>
      <w:r>
        <w:rPr>
          <w:rFonts w:ascii="Arial" w:hAnsi="Arial" w:cs="Arial"/>
          <w:sz w:val="21"/>
          <w:szCs w:val="21"/>
        </w:rPr>
        <w:t xml:space="preserve"> Wichtig zu wissen: Selbst 80-jährige können noch Muskeln aufbauen.</w:t>
      </w:r>
      <w:r w:rsidR="00BF7503">
        <w:rPr>
          <w:rFonts w:ascii="Arial" w:hAnsi="Arial" w:cs="Arial"/>
          <w:sz w:val="21"/>
          <w:szCs w:val="21"/>
        </w:rPr>
        <w:t xml:space="preserve"> </w:t>
      </w:r>
    </w:p>
    <w:p w:rsidR="00383F75" w:rsidRDefault="00383F75" w:rsidP="00383F75">
      <w:pPr>
        <w:widowControl w:val="0"/>
        <w:autoSpaceDE w:val="0"/>
        <w:autoSpaceDN w:val="0"/>
        <w:adjustRightInd w:val="0"/>
        <w:spacing w:line="360" w:lineRule="auto"/>
        <w:rPr>
          <w:rFonts w:ascii="Arial" w:hAnsi="Arial" w:cs="Arial"/>
          <w:sz w:val="21"/>
          <w:szCs w:val="21"/>
        </w:rPr>
      </w:pPr>
    </w:p>
    <w:p w:rsidR="000B271C" w:rsidRDefault="00383F75" w:rsidP="00383F75">
      <w:pPr>
        <w:widowControl w:val="0"/>
        <w:autoSpaceDE w:val="0"/>
        <w:autoSpaceDN w:val="0"/>
        <w:adjustRightInd w:val="0"/>
        <w:spacing w:line="360" w:lineRule="auto"/>
        <w:rPr>
          <w:rFonts w:ascii="Arial" w:hAnsi="Arial" w:cs="Arial"/>
          <w:sz w:val="21"/>
          <w:szCs w:val="21"/>
        </w:rPr>
      </w:pPr>
      <w:r w:rsidRPr="00383F75">
        <w:rPr>
          <w:rFonts w:ascii="Arial" w:hAnsi="Arial" w:cs="Arial"/>
          <w:sz w:val="21"/>
          <w:szCs w:val="21"/>
        </w:rPr>
        <w:t>Die zweite wichtige Säule im Kampf gegen Osteoporose ist die Ernährung. Vor allem calciumreiche Kost hilft dabei, die Knochen stabil zu halten.</w:t>
      </w:r>
      <w:r>
        <w:rPr>
          <w:rFonts w:ascii="Arial" w:hAnsi="Arial" w:cs="Arial"/>
          <w:sz w:val="21"/>
          <w:szCs w:val="21"/>
        </w:rPr>
        <w:t xml:space="preserve"> </w:t>
      </w:r>
      <w:r w:rsidRPr="00383F75">
        <w:rPr>
          <w:rFonts w:ascii="Arial" w:hAnsi="Arial" w:cs="Arial"/>
          <w:sz w:val="21"/>
          <w:szCs w:val="21"/>
        </w:rPr>
        <w:t xml:space="preserve">Die osteologischen Fachgesellschaften empfehlen täglich 1000 Milligramm Calcium sowie 1000 bis 2000 Einheiten Vitamin D pro Tag. Denn nur mit ausreichend Vitamin D, dem Sonnenvitamin, gelangt das Calcium in Körper und Knochen. Calcium steckt vor allem </w:t>
      </w:r>
      <w:r w:rsidR="00BF7503">
        <w:rPr>
          <w:rFonts w:ascii="Arial" w:hAnsi="Arial" w:cs="Arial"/>
          <w:sz w:val="21"/>
          <w:szCs w:val="21"/>
        </w:rPr>
        <w:t xml:space="preserve">in </w:t>
      </w:r>
      <w:r w:rsidR="00AA5557">
        <w:rPr>
          <w:rFonts w:ascii="Arial" w:hAnsi="Arial" w:cs="Arial"/>
          <w:sz w:val="21"/>
          <w:szCs w:val="21"/>
        </w:rPr>
        <w:t>Milchprodukten, Brokkoli, grünen Bohnen sowie in</w:t>
      </w:r>
      <w:r w:rsidRPr="00383F75">
        <w:rPr>
          <w:rFonts w:ascii="Arial" w:hAnsi="Arial" w:cs="Arial"/>
          <w:sz w:val="21"/>
          <w:szCs w:val="21"/>
        </w:rPr>
        <w:t xml:space="preserve"> Kohlrabi, Grünkohl und Soja. „Als Nahrungsergänzungsmittel sollte man den Mineralstoff </w:t>
      </w:r>
      <w:r w:rsidR="00A0649A">
        <w:rPr>
          <w:rFonts w:ascii="Arial" w:hAnsi="Arial" w:cs="Arial"/>
          <w:sz w:val="21"/>
          <w:szCs w:val="21"/>
        </w:rPr>
        <w:t xml:space="preserve">aber </w:t>
      </w:r>
      <w:r w:rsidRPr="00383F75">
        <w:rPr>
          <w:rFonts w:ascii="Arial" w:hAnsi="Arial" w:cs="Arial"/>
          <w:sz w:val="21"/>
          <w:szCs w:val="21"/>
        </w:rPr>
        <w:t xml:space="preserve">nur in Absprache mit dem Arzt einnehmen“, sagt Dr. </w:t>
      </w:r>
      <w:r>
        <w:rPr>
          <w:rFonts w:ascii="Arial" w:hAnsi="Arial" w:cs="Arial"/>
          <w:sz w:val="21"/>
          <w:szCs w:val="21"/>
        </w:rPr>
        <w:t>Schneiderhan</w:t>
      </w:r>
      <w:r w:rsidRPr="00383F75">
        <w:rPr>
          <w:rFonts w:ascii="Arial" w:hAnsi="Arial" w:cs="Arial"/>
          <w:sz w:val="21"/>
          <w:szCs w:val="21"/>
        </w:rPr>
        <w:t xml:space="preserve">. „Denn ein zu viel vermindert die Phosphat-Aufnahme im Darm und der so entstehende Phosphat-Mangel schwächt die Muskulatur.“ </w:t>
      </w:r>
    </w:p>
    <w:p w:rsidR="000B271C" w:rsidRDefault="000B271C" w:rsidP="00383F75">
      <w:pPr>
        <w:widowControl w:val="0"/>
        <w:autoSpaceDE w:val="0"/>
        <w:autoSpaceDN w:val="0"/>
        <w:adjustRightInd w:val="0"/>
        <w:spacing w:line="360" w:lineRule="auto"/>
        <w:rPr>
          <w:rFonts w:ascii="Arial" w:hAnsi="Arial" w:cs="Arial"/>
          <w:sz w:val="21"/>
          <w:szCs w:val="21"/>
        </w:rPr>
      </w:pPr>
    </w:p>
    <w:p w:rsidR="00383F75" w:rsidRPr="00383F75" w:rsidRDefault="00383F75" w:rsidP="00A0649A">
      <w:pPr>
        <w:widowControl w:val="0"/>
        <w:autoSpaceDE w:val="0"/>
        <w:autoSpaceDN w:val="0"/>
        <w:adjustRightInd w:val="0"/>
        <w:spacing w:line="360" w:lineRule="auto"/>
        <w:rPr>
          <w:rFonts w:ascii="Arial" w:hAnsi="Arial" w:cs="Arial"/>
          <w:sz w:val="21"/>
          <w:szCs w:val="21"/>
        </w:rPr>
      </w:pPr>
      <w:r w:rsidRPr="00383F75">
        <w:rPr>
          <w:rFonts w:ascii="Arial" w:hAnsi="Arial" w:cs="Arial"/>
          <w:sz w:val="21"/>
          <w:szCs w:val="21"/>
        </w:rPr>
        <w:t xml:space="preserve">Vitamin D in ausreichenden Mengen </w:t>
      </w:r>
      <w:r w:rsidR="00BF7503" w:rsidRPr="00383F75">
        <w:rPr>
          <w:rFonts w:ascii="Arial" w:hAnsi="Arial" w:cs="Arial"/>
          <w:sz w:val="21"/>
          <w:szCs w:val="21"/>
        </w:rPr>
        <w:t xml:space="preserve">ist </w:t>
      </w:r>
      <w:r w:rsidRPr="00383F75">
        <w:rPr>
          <w:rFonts w:ascii="Arial" w:hAnsi="Arial" w:cs="Arial"/>
          <w:sz w:val="21"/>
          <w:szCs w:val="21"/>
        </w:rPr>
        <w:t xml:space="preserve">nur in Fisch und Pilzen enthalten, </w:t>
      </w:r>
      <w:r w:rsidR="00AA5557">
        <w:rPr>
          <w:rFonts w:ascii="Arial" w:hAnsi="Arial" w:cs="Arial"/>
          <w:sz w:val="21"/>
          <w:szCs w:val="21"/>
        </w:rPr>
        <w:t>unser</w:t>
      </w:r>
      <w:r w:rsidRPr="00383F75">
        <w:rPr>
          <w:rFonts w:ascii="Arial" w:hAnsi="Arial" w:cs="Arial"/>
          <w:sz w:val="21"/>
          <w:szCs w:val="21"/>
        </w:rPr>
        <w:t xml:space="preserve"> Körper kann es aber </w:t>
      </w:r>
      <w:r w:rsidR="00AA5557">
        <w:rPr>
          <w:rFonts w:ascii="Arial" w:hAnsi="Arial" w:cs="Arial"/>
          <w:sz w:val="21"/>
          <w:szCs w:val="21"/>
        </w:rPr>
        <w:t xml:space="preserve">auch </w:t>
      </w:r>
      <w:r w:rsidRPr="00383F75">
        <w:rPr>
          <w:rFonts w:ascii="Arial" w:hAnsi="Arial" w:cs="Arial"/>
          <w:sz w:val="21"/>
          <w:szCs w:val="21"/>
        </w:rPr>
        <w:t xml:space="preserve">selbst herstellen. Dafür benötigt die Haut </w:t>
      </w:r>
      <w:r w:rsidR="000B271C">
        <w:rPr>
          <w:rFonts w:ascii="Arial" w:hAnsi="Arial" w:cs="Arial"/>
          <w:sz w:val="21"/>
          <w:szCs w:val="21"/>
        </w:rPr>
        <w:t xml:space="preserve">allerdings </w:t>
      </w:r>
      <w:r w:rsidRPr="00383F75">
        <w:rPr>
          <w:rFonts w:ascii="Arial" w:hAnsi="Arial" w:cs="Arial"/>
          <w:sz w:val="21"/>
          <w:szCs w:val="21"/>
        </w:rPr>
        <w:t xml:space="preserve">Sonnenlicht, die im Winter oft fehlt. „Menschen über 60 </w:t>
      </w:r>
      <w:r w:rsidR="00BF7503">
        <w:rPr>
          <w:rFonts w:ascii="Arial" w:hAnsi="Arial" w:cs="Arial"/>
          <w:sz w:val="21"/>
          <w:szCs w:val="21"/>
        </w:rPr>
        <w:t xml:space="preserve">Jahre und all diejenigen, die </w:t>
      </w:r>
      <w:r w:rsidR="0058314D">
        <w:rPr>
          <w:rFonts w:ascii="Arial" w:hAnsi="Arial" w:cs="Arial"/>
          <w:sz w:val="21"/>
          <w:szCs w:val="21"/>
        </w:rPr>
        <w:t xml:space="preserve">ihre Zeit </w:t>
      </w:r>
      <w:r w:rsidR="00BF7503">
        <w:rPr>
          <w:rFonts w:ascii="Arial" w:hAnsi="Arial" w:cs="Arial"/>
          <w:sz w:val="21"/>
          <w:szCs w:val="21"/>
        </w:rPr>
        <w:t xml:space="preserve">nicht so gerne draußen </w:t>
      </w:r>
      <w:r w:rsidR="0058314D">
        <w:rPr>
          <w:rFonts w:ascii="Arial" w:hAnsi="Arial" w:cs="Arial"/>
          <w:sz w:val="21"/>
          <w:szCs w:val="21"/>
        </w:rPr>
        <w:t>verbringen</w:t>
      </w:r>
      <w:r w:rsidR="00BF7503">
        <w:rPr>
          <w:rFonts w:ascii="Arial" w:hAnsi="Arial" w:cs="Arial"/>
          <w:sz w:val="21"/>
          <w:szCs w:val="21"/>
        </w:rPr>
        <w:t xml:space="preserve">, </w:t>
      </w:r>
      <w:r w:rsidRPr="00383F75">
        <w:rPr>
          <w:rFonts w:ascii="Arial" w:hAnsi="Arial" w:cs="Arial"/>
          <w:sz w:val="21"/>
          <w:szCs w:val="21"/>
        </w:rPr>
        <w:t xml:space="preserve">sollten </w:t>
      </w:r>
      <w:r w:rsidR="00AA5557">
        <w:rPr>
          <w:rFonts w:ascii="Arial" w:hAnsi="Arial" w:cs="Arial"/>
          <w:sz w:val="21"/>
          <w:szCs w:val="21"/>
        </w:rPr>
        <w:t>ihren</w:t>
      </w:r>
      <w:r w:rsidRPr="00383F75">
        <w:rPr>
          <w:rFonts w:ascii="Arial" w:hAnsi="Arial" w:cs="Arial"/>
          <w:sz w:val="21"/>
          <w:szCs w:val="21"/>
        </w:rPr>
        <w:t xml:space="preserve"> Vitamin-D-Mangel dann über Präparate aus der Apotheke a</w:t>
      </w:r>
      <w:r>
        <w:rPr>
          <w:rFonts w:ascii="Arial" w:hAnsi="Arial" w:cs="Arial"/>
          <w:sz w:val="21"/>
          <w:szCs w:val="21"/>
        </w:rPr>
        <w:t>usgleichen.</w:t>
      </w:r>
    </w:p>
    <w:p w:rsidR="00383F75" w:rsidRPr="00383F75" w:rsidRDefault="00383F75" w:rsidP="000B271C">
      <w:pPr>
        <w:widowControl w:val="0"/>
        <w:autoSpaceDE w:val="0"/>
        <w:autoSpaceDN w:val="0"/>
        <w:adjustRightInd w:val="0"/>
        <w:spacing w:line="360" w:lineRule="auto"/>
        <w:rPr>
          <w:rFonts w:ascii="Arial" w:hAnsi="Arial" w:cs="Arial"/>
          <w:sz w:val="21"/>
          <w:szCs w:val="21"/>
        </w:rPr>
      </w:pPr>
    </w:p>
    <w:p w:rsidR="000B271C" w:rsidRPr="000B271C" w:rsidRDefault="00383F75" w:rsidP="000B271C">
      <w:pPr>
        <w:widowControl w:val="0"/>
        <w:autoSpaceDE w:val="0"/>
        <w:autoSpaceDN w:val="0"/>
        <w:adjustRightInd w:val="0"/>
        <w:spacing w:line="360" w:lineRule="auto"/>
        <w:rPr>
          <w:rFonts w:ascii="Arial" w:hAnsi="Arial" w:cs="Arial"/>
          <w:sz w:val="21"/>
          <w:szCs w:val="21"/>
        </w:rPr>
      </w:pPr>
      <w:r w:rsidRPr="000B271C">
        <w:rPr>
          <w:rFonts w:ascii="Arial" w:hAnsi="Arial" w:cs="Arial"/>
          <w:sz w:val="21"/>
          <w:szCs w:val="21"/>
        </w:rPr>
        <w:t xml:space="preserve">Wer bereits unter Osteoporose </w:t>
      </w:r>
      <w:r w:rsidR="0058314D">
        <w:rPr>
          <w:rFonts w:ascii="Arial" w:hAnsi="Arial" w:cs="Arial"/>
          <w:sz w:val="21"/>
          <w:szCs w:val="21"/>
        </w:rPr>
        <w:t xml:space="preserve">leidet, </w:t>
      </w:r>
      <w:r w:rsidRPr="000B271C">
        <w:rPr>
          <w:rFonts w:ascii="Arial" w:hAnsi="Arial" w:cs="Arial"/>
          <w:sz w:val="21"/>
          <w:szCs w:val="21"/>
        </w:rPr>
        <w:t xml:space="preserve">benötigt zusätzlich Medikamente. Besonders wirksam sind </w:t>
      </w:r>
      <w:proofErr w:type="spellStart"/>
      <w:r w:rsidRPr="000B271C">
        <w:rPr>
          <w:rFonts w:ascii="Arial" w:hAnsi="Arial" w:cs="Arial"/>
          <w:sz w:val="21"/>
          <w:szCs w:val="21"/>
        </w:rPr>
        <w:t>Bisphosphonate</w:t>
      </w:r>
      <w:proofErr w:type="spellEnd"/>
      <w:r w:rsidRPr="000B271C">
        <w:rPr>
          <w:rFonts w:ascii="Arial" w:hAnsi="Arial" w:cs="Arial"/>
          <w:sz w:val="21"/>
          <w:szCs w:val="21"/>
        </w:rPr>
        <w:t>. Sie hemmen gezielt die Aktivität der knochenabbauenden Zellen. Außerdem verbinden sie sich mit den Mineralstoffen im Knochen und verhindern so ein herauslösen des wichtigen Calciums. Noch relativ neu ist der Einsatz von Antikörpern. „Sie verfügen über ein körpereigenes Schutzmolekül, das de</w:t>
      </w:r>
      <w:r w:rsidR="00A0649A">
        <w:rPr>
          <w:rFonts w:ascii="Arial" w:hAnsi="Arial" w:cs="Arial"/>
          <w:sz w:val="21"/>
          <w:szCs w:val="21"/>
        </w:rPr>
        <w:t>n</w:t>
      </w:r>
      <w:r w:rsidRPr="000B271C">
        <w:rPr>
          <w:rFonts w:ascii="Arial" w:hAnsi="Arial" w:cs="Arial"/>
          <w:sz w:val="21"/>
          <w:szCs w:val="21"/>
        </w:rPr>
        <w:t xml:space="preserve"> Knochen nachempfunden ist“, </w:t>
      </w:r>
      <w:r w:rsidR="00AA5557">
        <w:rPr>
          <w:rFonts w:ascii="Arial" w:hAnsi="Arial" w:cs="Arial"/>
          <w:sz w:val="21"/>
          <w:szCs w:val="21"/>
        </w:rPr>
        <w:t>erklärt</w:t>
      </w:r>
      <w:r w:rsidRPr="000B271C">
        <w:rPr>
          <w:rFonts w:ascii="Arial" w:hAnsi="Arial" w:cs="Arial"/>
          <w:sz w:val="21"/>
          <w:szCs w:val="21"/>
        </w:rPr>
        <w:t xml:space="preserve"> Dr. </w:t>
      </w:r>
      <w:r w:rsidR="000B271C" w:rsidRPr="000B271C">
        <w:rPr>
          <w:rFonts w:ascii="Arial" w:hAnsi="Arial" w:cs="Arial"/>
          <w:sz w:val="21"/>
          <w:szCs w:val="21"/>
        </w:rPr>
        <w:t>Schneiderhan</w:t>
      </w:r>
      <w:r w:rsidRPr="000B271C">
        <w:rPr>
          <w:rFonts w:ascii="Arial" w:hAnsi="Arial" w:cs="Arial"/>
          <w:sz w:val="21"/>
          <w:szCs w:val="21"/>
        </w:rPr>
        <w:t>. „Es fängt ein k</w:t>
      </w:r>
      <w:r w:rsidR="008F09A1">
        <w:rPr>
          <w:rFonts w:ascii="Arial" w:hAnsi="Arial" w:cs="Arial"/>
          <w:sz w:val="21"/>
          <w:szCs w:val="21"/>
        </w:rPr>
        <w:t>nochenabbauendes Molekül ab, so</w:t>
      </w:r>
      <w:r w:rsidR="00A0649A">
        <w:rPr>
          <w:rFonts w:ascii="Arial" w:hAnsi="Arial" w:cs="Arial"/>
          <w:sz w:val="21"/>
          <w:szCs w:val="21"/>
        </w:rPr>
        <w:t xml:space="preserve"> </w:t>
      </w:r>
      <w:r w:rsidRPr="000B271C">
        <w:rPr>
          <w:rFonts w:ascii="Arial" w:hAnsi="Arial" w:cs="Arial"/>
          <w:sz w:val="21"/>
          <w:szCs w:val="21"/>
        </w:rPr>
        <w:t xml:space="preserve">dass es in der Bilanz zu einer Knochenzunahme kommt.“ </w:t>
      </w:r>
      <w:r w:rsidR="000B271C" w:rsidRPr="000B271C">
        <w:rPr>
          <w:rFonts w:ascii="Arial" w:hAnsi="Arial" w:cs="Arial"/>
          <w:sz w:val="21"/>
          <w:szCs w:val="21"/>
        </w:rPr>
        <w:t xml:space="preserve">Für Patienten, die besonders stark von Osteoporose betroffen sind, steht mit dem </w:t>
      </w:r>
      <w:proofErr w:type="spellStart"/>
      <w:r w:rsidR="000B271C" w:rsidRPr="000B271C">
        <w:rPr>
          <w:rFonts w:ascii="Arial" w:hAnsi="Arial" w:cs="Arial"/>
          <w:sz w:val="21"/>
          <w:szCs w:val="21"/>
        </w:rPr>
        <w:t>Parathormon</w:t>
      </w:r>
      <w:proofErr w:type="spellEnd"/>
      <w:r w:rsidR="000B271C" w:rsidRPr="000B271C">
        <w:rPr>
          <w:rFonts w:ascii="Arial" w:hAnsi="Arial" w:cs="Arial"/>
          <w:sz w:val="21"/>
          <w:szCs w:val="21"/>
        </w:rPr>
        <w:t xml:space="preserve"> seit einiger Zeit ein</w:t>
      </w:r>
      <w:r w:rsidR="000B271C">
        <w:rPr>
          <w:rFonts w:ascii="Arial" w:hAnsi="Arial" w:cs="Arial"/>
          <w:sz w:val="21"/>
          <w:szCs w:val="21"/>
        </w:rPr>
        <w:t xml:space="preserve"> weiteres Medikament zur Verfügung. </w:t>
      </w:r>
      <w:r w:rsidR="000B271C" w:rsidRPr="000B271C">
        <w:rPr>
          <w:rFonts w:ascii="Arial" w:hAnsi="Arial" w:cs="Arial"/>
          <w:sz w:val="21"/>
          <w:szCs w:val="21"/>
        </w:rPr>
        <w:t>Dabei handelt es sich um ein körpe</w:t>
      </w:r>
      <w:r w:rsidR="000B271C">
        <w:rPr>
          <w:rFonts w:ascii="Arial" w:hAnsi="Arial" w:cs="Arial"/>
          <w:sz w:val="21"/>
          <w:szCs w:val="21"/>
        </w:rPr>
        <w:t xml:space="preserve">reigenes Hormon. </w:t>
      </w:r>
      <w:r w:rsidR="000B271C" w:rsidRPr="000B271C">
        <w:rPr>
          <w:rFonts w:ascii="Arial" w:hAnsi="Arial" w:cs="Arial"/>
          <w:sz w:val="21"/>
          <w:szCs w:val="21"/>
        </w:rPr>
        <w:t>Als Medikament unter die Haut gespritzt</w:t>
      </w:r>
      <w:r w:rsidR="008F09A1">
        <w:rPr>
          <w:rFonts w:ascii="Arial" w:hAnsi="Arial" w:cs="Arial"/>
          <w:sz w:val="21"/>
          <w:szCs w:val="21"/>
        </w:rPr>
        <w:t>,</w:t>
      </w:r>
      <w:r w:rsidR="000B271C" w:rsidRPr="000B271C">
        <w:rPr>
          <w:rFonts w:ascii="Arial" w:hAnsi="Arial" w:cs="Arial"/>
          <w:sz w:val="21"/>
          <w:szCs w:val="21"/>
        </w:rPr>
        <w:t xml:space="preserve"> ist es der derzeit stärks</w:t>
      </w:r>
      <w:r w:rsidR="000B271C">
        <w:rPr>
          <w:rFonts w:ascii="Arial" w:hAnsi="Arial" w:cs="Arial"/>
          <w:sz w:val="21"/>
          <w:szCs w:val="21"/>
        </w:rPr>
        <w:t>te Wirkstoff zum Knochenaufbau.</w:t>
      </w:r>
      <w:r w:rsidR="000B271C" w:rsidRPr="000B271C">
        <w:rPr>
          <w:rFonts w:ascii="Arial" w:hAnsi="Arial" w:cs="Arial"/>
          <w:sz w:val="21"/>
          <w:szCs w:val="21"/>
        </w:rPr>
        <w:t xml:space="preserve"> Dieses Medikament ist </w:t>
      </w:r>
      <w:r w:rsidR="00AA5557">
        <w:rPr>
          <w:rFonts w:ascii="Arial" w:hAnsi="Arial" w:cs="Arial"/>
          <w:sz w:val="21"/>
          <w:szCs w:val="21"/>
        </w:rPr>
        <w:t>allerdings</w:t>
      </w:r>
      <w:r w:rsidR="000B271C" w:rsidRPr="000B271C">
        <w:rPr>
          <w:rFonts w:ascii="Arial" w:hAnsi="Arial" w:cs="Arial"/>
          <w:sz w:val="21"/>
          <w:szCs w:val="21"/>
        </w:rPr>
        <w:t xml:space="preserve"> nur für Patienten vorgesehen, die trotz der sonst üblichen medikamentösen Behandlung immer noch </w:t>
      </w:r>
      <w:proofErr w:type="spellStart"/>
      <w:r w:rsidR="000B271C" w:rsidRPr="000B271C">
        <w:rPr>
          <w:rFonts w:ascii="Arial" w:hAnsi="Arial" w:cs="Arial"/>
          <w:sz w:val="21"/>
          <w:szCs w:val="21"/>
        </w:rPr>
        <w:t>osteoporotische</w:t>
      </w:r>
      <w:proofErr w:type="spellEnd"/>
      <w:r w:rsidR="000B271C" w:rsidRPr="000B271C">
        <w:rPr>
          <w:rFonts w:ascii="Arial" w:hAnsi="Arial" w:cs="Arial"/>
          <w:sz w:val="21"/>
          <w:szCs w:val="21"/>
        </w:rPr>
        <w:t xml:space="preserve"> Knochenbrüche erleiden. </w:t>
      </w:r>
    </w:p>
    <w:p w:rsidR="000B271C" w:rsidRDefault="000B271C" w:rsidP="00383F75">
      <w:pPr>
        <w:widowControl w:val="0"/>
        <w:autoSpaceDE w:val="0"/>
        <w:autoSpaceDN w:val="0"/>
        <w:adjustRightInd w:val="0"/>
        <w:spacing w:line="360" w:lineRule="auto"/>
        <w:rPr>
          <w:rFonts w:ascii="Arial" w:hAnsi="Arial" w:cs="Arial"/>
          <w:sz w:val="21"/>
          <w:szCs w:val="21"/>
        </w:rPr>
      </w:pPr>
    </w:p>
    <w:p w:rsidR="00383F75" w:rsidRPr="00383F75" w:rsidRDefault="00383F75" w:rsidP="00383F75">
      <w:pPr>
        <w:widowControl w:val="0"/>
        <w:autoSpaceDE w:val="0"/>
        <w:autoSpaceDN w:val="0"/>
        <w:adjustRightInd w:val="0"/>
        <w:spacing w:line="360" w:lineRule="auto"/>
        <w:rPr>
          <w:rFonts w:ascii="Arial" w:hAnsi="Arial" w:cs="Arial"/>
          <w:sz w:val="21"/>
          <w:szCs w:val="21"/>
        </w:rPr>
      </w:pPr>
      <w:r w:rsidRPr="00383F75">
        <w:rPr>
          <w:rFonts w:ascii="Arial" w:hAnsi="Arial" w:cs="Arial"/>
          <w:sz w:val="21"/>
          <w:szCs w:val="21"/>
        </w:rPr>
        <w:t>Alle Therapien werden von den Krankenkassen bezahlt.  </w:t>
      </w:r>
    </w:p>
    <w:p w:rsidR="00AA49CB" w:rsidRPr="000B271C" w:rsidRDefault="00AA49CB" w:rsidP="000B271C">
      <w:pPr>
        <w:widowControl w:val="0"/>
        <w:autoSpaceDE w:val="0"/>
        <w:autoSpaceDN w:val="0"/>
        <w:adjustRightInd w:val="0"/>
        <w:spacing w:line="360" w:lineRule="auto"/>
        <w:rPr>
          <w:rFonts w:ascii="Arial" w:hAnsi="Arial"/>
          <w:sz w:val="10"/>
          <w:szCs w:val="10"/>
        </w:rPr>
      </w:pPr>
    </w:p>
    <w:p w:rsidR="00AA49CB" w:rsidRPr="00845A87" w:rsidRDefault="00AA49CB" w:rsidP="00AA49CB">
      <w:pPr>
        <w:tabs>
          <w:tab w:val="left" w:pos="9072"/>
        </w:tabs>
        <w:spacing w:line="360" w:lineRule="auto"/>
        <w:ind w:right="50"/>
        <w:rPr>
          <w:rFonts w:ascii="Arial" w:hAnsi="Arial"/>
          <w:sz w:val="16"/>
          <w:szCs w:val="16"/>
        </w:rPr>
      </w:pPr>
    </w:p>
    <w:p w:rsidR="00AA49CB" w:rsidRPr="00845A87" w:rsidRDefault="00AA49CB" w:rsidP="00AA49CB">
      <w:pPr>
        <w:ind w:right="50"/>
        <w:rPr>
          <w:rFonts w:ascii="Arial" w:hAnsi="Arial"/>
          <w:sz w:val="16"/>
          <w:szCs w:val="16"/>
        </w:rPr>
      </w:pPr>
    </w:p>
    <w:p w:rsidR="00A0649A" w:rsidRDefault="00A0649A" w:rsidP="00AA49CB">
      <w:pPr>
        <w:ind w:right="50"/>
        <w:rPr>
          <w:rFonts w:ascii="Arial" w:hAnsi="Arial"/>
          <w:sz w:val="21"/>
          <w:szCs w:val="21"/>
        </w:rPr>
      </w:pPr>
    </w:p>
    <w:p w:rsidR="00AA49CB" w:rsidRPr="00845A87" w:rsidRDefault="00AA49CB" w:rsidP="00AA49CB">
      <w:pPr>
        <w:ind w:right="50"/>
        <w:rPr>
          <w:rFonts w:ascii="Arial" w:hAnsi="Arial"/>
          <w:sz w:val="21"/>
          <w:szCs w:val="21"/>
        </w:rPr>
      </w:pPr>
      <w:r w:rsidRPr="00845A87">
        <w:rPr>
          <w:rFonts w:ascii="Arial" w:hAnsi="Arial"/>
          <w:sz w:val="21"/>
          <w:szCs w:val="21"/>
        </w:rPr>
        <w:t xml:space="preserve">Weitere Informationen unter </w:t>
      </w:r>
      <w:hyperlink r:id="rId7"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AA49CB" w:rsidRDefault="00AA49CB" w:rsidP="00AA49CB">
      <w:pPr>
        <w:rPr>
          <w:rFonts w:ascii="Arial" w:hAnsi="Arial"/>
          <w:b/>
          <w:sz w:val="20"/>
        </w:rPr>
      </w:pPr>
    </w:p>
    <w:p w:rsidR="00AA49CB" w:rsidRDefault="00AA49CB"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0649A" w:rsidRDefault="00A0649A" w:rsidP="00AA49CB">
      <w:pPr>
        <w:rPr>
          <w:rFonts w:ascii="Arial" w:hAnsi="Arial"/>
          <w:b/>
          <w:sz w:val="20"/>
        </w:rPr>
      </w:pPr>
    </w:p>
    <w:p w:rsidR="00AA49CB" w:rsidRPr="00845A87" w:rsidRDefault="00AA49CB" w:rsidP="00AA49CB">
      <w:pPr>
        <w:rPr>
          <w:rFonts w:ascii="Arial" w:hAnsi="Arial"/>
          <w:b/>
          <w:sz w:val="20"/>
        </w:rPr>
      </w:pPr>
      <w:bookmarkStart w:id="0" w:name="_GoBack"/>
      <w:bookmarkEnd w:id="0"/>
      <w:r w:rsidRPr="00845A87">
        <w:rPr>
          <w:rFonts w:ascii="Arial" w:hAnsi="Arial"/>
          <w:b/>
          <w:sz w:val="20"/>
        </w:rPr>
        <w:t>Übe</w:t>
      </w:r>
      <w:r w:rsidRPr="00845A87">
        <w:rPr>
          <w:rFonts w:ascii="Arial" w:hAnsi="Arial"/>
          <w:b/>
          <w:sz w:val="18"/>
          <w:szCs w:val="18"/>
        </w:rPr>
        <w:t>r die MVZ Praxisklinik Dr. Schneiderhan &amp; Kollegen:</w:t>
      </w:r>
    </w:p>
    <w:p w:rsidR="00AA49CB" w:rsidRPr="00845A87" w:rsidRDefault="00AA49CB" w:rsidP="00AA49CB">
      <w:pPr>
        <w:ind w:right="50"/>
        <w:rPr>
          <w:rFonts w:ascii="Arial" w:hAnsi="Arial"/>
          <w:sz w:val="8"/>
          <w:szCs w:val="8"/>
        </w:rPr>
      </w:pPr>
    </w:p>
    <w:p w:rsidR="00AA49CB" w:rsidRPr="00845A87" w:rsidRDefault="00AA49CB" w:rsidP="00AA49CB">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AA49CB" w:rsidRPr="00845A87" w:rsidRDefault="00AA49CB" w:rsidP="00AA49CB">
      <w:pPr>
        <w:ind w:right="50"/>
        <w:outlineLvl w:val="0"/>
        <w:rPr>
          <w:rFonts w:cs="Arial"/>
          <w:color w:val="000000"/>
          <w:sz w:val="19"/>
          <w:szCs w:val="19"/>
          <w:lang w:val="it-IT"/>
        </w:rPr>
      </w:pPr>
    </w:p>
    <w:p w:rsidR="00AA49CB" w:rsidRPr="00845A87" w:rsidRDefault="00AA49CB" w:rsidP="00AA49CB">
      <w:pPr>
        <w:ind w:right="50"/>
        <w:outlineLvl w:val="0"/>
        <w:rPr>
          <w:rFonts w:cs="Arial"/>
          <w:color w:val="000000"/>
          <w:sz w:val="19"/>
          <w:szCs w:val="19"/>
          <w:lang w:val="it-IT"/>
        </w:rPr>
      </w:pPr>
    </w:p>
    <w:p w:rsidR="00AA49CB" w:rsidRPr="00845A87" w:rsidRDefault="00AA49CB" w:rsidP="00AA49CB">
      <w:pPr>
        <w:ind w:right="50"/>
        <w:outlineLvl w:val="0"/>
        <w:rPr>
          <w:rFonts w:cs="Arial"/>
          <w:color w:val="000000"/>
          <w:sz w:val="19"/>
          <w:szCs w:val="19"/>
          <w:lang w:val="it-IT"/>
        </w:rPr>
      </w:pPr>
    </w:p>
    <w:p w:rsidR="00AA49CB" w:rsidRPr="00845A87" w:rsidRDefault="00AA49CB" w:rsidP="00AA49CB">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sidR="008F09A1">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8" w:history="1">
        <w:r w:rsidR="000A2228" w:rsidRPr="00AC7DF1">
          <w:rPr>
            <w:rStyle w:val="Hyperlink"/>
            <w:rFonts w:ascii="Arial" w:hAnsi="Arial"/>
            <w:sz w:val="18"/>
            <w:szCs w:val="18"/>
          </w:rPr>
          <w:t>pluskota@orthopaede.com</w:t>
        </w:r>
      </w:hyperlink>
      <w:r w:rsidRPr="00845A87">
        <w:rPr>
          <w:rFonts w:ascii="Arial" w:hAnsi="Arial"/>
          <w:sz w:val="18"/>
          <w:szCs w:val="18"/>
        </w:rPr>
        <w:t>, Tel: 089 / 614510-53, Fax: 089 / 614510-12</w:t>
      </w:r>
    </w:p>
    <w:p w:rsidR="00AA49CB" w:rsidRDefault="00855C15" w:rsidP="00AA49CB">
      <w:pPr>
        <w:spacing w:line="360" w:lineRule="auto"/>
        <w:ind w:right="50"/>
        <w:rPr>
          <w:rStyle w:val="Hyperlink"/>
          <w:rFonts w:ascii="Arial" w:hAnsi="Arial"/>
          <w:sz w:val="18"/>
          <w:szCs w:val="18"/>
        </w:rPr>
      </w:pPr>
      <w:hyperlink r:id="rId9" w:history="1">
        <w:r w:rsidR="00AA49CB" w:rsidRPr="00845A87">
          <w:rPr>
            <w:rStyle w:val="Hyperlink"/>
            <w:rFonts w:ascii="Arial" w:hAnsi="Arial"/>
            <w:sz w:val="18"/>
            <w:szCs w:val="18"/>
          </w:rPr>
          <w:t>www.orthopaede.com</w:t>
        </w:r>
      </w:hyperlink>
    </w:p>
    <w:p w:rsidR="00AA49CB" w:rsidRDefault="00AA49CB" w:rsidP="00AA49CB">
      <w:pPr>
        <w:spacing w:line="360" w:lineRule="auto"/>
        <w:ind w:right="50"/>
        <w:rPr>
          <w:rFonts w:ascii="Arial" w:hAnsi="Arial"/>
          <w:sz w:val="18"/>
          <w:szCs w:val="18"/>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Default="00AA49CB" w:rsidP="00AA49CB">
      <w:pPr>
        <w:spacing w:line="360" w:lineRule="auto"/>
        <w:ind w:right="50"/>
        <w:rPr>
          <w:rFonts w:ascii="Arial" w:hAnsi="Arial"/>
          <w:sz w:val="16"/>
          <w:szCs w:val="16"/>
        </w:rPr>
      </w:pPr>
    </w:p>
    <w:p w:rsidR="00AA49CB" w:rsidRPr="00755D6A" w:rsidRDefault="00AA49CB" w:rsidP="00AA49CB">
      <w:pPr>
        <w:spacing w:line="360" w:lineRule="auto"/>
        <w:ind w:right="50"/>
        <w:rPr>
          <w:rFonts w:ascii="Arial" w:hAnsi="Arial"/>
          <w:sz w:val="16"/>
          <w:szCs w:val="16"/>
        </w:rPr>
      </w:pPr>
    </w:p>
    <w:p w:rsidR="00AA49CB" w:rsidRDefault="00AA49CB" w:rsidP="00AA49CB"/>
    <w:p w:rsidR="007D0D6B" w:rsidRDefault="007D0D6B"/>
    <w:sectPr w:rsidR="007D0D6B" w:rsidSect="00AA49CB">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15" w:rsidRDefault="00855C15">
      <w:r>
        <w:separator/>
      </w:r>
    </w:p>
  </w:endnote>
  <w:endnote w:type="continuationSeparator" w:id="0">
    <w:p w:rsidR="00855C15" w:rsidRDefault="0085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75" w:rsidRDefault="00383F75" w:rsidP="00AA49CB">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15" w:rsidRDefault="00855C15">
      <w:r>
        <w:separator/>
      </w:r>
    </w:p>
  </w:footnote>
  <w:footnote w:type="continuationSeparator" w:id="0">
    <w:p w:rsidR="00855C15" w:rsidRDefault="0085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75" w:rsidRPr="0028069E" w:rsidRDefault="00CD49D2" w:rsidP="00AA49CB">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7216" behindDoc="0" locked="0" layoutInCell="1" allowOverlap="1">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0649A">
      <w:rPr>
        <w:rFonts w:ascii="Arial" w:hAnsi="Arial" w:cs="Arial"/>
        <w:sz w:val="16"/>
        <w:szCs w:val="16"/>
      </w:rPr>
      <w:t>Weltosteoporosetag</w:t>
    </w:r>
    <w:proofErr w:type="spellEnd"/>
    <w:r w:rsidR="00383F75" w:rsidRPr="0028069E">
      <w:rPr>
        <w:rFonts w:ascii="Arial" w:hAnsi="Arial" w:cs="Arial"/>
        <w:sz w:val="16"/>
        <w:szCs w:val="16"/>
      </w:rPr>
      <w:t>,</w:t>
    </w:r>
    <w:r w:rsidR="00A0649A">
      <w:rPr>
        <w:rFonts w:ascii="Arial" w:hAnsi="Arial" w:cs="Arial"/>
        <w:sz w:val="16"/>
        <w:szCs w:val="16"/>
      </w:rPr>
      <w:t xml:space="preserve"> Minimal-invasive Eingriffe bei Wirbelkörperbrüchen</w:t>
    </w:r>
    <w:r w:rsidR="00383F75" w:rsidRPr="0028069E">
      <w:rPr>
        <w:rFonts w:ascii="Arial" w:hAnsi="Arial" w:cs="Arial"/>
        <w:sz w:val="16"/>
        <w:szCs w:val="16"/>
      </w:rPr>
      <w:t xml:space="preserve"> Seite </w:t>
    </w:r>
    <w:r w:rsidR="00383F75" w:rsidRPr="0028069E">
      <w:rPr>
        <w:rFonts w:ascii="Arial" w:hAnsi="Arial" w:cs="Arial"/>
        <w:sz w:val="16"/>
        <w:szCs w:val="16"/>
      </w:rPr>
      <w:fldChar w:fldCharType="begin"/>
    </w:r>
    <w:r w:rsidR="00383F75" w:rsidRPr="0028069E">
      <w:rPr>
        <w:rFonts w:ascii="Arial" w:hAnsi="Arial" w:cs="Arial"/>
        <w:sz w:val="16"/>
        <w:szCs w:val="16"/>
      </w:rPr>
      <w:instrText xml:space="preserve"> </w:instrText>
    </w:r>
    <w:r w:rsidR="00383F75">
      <w:rPr>
        <w:rFonts w:ascii="Arial" w:hAnsi="Arial" w:cs="Arial"/>
        <w:sz w:val="16"/>
        <w:szCs w:val="16"/>
      </w:rPr>
      <w:instrText>PAGE</w:instrText>
    </w:r>
    <w:r w:rsidR="00383F75" w:rsidRPr="0028069E">
      <w:rPr>
        <w:rFonts w:ascii="Arial" w:hAnsi="Arial" w:cs="Arial"/>
        <w:sz w:val="16"/>
        <w:szCs w:val="16"/>
      </w:rPr>
      <w:instrText xml:space="preserve">   \* MERGEFORMAT </w:instrText>
    </w:r>
    <w:r w:rsidR="00383F75" w:rsidRPr="0028069E">
      <w:rPr>
        <w:rFonts w:ascii="Arial" w:hAnsi="Arial" w:cs="Arial"/>
        <w:sz w:val="16"/>
        <w:szCs w:val="16"/>
      </w:rPr>
      <w:fldChar w:fldCharType="separate"/>
    </w:r>
    <w:r w:rsidR="00AA5557">
      <w:rPr>
        <w:rFonts w:ascii="Arial" w:hAnsi="Arial" w:cs="Arial"/>
        <w:noProof/>
        <w:sz w:val="16"/>
        <w:szCs w:val="16"/>
      </w:rPr>
      <w:t>4</w:t>
    </w:r>
    <w:r w:rsidR="00383F75" w:rsidRPr="0028069E">
      <w:rPr>
        <w:rFonts w:ascii="Arial" w:hAnsi="Arial" w:cs="Arial"/>
        <w:sz w:val="16"/>
        <w:szCs w:val="16"/>
      </w:rPr>
      <w:fldChar w:fldCharType="end"/>
    </w:r>
    <w:r w:rsidR="00383F75" w:rsidRPr="0028069E">
      <w:rPr>
        <w:rFonts w:ascii="Arial" w:hAnsi="Arial" w:cs="Arial"/>
        <w:sz w:val="16"/>
        <w:szCs w:val="16"/>
      </w:rPr>
      <w:t xml:space="preserve"> von </w:t>
    </w:r>
    <w:r w:rsidR="00383F75" w:rsidRPr="0028069E">
      <w:rPr>
        <w:rFonts w:ascii="Arial" w:hAnsi="Arial" w:cs="Arial"/>
        <w:sz w:val="16"/>
        <w:szCs w:val="16"/>
      </w:rPr>
      <w:fldChar w:fldCharType="begin"/>
    </w:r>
    <w:r w:rsidR="00383F75" w:rsidRPr="0028069E">
      <w:rPr>
        <w:rFonts w:ascii="Arial" w:hAnsi="Arial" w:cs="Arial"/>
        <w:sz w:val="16"/>
        <w:szCs w:val="16"/>
      </w:rPr>
      <w:instrText xml:space="preserve"> </w:instrText>
    </w:r>
    <w:r w:rsidR="00383F75">
      <w:rPr>
        <w:rFonts w:ascii="Arial" w:hAnsi="Arial" w:cs="Arial"/>
        <w:sz w:val="16"/>
        <w:szCs w:val="16"/>
      </w:rPr>
      <w:instrText>NUMPAGES</w:instrText>
    </w:r>
    <w:r w:rsidR="00383F75" w:rsidRPr="0028069E">
      <w:rPr>
        <w:rFonts w:ascii="Arial" w:hAnsi="Arial" w:cs="Arial"/>
        <w:sz w:val="16"/>
        <w:szCs w:val="16"/>
      </w:rPr>
      <w:instrText xml:space="preserve">   \* MERGEFORMAT </w:instrText>
    </w:r>
    <w:r w:rsidR="00383F75" w:rsidRPr="0028069E">
      <w:rPr>
        <w:rFonts w:ascii="Arial" w:hAnsi="Arial" w:cs="Arial"/>
        <w:sz w:val="16"/>
        <w:szCs w:val="16"/>
      </w:rPr>
      <w:fldChar w:fldCharType="separate"/>
    </w:r>
    <w:r w:rsidR="00AA5557">
      <w:rPr>
        <w:rFonts w:ascii="Arial" w:hAnsi="Arial" w:cs="Arial"/>
        <w:noProof/>
        <w:sz w:val="16"/>
        <w:szCs w:val="16"/>
      </w:rPr>
      <w:t>5</w:t>
    </w:r>
    <w:r w:rsidR="00383F75" w:rsidRPr="0028069E">
      <w:rPr>
        <w:rFonts w:ascii="Arial" w:hAnsi="Arial" w:cs="Arial"/>
        <w:noProof/>
        <w:sz w:val="16"/>
        <w:szCs w:val="16"/>
      </w:rPr>
      <w:fldChar w:fldCharType="end"/>
    </w:r>
  </w:p>
  <w:p w:rsidR="00383F75" w:rsidRDefault="00383F75" w:rsidP="00AA49CB">
    <w:pPr>
      <w:pStyle w:val="Kopfzeile"/>
      <w:jc w:val="right"/>
      <w:rPr>
        <w:noProof/>
        <w:lang w:eastAsia="de-DE"/>
      </w:rPr>
    </w:pPr>
  </w:p>
  <w:p w:rsidR="00383F75" w:rsidRDefault="00383F75" w:rsidP="00AA49C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75" w:rsidRDefault="00CD49D2">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383F75">
      <w:tab/>
    </w:r>
    <w:r w:rsidR="00383F75">
      <w:tab/>
    </w:r>
  </w:p>
  <w:p w:rsidR="00383F75" w:rsidRPr="00FA344A" w:rsidRDefault="00383F75" w:rsidP="00AA49CB">
    <w:pPr>
      <w:spacing w:line="360" w:lineRule="auto"/>
      <w:ind w:right="1184"/>
      <w:rPr>
        <w:rFonts w:ascii="Arial" w:hAnsi="Arial"/>
        <w:b/>
        <w:sz w:val="20"/>
        <w:szCs w:val="20"/>
      </w:rPr>
    </w:pPr>
    <w:r>
      <w:rPr>
        <w:rFonts w:ascii="Arial" w:hAnsi="Arial"/>
        <w:b/>
        <w:sz w:val="20"/>
        <w:szCs w:val="20"/>
      </w:rPr>
      <w:t>PRESSETEXT – 4</w:t>
    </w:r>
    <w:r w:rsidRPr="00FA344A">
      <w:rPr>
        <w:rFonts w:ascii="Arial" w:hAnsi="Arial"/>
        <w:b/>
        <w:sz w:val="20"/>
        <w:szCs w:val="20"/>
      </w:rPr>
      <w:t xml:space="preserve"> Seiten</w:t>
    </w:r>
  </w:p>
  <w:p w:rsidR="00383F75" w:rsidRPr="00B05D25" w:rsidRDefault="00383F7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953A8"/>
    <w:multiLevelType w:val="multilevel"/>
    <w:tmpl w:val="3964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8637D"/>
    <w:multiLevelType w:val="multilevel"/>
    <w:tmpl w:val="12F20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CB"/>
    <w:rsid w:val="000A2228"/>
    <w:rsid w:val="000B271C"/>
    <w:rsid w:val="00147365"/>
    <w:rsid w:val="00295E1D"/>
    <w:rsid w:val="0033290D"/>
    <w:rsid w:val="00383F75"/>
    <w:rsid w:val="00473B11"/>
    <w:rsid w:val="0058314D"/>
    <w:rsid w:val="007254F3"/>
    <w:rsid w:val="007D0D6B"/>
    <w:rsid w:val="007D4C09"/>
    <w:rsid w:val="00841E3A"/>
    <w:rsid w:val="00855C15"/>
    <w:rsid w:val="008F09A1"/>
    <w:rsid w:val="00A0649A"/>
    <w:rsid w:val="00AA49CB"/>
    <w:rsid w:val="00AA5557"/>
    <w:rsid w:val="00BF7503"/>
    <w:rsid w:val="00CD49D2"/>
    <w:rsid w:val="00ED3946"/>
    <w:rsid w:val="00ED6F0B"/>
    <w:rsid w:val="00F221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CB773"/>
  <w14:defaultImageDpi w14:val="300"/>
  <w15:docId w15:val="{F8A4499E-BEDA-41C9-9CB4-70EFBB11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9CB"/>
    <w:rPr>
      <w:rFonts w:ascii="Cambria" w:eastAsia="Cambria" w:hAnsi="Cambria" w:cs="Times New Roman"/>
      <w:lang w:eastAsia="en-US"/>
    </w:rPr>
  </w:style>
  <w:style w:type="paragraph" w:styleId="berschrift4">
    <w:name w:val="heading 4"/>
    <w:basedOn w:val="Standard"/>
    <w:link w:val="berschrift4Zchn"/>
    <w:uiPriority w:val="9"/>
    <w:qFormat/>
    <w:rsid w:val="00AA49CB"/>
    <w:pPr>
      <w:spacing w:before="100" w:beforeAutospacing="1" w:after="100" w:afterAutospacing="1"/>
      <w:outlineLvl w:val="3"/>
    </w:pPr>
    <w:rPr>
      <w:rFonts w:ascii="Times" w:eastAsiaTheme="minorEastAsia" w:hAnsi="Times" w:cstheme="minorBidi"/>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49CB"/>
    <w:pPr>
      <w:tabs>
        <w:tab w:val="center" w:pos="4536"/>
        <w:tab w:val="right" w:pos="9072"/>
      </w:tabs>
    </w:pPr>
  </w:style>
  <w:style w:type="character" w:customStyle="1" w:styleId="KopfzeileZchn">
    <w:name w:val="Kopfzeile Zchn"/>
    <w:basedOn w:val="Absatz-Standardschriftart"/>
    <w:link w:val="Kopfzeile"/>
    <w:uiPriority w:val="99"/>
    <w:rsid w:val="00AA49CB"/>
    <w:rPr>
      <w:rFonts w:ascii="Cambria" w:eastAsia="Cambria" w:hAnsi="Cambria" w:cs="Times New Roman"/>
      <w:lang w:eastAsia="en-US"/>
    </w:rPr>
  </w:style>
  <w:style w:type="paragraph" w:styleId="Fuzeile">
    <w:name w:val="footer"/>
    <w:basedOn w:val="Standard"/>
    <w:link w:val="FuzeileZchn"/>
    <w:uiPriority w:val="99"/>
    <w:semiHidden/>
    <w:rsid w:val="00AA49CB"/>
    <w:pPr>
      <w:tabs>
        <w:tab w:val="center" w:pos="4536"/>
        <w:tab w:val="right" w:pos="9072"/>
      </w:tabs>
    </w:pPr>
  </w:style>
  <w:style w:type="character" w:customStyle="1" w:styleId="FuzeileZchn">
    <w:name w:val="Fußzeile Zchn"/>
    <w:basedOn w:val="Absatz-Standardschriftart"/>
    <w:link w:val="Fuzeile"/>
    <w:uiPriority w:val="99"/>
    <w:semiHidden/>
    <w:rsid w:val="00AA49CB"/>
    <w:rPr>
      <w:rFonts w:ascii="Cambria" w:eastAsia="Cambria" w:hAnsi="Cambria" w:cs="Times New Roman"/>
      <w:lang w:eastAsia="en-US"/>
    </w:rPr>
  </w:style>
  <w:style w:type="character" w:styleId="Hyperlink">
    <w:name w:val="Hyperlink"/>
    <w:rsid w:val="00AA49CB"/>
    <w:rPr>
      <w:rFonts w:cs="Times New Roman"/>
      <w:color w:val="0000FF"/>
      <w:u w:val="single"/>
    </w:rPr>
  </w:style>
  <w:style w:type="character" w:customStyle="1" w:styleId="berschrift4Zchn">
    <w:name w:val="Überschrift 4 Zchn"/>
    <w:basedOn w:val="Absatz-Standardschriftart"/>
    <w:link w:val="berschrift4"/>
    <w:uiPriority w:val="9"/>
    <w:rsid w:val="00AA49CB"/>
    <w:rPr>
      <w:rFonts w:ascii="Times" w:hAnsi="Times"/>
      <w:b/>
      <w:bCs/>
    </w:rPr>
  </w:style>
  <w:style w:type="paragraph" w:styleId="StandardWeb">
    <w:name w:val="Normal (Web)"/>
    <w:basedOn w:val="Standard"/>
    <w:uiPriority w:val="99"/>
    <w:semiHidden/>
    <w:unhideWhenUsed/>
    <w:rsid w:val="00AA49CB"/>
    <w:pPr>
      <w:spacing w:before="100" w:beforeAutospacing="1" w:after="100" w:afterAutospacing="1"/>
    </w:pPr>
    <w:rPr>
      <w:rFonts w:ascii="Times" w:eastAsiaTheme="minorEastAsia" w:hAnsi="Times"/>
      <w:sz w:val="20"/>
      <w:szCs w:val="20"/>
      <w:lang w:eastAsia="de-DE"/>
    </w:rPr>
  </w:style>
  <w:style w:type="character" w:styleId="Fett">
    <w:name w:val="Strong"/>
    <w:basedOn w:val="Absatz-Standardschriftart"/>
    <w:uiPriority w:val="22"/>
    <w:qFormat/>
    <w:rsid w:val="00AA4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50795">
      <w:bodyDiv w:val="1"/>
      <w:marLeft w:val="0"/>
      <w:marRight w:val="0"/>
      <w:marTop w:val="0"/>
      <w:marBottom w:val="0"/>
      <w:divBdr>
        <w:top w:val="none" w:sz="0" w:space="0" w:color="auto"/>
        <w:left w:val="none" w:sz="0" w:space="0" w:color="auto"/>
        <w:bottom w:val="none" w:sz="0" w:space="0" w:color="auto"/>
        <w:right w:val="none" w:sz="0" w:space="0" w:color="auto"/>
      </w:divBdr>
    </w:div>
    <w:div w:id="192252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skota@orthopae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thopaed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thopae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Best4Health</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2019-10-16T06:56:00Z</dcterms:created>
  <dcterms:modified xsi:type="dcterms:W3CDTF">2019-10-16T06:56:00Z</dcterms:modified>
</cp:coreProperties>
</file>