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D23874" w14:paraId="4C9838D3" w14:textId="77777777" w:rsidTr="00C165AD">
        <w:trPr>
          <w:trHeight w:val="10865"/>
        </w:trPr>
        <w:tc>
          <w:tcPr>
            <w:tcW w:w="7328" w:type="dxa"/>
            <w:shd w:val="clear" w:color="auto" w:fill="auto"/>
          </w:tcPr>
          <w:p w14:paraId="69EFAF9E" w14:textId="0A070F76" w:rsidR="00A05DFA" w:rsidRPr="00D23874" w:rsidRDefault="00A05DFA" w:rsidP="00EB466B">
            <w:pPr>
              <w:pStyle w:val="Textkrper"/>
              <w:tabs>
                <w:tab w:val="left" w:pos="1950"/>
              </w:tabs>
              <w:spacing w:line="240" w:lineRule="auto"/>
              <w:ind w:right="-118"/>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r w:rsidR="00555217">
              <w:rPr>
                <w:b/>
                <w:color w:val="000000" w:themeColor="text1"/>
              </w:rPr>
              <w:t xml:space="preserve">             </w:t>
            </w:r>
            <w:proofErr w:type="spellStart"/>
            <w:r w:rsidR="00EB466B">
              <w:rPr>
                <w:b/>
                <w:color w:val="000000" w:themeColor="text1"/>
                <w:sz w:val="28"/>
                <w:szCs w:val="28"/>
              </w:rPr>
              <w:t>ifm-pm</w:t>
            </w:r>
            <w:proofErr w:type="spellEnd"/>
            <w:r w:rsidR="00EB466B">
              <w:rPr>
                <w:b/>
                <w:color w:val="000000" w:themeColor="text1"/>
                <w:sz w:val="28"/>
                <w:szCs w:val="28"/>
              </w:rPr>
              <w:t xml:space="preserve"> </w:t>
            </w:r>
            <w:r w:rsidR="00EA0818">
              <w:rPr>
                <w:b/>
                <w:color w:val="000000" w:themeColor="text1"/>
                <w:sz w:val="28"/>
                <w:szCs w:val="28"/>
              </w:rPr>
              <w:t>700</w:t>
            </w:r>
            <w:r w:rsidR="00EB466B">
              <w:rPr>
                <w:b/>
                <w:color w:val="000000" w:themeColor="text1"/>
                <w:sz w:val="28"/>
                <w:szCs w:val="28"/>
              </w:rPr>
              <w:t>/</w:t>
            </w:r>
            <w:r w:rsidR="007B20A6">
              <w:rPr>
                <w:b/>
                <w:color w:val="000000" w:themeColor="text1"/>
                <w:sz w:val="28"/>
                <w:szCs w:val="28"/>
              </w:rPr>
              <w:t>11</w:t>
            </w:r>
            <w:r w:rsidR="00EB466B">
              <w:rPr>
                <w:b/>
                <w:color w:val="000000" w:themeColor="text1"/>
                <w:sz w:val="28"/>
                <w:szCs w:val="28"/>
              </w:rPr>
              <w:t>21</w:t>
            </w:r>
          </w:p>
          <w:p w14:paraId="2B31281A" w14:textId="77777777" w:rsidR="00A05DFA" w:rsidRPr="00D23874" w:rsidRDefault="00B07F45" w:rsidP="00A05DFA">
            <w:pPr>
              <w:pStyle w:val="Textkrper"/>
              <w:spacing w:line="320" w:lineRule="atLeast"/>
              <w:ind w:right="176"/>
              <w:rPr>
                <w:b/>
                <w:color w:val="000000" w:themeColor="text1"/>
                <w:sz w:val="20"/>
              </w:rPr>
            </w:pPr>
            <w:r>
              <w:rPr>
                <w:b/>
                <w:color w:val="000000" w:themeColor="text1"/>
                <w:sz w:val="20"/>
              </w:rPr>
              <w:t>Fachgebiet: Unternehmensnews</w:t>
            </w:r>
          </w:p>
          <w:p w14:paraId="17DC2FE9" w14:textId="77777777" w:rsidR="006A5C78" w:rsidRDefault="006A5C78" w:rsidP="00A05DFA">
            <w:pPr>
              <w:pStyle w:val="Textkrper"/>
              <w:spacing w:line="320" w:lineRule="atLeast"/>
              <w:ind w:right="176"/>
              <w:rPr>
                <w:b/>
                <w:color w:val="000000" w:themeColor="text1"/>
                <w:sz w:val="20"/>
              </w:rPr>
            </w:pPr>
          </w:p>
          <w:p w14:paraId="7526B58A" w14:textId="77777777" w:rsidR="00B555A6" w:rsidRDefault="00B555A6" w:rsidP="00A05DFA">
            <w:pPr>
              <w:pStyle w:val="Textkrper"/>
              <w:spacing w:line="320" w:lineRule="atLeast"/>
              <w:ind w:right="176"/>
              <w:rPr>
                <w:b/>
                <w:color w:val="000000" w:themeColor="text1"/>
                <w:sz w:val="20"/>
              </w:rPr>
            </w:pPr>
          </w:p>
          <w:p w14:paraId="690F5C4D" w14:textId="77777777" w:rsidR="00B555A6" w:rsidRDefault="00B555A6" w:rsidP="00A05DFA">
            <w:pPr>
              <w:pStyle w:val="Textkrper"/>
              <w:spacing w:line="320" w:lineRule="atLeast"/>
              <w:ind w:right="176"/>
              <w:rPr>
                <w:b/>
                <w:color w:val="000000" w:themeColor="text1"/>
                <w:sz w:val="20"/>
              </w:rPr>
            </w:pPr>
          </w:p>
          <w:p w14:paraId="2A909FA1" w14:textId="34C61380" w:rsidR="00DD5195" w:rsidRPr="00DD5195" w:rsidRDefault="007B20A6" w:rsidP="00DD5195">
            <w:pPr>
              <w:pStyle w:val="Textkrper"/>
              <w:spacing w:after="240"/>
              <w:ind w:right="176"/>
              <w:rPr>
                <w:rFonts w:cs="Arial"/>
                <w:b/>
                <w:bCs/>
                <w:sz w:val="28"/>
                <w:szCs w:val="28"/>
              </w:rPr>
            </w:pPr>
            <w:r>
              <w:rPr>
                <w:rFonts w:cs="Arial"/>
                <w:b/>
                <w:bCs/>
                <w:sz w:val="28"/>
                <w:szCs w:val="28"/>
              </w:rPr>
              <w:t xml:space="preserve">Drei Produkte von </w:t>
            </w:r>
            <w:proofErr w:type="spellStart"/>
            <w:r>
              <w:rPr>
                <w:rFonts w:cs="Arial"/>
                <w:b/>
                <w:bCs/>
                <w:sz w:val="28"/>
                <w:szCs w:val="28"/>
              </w:rPr>
              <w:t>ifm</w:t>
            </w:r>
            <w:proofErr w:type="spellEnd"/>
            <w:r>
              <w:rPr>
                <w:rFonts w:cs="Arial"/>
                <w:b/>
                <w:bCs/>
                <w:sz w:val="28"/>
                <w:szCs w:val="28"/>
              </w:rPr>
              <w:t xml:space="preserve"> gewinnen begehrte Design-Auszeichnung</w:t>
            </w:r>
          </w:p>
          <w:p w14:paraId="0C51448D" w14:textId="6AD1C67D" w:rsidR="007B20A6" w:rsidRDefault="00B07F45" w:rsidP="709007DF">
            <w:pPr>
              <w:suppressAutoHyphens w:val="0"/>
              <w:spacing w:line="360" w:lineRule="auto"/>
              <w:ind w:right="-2"/>
              <w:jc w:val="both"/>
              <w:rPr>
                <w:rFonts w:ascii="Arial" w:eastAsia="ArialMT" w:hAnsi="Arial" w:cs="Arial"/>
                <w:b/>
                <w:bCs/>
                <w:i/>
                <w:iCs/>
              </w:rPr>
            </w:pPr>
            <w:r w:rsidRPr="709007DF">
              <w:rPr>
                <w:rFonts w:ascii="Arial" w:eastAsia="ArialMT" w:hAnsi="Arial" w:cs="Arial"/>
                <w:b/>
                <w:bCs/>
              </w:rPr>
              <w:t xml:space="preserve">Essen, </w:t>
            </w:r>
            <w:r w:rsidR="790F80CA" w:rsidRPr="709007DF">
              <w:rPr>
                <w:rFonts w:ascii="Arial" w:eastAsia="ArialMT" w:hAnsi="Arial" w:cs="Arial"/>
                <w:b/>
                <w:bCs/>
              </w:rPr>
              <w:t>1</w:t>
            </w:r>
            <w:r w:rsidR="007B20A6">
              <w:rPr>
                <w:rFonts w:ascii="Arial" w:eastAsia="ArialMT" w:hAnsi="Arial" w:cs="Arial"/>
                <w:b/>
                <w:bCs/>
              </w:rPr>
              <w:t>5</w:t>
            </w:r>
            <w:r w:rsidRPr="709007DF">
              <w:rPr>
                <w:rFonts w:ascii="Arial" w:eastAsia="ArialMT" w:hAnsi="Arial" w:cs="Arial"/>
                <w:b/>
                <w:bCs/>
              </w:rPr>
              <w:t xml:space="preserve">. </w:t>
            </w:r>
            <w:r w:rsidR="007B20A6">
              <w:rPr>
                <w:rFonts w:ascii="Arial" w:eastAsia="ArialMT" w:hAnsi="Arial" w:cs="Arial"/>
                <w:b/>
                <w:bCs/>
              </w:rPr>
              <w:t>November</w:t>
            </w:r>
            <w:r w:rsidR="00332060" w:rsidRPr="709007DF">
              <w:rPr>
                <w:rFonts w:ascii="Arial" w:eastAsia="ArialMT" w:hAnsi="Arial" w:cs="Arial"/>
                <w:b/>
                <w:bCs/>
              </w:rPr>
              <w:t xml:space="preserve"> </w:t>
            </w:r>
            <w:r w:rsidR="00B2353D" w:rsidRPr="709007DF">
              <w:rPr>
                <w:rFonts w:ascii="Arial" w:eastAsia="ArialMT" w:hAnsi="Arial" w:cs="Arial"/>
                <w:b/>
                <w:bCs/>
              </w:rPr>
              <w:t>202</w:t>
            </w:r>
            <w:r w:rsidR="00EB466B" w:rsidRPr="709007DF">
              <w:rPr>
                <w:rFonts w:ascii="Arial" w:eastAsia="ArialMT" w:hAnsi="Arial" w:cs="Arial"/>
                <w:b/>
                <w:bCs/>
              </w:rPr>
              <w:t>1</w:t>
            </w:r>
            <w:r w:rsidRPr="709007DF">
              <w:rPr>
                <w:rFonts w:ascii="Arial" w:eastAsia="ArialMT" w:hAnsi="Arial" w:cs="Arial"/>
                <w:b/>
                <w:bCs/>
              </w:rPr>
              <w:t xml:space="preserve"> </w:t>
            </w:r>
            <w:r w:rsidR="00AD6DFB" w:rsidRPr="709007DF">
              <w:rPr>
                <w:rFonts w:ascii="Arial" w:eastAsia="ArialMT" w:hAnsi="Arial" w:cs="Arial"/>
                <w:b/>
                <w:bCs/>
              </w:rPr>
              <w:t xml:space="preserve">– </w:t>
            </w:r>
            <w:r w:rsidR="007B20A6">
              <w:rPr>
                <w:rFonts w:ascii="Arial" w:eastAsia="ArialMT" w:hAnsi="Arial" w:cs="Arial"/>
                <w:b/>
                <w:bCs/>
                <w:i/>
                <w:iCs/>
              </w:rPr>
              <w:t xml:space="preserve">Gleich dreifachen Grund zur Freude hat </w:t>
            </w:r>
            <w:proofErr w:type="spellStart"/>
            <w:r w:rsidR="007B20A6">
              <w:rPr>
                <w:rFonts w:ascii="Arial" w:eastAsia="ArialMT" w:hAnsi="Arial" w:cs="Arial"/>
                <w:b/>
                <w:bCs/>
                <w:i/>
                <w:iCs/>
              </w:rPr>
              <w:t>ifm</w:t>
            </w:r>
            <w:proofErr w:type="spellEnd"/>
            <w:r w:rsidR="007B20A6">
              <w:rPr>
                <w:rFonts w:ascii="Arial" w:eastAsia="ArialMT" w:hAnsi="Arial" w:cs="Arial"/>
                <w:b/>
                <w:bCs/>
                <w:i/>
                <w:iCs/>
              </w:rPr>
              <w:t xml:space="preserve"> bei der diesjährigen Ausgabe des German Design Awards. Der Füllstandsensor LI, der Multicover Puck und der Temperatursensor TCC werden mit begehrten </w:t>
            </w:r>
            <w:r w:rsidR="00324E7B">
              <w:rPr>
                <w:rFonts w:ascii="Arial" w:eastAsia="ArialMT" w:hAnsi="Arial" w:cs="Arial"/>
                <w:b/>
                <w:bCs/>
                <w:i/>
                <w:iCs/>
              </w:rPr>
              <w:t>Design-</w:t>
            </w:r>
            <w:r w:rsidR="007B20A6">
              <w:rPr>
                <w:rFonts w:ascii="Arial" w:eastAsia="ArialMT" w:hAnsi="Arial" w:cs="Arial"/>
                <w:b/>
                <w:bCs/>
                <w:i/>
                <w:iCs/>
              </w:rPr>
              <w:t>Preis</w:t>
            </w:r>
            <w:r w:rsidR="00324E7B">
              <w:rPr>
                <w:rFonts w:ascii="Arial" w:eastAsia="ArialMT" w:hAnsi="Arial" w:cs="Arial"/>
                <w:b/>
                <w:bCs/>
                <w:i/>
                <w:iCs/>
              </w:rPr>
              <w:t>en</w:t>
            </w:r>
            <w:r w:rsidR="007B20A6">
              <w:rPr>
                <w:rFonts w:ascii="Arial" w:eastAsia="ArialMT" w:hAnsi="Arial" w:cs="Arial"/>
                <w:b/>
                <w:bCs/>
                <w:i/>
                <w:iCs/>
              </w:rPr>
              <w:t xml:space="preserve"> ausgezeichnet.</w:t>
            </w:r>
          </w:p>
          <w:p w14:paraId="29C35B1C" w14:textId="75FB8F42" w:rsidR="00582C36" w:rsidRPr="00582C36" w:rsidRDefault="00582C36" w:rsidP="00582C36">
            <w:pPr>
              <w:suppressAutoHyphens w:val="0"/>
              <w:spacing w:before="120" w:after="120" w:line="360" w:lineRule="auto"/>
              <w:jc w:val="both"/>
              <w:rPr>
                <w:rFonts w:ascii="Arial" w:eastAsia="ArialMT" w:hAnsi="Arial" w:cs="Arial"/>
              </w:rPr>
            </w:pPr>
            <w:r w:rsidRPr="00582C36">
              <w:rPr>
                <w:rFonts w:ascii="Arial" w:eastAsia="ArialMT" w:hAnsi="Arial" w:cs="Arial"/>
              </w:rPr>
              <w:t>In diesem Jahr feiert der German Design Award sein zehnjähriges Jubiläum</w:t>
            </w:r>
            <w:r>
              <w:rPr>
                <w:rFonts w:ascii="Arial" w:eastAsia="ArialMT" w:hAnsi="Arial" w:cs="Arial"/>
              </w:rPr>
              <w:t>.</w:t>
            </w:r>
            <w:r w:rsidRPr="00582C36">
              <w:rPr>
                <w:rFonts w:ascii="Arial" w:eastAsia="ArialMT" w:hAnsi="Arial" w:cs="Arial"/>
              </w:rPr>
              <w:t xml:space="preserve"> Die Präsentation der Gewinnerinnen und Gewinner steht zu diesem Anlass unter dem Motto „Wie Designer denken“.</w:t>
            </w:r>
            <w:r>
              <w:rPr>
                <w:rFonts w:ascii="Arial" w:eastAsia="ArialMT" w:hAnsi="Arial" w:cs="Arial"/>
              </w:rPr>
              <w:t xml:space="preserve"> </w:t>
            </w:r>
            <w:r w:rsidRPr="00582C36">
              <w:rPr>
                <w:rFonts w:ascii="Arial" w:eastAsia="ArialMT" w:hAnsi="Arial" w:cs="Arial"/>
              </w:rPr>
              <w:t>Der German Design Award ist der internationale Premiumpreis des Rat</w:t>
            </w:r>
            <w:r>
              <w:rPr>
                <w:rFonts w:ascii="Arial" w:eastAsia="ArialMT" w:hAnsi="Arial" w:cs="Arial"/>
              </w:rPr>
              <w:t>s</w:t>
            </w:r>
            <w:r w:rsidRPr="00582C36">
              <w:rPr>
                <w:rFonts w:ascii="Arial" w:eastAsia="ArialMT" w:hAnsi="Arial" w:cs="Arial"/>
              </w:rPr>
              <w:t xml:space="preserve"> für Formgebung und zählt zu den anerkanntesten Design-Awards weltweit. Seit seinem Bestehen wurden auf dem German Design Award in den ersten zehn Jahren unter rund 20.000 Einreichungen aus 87 Ländern bereits 375 der begehrten „Gold“-Auszeichnungen verliehen.</w:t>
            </w:r>
          </w:p>
          <w:p w14:paraId="44BD4FE6" w14:textId="77777777" w:rsidR="00C165AD" w:rsidRDefault="007B20A6" w:rsidP="00C165AD">
            <w:pPr>
              <w:suppressAutoHyphens w:val="0"/>
              <w:spacing w:before="120" w:after="120" w:line="360" w:lineRule="auto"/>
              <w:jc w:val="both"/>
              <w:rPr>
                <w:rFonts w:ascii="Arial" w:eastAsia="ArialMT" w:hAnsi="Arial" w:cs="Arial"/>
              </w:rPr>
            </w:pPr>
            <w:r>
              <w:rPr>
                <w:rFonts w:ascii="Arial" w:eastAsia="ArialMT" w:hAnsi="Arial" w:cs="Arial"/>
              </w:rPr>
              <w:t xml:space="preserve">In der Kategorie </w:t>
            </w:r>
            <w:proofErr w:type="spellStart"/>
            <w:r>
              <w:rPr>
                <w:rFonts w:ascii="Arial" w:eastAsia="ArialMT" w:hAnsi="Arial" w:cs="Arial"/>
              </w:rPr>
              <w:t>Industry</w:t>
            </w:r>
            <w:proofErr w:type="spellEnd"/>
            <w:r>
              <w:rPr>
                <w:rFonts w:ascii="Arial" w:eastAsia="ArialMT" w:hAnsi="Arial" w:cs="Arial"/>
              </w:rPr>
              <w:t xml:space="preserve"> konnten Produkte von </w:t>
            </w:r>
            <w:proofErr w:type="spellStart"/>
            <w:r>
              <w:rPr>
                <w:rFonts w:ascii="Arial" w:eastAsia="ArialMT" w:hAnsi="Arial" w:cs="Arial"/>
              </w:rPr>
              <w:t>ifm</w:t>
            </w:r>
            <w:proofErr w:type="spellEnd"/>
            <w:r>
              <w:rPr>
                <w:rFonts w:ascii="Arial" w:eastAsia="ArialMT" w:hAnsi="Arial" w:cs="Arial"/>
              </w:rPr>
              <w:t xml:space="preserve"> gleich dreifach punkten. </w:t>
            </w:r>
            <w:r w:rsidR="00244B25" w:rsidRPr="00244B25">
              <w:rPr>
                <w:rFonts w:ascii="Arial" w:eastAsia="ArialMT" w:hAnsi="Arial" w:cs="Arial"/>
              </w:rPr>
              <w:t>Der Füllstandsensor LI</w:t>
            </w:r>
            <w:r>
              <w:rPr>
                <w:rFonts w:ascii="Arial" w:eastAsia="ArialMT" w:hAnsi="Arial" w:cs="Arial"/>
              </w:rPr>
              <w:t>, der</w:t>
            </w:r>
            <w:r w:rsidR="00244B25" w:rsidRPr="00244B25">
              <w:rPr>
                <w:rFonts w:ascii="Arial" w:eastAsia="ArialMT" w:hAnsi="Arial" w:cs="Arial"/>
              </w:rPr>
              <w:t xml:space="preserve"> zuverlässig Grenzstände von Tanks und Behältern</w:t>
            </w:r>
            <w:r w:rsidRPr="00244B25">
              <w:rPr>
                <w:rFonts w:ascii="Arial" w:eastAsia="ArialMT" w:hAnsi="Arial" w:cs="Arial"/>
              </w:rPr>
              <w:t xml:space="preserve"> überwacht</w:t>
            </w:r>
            <w:r w:rsidR="00C165AD">
              <w:rPr>
                <w:rFonts w:ascii="Arial" w:eastAsia="ArialMT" w:hAnsi="Arial" w:cs="Arial"/>
              </w:rPr>
              <w:t>, wird als „Winner“ ausgezeichnet</w:t>
            </w:r>
            <w:r w:rsidR="00244B25" w:rsidRPr="00244B25">
              <w:rPr>
                <w:rFonts w:ascii="Arial" w:eastAsia="ArialMT" w:hAnsi="Arial" w:cs="Arial"/>
              </w:rPr>
              <w:t>. Medienberührend misst er Wasser, Öle, Kühlschmiermittel und deren Temperatur. Eine induktive Taste lassen Nutzer und Sensor in Interaktion treten. Die 360° LED informiert über den Füllstand der in den Tanks befindlichen Medien. Seine Form bietet beste Ablauf- und Reinigungseigenschaften. Der LI leistet unter höchstem Anspruch in Gestaltung und Präzision seinen Beitrag zum wirtschaftlichen und nachhaltigen Betrieb der Anlage.</w:t>
            </w:r>
            <w:r w:rsidR="00C165AD">
              <w:rPr>
                <w:rFonts w:ascii="Arial" w:eastAsia="ArialMT" w:hAnsi="Arial" w:cs="Arial"/>
              </w:rPr>
              <w:t xml:space="preserve"> </w:t>
            </w:r>
          </w:p>
          <w:p w14:paraId="594062CC" w14:textId="496335E5" w:rsidR="00244B25" w:rsidRPr="00C165AD" w:rsidRDefault="00C165AD" w:rsidP="00C165AD">
            <w:pPr>
              <w:suppressAutoHyphens w:val="0"/>
              <w:spacing w:before="120" w:after="120" w:line="360" w:lineRule="auto"/>
              <w:jc w:val="both"/>
              <w:rPr>
                <w:rFonts w:ascii="Arial" w:eastAsia="ArialMT" w:hAnsi="Arial" w:cs="Arial"/>
              </w:rPr>
            </w:pPr>
            <w:r>
              <w:rPr>
                <w:rFonts w:ascii="Arial" w:eastAsia="ArialMT" w:hAnsi="Arial" w:cs="Arial"/>
              </w:rPr>
              <w:t>Ein „</w:t>
            </w:r>
            <w:proofErr w:type="spellStart"/>
            <w:r w:rsidR="00244B25" w:rsidRPr="00C165AD">
              <w:rPr>
                <w:rFonts w:ascii="Arial" w:eastAsia="ArialMT" w:hAnsi="Arial" w:cs="Arial"/>
              </w:rPr>
              <w:t>Exce</w:t>
            </w:r>
            <w:r w:rsidR="00776FCE">
              <w:rPr>
                <w:rFonts w:ascii="Arial" w:eastAsia="ArialMT" w:hAnsi="Arial" w:cs="Arial"/>
              </w:rPr>
              <w:t>l</w:t>
            </w:r>
            <w:r w:rsidR="00244B25" w:rsidRPr="00C165AD">
              <w:rPr>
                <w:rFonts w:ascii="Arial" w:eastAsia="ArialMT" w:hAnsi="Arial" w:cs="Arial"/>
              </w:rPr>
              <w:t>lent</w:t>
            </w:r>
            <w:proofErr w:type="spellEnd"/>
            <w:r w:rsidR="00244B25" w:rsidRPr="00C165AD">
              <w:rPr>
                <w:rFonts w:ascii="Arial" w:eastAsia="ArialMT" w:hAnsi="Arial" w:cs="Arial"/>
              </w:rPr>
              <w:t xml:space="preserve"> </w:t>
            </w:r>
            <w:proofErr w:type="spellStart"/>
            <w:r w:rsidR="00244B25" w:rsidRPr="00C165AD">
              <w:rPr>
                <w:rFonts w:ascii="Arial" w:eastAsia="ArialMT" w:hAnsi="Arial" w:cs="Arial"/>
              </w:rPr>
              <w:t>Product</w:t>
            </w:r>
            <w:proofErr w:type="spellEnd"/>
            <w:r w:rsidR="00244B25" w:rsidRPr="00C165AD">
              <w:rPr>
                <w:rFonts w:ascii="Arial" w:eastAsia="ArialMT" w:hAnsi="Arial" w:cs="Arial"/>
              </w:rPr>
              <w:t xml:space="preserve"> Design</w:t>
            </w:r>
            <w:r>
              <w:rPr>
                <w:rFonts w:ascii="Arial" w:eastAsia="ArialMT" w:hAnsi="Arial" w:cs="Arial"/>
              </w:rPr>
              <w:t>“ bescheinigt die Jury dem</w:t>
            </w:r>
            <w:r w:rsidR="00244B25" w:rsidRPr="00C165AD">
              <w:rPr>
                <w:rFonts w:ascii="Arial" w:eastAsia="ArialMT" w:hAnsi="Arial" w:cs="Arial"/>
              </w:rPr>
              <w:t xml:space="preserve"> E12725 - Multicover Puck</w:t>
            </w:r>
            <w:r>
              <w:rPr>
                <w:rFonts w:ascii="Arial" w:eastAsia="ArialMT" w:hAnsi="Arial" w:cs="Arial"/>
              </w:rPr>
              <w:t xml:space="preserve">, der </w:t>
            </w:r>
            <w:r w:rsidR="00244B25" w:rsidRPr="00C165AD">
              <w:rPr>
                <w:rFonts w:ascii="Arial" w:eastAsia="ArialMT" w:hAnsi="Arial" w:cs="Arial"/>
              </w:rPr>
              <w:t>bei der unmissverständlichen Anzeige von Ventilstellungen</w:t>
            </w:r>
            <w:r w:rsidRPr="00C165AD">
              <w:rPr>
                <w:rFonts w:ascii="Arial" w:eastAsia="ArialMT" w:hAnsi="Arial" w:cs="Arial"/>
              </w:rPr>
              <w:t xml:space="preserve"> hilft</w:t>
            </w:r>
            <w:r w:rsidR="00244B25" w:rsidRPr="00C165AD">
              <w:rPr>
                <w:rFonts w:ascii="Arial" w:eastAsia="ArialMT" w:hAnsi="Arial" w:cs="Arial"/>
              </w:rPr>
              <w:t xml:space="preserve">, die sonst </w:t>
            </w:r>
            <w:proofErr w:type="spellStart"/>
            <w:r w:rsidR="00244B25" w:rsidRPr="00C165AD">
              <w:rPr>
                <w:rFonts w:ascii="Arial" w:eastAsia="ArialMT" w:hAnsi="Arial" w:cs="Arial"/>
              </w:rPr>
              <w:t>uneinsehbar</w:t>
            </w:r>
            <w:proofErr w:type="spellEnd"/>
            <w:r w:rsidR="00244B25" w:rsidRPr="00C165AD">
              <w:rPr>
                <w:rFonts w:ascii="Arial" w:eastAsia="ArialMT" w:hAnsi="Arial" w:cs="Arial"/>
              </w:rPr>
              <w:t xml:space="preserve"> bleiben. Der Nutzer erhält Informationen über seine Anlage, die ihm die Steuerung erleichtern und dazu beitragen die Anlage ökonomisch und ökologisch zu betreiben. Die hohe Individualisierbarkeit des patentierten Anzeigesystems und die einfache Handhabung bei der Montage reduzieren Bauteile und Komplexität und antwortet so direkt auf die Herausforderungen einer automatisierten Anlage.</w:t>
            </w:r>
          </w:p>
          <w:p w14:paraId="071A36E8" w14:textId="17669A8A" w:rsidR="00244B25" w:rsidRDefault="00C165AD" w:rsidP="00DD5195">
            <w:pPr>
              <w:suppressAutoHyphens w:val="0"/>
              <w:spacing w:before="120" w:after="120" w:line="360" w:lineRule="auto"/>
              <w:jc w:val="both"/>
              <w:rPr>
                <w:rFonts w:ascii="Arial" w:eastAsia="ArialMT" w:hAnsi="Arial" w:cs="Arial"/>
              </w:rPr>
            </w:pPr>
            <w:r>
              <w:rPr>
                <w:rFonts w:ascii="Arial" w:eastAsia="ArialMT" w:hAnsi="Arial" w:cs="Arial"/>
              </w:rPr>
              <w:lastRenderedPageBreak/>
              <w:t>Eine „</w:t>
            </w:r>
            <w:r w:rsidR="00244B25">
              <w:rPr>
                <w:rFonts w:ascii="Arial" w:eastAsia="ArialMT" w:hAnsi="Arial" w:cs="Arial"/>
              </w:rPr>
              <w:t xml:space="preserve">Special </w:t>
            </w:r>
            <w:proofErr w:type="spellStart"/>
            <w:r w:rsidR="00244B25">
              <w:rPr>
                <w:rFonts w:ascii="Arial" w:eastAsia="ArialMT" w:hAnsi="Arial" w:cs="Arial"/>
              </w:rPr>
              <w:t>Mention</w:t>
            </w:r>
            <w:proofErr w:type="spellEnd"/>
            <w:r>
              <w:rPr>
                <w:rFonts w:ascii="Arial" w:eastAsia="ArialMT" w:hAnsi="Arial" w:cs="Arial"/>
              </w:rPr>
              <w:t>“ erhält der</w:t>
            </w:r>
            <w:r w:rsidR="00244B25" w:rsidRPr="00C165AD">
              <w:rPr>
                <w:rFonts w:ascii="Arial" w:eastAsia="ArialMT" w:hAnsi="Arial" w:cs="Arial"/>
              </w:rPr>
              <w:t xml:space="preserve"> Temperatursensor TCC</w:t>
            </w:r>
            <w:r>
              <w:rPr>
                <w:rFonts w:ascii="Arial" w:eastAsia="ArialMT" w:hAnsi="Arial" w:cs="Arial"/>
              </w:rPr>
              <w:t>, der</w:t>
            </w:r>
            <w:r w:rsidR="00244B25" w:rsidRPr="00C165AD">
              <w:rPr>
                <w:rFonts w:ascii="Arial" w:eastAsia="ArialMT" w:hAnsi="Arial" w:cs="Arial"/>
              </w:rPr>
              <w:t xml:space="preserve"> in sensiblen Prozessen, wie der Lebensmittelindustrie eingesetzt</w:t>
            </w:r>
            <w:r w:rsidRPr="00C165AD">
              <w:rPr>
                <w:rFonts w:ascii="Arial" w:eastAsia="ArialMT" w:hAnsi="Arial" w:cs="Arial"/>
              </w:rPr>
              <w:t xml:space="preserve"> wird</w:t>
            </w:r>
            <w:r w:rsidR="00244B25" w:rsidRPr="00C165AD">
              <w:rPr>
                <w:rFonts w:ascii="Arial" w:eastAsia="ArialMT" w:hAnsi="Arial" w:cs="Arial"/>
              </w:rPr>
              <w:t>. Das gut sichtbare, dreifarbige Signalelement sorgt für eine klare Anzeige des Instrumentenstatus. Der TCC erspart dem Nutzer regelmäßige, sehr aufwendige Kalibrierprozesse, da dieser sich selbst überwacht und Abweichungen frühzeitig visuell sowie digital mitteilt. Dank klarer Formsprache, idealen Reinigungseigenschaften und hochwertigen Materialien ist der TCC ökologisch und wirtschaftlich zugleich.</w:t>
            </w:r>
          </w:p>
          <w:p w14:paraId="745BC2D0" w14:textId="2AD72C7B" w:rsidR="00AB22D4" w:rsidRDefault="00776FCE" w:rsidP="00DD5195">
            <w:pPr>
              <w:suppressAutoHyphens w:val="0"/>
              <w:spacing w:before="120" w:after="120" w:line="360" w:lineRule="auto"/>
              <w:jc w:val="both"/>
              <w:rPr>
                <w:rFonts w:ascii="Arial" w:eastAsia="ArialMT" w:hAnsi="Arial" w:cs="Arial"/>
              </w:rPr>
            </w:pPr>
            <w:r>
              <w:rPr>
                <w:rFonts w:ascii="Arial" w:eastAsia="ArialMT" w:hAnsi="Arial" w:cs="Arial"/>
              </w:rPr>
              <w:t xml:space="preserve">Die Verleihung der begehrten Auszeichnungen wird im kommenden Februar stattfinden. </w:t>
            </w:r>
            <w:r w:rsidR="00AB22D4">
              <w:rPr>
                <w:rFonts w:ascii="Arial" w:eastAsia="ArialMT" w:hAnsi="Arial" w:cs="Arial"/>
              </w:rPr>
              <w:t>Weitere Informationen zu</w:t>
            </w:r>
            <w:r w:rsidR="007B20A6">
              <w:rPr>
                <w:rFonts w:ascii="Arial" w:eastAsia="ArialMT" w:hAnsi="Arial" w:cs="Arial"/>
              </w:rPr>
              <w:t xml:space="preserve"> den ausgezeichneten Produkten </w:t>
            </w:r>
            <w:r w:rsidR="00BA2211">
              <w:rPr>
                <w:rFonts w:ascii="Arial" w:eastAsia="ArialMT" w:hAnsi="Arial" w:cs="Arial"/>
              </w:rPr>
              <w:t>finden Interessierte unter www.ifm.com.</w:t>
            </w:r>
          </w:p>
          <w:p w14:paraId="056E444F" w14:textId="5C6872BB" w:rsidR="00DD5195" w:rsidRPr="00DD5195" w:rsidRDefault="00DD5195" w:rsidP="00DD5195">
            <w:pPr>
              <w:suppressAutoHyphens w:val="0"/>
              <w:spacing w:before="120" w:after="120" w:line="360" w:lineRule="auto"/>
              <w:jc w:val="both"/>
              <w:rPr>
                <w:rFonts w:ascii="Arial" w:eastAsia="ArialMT" w:hAnsi="Arial" w:cs="Arial"/>
              </w:rPr>
            </w:pPr>
            <w:r w:rsidRPr="7510CDBE">
              <w:rPr>
                <w:rFonts w:ascii="Arial" w:eastAsia="ArialMT" w:hAnsi="Arial" w:cs="Arial"/>
              </w:rPr>
              <w:t>[2.</w:t>
            </w:r>
            <w:r w:rsidR="00324E7B">
              <w:rPr>
                <w:rFonts w:ascii="Arial" w:eastAsia="ArialMT" w:hAnsi="Arial" w:cs="Arial"/>
              </w:rPr>
              <w:t>7</w:t>
            </w:r>
            <w:r w:rsidR="00776FCE">
              <w:rPr>
                <w:rFonts w:ascii="Arial" w:eastAsia="ArialMT" w:hAnsi="Arial" w:cs="Arial"/>
              </w:rPr>
              <w:t>88</w:t>
            </w:r>
            <w:r w:rsidRPr="7510CDBE">
              <w:rPr>
                <w:rFonts w:ascii="Arial" w:eastAsia="ArialMT" w:hAnsi="Arial" w:cs="Arial"/>
              </w:rPr>
              <w:t xml:space="preserve"> Zeichen inklusive Leerzeichen]</w:t>
            </w:r>
          </w:p>
          <w:tbl>
            <w:tblPr>
              <w:tblW w:w="7513" w:type="dxa"/>
              <w:tblLayout w:type="fixed"/>
              <w:tblLook w:val="01E0" w:firstRow="1" w:lastRow="1" w:firstColumn="1" w:lastColumn="1" w:noHBand="0" w:noVBand="0"/>
            </w:tblPr>
            <w:tblGrid>
              <w:gridCol w:w="3969"/>
              <w:gridCol w:w="3544"/>
            </w:tblGrid>
            <w:tr w:rsidR="00DF6602" w:rsidRPr="00DF6602" w14:paraId="75C4D4F6" w14:textId="77777777" w:rsidTr="709007DF">
              <w:trPr>
                <w:trHeight w:val="3321"/>
              </w:trPr>
              <w:tc>
                <w:tcPr>
                  <w:tcW w:w="3969" w:type="dxa"/>
                  <w:shd w:val="clear" w:color="auto" w:fill="auto"/>
                </w:tcPr>
                <w:p w14:paraId="32C0AD78" w14:textId="77777777" w:rsidR="00DF6602" w:rsidRPr="00D23874" w:rsidRDefault="00DF6602" w:rsidP="00DF6602">
                  <w:pPr>
                    <w:pStyle w:val="Textkrper"/>
                    <w:spacing w:line="240" w:lineRule="auto"/>
                    <w:ind w:right="361"/>
                    <w:rPr>
                      <w:b/>
                      <w:color w:val="000000" w:themeColor="text1"/>
                      <w:sz w:val="20"/>
                      <w:highlight w:val="yellow"/>
                    </w:rPr>
                  </w:pPr>
                  <w:r>
                    <w:rPr>
                      <w:b/>
                      <w:color w:val="000000" w:themeColor="text1"/>
                      <w:sz w:val="20"/>
                      <w:highlight w:val="yellow"/>
                    </w:rPr>
                    <w:br/>
                  </w:r>
                </w:p>
                <w:p w14:paraId="24CB95B5" w14:textId="49FE2401" w:rsidR="00DF6602" w:rsidRPr="00D23874" w:rsidRDefault="00A27BCB" w:rsidP="00DF6602">
                  <w:pPr>
                    <w:pStyle w:val="Textkrper"/>
                    <w:spacing w:line="240" w:lineRule="auto"/>
                    <w:ind w:right="-108"/>
                    <w:rPr>
                      <w:b/>
                      <w:color w:val="000000" w:themeColor="text1"/>
                      <w:sz w:val="20"/>
                    </w:rPr>
                  </w:pPr>
                  <w:r>
                    <w:rPr>
                      <w:b/>
                      <w:noProof/>
                      <w:color w:val="000000" w:themeColor="text1"/>
                      <w:sz w:val="20"/>
                    </w:rPr>
                    <w:drawing>
                      <wp:inline distT="0" distB="0" distL="0" distR="0" wp14:anchorId="35B81C72" wp14:editId="655D239C">
                        <wp:extent cx="2383155" cy="102171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2383155" cy="1021715"/>
                                </a:xfrm>
                                <a:prstGeom prst="rect">
                                  <a:avLst/>
                                </a:prstGeom>
                              </pic:spPr>
                            </pic:pic>
                          </a:graphicData>
                        </a:graphic>
                      </wp:inline>
                    </w:drawing>
                  </w:r>
                </w:p>
              </w:tc>
              <w:tc>
                <w:tcPr>
                  <w:tcW w:w="3544" w:type="dxa"/>
                  <w:shd w:val="clear" w:color="auto" w:fill="auto"/>
                </w:tcPr>
                <w:p w14:paraId="313B14AD" w14:textId="77777777" w:rsidR="00DF6602" w:rsidRDefault="00DF6602" w:rsidP="00DF6602">
                  <w:pPr>
                    <w:pStyle w:val="Textkrper"/>
                    <w:spacing w:line="240" w:lineRule="auto"/>
                    <w:ind w:right="361"/>
                    <w:rPr>
                      <w:color w:val="000000" w:themeColor="text1"/>
                      <w:sz w:val="20"/>
                    </w:rPr>
                  </w:pPr>
                </w:p>
                <w:p w14:paraId="4294F51C" w14:textId="505CC737" w:rsidR="00DF6602" w:rsidRPr="00DF6602" w:rsidRDefault="00DF6602" w:rsidP="00DF6602">
                  <w:pPr>
                    <w:pStyle w:val="Textkrper"/>
                    <w:spacing w:line="240" w:lineRule="auto"/>
                    <w:ind w:right="361"/>
                    <w:rPr>
                      <w:color w:val="000000" w:themeColor="text1"/>
                      <w:sz w:val="20"/>
                    </w:rPr>
                  </w:pPr>
                  <w:r w:rsidRPr="00DF6602">
                    <w:rPr>
                      <w:color w:val="000000" w:themeColor="text1"/>
                      <w:sz w:val="20"/>
                    </w:rPr>
                    <w:br/>
                  </w:r>
                  <w:proofErr w:type="spellStart"/>
                  <w:r w:rsidRPr="00DF6602">
                    <w:rPr>
                      <w:color w:val="000000" w:themeColor="text1"/>
                      <w:sz w:val="20"/>
                    </w:rPr>
                    <w:t>ifm-pm</w:t>
                  </w:r>
                  <w:proofErr w:type="spellEnd"/>
                  <w:r w:rsidRPr="00DF6602">
                    <w:rPr>
                      <w:color w:val="000000" w:themeColor="text1"/>
                      <w:sz w:val="20"/>
                    </w:rPr>
                    <w:t xml:space="preserve"> </w:t>
                  </w:r>
                  <w:r w:rsidR="003C5000">
                    <w:rPr>
                      <w:color w:val="000000" w:themeColor="text1"/>
                      <w:sz w:val="20"/>
                    </w:rPr>
                    <w:t>700</w:t>
                  </w:r>
                  <w:r w:rsidRPr="00DF6602">
                    <w:rPr>
                      <w:color w:val="000000" w:themeColor="text1"/>
                      <w:sz w:val="20"/>
                    </w:rPr>
                    <w:t xml:space="preserve"> print.jpg</w:t>
                  </w:r>
                  <w:r w:rsidRPr="00DF6602">
                    <w:rPr>
                      <w:color w:val="000000" w:themeColor="text1"/>
                      <w:sz w:val="20"/>
                    </w:rPr>
                    <w:br/>
                  </w:r>
                </w:p>
                <w:p w14:paraId="2C5C8E1E" w14:textId="074C24ED" w:rsidR="00DF6602" w:rsidRPr="00DF6602" w:rsidRDefault="005F0461" w:rsidP="00DF6602">
                  <w:pPr>
                    <w:pStyle w:val="Textkrper"/>
                    <w:spacing w:line="240" w:lineRule="auto"/>
                    <w:ind w:right="361"/>
                    <w:rPr>
                      <w:color w:val="000000" w:themeColor="text1"/>
                      <w:sz w:val="20"/>
                    </w:rPr>
                  </w:pPr>
                  <w:r>
                    <w:rPr>
                      <w:color w:val="000000" w:themeColor="text1"/>
                      <w:sz w:val="20"/>
                    </w:rPr>
                    <w:t xml:space="preserve">Gleich drei Produkte von </w:t>
                  </w:r>
                  <w:proofErr w:type="spellStart"/>
                  <w:r>
                    <w:rPr>
                      <w:color w:val="000000" w:themeColor="text1"/>
                      <w:sz w:val="20"/>
                    </w:rPr>
                    <w:t>ifm</w:t>
                  </w:r>
                  <w:proofErr w:type="spellEnd"/>
                  <w:r>
                    <w:rPr>
                      <w:color w:val="000000" w:themeColor="text1"/>
                      <w:sz w:val="20"/>
                    </w:rPr>
                    <w:t xml:space="preserve"> werden beim zehnjährigen Jubiläum des</w:t>
                  </w:r>
                  <w:r w:rsidR="00324E7B">
                    <w:rPr>
                      <w:color w:val="000000" w:themeColor="text1"/>
                      <w:sz w:val="20"/>
                    </w:rPr>
                    <w:t xml:space="preserve"> German Design Award ausgezeichnet.</w:t>
                  </w:r>
                </w:p>
              </w:tc>
            </w:tr>
          </w:tbl>
          <w:p w14:paraId="017CC5AC" w14:textId="77777777" w:rsidR="00855160" w:rsidRDefault="00855160" w:rsidP="007444D3">
            <w:pPr>
              <w:rPr>
                <w:rFonts w:ascii="Arial" w:hAnsi="Arial" w:cs="Arial"/>
                <w:b/>
                <w:u w:val="single"/>
              </w:rPr>
            </w:pPr>
          </w:p>
          <w:p w14:paraId="183CDDB8" w14:textId="687C3EA9" w:rsidR="007444D3" w:rsidRDefault="007444D3" w:rsidP="007444D3">
            <w:pPr>
              <w:rPr>
                <w:rFonts w:ascii="Arial" w:hAnsi="Arial" w:cs="Arial"/>
                <w:b/>
                <w:u w:val="single"/>
              </w:rPr>
            </w:pPr>
            <w:r w:rsidRPr="006A4523">
              <w:rPr>
                <w:rFonts w:ascii="Arial" w:hAnsi="Arial" w:cs="Arial"/>
                <w:b/>
                <w:u w:val="single"/>
              </w:rPr>
              <w:t xml:space="preserve">Über die </w:t>
            </w:r>
            <w:proofErr w:type="spellStart"/>
            <w:r w:rsidRPr="006A4523">
              <w:rPr>
                <w:rFonts w:ascii="Arial" w:hAnsi="Arial" w:cs="Arial"/>
                <w:b/>
                <w:u w:val="single"/>
              </w:rPr>
              <w:t>ifm</w:t>
            </w:r>
            <w:proofErr w:type="spellEnd"/>
            <w:r w:rsidRPr="006A4523">
              <w:rPr>
                <w:rFonts w:ascii="Arial" w:hAnsi="Arial" w:cs="Arial"/>
                <w:b/>
                <w:u w:val="single"/>
              </w:rPr>
              <w:t>-Unternehmensgruppe</w:t>
            </w:r>
          </w:p>
          <w:p w14:paraId="72128C52" w14:textId="77777777" w:rsidR="007444D3" w:rsidRPr="006A4523" w:rsidRDefault="007444D3" w:rsidP="007444D3">
            <w:pPr>
              <w:rPr>
                <w:rFonts w:ascii="Arial" w:hAnsi="Arial" w:cs="Arial"/>
                <w:b/>
                <w:kern w:val="0"/>
                <w:u w:val="single"/>
              </w:rPr>
            </w:pPr>
          </w:p>
          <w:p w14:paraId="676412C7" w14:textId="2170926F" w:rsidR="00097CBF" w:rsidRPr="00D23874" w:rsidRDefault="007444D3" w:rsidP="00776FCE">
            <w:pPr>
              <w:suppressAutoHyphens w:val="0"/>
              <w:autoSpaceDE w:val="0"/>
              <w:autoSpaceDN w:val="0"/>
              <w:adjustRightInd w:val="0"/>
              <w:spacing w:line="360" w:lineRule="auto"/>
              <w:jc w:val="both"/>
              <w:rPr>
                <w:rFonts w:ascii="Arial" w:hAnsi="Arial" w:cs="Arial"/>
                <w:color w:val="000000" w:themeColor="text1"/>
                <w:u w:val="single"/>
              </w:rPr>
            </w:pPr>
            <w:r w:rsidRPr="006A4523">
              <w:rPr>
                <w:rFonts w:ascii="Arial" w:eastAsia="ArialMT" w:hAnsi="Arial" w:cs="Arial"/>
                <w:szCs w:val="22"/>
              </w:rPr>
              <w:t>Messen, steuern, regeln und auswerten – wenn es um wegweisende</w:t>
            </w:r>
            <w:r>
              <w:rPr>
                <w:rFonts w:ascii="Arial" w:eastAsia="ArialMT" w:hAnsi="Arial" w:cs="Arial"/>
                <w:szCs w:val="22"/>
              </w:rPr>
              <w:t xml:space="preserve"> </w:t>
            </w:r>
            <w:r w:rsidRPr="006A4523">
              <w:rPr>
                <w:rFonts w:ascii="Arial" w:eastAsia="ArialMT" w:hAnsi="Arial" w:cs="Arial"/>
                <w:szCs w:val="22"/>
              </w:rPr>
              <w:t xml:space="preserve">Automatisierungs- und Digitalisierungstechnik geht, ist die </w:t>
            </w:r>
            <w:proofErr w:type="spellStart"/>
            <w:r w:rsidRPr="006A4523">
              <w:rPr>
                <w:rFonts w:ascii="Arial" w:eastAsia="ArialMT" w:hAnsi="Arial" w:cs="Arial"/>
                <w:szCs w:val="22"/>
              </w:rPr>
              <w:t>ifm</w:t>
            </w:r>
            <w:proofErr w:type="spellEnd"/>
            <w:r w:rsidRPr="006A4523">
              <w:rPr>
                <w:rFonts w:ascii="Arial" w:eastAsia="ArialMT" w:hAnsi="Arial" w:cs="Arial"/>
                <w:szCs w:val="22"/>
              </w:rPr>
              <w:t>-Unternehmensgruppe der ideale Partner. Seit der Firmengründung im Jahr</w:t>
            </w:r>
            <w:r>
              <w:rPr>
                <w:rFonts w:ascii="Arial" w:eastAsia="ArialMT" w:hAnsi="Arial" w:cs="Arial"/>
                <w:szCs w:val="22"/>
              </w:rPr>
              <w:t xml:space="preserve"> </w:t>
            </w:r>
            <w:r w:rsidRPr="006A4523">
              <w:rPr>
                <w:rFonts w:ascii="Arial" w:eastAsia="ArialMT" w:hAnsi="Arial" w:cs="Arial"/>
                <w:szCs w:val="22"/>
              </w:rPr>
              <w:t xml:space="preserve">1969 entwickelt, produziert und vertreibt </w:t>
            </w:r>
            <w:proofErr w:type="spellStart"/>
            <w:r w:rsidRPr="006A4523">
              <w:rPr>
                <w:rFonts w:ascii="Arial" w:eastAsia="ArialMT" w:hAnsi="Arial" w:cs="Arial"/>
                <w:szCs w:val="22"/>
              </w:rPr>
              <w:t>ifm</w:t>
            </w:r>
            <w:proofErr w:type="spellEnd"/>
            <w:r w:rsidRPr="006A4523">
              <w:rPr>
                <w:rFonts w:ascii="Arial" w:eastAsia="ArialMT" w:hAnsi="Arial" w:cs="Arial"/>
                <w:szCs w:val="22"/>
              </w:rPr>
              <w:t xml:space="preserve"> weltweit Sensoren,</w:t>
            </w:r>
            <w:r>
              <w:rPr>
                <w:rFonts w:ascii="Arial" w:eastAsia="ArialMT" w:hAnsi="Arial" w:cs="Arial"/>
                <w:szCs w:val="22"/>
              </w:rPr>
              <w:t xml:space="preserve"> </w:t>
            </w:r>
            <w:r w:rsidRPr="006A4523">
              <w:rPr>
                <w:rFonts w:ascii="Arial" w:eastAsia="ArialMT" w:hAnsi="Arial" w:cs="Arial"/>
                <w:szCs w:val="22"/>
              </w:rPr>
              <w:t>Steuerungen, Software und Systeme für die industrielle Automatisierung. Als</w:t>
            </w:r>
            <w:r>
              <w:rPr>
                <w:rFonts w:ascii="Arial" w:eastAsia="ArialMT" w:hAnsi="Arial" w:cs="Arial"/>
                <w:szCs w:val="22"/>
              </w:rPr>
              <w:t xml:space="preserve"> </w:t>
            </w:r>
            <w:r w:rsidRPr="006A4523">
              <w:rPr>
                <w:rFonts w:ascii="Arial" w:eastAsia="ArialMT" w:hAnsi="Arial" w:cs="Arial"/>
                <w:szCs w:val="22"/>
              </w:rPr>
              <w:t xml:space="preserve">einer der Pioniere im Bereich Industrie 4.0 entwickelt und implementiert </w:t>
            </w:r>
            <w:proofErr w:type="spellStart"/>
            <w:r w:rsidRPr="006A4523">
              <w:rPr>
                <w:rFonts w:ascii="Arial" w:eastAsia="ArialMT" w:hAnsi="Arial" w:cs="Arial"/>
                <w:szCs w:val="22"/>
              </w:rPr>
              <w:t>ifm</w:t>
            </w:r>
            <w:proofErr w:type="spellEnd"/>
            <w:r>
              <w:rPr>
                <w:rFonts w:ascii="Arial" w:eastAsia="ArialMT" w:hAnsi="Arial" w:cs="Arial"/>
                <w:szCs w:val="22"/>
              </w:rPr>
              <w:t xml:space="preserve"> </w:t>
            </w:r>
            <w:r w:rsidRPr="006A4523">
              <w:rPr>
                <w:rFonts w:ascii="Arial" w:eastAsia="ArialMT" w:hAnsi="Arial" w:cs="Arial"/>
                <w:szCs w:val="22"/>
              </w:rPr>
              <w:t>ganzheitliche Lösungen für die Digitalisierung der gesamten</w:t>
            </w:r>
            <w:r>
              <w:rPr>
                <w:rFonts w:ascii="Arial" w:eastAsia="ArialMT" w:hAnsi="Arial" w:cs="Arial"/>
                <w:szCs w:val="22"/>
              </w:rPr>
              <w:t xml:space="preserve"> </w:t>
            </w:r>
            <w:r w:rsidRPr="006A4523">
              <w:rPr>
                <w:rFonts w:ascii="Arial" w:eastAsia="ArialMT" w:hAnsi="Arial" w:cs="Arial"/>
                <w:szCs w:val="22"/>
              </w:rPr>
              <w:t>Wertschöpfungskette „vom Sensor bis ins ERP“. Heute zählt die in zweiter</w:t>
            </w:r>
            <w:r>
              <w:rPr>
                <w:rFonts w:ascii="Arial" w:eastAsia="ArialMT" w:hAnsi="Arial" w:cs="Arial"/>
                <w:szCs w:val="22"/>
              </w:rPr>
              <w:t xml:space="preserve"> </w:t>
            </w:r>
            <w:r w:rsidRPr="006A4523">
              <w:rPr>
                <w:rFonts w:ascii="Arial" w:eastAsia="ArialMT" w:hAnsi="Arial" w:cs="Arial"/>
                <w:szCs w:val="22"/>
              </w:rPr>
              <w:t xml:space="preserve">Generation familiengeführte </w:t>
            </w:r>
            <w:proofErr w:type="spellStart"/>
            <w:r w:rsidRPr="006A4523">
              <w:rPr>
                <w:rFonts w:ascii="Arial" w:eastAsia="ArialMT" w:hAnsi="Arial" w:cs="Arial"/>
                <w:szCs w:val="22"/>
              </w:rPr>
              <w:t>ifm</w:t>
            </w:r>
            <w:proofErr w:type="spellEnd"/>
            <w:r w:rsidRPr="006A4523">
              <w:rPr>
                <w:rFonts w:ascii="Arial" w:eastAsia="ArialMT" w:hAnsi="Arial" w:cs="Arial"/>
                <w:szCs w:val="22"/>
              </w:rPr>
              <w:t xml:space="preserve">-Unternehmensgruppe mit </w:t>
            </w:r>
            <w:r>
              <w:rPr>
                <w:rFonts w:ascii="Arial" w:eastAsia="ArialMT" w:hAnsi="Arial" w:cs="Arial"/>
                <w:szCs w:val="22"/>
              </w:rPr>
              <w:t>mehr als</w:t>
            </w:r>
            <w:r w:rsidRPr="006A4523">
              <w:rPr>
                <w:rFonts w:ascii="Arial" w:eastAsia="ArialMT" w:hAnsi="Arial" w:cs="Arial"/>
                <w:szCs w:val="22"/>
              </w:rPr>
              <w:t xml:space="preserve"> 7.</w:t>
            </w:r>
            <w:r>
              <w:rPr>
                <w:rFonts w:ascii="Arial" w:eastAsia="ArialMT" w:hAnsi="Arial" w:cs="Arial"/>
                <w:szCs w:val="22"/>
              </w:rPr>
              <w:t>3</w:t>
            </w:r>
            <w:r w:rsidRPr="006A4523">
              <w:rPr>
                <w:rFonts w:ascii="Arial" w:eastAsia="ArialMT" w:hAnsi="Arial" w:cs="Arial"/>
                <w:szCs w:val="22"/>
              </w:rPr>
              <w:t>00</w:t>
            </w:r>
            <w:r>
              <w:rPr>
                <w:rFonts w:ascii="Arial" w:eastAsia="ArialMT" w:hAnsi="Arial" w:cs="Arial"/>
                <w:szCs w:val="22"/>
              </w:rPr>
              <w:t xml:space="preserve"> Beschäftigten </w:t>
            </w:r>
            <w:r w:rsidR="00DD5195">
              <w:rPr>
                <w:rFonts w:ascii="Arial" w:eastAsia="ArialMT" w:hAnsi="Arial" w:cs="Arial"/>
                <w:szCs w:val="22"/>
              </w:rPr>
              <w:t xml:space="preserve">zu den </w:t>
            </w:r>
            <w:r w:rsidRPr="006A4523">
              <w:rPr>
                <w:rFonts w:ascii="Arial" w:eastAsia="ArialMT" w:hAnsi="Arial" w:cs="Arial"/>
                <w:szCs w:val="22"/>
              </w:rPr>
              <w:t>weltweiten Branchenführern. Dabei</w:t>
            </w:r>
            <w:r>
              <w:rPr>
                <w:rFonts w:ascii="Arial" w:eastAsia="ArialMT" w:hAnsi="Arial" w:cs="Arial"/>
                <w:szCs w:val="22"/>
              </w:rPr>
              <w:t xml:space="preserve"> </w:t>
            </w:r>
            <w:r w:rsidRPr="006A4523">
              <w:rPr>
                <w:rFonts w:ascii="Arial" w:eastAsia="ArialMT" w:hAnsi="Arial" w:cs="Arial"/>
                <w:szCs w:val="22"/>
              </w:rPr>
              <w:t>vereint der Mittelstandskonzern die Internationalität und Innovationskraft</w:t>
            </w:r>
            <w:r>
              <w:rPr>
                <w:rFonts w:ascii="Arial" w:eastAsia="ArialMT" w:hAnsi="Arial" w:cs="Arial"/>
                <w:szCs w:val="22"/>
              </w:rPr>
              <w:t xml:space="preserve"> </w:t>
            </w:r>
            <w:r w:rsidRPr="006A4523">
              <w:rPr>
                <w:rFonts w:ascii="Arial" w:eastAsia="ArialMT" w:hAnsi="Arial" w:cs="Arial"/>
                <w:szCs w:val="22"/>
              </w:rPr>
              <w:t>einer wachsenden Unternehmensgruppe mit der Flexibilität und Kundennähe</w:t>
            </w:r>
            <w:r>
              <w:rPr>
                <w:rFonts w:ascii="Arial" w:eastAsia="ArialMT" w:hAnsi="Arial" w:cs="Arial"/>
                <w:szCs w:val="22"/>
              </w:rPr>
              <w:t xml:space="preserve"> </w:t>
            </w:r>
            <w:r w:rsidRPr="006A4523">
              <w:rPr>
                <w:rFonts w:ascii="Arial" w:eastAsia="ArialMT" w:hAnsi="Arial" w:cs="Arial"/>
                <w:szCs w:val="22"/>
              </w:rPr>
              <w:t>eines Mittelständlers.</w:t>
            </w:r>
          </w:p>
        </w:tc>
        <w:tc>
          <w:tcPr>
            <w:tcW w:w="2585" w:type="dxa"/>
            <w:shd w:val="clear" w:color="auto" w:fill="auto"/>
          </w:tcPr>
          <w:p w14:paraId="05314FD6" w14:textId="77777777" w:rsidR="00B36636" w:rsidRPr="00D23874" w:rsidRDefault="00B36636" w:rsidP="000E6A03">
            <w:pPr>
              <w:pStyle w:val="Textkrper"/>
              <w:spacing w:line="240" w:lineRule="auto"/>
              <w:ind w:right="3001"/>
              <w:rPr>
                <w:b/>
                <w:color w:val="000000" w:themeColor="text1"/>
                <w:sz w:val="20"/>
              </w:rPr>
            </w:pPr>
          </w:p>
          <w:p w14:paraId="4FD07BAA" w14:textId="77777777" w:rsidR="00512CA4" w:rsidRPr="00D23874" w:rsidRDefault="00512CA4" w:rsidP="000E6A03">
            <w:pPr>
              <w:pStyle w:val="Textkrper"/>
              <w:spacing w:line="240" w:lineRule="auto"/>
              <w:ind w:right="3001"/>
              <w:rPr>
                <w:b/>
                <w:color w:val="000000" w:themeColor="text1"/>
                <w:sz w:val="20"/>
              </w:rPr>
            </w:pPr>
          </w:p>
          <w:p w14:paraId="0C250812" w14:textId="77777777" w:rsidR="00512CA4" w:rsidRPr="00D23874" w:rsidRDefault="00512CA4" w:rsidP="000E6A03">
            <w:pPr>
              <w:pStyle w:val="Textkrper"/>
              <w:spacing w:line="240" w:lineRule="auto"/>
              <w:ind w:right="3001"/>
              <w:rPr>
                <w:b/>
                <w:color w:val="000000" w:themeColor="text1"/>
                <w:sz w:val="20"/>
              </w:rPr>
            </w:pPr>
          </w:p>
          <w:p w14:paraId="03B34FD1" w14:textId="77777777" w:rsidR="00512CA4" w:rsidRPr="00D23874" w:rsidRDefault="00512CA4" w:rsidP="000E6A03">
            <w:pPr>
              <w:pStyle w:val="Textkrper"/>
              <w:spacing w:line="240" w:lineRule="auto"/>
              <w:ind w:right="3001"/>
              <w:rPr>
                <w:b/>
                <w:color w:val="000000" w:themeColor="text1"/>
                <w:sz w:val="20"/>
              </w:rPr>
            </w:pPr>
          </w:p>
          <w:p w14:paraId="1109BE06" w14:textId="77777777" w:rsidR="00265B92" w:rsidRPr="00D23874" w:rsidRDefault="00265B92" w:rsidP="000E6A03">
            <w:pPr>
              <w:pStyle w:val="Textkrper"/>
              <w:spacing w:line="240" w:lineRule="auto"/>
              <w:ind w:right="3001"/>
              <w:rPr>
                <w:b/>
                <w:color w:val="000000" w:themeColor="text1"/>
                <w:sz w:val="20"/>
              </w:rPr>
            </w:pPr>
          </w:p>
          <w:p w14:paraId="3DCBAF64" w14:textId="77777777" w:rsidR="00374FA2" w:rsidRPr="00D23874" w:rsidRDefault="00374FA2" w:rsidP="000E6A03">
            <w:pPr>
              <w:pStyle w:val="Textkrper"/>
              <w:spacing w:line="240" w:lineRule="auto"/>
              <w:ind w:right="3001"/>
              <w:rPr>
                <w:b/>
                <w:color w:val="000000" w:themeColor="text1"/>
                <w:sz w:val="20"/>
              </w:rPr>
            </w:pPr>
          </w:p>
          <w:p w14:paraId="4A14668B" w14:textId="77777777" w:rsidR="00374FA2" w:rsidRPr="00D23874" w:rsidRDefault="00374FA2" w:rsidP="000E6A03">
            <w:pPr>
              <w:pStyle w:val="Textkrper"/>
              <w:spacing w:line="240" w:lineRule="auto"/>
              <w:ind w:right="3001"/>
              <w:rPr>
                <w:b/>
                <w:color w:val="000000" w:themeColor="text1"/>
                <w:sz w:val="20"/>
              </w:rPr>
            </w:pPr>
          </w:p>
          <w:p w14:paraId="0BAECCD3" w14:textId="77777777" w:rsidR="00374FA2" w:rsidRPr="00D23874" w:rsidRDefault="00374FA2" w:rsidP="000E6A03">
            <w:pPr>
              <w:pStyle w:val="Textkrper"/>
              <w:spacing w:line="240" w:lineRule="auto"/>
              <w:ind w:right="3001"/>
              <w:rPr>
                <w:b/>
                <w:color w:val="000000" w:themeColor="text1"/>
                <w:sz w:val="20"/>
              </w:rPr>
            </w:pPr>
          </w:p>
          <w:p w14:paraId="4BF46476" w14:textId="77777777" w:rsidR="00374FA2" w:rsidRPr="00D23874" w:rsidRDefault="00374FA2" w:rsidP="000E6A03">
            <w:pPr>
              <w:pStyle w:val="Textkrper"/>
              <w:spacing w:line="240" w:lineRule="auto"/>
              <w:ind w:right="3001"/>
              <w:rPr>
                <w:b/>
                <w:color w:val="000000" w:themeColor="text1"/>
                <w:sz w:val="20"/>
              </w:rPr>
            </w:pPr>
          </w:p>
          <w:p w14:paraId="79BEEA57" w14:textId="77777777" w:rsidR="00E4200F" w:rsidRPr="00D23874" w:rsidRDefault="00E4200F" w:rsidP="000E6A03">
            <w:pPr>
              <w:pStyle w:val="Textkrper"/>
              <w:spacing w:line="240" w:lineRule="auto"/>
              <w:ind w:right="3001"/>
              <w:rPr>
                <w:b/>
                <w:color w:val="000000" w:themeColor="text1"/>
                <w:sz w:val="20"/>
              </w:rPr>
            </w:pPr>
          </w:p>
          <w:p w14:paraId="2C3105E4" w14:textId="77777777" w:rsidR="00E4200F" w:rsidRPr="00D23874" w:rsidRDefault="00E4200F" w:rsidP="000E6A03">
            <w:pPr>
              <w:pStyle w:val="Textkrper"/>
              <w:spacing w:line="240" w:lineRule="auto"/>
              <w:ind w:right="3001"/>
              <w:rPr>
                <w:b/>
                <w:color w:val="000000" w:themeColor="text1"/>
                <w:sz w:val="20"/>
              </w:rPr>
            </w:pPr>
          </w:p>
          <w:p w14:paraId="6FBBC016" w14:textId="77777777" w:rsidR="00512CA4" w:rsidRPr="00D23874" w:rsidRDefault="00512CA4" w:rsidP="000E6A03">
            <w:pPr>
              <w:pStyle w:val="Textkrper"/>
              <w:spacing w:line="240" w:lineRule="auto"/>
              <w:ind w:right="3001"/>
              <w:rPr>
                <w:b/>
                <w:color w:val="000000" w:themeColor="text1"/>
                <w:sz w:val="20"/>
              </w:rPr>
            </w:pPr>
          </w:p>
          <w:p w14:paraId="10C4F80B" w14:textId="77777777" w:rsidR="00512CA4" w:rsidRPr="00D23874" w:rsidRDefault="00512CA4" w:rsidP="000E6A03">
            <w:pPr>
              <w:pStyle w:val="Textkrper"/>
              <w:spacing w:line="240" w:lineRule="auto"/>
              <w:ind w:right="3001"/>
              <w:rPr>
                <w:b/>
                <w:color w:val="000000" w:themeColor="text1"/>
                <w:sz w:val="20"/>
              </w:rPr>
            </w:pPr>
          </w:p>
          <w:p w14:paraId="6F6C6EC6" w14:textId="77777777" w:rsidR="00512CA4" w:rsidRPr="00D23874" w:rsidRDefault="00512CA4" w:rsidP="000E6A03">
            <w:pPr>
              <w:pStyle w:val="Textkrper"/>
              <w:spacing w:line="240" w:lineRule="auto"/>
              <w:ind w:right="3001"/>
              <w:rPr>
                <w:b/>
                <w:color w:val="000000" w:themeColor="text1"/>
                <w:sz w:val="20"/>
              </w:rPr>
            </w:pPr>
          </w:p>
          <w:p w14:paraId="2DE28549" w14:textId="77777777" w:rsidR="00B77FDF" w:rsidRPr="00D23874" w:rsidRDefault="00B77FDF" w:rsidP="000E6A03">
            <w:pPr>
              <w:pStyle w:val="Textkrper"/>
              <w:spacing w:line="240" w:lineRule="auto"/>
              <w:ind w:right="3001"/>
              <w:rPr>
                <w:color w:val="000000" w:themeColor="text1"/>
                <w:sz w:val="20"/>
              </w:rPr>
            </w:pPr>
          </w:p>
          <w:p w14:paraId="662015F6" w14:textId="77777777" w:rsidR="00B77FDF" w:rsidRPr="00D23874" w:rsidRDefault="00B77FDF" w:rsidP="000E6A03">
            <w:pPr>
              <w:pStyle w:val="Textkrper"/>
              <w:spacing w:line="240" w:lineRule="auto"/>
              <w:ind w:right="3001"/>
              <w:rPr>
                <w:color w:val="000000" w:themeColor="text1"/>
                <w:sz w:val="20"/>
              </w:rPr>
            </w:pPr>
          </w:p>
          <w:p w14:paraId="77F77367" w14:textId="77777777" w:rsidR="00B77FDF" w:rsidRPr="00D23874" w:rsidRDefault="00B77FDF" w:rsidP="000E6A03">
            <w:pPr>
              <w:pStyle w:val="Textkrper"/>
              <w:spacing w:line="240" w:lineRule="auto"/>
              <w:ind w:right="3001"/>
              <w:rPr>
                <w:color w:val="000000" w:themeColor="text1"/>
                <w:sz w:val="20"/>
              </w:rPr>
            </w:pPr>
          </w:p>
          <w:p w14:paraId="6B132BFA" w14:textId="77777777" w:rsidR="00B77FDF" w:rsidRPr="00D23874" w:rsidRDefault="00B77FDF" w:rsidP="000E6A03">
            <w:pPr>
              <w:pStyle w:val="Textkrper"/>
              <w:spacing w:line="240" w:lineRule="auto"/>
              <w:ind w:right="3001"/>
              <w:rPr>
                <w:color w:val="000000" w:themeColor="text1"/>
                <w:sz w:val="20"/>
              </w:rPr>
            </w:pPr>
          </w:p>
          <w:p w14:paraId="598B15DF" w14:textId="77777777" w:rsidR="00512CA4" w:rsidRPr="00D23874" w:rsidRDefault="00512CA4" w:rsidP="000E6A03">
            <w:pPr>
              <w:pStyle w:val="Textkrper"/>
              <w:spacing w:line="240" w:lineRule="auto"/>
              <w:ind w:right="3001"/>
              <w:rPr>
                <w:color w:val="000000" w:themeColor="text1"/>
                <w:sz w:val="20"/>
              </w:rPr>
            </w:pPr>
          </w:p>
          <w:p w14:paraId="47D2F62F" w14:textId="77777777" w:rsidR="00512CA4" w:rsidRPr="00D23874" w:rsidRDefault="00512CA4" w:rsidP="000E6A03">
            <w:pPr>
              <w:pStyle w:val="Textkrper"/>
              <w:spacing w:line="240" w:lineRule="auto"/>
              <w:ind w:right="3001"/>
              <w:rPr>
                <w:color w:val="000000" w:themeColor="text1"/>
                <w:sz w:val="20"/>
              </w:rPr>
            </w:pPr>
          </w:p>
          <w:p w14:paraId="033B51AE" w14:textId="77777777" w:rsidR="00512CA4" w:rsidRPr="00D23874" w:rsidRDefault="00512CA4" w:rsidP="000E6A03">
            <w:pPr>
              <w:pStyle w:val="Textkrper"/>
              <w:spacing w:line="240" w:lineRule="auto"/>
              <w:ind w:right="3001"/>
              <w:rPr>
                <w:color w:val="000000" w:themeColor="text1"/>
                <w:sz w:val="20"/>
              </w:rPr>
            </w:pPr>
          </w:p>
          <w:p w14:paraId="15B92335" w14:textId="77777777" w:rsidR="00512CA4" w:rsidRPr="00D23874" w:rsidRDefault="00512CA4" w:rsidP="000E6A03">
            <w:pPr>
              <w:pStyle w:val="Textkrper"/>
              <w:spacing w:line="240" w:lineRule="auto"/>
              <w:ind w:right="3001"/>
              <w:rPr>
                <w:color w:val="000000" w:themeColor="text1"/>
                <w:sz w:val="20"/>
              </w:rPr>
            </w:pPr>
          </w:p>
          <w:p w14:paraId="7A88550F" w14:textId="77777777" w:rsidR="00512CA4" w:rsidRPr="00D23874" w:rsidRDefault="00512CA4" w:rsidP="000E6A03">
            <w:pPr>
              <w:pStyle w:val="Textkrper"/>
              <w:spacing w:line="240" w:lineRule="auto"/>
              <w:ind w:right="3001"/>
              <w:rPr>
                <w:color w:val="000000" w:themeColor="text1"/>
                <w:sz w:val="20"/>
              </w:rPr>
            </w:pPr>
          </w:p>
          <w:p w14:paraId="5B34291E" w14:textId="77777777" w:rsidR="00512CA4" w:rsidRPr="00D23874" w:rsidRDefault="00512CA4" w:rsidP="000E6A03">
            <w:pPr>
              <w:pStyle w:val="Textkrper"/>
              <w:spacing w:line="240" w:lineRule="auto"/>
              <w:ind w:right="3001"/>
              <w:rPr>
                <w:color w:val="000000" w:themeColor="text1"/>
                <w:sz w:val="20"/>
              </w:rPr>
            </w:pPr>
          </w:p>
          <w:p w14:paraId="7B1A49B9" w14:textId="77777777" w:rsidR="00512CA4" w:rsidRPr="00D23874" w:rsidRDefault="00512CA4" w:rsidP="000E6A03">
            <w:pPr>
              <w:pStyle w:val="Textkrper"/>
              <w:spacing w:line="240" w:lineRule="auto"/>
              <w:ind w:right="3001"/>
              <w:rPr>
                <w:color w:val="000000" w:themeColor="text1"/>
                <w:sz w:val="20"/>
              </w:rPr>
            </w:pPr>
          </w:p>
          <w:p w14:paraId="3A8B38A4" w14:textId="77777777" w:rsidR="00512CA4" w:rsidRPr="00D23874" w:rsidRDefault="00512CA4" w:rsidP="000E6A03">
            <w:pPr>
              <w:pStyle w:val="Textkrper"/>
              <w:spacing w:line="240" w:lineRule="auto"/>
              <w:ind w:right="3001"/>
              <w:rPr>
                <w:color w:val="000000" w:themeColor="text1"/>
                <w:sz w:val="20"/>
              </w:rPr>
            </w:pPr>
          </w:p>
          <w:p w14:paraId="0A08BDEE" w14:textId="77777777" w:rsidR="0051123B" w:rsidRPr="00D23874" w:rsidRDefault="0051123B" w:rsidP="000E6A03">
            <w:pPr>
              <w:pStyle w:val="Textkrper"/>
              <w:spacing w:line="240" w:lineRule="auto"/>
              <w:ind w:right="3001"/>
              <w:rPr>
                <w:color w:val="000000" w:themeColor="text1"/>
                <w:sz w:val="20"/>
              </w:rPr>
            </w:pPr>
          </w:p>
          <w:p w14:paraId="0C6AF87B" w14:textId="77777777" w:rsidR="0051123B" w:rsidRPr="00D23874" w:rsidRDefault="0051123B" w:rsidP="000E6A03">
            <w:pPr>
              <w:pStyle w:val="Textkrper"/>
              <w:spacing w:line="240" w:lineRule="auto"/>
              <w:ind w:right="3001"/>
              <w:rPr>
                <w:color w:val="000000" w:themeColor="text1"/>
                <w:sz w:val="20"/>
              </w:rPr>
            </w:pPr>
          </w:p>
          <w:p w14:paraId="7ECB2FD1" w14:textId="77777777" w:rsidR="0051123B" w:rsidRPr="00D23874" w:rsidRDefault="0051123B" w:rsidP="000E6A03">
            <w:pPr>
              <w:pStyle w:val="Textkrper"/>
              <w:spacing w:line="240" w:lineRule="auto"/>
              <w:ind w:right="3001"/>
              <w:rPr>
                <w:color w:val="000000" w:themeColor="text1"/>
                <w:sz w:val="20"/>
              </w:rPr>
            </w:pPr>
          </w:p>
          <w:p w14:paraId="53F65A6A" w14:textId="77777777" w:rsidR="0051123B" w:rsidRPr="00D23874" w:rsidRDefault="0051123B" w:rsidP="000E6A03">
            <w:pPr>
              <w:pStyle w:val="Textkrper"/>
              <w:spacing w:line="240" w:lineRule="auto"/>
              <w:ind w:right="3001"/>
              <w:rPr>
                <w:color w:val="000000" w:themeColor="text1"/>
                <w:sz w:val="20"/>
              </w:rPr>
            </w:pPr>
          </w:p>
          <w:p w14:paraId="2CF76728" w14:textId="77777777" w:rsidR="00512CA4" w:rsidRPr="00D23874" w:rsidRDefault="00512CA4" w:rsidP="000E6A03">
            <w:pPr>
              <w:pStyle w:val="Textkrper"/>
              <w:spacing w:line="240" w:lineRule="auto"/>
              <w:ind w:right="3001"/>
              <w:rPr>
                <w:color w:val="000000" w:themeColor="text1"/>
                <w:sz w:val="20"/>
              </w:rPr>
            </w:pPr>
          </w:p>
          <w:p w14:paraId="2A3D2A6C" w14:textId="77777777" w:rsidR="00281482" w:rsidRPr="00D23874" w:rsidRDefault="00281482" w:rsidP="000E6A03">
            <w:pPr>
              <w:pStyle w:val="Textkrper"/>
              <w:spacing w:line="240" w:lineRule="auto"/>
              <w:ind w:right="-108"/>
              <w:rPr>
                <w:b/>
                <w:color w:val="000000" w:themeColor="text1"/>
                <w:sz w:val="18"/>
                <w:szCs w:val="18"/>
              </w:rPr>
            </w:pPr>
          </w:p>
          <w:p w14:paraId="07913041" w14:textId="77777777" w:rsidR="00281482" w:rsidRPr="00D23874" w:rsidRDefault="00281482" w:rsidP="000E6A03">
            <w:pPr>
              <w:pStyle w:val="Textkrper"/>
              <w:spacing w:line="240" w:lineRule="auto"/>
              <w:ind w:right="-108"/>
              <w:rPr>
                <w:b/>
                <w:color w:val="000000" w:themeColor="text1"/>
                <w:sz w:val="18"/>
                <w:szCs w:val="18"/>
              </w:rPr>
            </w:pPr>
          </w:p>
          <w:p w14:paraId="67F4D7DF" w14:textId="77777777" w:rsidR="00281482" w:rsidRPr="00D23874" w:rsidRDefault="00281482" w:rsidP="000E6A03">
            <w:pPr>
              <w:pStyle w:val="Textkrper"/>
              <w:spacing w:line="240" w:lineRule="auto"/>
              <w:ind w:right="-108"/>
              <w:rPr>
                <w:b/>
                <w:color w:val="000000" w:themeColor="text1"/>
                <w:sz w:val="18"/>
                <w:szCs w:val="18"/>
              </w:rPr>
            </w:pPr>
          </w:p>
          <w:p w14:paraId="370A70EF" w14:textId="77777777" w:rsidR="00281482" w:rsidRPr="00D23874" w:rsidRDefault="00281482" w:rsidP="000E6A03">
            <w:pPr>
              <w:pStyle w:val="Textkrper"/>
              <w:spacing w:line="240" w:lineRule="auto"/>
              <w:ind w:right="-108"/>
              <w:rPr>
                <w:b/>
                <w:color w:val="000000" w:themeColor="text1"/>
                <w:sz w:val="18"/>
                <w:szCs w:val="18"/>
              </w:rPr>
            </w:pPr>
          </w:p>
          <w:p w14:paraId="269B6262" w14:textId="77777777" w:rsidR="00D23874" w:rsidRDefault="00D23874" w:rsidP="000E6A03">
            <w:pPr>
              <w:pStyle w:val="Textkrper"/>
              <w:spacing w:line="240" w:lineRule="auto"/>
              <w:ind w:right="-108"/>
              <w:rPr>
                <w:b/>
                <w:color w:val="000000" w:themeColor="text1"/>
                <w:sz w:val="18"/>
                <w:szCs w:val="18"/>
              </w:rPr>
            </w:pPr>
          </w:p>
          <w:p w14:paraId="321A101C" w14:textId="77777777" w:rsidR="00D23874" w:rsidRDefault="00D23874" w:rsidP="000E6A03">
            <w:pPr>
              <w:pStyle w:val="Textkrper"/>
              <w:spacing w:line="240" w:lineRule="auto"/>
              <w:ind w:right="-108"/>
              <w:rPr>
                <w:b/>
                <w:color w:val="000000" w:themeColor="text1"/>
                <w:sz w:val="18"/>
                <w:szCs w:val="18"/>
              </w:rPr>
            </w:pPr>
          </w:p>
          <w:p w14:paraId="2CE8D917" w14:textId="77777777" w:rsidR="00D23874" w:rsidRDefault="00D23874" w:rsidP="000E6A03">
            <w:pPr>
              <w:pStyle w:val="Textkrper"/>
              <w:spacing w:line="240" w:lineRule="auto"/>
              <w:ind w:right="-108"/>
              <w:rPr>
                <w:b/>
                <w:color w:val="000000" w:themeColor="text1"/>
                <w:sz w:val="18"/>
                <w:szCs w:val="18"/>
              </w:rPr>
            </w:pPr>
          </w:p>
          <w:p w14:paraId="7BDD15CD" w14:textId="77777777" w:rsidR="00D23874" w:rsidRDefault="00D23874" w:rsidP="000E6A03">
            <w:pPr>
              <w:pStyle w:val="Textkrper"/>
              <w:spacing w:line="240" w:lineRule="auto"/>
              <w:ind w:right="-108"/>
              <w:rPr>
                <w:b/>
                <w:color w:val="000000" w:themeColor="text1"/>
                <w:sz w:val="18"/>
                <w:szCs w:val="18"/>
              </w:rPr>
            </w:pPr>
          </w:p>
          <w:p w14:paraId="6B9A607E" w14:textId="77777777" w:rsidR="00D23874" w:rsidRDefault="00D23874" w:rsidP="000E6A03">
            <w:pPr>
              <w:pStyle w:val="Textkrper"/>
              <w:spacing w:line="240" w:lineRule="auto"/>
              <w:ind w:right="-108"/>
              <w:rPr>
                <w:b/>
                <w:color w:val="000000" w:themeColor="text1"/>
                <w:sz w:val="18"/>
                <w:szCs w:val="18"/>
              </w:rPr>
            </w:pPr>
          </w:p>
          <w:p w14:paraId="1C74A7E7" w14:textId="77777777" w:rsidR="00D23874" w:rsidRDefault="00D23874" w:rsidP="000E6A03">
            <w:pPr>
              <w:pStyle w:val="Textkrper"/>
              <w:spacing w:line="240" w:lineRule="auto"/>
              <w:ind w:right="-108"/>
              <w:rPr>
                <w:b/>
                <w:color w:val="000000" w:themeColor="text1"/>
                <w:sz w:val="18"/>
                <w:szCs w:val="18"/>
              </w:rPr>
            </w:pPr>
          </w:p>
          <w:p w14:paraId="425A1293" w14:textId="77777777" w:rsidR="00D23874" w:rsidRDefault="00D23874" w:rsidP="000E6A03">
            <w:pPr>
              <w:pStyle w:val="Textkrper"/>
              <w:spacing w:line="240" w:lineRule="auto"/>
              <w:ind w:right="-108"/>
              <w:rPr>
                <w:b/>
                <w:color w:val="000000" w:themeColor="text1"/>
                <w:sz w:val="18"/>
                <w:szCs w:val="18"/>
              </w:rPr>
            </w:pPr>
          </w:p>
          <w:p w14:paraId="14875A16" w14:textId="77777777" w:rsidR="00D23874" w:rsidRDefault="00D23874" w:rsidP="000E6A03">
            <w:pPr>
              <w:pStyle w:val="Textkrper"/>
              <w:spacing w:line="240" w:lineRule="auto"/>
              <w:ind w:right="-108"/>
              <w:rPr>
                <w:b/>
                <w:color w:val="000000" w:themeColor="text1"/>
                <w:sz w:val="18"/>
                <w:szCs w:val="18"/>
              </w:rPr>
            </w:pPr>
          </w:p>
          <w:p w14:paraId="2797B8D0" w14:textId="77777777" w:rsidR="00D23874" w:rsidRDefault="00D23874" w:rsidP="000E6A03">
            <w:pPr>
              <w:pStyle w:val="Textkrper"/>
              <w:spacing w:line="240" w:lineRule="auto"/>
              <w:ind w:right="-108"/>
              <w:rPr>
                <w:b/>
                <w:color w:val="000000" w:themeColor="text1"/>
                <w:sz w:val="18"/>
                <w:szCs w:val="18"/>
              </w:rPr>
            </w:pPr>
          </w:p>
          <w:p w14:paraId="0299CD99" w14:textId="77777777" w:rsidR="00D23874" w:rsidRDefault="00D23874" w:rsidP="000E6A03">
            <w:pPr>
              <w:pStyle w:val="Textkrper"/>
              <w:spacing w:line="240" w:lineRule="auto"/>
              <w:ind w:right="-108"/>
              <w:rPr>
                <w:b/>
                <w:color w:val="000000" w:themeColor="text1"/>
                <w:sz w:val="18"/>
                <w:szCs w:val="18"/>
              </w:rPr>
            </w:pPr>
          </w:p>
          <w:p w14:paraId="61710560" w14:textId="77777777" w:rsidR="00D23874" w:rsidRDefault="00D23874" w:rsidP="000E6A03">
            <w:pPr>
              <w:pStyle w:val="Textkrper"/>
              <w:spacing w:line="240" w:lineRule="auto"/>
              <w:ind w:right="-108"/>
              <w:rPr>
                <w:b/>
                <w:color w:val="000000" w:themeColor="text1"/>
                <w:sz w:val="18"/>
                <w:szCs w:val="18"/>
              </w:rPr>
            </w:pPr>
          </w:p>
          <w:p w14:paraId="47E826D1" w14:textId="77777777" w:rsidR="00D23874" w:rsidRDefault="00D23874" w:rsidP="000E6A03">
            <w:pPr>
              <w:pStyle w:val="Textkrper"/>
              <w:spacing w:line="240" w:lineRule="auto"/>
              <w:ind w:right="-108"/>
              <w:rPr>
                <w:b/>
                <w:color w:val="000000" w:themeColor="text1"/>
                <w:sz w:val="18"/>
                <w:szCs w:val="18"/>
              </w:rPr>
            </w:pPr>
          </w:p>
          <w:p w14:paraId="302602D5" w14:textId="77777777" w:rsidR="00D23874" w:rsidRDefault="00D23874" w:rsidP="000E6A03">
            <w:pPr>
              <w:pStyle w:val="Textkrper"/>
              <w:spacing w:line="240" w:lineRule="auto"/>
              <w:ind w:right="-108"/>
              <w:rPr>
                <w:b/>
                <w:color w:val="000000" w:themeColor="text1"/>
                <w:sz w:val="18"/>
                <w:szCs w:val="18"/>
              </w:rPr>
            </w:pPr>
          </w:p>
          <w:p w14:paraId="3D47763A" w14:textId="77777777" w:rsidR="00D23874" w:rsidRDefault="00D23874" w:rsidP="000E6A03">
            <w:pPr>
              <w:pStyle w:val="Textkrper"/>
              <w:spacing w:line="240" w:lineRule="auto"/>
              <w:ind w:right="-108"/>
              <w:rPr>
                <w:b/>
                <w:color w:val="000000" w:themeColor="text1"/>
                <w:sz w:val="18"/>
                <w:szCs w:val="18"/>
              </w:rPr>
            </w:pPr>
          </w:p>
          <w:p w14:paraId="798F6888" w14:textId="77777777" w:rsidR="00D23874" w:rsidRDefault="00D23874" w:rsidP="000E6A03">
            <w:pPr>
              <w:pStyle w:val="Textkrper"/>
              <w:spacing w:line="240" w:lineRule="auto"/>
              <w:ind w:right="-108"/>
              <w:rPr>
                <w:b/>
                <w:color w:val="000000" w:themeColor="text1"/>
                <w:sz w:val="18"/>
                <w:szCs w:val="18"/>
              </w:rPr>
            </w:pPr>
          </w:p>
          <w:p w14:paraId="0DAA24F7" w14:textId="77777777" w:rsidR="00D23874" w:rsidRDefault="00D23874" w:rsidP="000E6A03">
            <w:pPr>
              <w:pStyle w:val="Textkrper"/>
              <w:spacing w:line="240" w:lineRule="auto"/>
              <w:ind w:right="-108"/>
              <w:rPr>
                <w:b/>
                <w:color w:val="000000" w:themeColor="text1"/>
                <w:sz w:val="18"/>
                <w:szCs w:val="18"/>
              </w:rPr>
            </w:pPr>
          </w:p>
          <w:p w14:paraId="5358DF70" w14:textId="77777777" w:rsidR="00D23874" w:rsidRDefault="00D23874" w:rsidP="000E6A03">
            <w:pPr>
              <w:pStyle w:val="Textkrper"/>
              <w:spacing w:line="240" w:lineRule="auto"/>
              <w:ind w:right="-108"/>
              <w:rPr>
                <w:b/>
                <w:color w:val="000000" w:themeColor="text1"/>
                <w:sz w:val="18"/>
                <w:szCs w:val="18"/>
              </w:rPr>
            </w:pPr>
          </w:p>
          <w:p w14:paraId="13809F03" w14:textId="77777777" w:rsidR="00D23874" w:rsidRDefault="00D23874" w:rsidP="000E6A03">
            <w:pPr>
              <w:pStyle w:val="Textkrper"/>
              <w:spacing w:line="240" w:lineRule="auto"/>
              <w:ind w:right="-108"/>
              <w:rPr>
                <w:b/>
                <w:color w:val="000000" w:themeColor="text1"/>
                <w:sz w:val="18"/>
                <w:szCs w:val="18"/>
              </w:rPr>
            </w:pPr>
          </w:p>
          <w:p w14:paraId="4860E8F7" w14:textId="77777777" w:rsidR="00D23874" w:rsidRDefault="00D23874" w:rsidP="000E6A03">
            <w:pPr>
              <w:pStyle w:val="Textkrper"/>
              <w:spacing w:line="240" w:lineRule="auto"/>
              <w:ind w:right="-108"/>
              <w:rPr>
                <w:b/>
                <w:color w:val="000000" w:themeColor="text1"/>
                <w:sz w:val="18"/>
                <w:szCs w:val="18"/>
              </w:rPr>
            </w:pPr>
          </w:p>
          <w:p w14:paraId="48D63262" w14:textId="77777777" w:rsidR="00D23874" w:rsidRDefault="00D23874" w:rsidP="000E6A03">
            <w:pPr>
              <w:pStyle w:val="Textkrper"/>
              <w:spacing w:line="240" w:lineRule="auto"/>
              <w:ind w:right="-108"/>
              <w:rPr>
                <w:b/>
                <w:color w:val="000000" w:themeColor="text1"/>
                <w:sz w:val="18"/>
                <w:szCs w:val="18"/>
              </w:rPr>
            </w:pPr>
          </w:p>
          <w:p w14:paraId="5C57AD98" w14:textId="77777777" w:rsidR="00D23874" w:rsidRDefault="00D23874" w:rsidP="000E6A03">
            <w:pPr>
              <w:pStyle w:val="Textkrper"/>
              <w:spacing w:line="240" w:lineRule="auto"/>
              <w:ind w:right="-108"/>
              <w:rPr>
                <w:b/>
                <w:color w:val="000000" w:themeColor="text1"/>
                <w:sz w:val="18"/>
                <w:szCs w:val="18"/>
              </w:rPr>
            </w:pPr>
          </w:p>
          <w:p w14:paraId="2AAB91D0" w14:textId="77777777" w:rsidR="00D23874" w:rsidRDefault="00D23874" w:rsidP="000E6A03">
            <w:pPr>
              <w:pStyle w:val="Textkrper"/>
              <w:spacing w:line="240" w:lineRule="auto"/>
              <w:ind w:right="-108"/>
              <w:rPr>
                <w:b/>
                <w:color w:val="000000" w:themeColor="text1"/>
                <w:sz w:val="18"/>
                <w:szCs w:val="18"/>
              </w:rPr>
            </w:pPr>
          </w:p>
          <w:p w14:paraId="13059A21" w14:textId="77777777" w:rsidR="00D23874" w:rsidRDefault="00D23874" w:rsidP="000E6A03">
            <w:pPr>
              <w:pStyle w:val="Textkrper"/>
              <w:spacing w:line="240" w:lineRule="auto"/>
              <w:ind w:right="-108"/>
              <w:rPr>
                <w:b/>
                <w:color w:val="000000" w:themeColor="text1"/>
                <w:sz w:val="18"/>
                <w:szCs w:val="18"/>
              </w:rPr>
            </w:pPr>
          </w:p>
          <w:p w14:paraId="58F694FD" w14:textId="77777777" w:rsidR="00D23874" w:rsidRDefault="00D23874" w:rsidP="000E6A03">
            <w:pPr>
              <w:pStyle w:val="Textkrper"/>
              <w:spacing w:line="240" w:lineRule="auto"/>
              <w:ind w:right="-108"/>
              <w:rPr>
                <w:b/>
                <w:color w:val="000000" w:themeColor="text1"/>
                <w:sz w:val="18"/>
                <w:szCs w:val="18"/>
              </w:rPr>
            </w:pPr>
          </w:p>
          <w:p w14:paraId="06BEA62D" w14:textId="77777777" w:rsidR="00D23874" w:rsidRDefault="00D23874" w:rsidP="000E6A03">
            <w:pPr>
              <w:pStyle w:val="Textkrper"/>
              <w:spacing w:line="240" w:lineRule="auto"/>
              <w:ind w:right="-108"/>
              <w:rPr>
                <w:b/>
                <w:color w:val="000000" w:themeColor="text1"/>
                <w:sz w:val="18"/>
                <w:szCs w:val="18"/>
              </w:rPr>
            </w:pPr>
          </w:p>
          <w:p w14:paraId="5AF9ADEA" w14:textId="77777777" w:rsidR="00D23874" w:rsidRDefault="00D23874" w:rsidP="000E6A03">
            <w:pPr>
              <w:pStyle w:val="Textkrper"/>
              <w:spacing w:line="240" w:lineRule="auto"/>
              <w:ind w:right="-108"/>
              <w:rPr>
                <w:b/>
                <w:color w:val="000000" w:themeColor="text1"/>
                <w:sz w:val="18"/>
                <w:szCs w:val="18"/>
              </w:rPr>
            </w:pPr>
          </w:p>
          <w:p w14:paraId="3791D23C" w14:textId="77777777" w:rsidR="00D23874" w:rsidRDefault="00D23874" w:rsidP="000E6A03">
            <w:pPr>
              <w:pStyle w:val="Textkrper"/>
              <w:spacing w:line="240" w:lineRule="auto"/>
              <w:ind w:right="-108"/>
              <w:rPr>
                <w:b/>
                <w:color w:val="000000" w:themeColor="text1"/>
                <w:sz w:val="18"/>
                <w:szCs w:val="18"/>
              </w:rPr>
            </w:pPr>
          </w:p>
          <w:p w14:paraId="703B14AC" w14:textId="77777777" w:rsidR="00D23874" w:rsidRDefault="00D23874" w:rsidP="000E6A03">
            <w:pPr>
              <w:pStyle w:val="Textkrper"/>
              <w:spacing w:line="240" w:lineRule="auto"/>
              <w:ind w:right="-108"/>
              <w:rPr>
                <w:b/>
                <w:color w:val="000000" w:themeColor="text1"/>
                <w:sz w:val="18"/>
                <w:szCs w:val="18"/>
              </w:rPr>
            </w:pPr>
          </w:p>
          <w:p w14:paraId="2594F243" w14:textId="77777777" w:rsidR="00F8269E" w:rsidRPr="00D23874" w:rsidRDefault="00F8269E" w:rsidP="000E6A03">
            <w:pPr>
              <w:pStyle w:val="Textkrper"/>
              <w:spacing w:line="240" w:lineRule="auto"/>
              <w:ind w:right="-108"/>
              <w:rPr>
                <w:color w:val="000000" w:themeColor="text1"/>
                <w:sz w:val="18"/>
                <w:szCs w:val="18"/>
              </w:rPr>
            </w:pPr>
          </w:p>
          <w:p w14:paraId="5E1EBDD8" w14:textId="77777777" w:rsidR="00062A25" w:rsidRPr="00D23874" w:rsidRDefault="00062A25" w:rsidP="000E6A03">
            <w:pPr>
              <w:ind w:right="-108"/>
              <w:rPr>
                <w:rFonts w:ascii="Arial" w:hAnsi="Arial"/>
                <w:color w:val="000000" w:themeColor="text1"/>
                <w:sz w:val="18"/>
                <w:szCs w:val="18"/>
              </w:rPr>
            </w:pPr>
          </w:p>
          <w:p w14:paraId="5C65E893" w14:textId="77777777" w:rsidR="007444D3" w:rsidRPr="00D23874" w:rsidRDefault="007444D3" w:rsidP="007444D3">
            <w:pPr>
              <w:ind w:right="-108"/>
              <w:rPr>
                <w:rFonts w:ascii="Arial" w:hAnsi="Arial"/>
                <w:color w:val="000000" w:themeColor="text1"/>
                <w:sz w:val="18"/>
                <w:szCs w:val="18"/>
              </w:rPr>
            </w:pPr>
          </w:p>
        </w:tc>
      </w:tr>
    </w:tbl>
    <w:p w14:paraId="06C8E64D" w14:textId="77777777" w:rsidR="006C1C73" w:rsidRPr="00E611E9"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E611E9" w14:paraId="52F853B5"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37BDCF" w14:textId="77777777" w:rsidR="006C1C73" w:rsidRPr="00E611E9" w:rsidRDefault="006C1C73" w:rsidP="006C1C73">
            <w:pPr>
              <w:pStyle w:val="Textkrper"/>
              <w:spacing w:line="240" w:lineRule="auto"/>
              <w:ind w:right="-108"/>
              <w:rPr>
                <w:b/>
              </w:rPr>
            </w:pPr>
            <w:r w:rsidRPr="006C1C73">
              <w:rPr>
                <w:b/>
                <w:color w:val="000000" w:themeColor="text1"/>
                <w:sz w:val="18"/>
                <w:szCs w:val="18"/>
              </w:rPr>
              <w:lastRenderedPageBreak/>
              <w:t>Redaktionsanfragen</w:t>
            </w:r>
          </w:p>
          <w:p w14:paraId="4979A3FC"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5A94E911"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1DBE07F2"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1E438F6E"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20E23180" w14:textId="77777777" w:rsidR="006C1C73" w:rsidRPr="006C1C73" w:rsidRDefault="006C1C73" w:rsidP="006C1C73">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2091BA5E" w14:textId="77777777" w:rsidR="006C1C73" w:rsidRPr="00205019" w:rsidRDefault="006C1C73" w:rsidP="006C1C73">
            <w:pPr>
              <w:ind w:right="-108"/>
              <w:jc w:val="both"/>
              <w:rPr>
                <w:rFonts w:ascii="Arial" w:hAnsi="Arial"/>
                <w:color w:val="000000" w:themeColor="text1"/>
                <w:sz w:val="18"/>
                <w:szCs w:val="18"/>
                <w:lang w:val="pt-BR"/>
              </w:rPr>
            </w:pPr>
            <w:r w:rsidRPr="00205019">
              <w:rPr>
                <w:rFonts w:ascii="Arial" w:hAnsi="Arial"/>
                <w:color w:val="000000" w:themeColor="text1"/>
                <w:sz w:val="18"/>
                <w:szCs w:val="18"/>
                <w:lang w:val="pt-BR"/>
              </w:rPr>
              <w:t>Tel.: 0611-205 93 71</w:t>
            </w:r>
          </w:p>
          <w:p w14:paraId="11A76AD6" w14:textId="77777777" w:rsidR="006C1C73" w:rsidRPr="00205019" w:rsidRDefault="006C1C73" w:rsidP="006C1C73">
            <w:pPr>
              <w:ind w:right="-108"/>
              <w:jc w:val="both"/>
              <w:rPr>
                <w:rFonts w:ascii="Arial" w:hAnsi="Arial"/>
                <w:color w:val="000000" w:themeColor="text1"/>
                <w:sz w:val="18"/>
                <w:szCs w:val="18"/>
                <w:lang w:val="pt-BR"/>
              </w:rPr>
            </w:pPr>
            <w:r w:rsidRPr="00205019">
              <w:rPr>
                <w:rFonts w:ascii="Arial" w:hAnsi="Arial"/>
                <w:color w:val="000000" w:themeColor="text1"/>
                <w:sz w:val="18"/>
                <w:szCs w:val="18"/>
                <w:lang w:val="pt-BR"/>
              </w:rPr>
              <w:t xml:space="preserve">E-Mail: </w:t>
            </w:r>
            <w:hyperlink r:id="rId12" w:history="1">
              <w:r w:rsidRPr="00205019">
                <w:rPr>
                  <w:rStyle w:val="Hyperlink"/>
                  <w:rFonts w:ascii="Arial" w:hAnsi="Arial"/>
                  <w:color w:val="000000" w:themeColor="text1"/>
                  <w:sz w:val="18"/>
                  <w:szCs w:val="18"/>
                  <w:lang w:val="pt-BR"/>
                </w:rPr>
                <w:t>j.lantzsch@drlantzsch.de</w:t>
              </w:r>
            </w:hyperlink>
          </w:p>
          <w:p w14:paraId="5EBA608B" w14:textId="77777777" w:rsidR="006C1C73" w:rsidRPr="00205019"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F16954E" w14:textId="77777777" w:rsidR="006C1C73" w:rsidRPr="00205019" w:rsidRDefault="006C1C73" w:rsidP="006C1C73">
            <w:pPr>
              <w:pStyle w:val="Textkrper"/>
              <w:spacing w:line="240" w:lineRule="auto"/>
              <w:ind w:right="-108"/>
              <w:rPr>
                <w:b/>
                <w:lang w:val="pt-BR"/>
              </w:rPr>
            </w:pPr>
            <w:proofErr w:type="spellStart"/>
            <w:r w:rsidRPr="00205019">
              <w:rPr>
                <w:b/>
                <w:color w:val="000000" w:themeColor="text1"/>
                <w:sz w:val="18"/>
                <w:szCs w:val="18"/>
                <w:lang w:val="pt-BR"/>
              </w:rPr>
              <w:t>Kontakt</w:t>
            </w:r>
            <w:proofErr w:type="spellEnd"/>
          </w:p>
          <w:p w14:paraId="106A9EE4" w14:textId="77777777" w:rsidR="006C1C73" w:rsidRPr="00205019" w:rsidRDefault="006C1C73" w:rsidP="006C1C73">
            <w:pPr>
              <w:ind w:right="-108"/>
              <w:jc w:val="both"/>
              <w:rPr>
                <w:rFonts w:ascii="Arial" w:hAnsi="Arial"/>
                <w:color w:val="000000" w:themeColor="text1"/>
                <w:sz w:val="18"/>
                <w:szCs w:val="18"/>
                <w:lang w:val="pt-BR"/>
              </w:rPr>
            </w:pPr>
            <w:proofErr w:type="spellStart"/>
            <w:r w:rsidRPr="00205019">
              <w:rPr>
                <w:rFonts w:ascii="Arial" w:hAnsi="Arial"/>
                <w:color w:val="000000" w:themeColor="text1"/>
                <w:sz w:val="18"/>
                <w:szCs w:val="18"/>
                <w:lang w:val="pt-BR"/>
              </w:rPr>
              <w:t>ifm</w:t>
            </w:r>
            <w:proofErr w:type="spellEnd"/>
            <w:r w:rsidRPr="00205019">
              <w:rPr>
                <w:rFonts w:ascii="Arial" w:hAnsi="Arial"/>
                <w:color w:val="000000" w:themeColor="text1"/>
                <w:sz w:val="18"/>
                <w:szCs w:val="18"/>
                <w:lang w:val="pt-BR"/>
              </w:rPr>
              <w:t xml:space="preserve"> </w:t>
            </w:r>
            <w:proofErr w:type="spellStart"/>
            <w:r w:rsidRPr="00205019">
              <w:rPr>
                <w:rFonts w:ascii="Arial" w:hAnsi="Arial"/>
                <w:color w:val="000000" w:themeColor="text1"/>
                <w:sz w:val="18"/>
                <w:szCs w:val="18"/>
                <w:lang w:val="pt-BR"/>
              </w:rPr>
              <w:t>electronic</w:t>
            </w:r>
            <w:proofErr w:type="spellEnd"/>
            <w:r w:rsidRPr="00205019">
              <w:rPr>
                <w:rFonts w:ascii="Arial" w:hAnsi="Arial"/>
                <w:color w:val="000000" w:themeColor="text1"/>
                <w:sz w:val="18"/>
                <w:szCs w:val="18"/>
                <w:lang w:val="pt-BR"/>
              </w:rPr>
              <w:t xml:space="preserve"> </w:t>
            </w:r>
            <w:proofErr w:type="spellStart"/>
            <w:r w:rsidRPr="00205019">
              <w:rPr>
                <w:rFonts w:ascii="Arial" w:hAnsi="Arial"/>
                <w:color w:val="000000" w:themeColor="text1"/>
                <w:sz w:val="18"/>
                <w:szCs w:val="18"/>
                <w:lang w:val="pt-BR"/>
              </w:rPr>
              <w:t>gmbh</w:t>
            </w:r>
            <w:proofErr w:type="spellEnd"/>
          </w:p>
          <w:p w14:paraId="655E443A" w14:textId="77777777" w:rsidR="000E2E69" w:rsidRPr="00205019" w:rsidRDefault="000E2E69" w:rsidP="006C1C73">
            <w:pPr>
              <w:ind w:right="-108"/>
              <w:jc w:val="both"/>
              <w:rPr>
                <w:rFonts w:ascii="Arial" w:hAnsi="Arial"/>
                <w:color w:val="000000" w:themeColor="text1"/>
                <w:sz w:val="18"/>
                <w:szCs w:val="18"/>
                <w:u w:val="single"/>
                <w:lang w:val="pt-BR"/>
              </w:rPr>
            </w:pPr>
            <w:r w:rsidRPr="00205019">
              <w:rPr>
                <w:rFonts w:ascii="Arial" w:hAnsi="Arial"/>
                <w:color w:val="000000" w:themeColor="text1"/>
                <w:sz w:val="18"/>
                <w:szCs w:val="18"/>
                <w:lang w:val="pt-BR"/>
              </w:rPr>
              <w:t xml:space="preserve">Simone </w:t>
            </w:r>
            <w:proofErr w:type="spellStart"/>
            <w:r w:rsidRPr="00205019">
              <w:rPr>
                <w:rFonts w:ascii="Arial" w:hAnsi="Arial"/>
                <w:color w:val="000000" w:themeColor="text1"/>
                <w:sz w:val="18"/>
                <w:szCs w:val="18"/>
                <w:lang w:val="pt-BR"/>
              </w:rPr>
              <w:t>Felderhoff</w:t>
            </w:r>
            <w:proofErr w:type="spellEnd"/>
          </w:p>
          <w:p w14:paraId="6C6C5622"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13315A3A"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675F30EB"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49E49D02" w14:textId="77777777" w:rsidR="006C1C73" w:rsidRPr="00D23874" w:rsidRDefault="006C1C73" w:rsidP="006C1C7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6268364F" w14:textId="77777777" w:rsidR="006C1C73" w:rsidRPr="006C1C73"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6C1C73">
              <w:rPr>
                <w:rFonts w:ascii="Arial" w:hAnsi="Arial"/>
                <w:color w:val="000000" w:themeColor="text1"/>
                <w:sz w:val="18"/>
                <w:szCs w:val="18"/>
              </w:rPr>
              <w:t xml:space="preserve">E-Mail: </w:t>
            </w:r>
            <w:hyperlink r:id="rId13" w:history="1">
              <w:r w:rsidRPr="006C1C73">
                <w:rPr>
                  <w:rStyle w:val="Hyperlink"/>
                  <w:rFonts w:ascii="Arial" w:hAnsi="Arial"/>
                  <w:color w:val="000000" w:themeColor="text1"/>
                  <w:sz w:val="18"/>
                  <w:szCs w:val="18"/>
                </w:rPr>
                <w:t>presse@ifm.com</w:t>
              </w:r>
            </w:hyperlink>
          </w:p>
        </w:tc>
      </w:tr>
    </w:tbl>
    <w:p w14:paraId="1BB02CE2" w14:textId="77777777" w:rsidR="00DC434A" w:rsidRPr="006A4523" w:rsidRDefault="00DC434A" w:rsidP="00EB1645">
      <w:pPr>
        <w:pStyle w:val="Textkrper"/>
        <w:ind w:right="3001"/>
        <w:rPr>
          <w:rFonts w:eastAsia="ArialMT" w:cs="Arial"/>
          <w:sz w:val="20"/>
          <w:szCs w:val="22"/>
        </w:rPr>
      </w:pPr>
    </w:p>
    <w:sectPr w:rsidR="00DC434A" w:rsidRPr="006A4523" w:rsidSect="007E181B">
      <w:headerReference w:type="default" r:id="rId14"/>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6323" w14:textId="77777777" w:rsidR="000B6EA6" w:rsidRDefault="000B6EA6">
      <w:r>
        <w:separator/>
      </w:r>
    </w:p>
  </w:endnote>
  <w:endnote w:type="continuationSeparator" w:id="0">
    <w:p w14:paraId="557E26A4" w14:textId="77777777" w:rsidR="000B6EA6" w:rsidRDefault="000B6EA6">
      <w:r>
        <w:continuationSeparator/>
      </w:r>
    </w:p>
  </w:endnote>
  <w:endnote w:type="continuationNotice" w:id="1">
    <w:p w14:paraId="216D9003" w14:textId="77777777" w:rsidR="000B6EA6" w:rsidRDefault="000B6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852F" w14:textId="77777777" w:rsidR="000B6EA6" w:rsidRDefault="000B6EA6">
      <w:r>
        <w:separator/>
      </w:r>
    </w:p>
  </w:footnote>
  <w:footnote w:type="continuationSeparator" w:id="0">
    <w:p w14:paraId="1424B9ED" w14:textId="77777777" w:rsidR="000B6EA6" w:rsidRDefault="000B6EA6">
      <w:r>
        <w:continuationSeparator/>
      </w:r>
    </w:p>
  </w:footnote>
  <w:footnote w:type="continuationNotice" w:id="1">
    <w:p w14:paraId="1AECF60A" w14:textId="77777777" w:rsidR="000B6EA6" w:rsidRDefault="000B6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08A7" w14:textId="77777777" w:rsidR="006C1C73" w:rsidRDefault="709007DF">
    <w:pPr>
      <w:pStyle w:val="Kopfzeile"/>
      <w:jc w:val="right"/>
    </w:pPr>
    <w:r>
      <w:rPr>
        <w:noProof/>
      </w:rPr>
      <w:drawing>
        <wp:inline distT="0" distB="0" distL="0" distR="0" wp14:anchorId="38DA09C9" wp14:editId="62A38690">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p w14:paraId="3C48BB05" w14:textId="77777777" w:rsidR="006C1C73" w:rsidRDefault="006C1C7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2034"/>
    <w:rsid w:val="000053F2"/>
    <w:rsid w:val="00006305"/>
    <w:rsid w:val="00007B29"/>
    <w:rsid w:val="00010C06"/>
    <w:rsid w:val="00013590"/>
    <w:rsid w:val="00016563"/>
    <w:rsid w:val="000177DA"/>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50914"/>
    <w:rsid w:val="00053D88"/>
    <w:rsid w:val="00053ED4"/>
    <w:rsid w:val="000553BD"/>
    <w:rsid w:val="00056DBB"/>
    <w:rsid w:val="000574E8"/>
    <w:rsid w:val="00060493"/>
    <w:rsid w:val="00062A25"/>
    <w:rsid w:val="00070C8E"/>
    <w:rsid w:val="00072AC3"/>
    <w:rsid w:val="00074B60"/>
    <w:rsid w:val="00076339"/>
    <w:rsid w:val="00077696"/>
    <w:rsid w:val="00080EB0"/>
    <w:rsid w:val="0008174B"/>
    <w:rsid w:val="00081E21"/>
    <w:rsid w:val="00082213"/>
    <w:rsid w:val="000823EE"/>
    <w:rsid w:val="000843FF"/>
    <w:rsid w:val="00084966"/>
    <w:rsid w:val="00085BD2"/>
    <w:rsid w:val="00086DCA"/>
    <w:rsid w:val="00090D3E"/>
    <w:rsid w:val="00095550"/>
    <w:rsid w:val="00096618"/>
    <w:rsid w:val="000969C4"/>
    <w:rsid w:val="00097CBF"/>
    <w:rsid w:val="000A1A48"/>
    <w:rsid w:val="000A7F6B"/>
    <w:rsid w:val="000B0DCA"/>
    <w:rsid w:val="000B246A"/>
    <w:rsid w:val="000B2AF3"/>
    <w:rsid w:val="000B5EAE"/>
    <w:rsid w:val="000B61F8"/>
    <w:rsid w:val="000B6EA6"/>
    <w:rsid w:val="000C06FA"/>
    <w:rsid w:val="000C14DF"/>
    <w:rsid w:val="000C3B8E"/>
    <w:rsid w:val="000C49C8"/>
    <w:rsid w:val="000C67D5"/>
    <w:rsid w:val="000C6B6F"/>
    <w:rsid w:val="000C77B1"/>
    <w:rsid w:val="000D06B9"/>
    <w:rsid w:val="000D1DC4"/>
    <w:rsid w:val="000D37E4"/>
    <w:rsid w:val="000D421B"/>
    <w:rsid w:val="000D6D0A"/>
    <w:rsid w:val="000D750A"/>
    <w:rsid w:val="000E2E69"/>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216C9"/>
    <w:rsid w:val="001232DC"/>
    <w:rsid w:val="001234C8"/>
    <w:rsid w:val="00123A90"/>
    <w:rsid w:val="00123C9F"/>
    <w:rsid w:val="00127656"/>
    <w:rsid w:val="00127AF3"/>
    <w:rsid w:val="00127F3A"/>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4731"/>
    <w:rsid w:val="001724B9"/>
    <w:rsid w:val="001736F9"/>
    <w:rsid w:val="001744A5"/>
    <w:rsid w:val="00176800"/>
    <w:rsid w:val="00180AD3"/>
    <w:rsid w:val="00180F4E"/>
    <w:rsid w:val="0018174A"/>
    <w:rsid w:val="001825A1"/>
    <w:rsid w:val="00182F3A"/>
    <w:rsid w:val="001831EE"/>
    <w:rsid w:val="001834D7"/>
    <w:rsid w:val="0018455E"/>
    <w:rsid w:val="00185026"/>
    <w:rsid w:val="0018571F"/>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F2542"/>
    <w:rsid w:val="001F47DF"/>
    <w:rsid w:val="001F5D4E"/>
    <w:rsid w:val="001F6F95"/>
    <w:rsid w:val="00205019"/>
    <w:rsid w:val="00205D18"/>
    <w:rsid w:val="00211DA0"/>
    <w:rsid w:val="0022360B"/>
    <w:rsid w:val="00230079"/>
    <w:rsid w:val="00234182"/>
    <w:rsid w:val="00236C73"/>
    <w:rsid w:val="00237F8A"/>
    <w:rsid w:val="002419DC"/>
    <w:rsid w:val="00242717"/>
    <w:rsid w:val="00244B25"/>
    <w:rsid w:val="00246978"/>
    <w:rsid w:val="00250983"/>
    <w:rsid w:val="00253EDD"/>
    <w:rsid w:val="00255B64"/>
    <w:rsid w:val="00255BD1"/>
    <w:rsid w:val="00260605"/>
    <w:rsid w:val="00260F2F"/>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344B"/>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1652"/>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4E7B"/>
    <w:rsid w:val="003251EC"/>
    <w:rsid w:val="00325787"/>
    <w:rsid w:val="003260BC"/>
    <w:rsid w:val="00327F33"/>
    <w:rsid w:val="00330336"/>
    <w:rsid w:val="00330A7D"/>
    <w:rsid w:val="00332060"/>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885"/>
    <w:rsid w:val="00351D4A"/>
    <w:rsid w:val="003520AB"/>
    <w:rsid w:val="003521B3"/>
    <w:rsid w:val="003549CB"/>
    <w:rsid w:val="00355050"/>
    <w:rsid w:val="00360690"/>
    <w:rsid w:val="00361CA3"/>
    <w:rsid w:val="003623CB"/>
    <w:rsid w:val="0036300F"/>
    <w:rsid w:val="0036454F"/>
    <w:rsid w:val="0036513F"/>
    <w:rsid w:val="00370714"/>
    <w:rsid w:val="00372F61"/>
    <w:rsid w:val="00374FA2"/>
    <w:rsid w:val="00375FDE"/>
    <w:rsid w:val="00377355"/>
    <w:rsid w:val="00381225"/>
    <w:rsid w:val="00382FB7"/>
    <w:rsid w:val="0038307D"/>
    <w:rsid w:val="003837DD"/>
    <w:rsid w:val="00384C00"/>
    <w:rsid w:val="00386D20"/>
    <w:rsid w:val="0039111B"/>
    <w:rsid w:val="003957A5"/>
    <w:rsid w:val="00395CEE"/>
    <w:rsid w:val="00397276"/>
    <w:rsid w:val="00397809"/>
    <w:rsid w:val="003A02C6"/>
    <w:rsid w:val="003A1B85"/>
    <w:rsid w:val="003A42B0"/>
    <w:rsid w:val="003B15CB"/>
    <w:rsid w:val="003B268A"/>
    <w:rsid w:val="003B3E56"/>
    <w:rsid w:val="003B41B8"/>
    <w:rsid w:val="003B5E55"/>
    <w:rsid w:val="003C238D"/>
    <w:rsid w:val="003C3831"/>
    <w:rsid w:val="003C425D"/>
    <w:rsid w:val="003C5000"/>
    <w:rsid w:val="003C63C8"/>
    <w:rsid w:val="003C78D9"/>
    <w:rsid w:val="003D2822"/>
    <w:rsid w:val="003D7BD2"/>
    <w:rsid w:val="003E0788"/>
    <w:rsid w:val="003E266D"/>
    <w:rsid w:val="003E732F"/>
    <w:rsid w:val="003F001D"/>
    <w:rsid w:val="003F105E"/>
    <w:rsid w:val="003F18F9"/>
    <w:rsid w:val="003F35F8"/>
    <w:rsid w:val="003F4AAF"/>
    <w:rsid w:val="003F6DF4"/>
    <w:rsid w:val="004011A3"/>
    <w:rsid w:val="00401CBE"/>
    <w:rsid w:val="004071FD"/>
    <w:rsid w:val="00413978"/>
    <w:rsid w:val="00415C68"/>
    <w:rsid w:val="0042079D"/>
    <w:rsid w:val="00424936"/>
    <w:rsid w:val="00426E9C"/>
    <w:rsid w:val="0043048C"/>
    <w:rsid w:val="0043078F"/>
    <w:rsid w:val="004317F0"/>
    <w:rsid w:val="004340B9"/>
    <w:rsid w:val="00435859"/>
    <w:rsid w:val="00436A16"/>
    <w:rsid w:val="00437585"/>
    <w:rsid w:val="00444649"/>
    <w:rsid w:val="00444694"/>
    <w:rsid w:val="004470E8"/>
    <w:rsid w:val="00447230"/>
    <w:rsid w:val="0044798E"/>
    <w:rsid w:val="00461753"/>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861"/>
    <w:rsid w:val="004B2E28"/>
    <w:rsid w:val="004B541E"/>
    <w:rsid w:val="004B767E"/>
    <w:rsid w:val="004C07C9"/>
    <w:rsid w:val="004C1221"/>
    <w:rsid w:val="004C42B3"/>
    <w:rsid w:val="004D1A32"/>
    <w:rsid w:val="004D3BDD"/>
    <w:rsid w:val="004D3FF8"/>
    <w:rsid w:val="004D53F5"/>
    <w:rsid w:val="004D7320"/>
    <w:rsid w:val="004D7A99"/>
    <w:rsid w:val="004E023D"/>
    <w:rsid w:val="004E2410"/>
    <w:rsid w:val="004E2539"/>
    <w:rsid w:val="004E30D2"/>
    <w:rsid w:val="004E3583"/>
    <w:rsid w:val="004E4D6E"/>
    <w:rsid w:val="004E66DB"/>
    <w:rsid w:val="004F1334"/>
    <w:rsid w:val="004F13D5"/>
    <w:rsid w:val="004F6A96"/>
    <w:rsid w:val="00500B12"/>
    <w:rsid w:val="005025FB"/>
    <w:rsid w:val="00503C8D"/>
    <w:rsid w:val="005100C7"/>
    <w:rsid w:val="00510745"/>
    <w:rsid w:val="0051123B"/>
    <w:rsid w:val="00511B23"/>
    <w:rsid w:val="00512292"/>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801"/>
    <w:rsid w:val="00575C96"/>
    <w:rsid w:val="00582C36"/>
    <w:rsid w:val="0058321B"/>
    <w:rsid w:val="00584150"/>
    <w:rsid w:val="00587BA0"/>
    <w:rsid w:val="00593B39"/>
    <w:rsid w:val="0059654F"/>
    <w:rsid w:val="005A28F9"/>
    <w:rsid w:val="005A350F"/>
    <w:rsid w:val="005A4EB3"/>
    <w:rsid w:val="005B3D4A"/>
    <w:rsid w:val="005B574E"/>
    <w:rsid w:val="005B62FE"/>
    <w:rsid w:val="005B7F8A"/>
    <w:rsid w:val="005C0EB0"/>
    <w:rsid w:val="005C1656"/>
    <w:rsid w:val="005C384E"/>
    <w:rsid w:val="005C38F6"/>
    <w:rsid w:val="005C4ECE"/>
    <w:rsid w:val="005C6528"/>
    <w:rsid w:val="005C736C"/>
    <w:rsid w:val="005D2AEB"/>
    <w:rsid w:val="005D6FB2"/>
    <w:rsid w:val="005D776A"/>
    <w:rsid w:val="005E3753"/>
    <w:rsid w:val="005E5095"/>
    <w:rsid w:val="005E7CA0"/>
    <w:rsid w:val="005F0461"/>
    <w:rsid w:val="005F0763"/>
    <w:rsid w:val="005F1901"/>
    <w:rsid w:val="005F278E"/>
    <w:rsid w:val="005F2ECC"/>
    <w:rsid w:val="005F3B21"/>
    <w:rsid w:val="005F4714"/>
    <w:rsid w:val="005F7CE6"/>
    <w:rsid w:val="0060068E"/>
    <w:rsid w:val="0060168A"/>
    <w:rsid w:val="00601D65"/>
    <w:rsid w:val="00602287"/>
    <w:rsid w:val="00602BC9"/>
    <w:rsid w:val="0060730F"/>
    <w:rsid w:val="00610866"/>
    <w:rsid w:val="00611091"/>
    <w:rsid w:val="00611161"/>
    <w:rsid w:val="00613E5D"/>
    <w:rsid w:val="006171EE"/>
    <w:rsid w:val="00620672"/>
    <w:rsid w:val="0062387F"/>
    <w:rsid w:val="006239A1"/>
    <w:rsid w:val="00625EEF"/>
    <w:rsid w:val="00625F60"/>
    <w:rsid w:val="0062649F"/>
    <w:rsid w:val="00626EB6"/>
    <w:rsid w:val="00630E5C"/>
    <w:rsid w:val="00633EB2"/>
    <w:rsid w:val="00634499"/>
    <w:rsid w:val="006365EE"/>
    <w:rsid w:val="00636F4E"/>
    <w:rsid w:val="00637CAC"/>
    <w:rsid w:val="00637EE3"/>
    <w:rsid w:val="006468EA"/>
    <w:rsid w:val="00651791"/>
    <w:rsid w:val="00651846"/>
    <w:rsid w:val="00651C0E"/>
    <w:rsid w:val="0065419D"/>
    <w:rsid w:val="0065659F"/>
    <w:rsid w:val="0066138E"/>
    <w:rsid w:val="006659A1"/>
    <w:rsid w:val="00667A89"/>
    <w:rsid w:val="006718C6"/>
    <w:rsid w:val="0067305B"/>
    <w:rsid w:val="006734A1"/>
    <w:rsid w:val="006736CA"/>
    <w:rsid w:val="0067476A"/>
    <w:rsid w:val="006748B6"/>
    <w:rsid w:val="00675DC0"/>
    <w:rsid w:val="0068184C"/>
    <w:rsid w:val="0068197D"/>
    <w:rsid w:val="00684556"/>
    <w:rsid w:val="00686946"/>
    <w:rsid w:val="00691603"/>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B3E"/>
    <w:rsid w:val="006F48C2"/>
    <w:rsid w:val="006F545B"/>
    <w:rsid w:val="007001CA"/>
    <w:rsid w:val="007016AB"/>
    <w:rsid w:val="00701B0D"/>
    <w:rsid w:val="00705455"/>
    <w:rsid w:val="00707E86"/>
    <w:rsid w:val="00710581"/>
    <w:rsid w:val="007129A8"/>
    <w:rsid w:val="00713747"/>
    <w:rsid w:val="00714153"/>
    <w:rsid w:val="0071583B"/>
    <w:rsid w:val="00720736"/>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53A01"/>
    <w:rsid w:val="00754E4A"/>
    <w:rsid w:val="00757B82"/>
    <w:rsid w:val="00761ED9"/>
    <w:rsid w:val="00763397"/>
    <w:rsid w:val="00764C78"/>
    <w:rsid w:val="00765C5A"/>
    <w:rsid w:val="00765CA4"/>
    <w:rsid w:val="00765DA0"/>
    <w:rsid w:val="00765E28"/>
    <w:rsid w:val="00766982"/>
    <w:rsid w:val="00770368"/>
    <w:rsid w:val="00771D91"/>
    <w:rsid w:val="00771E05"/>
    <w:rsid w:val="007724BC"/>
    <w:rsid w:val="007734A7"/>
    <w:rsid w:val="00773B57"/>
    <w:rsid w:val="007746F4"/>
    <w:rsid w:val="00775410"/>
    <w:rsid w:val="00776FCE"/>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20A6"/>
    <w:rsid w:val="007B45AD"/>
    <w:rsid w:val="007B4777"/>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385B"/>
    <w:rsid w:val="00807CD6"/>
    <w:rsid w:val="00807CF5"/>
    <w:rsid w:val="00812553"/>
    <w:rsid w:val="008151FD"/>
    <w:rsid w:val="00816B12"/>
    <w:rsid w:val="00820915"/>
    <w:rsid w:val="00820B55"/>
    <w:rsid w:val="00821E5B"/>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5160"/>
    <w:rsid w:val="008579B2"/>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364F"/>
    <w:rsid w:val="00894044"/>
    <w:rsid w:val="00894C2E"/>
    <w:rsid w:val="00895F3B"/>
    <w:rsid w:val="008973EC"/>
    <w:rsid w:val="008A0CC4"/>
    <w:rsid w:val="008A2EA6"/>
    <w:rsid w:val="008A6414"/>
    <w:rsid w:val="008B16AF"/>
    <w:rsid w:val="008B2244"/>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41DD"/>
    <w:rsid w:val="008E5F20"/>
    <w:rsid w:val="008E5F22"/>
    <w:rsid w:val="008E6914"/>
    <w:rsid w:val="008E700C"/>
    <w:rsid w:val="008E73F3"/>
    <w:rsid w:val="008F0510"/>
    <w:rsid w:val="008F0BE8"/>
    <w:rsid w:val="008F10E7"/>
    <w:rsid w:val="008F5200"/>
    <w:rsid w:val="008F5F0C"/>
    <w:rsid w:val="0090096C"/>
    <w:rsid w:val="00902362"/>
    <w:rsid w:val="00903470"/>
    <w:rsid w:val="00910E4B"/>
    <w:rsid w:val="00912BAF"/>
    <w:rsid w:val="009142CB"/>
    <w:rsid w:val="009179D4"/>
    <w:rsid w:val="00920AC9"/>
    <w:rsid w:val="0092237C"/>
    <w:rsid w:val="00922B86"/>
    <w:rsid w:val="00923E47"/>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011A"/>
    <w:rsid w:val="00960B77"/>
    <w:rsid w:val="009629B7"/>
    <w:rsid w:val="009645B0"/>
    <w:rsid w:val="009658B8"/>
    <w:rsid w:val="00965BB5"/>
    <w:rsid w:val="009668D0"/>
    <w:rsid w:val="00966AA6"/>
    <w:rsid w:val="00966F65"/>
    <w:rsid w:val="00967341"/>
    <w:rsid w:val="0096797B"/>
    <w:rsid w:val="009706A6"/>
    <w:rsid w:val="0097093D"/>
    <w:rsid w:val="00972550"/>
    <w:rsid w:val="00977F76"/>
    <w:rsid w:val="0099544A"/>
    <w:rsid w:val="009A2A68"/>
    <w:rsid w:val="009A3E4A"/>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694F"/>
    <w:rsid w:val="00A079A8"/>
    <w:rsid w:val="00A1413E"/>
    <w:rsid w:val="00A141A2"/>
    <w:rsid w:val="00A14C03"/>
    <w:rsid w:val="00A16CCE"/>
    <w:rsid w:val="00A241A1"/>
    <w:rsid w:val="00A25DBB"/>
    <w:rsid w:val="00A274FB"/>
    <w:rsid w:val="00A27BC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45E1"/>
    <w:rsid w:val="00A55778"/>
    <w:rsid w:val="00A60B0B"/>
    <w:rsid w:val="00A6314A"/>
    <w:rsid w:val="00A63918"/>
    <w:rsid w:val="00A6406D"/>
    <w:rsid w:val="00A6567E"/>
    <w:rsid w:val="00A657B7"/>
    <w:rsid w:val="00A7295E"/>
    <w:rsid w:val="00A7372E"/>
    <w:rsid w:val="00A73751"/>
    <w:rsid w:val="00A73E9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2D4"/>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D5AAF"/>
    <w:rsid w:val="00AD6DFB"/>
    <w:rsid w:val="00AE001A"/>
    <w:rsid w:val="00AE0C86"/>
    <w:rsid w:val="00AE3BD0"/>
    <w:rsid w:val="00AE4341"/>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37470"/>
    <w:rsid w:val="00B4012C"/>
    <w:rsid w:val="00B4165A"/>
    <w:rsid w:val="00B419C1"/>
    <w:rsid w:val="00B44860"/>
    <w:rsid w:val="00B50E51"/>
    <w:rsid w:val="00B51648"/>
    <w:rsid w:val="00B52206"/>
    <w:rsid w:val="00B555A6"/>
    <w:rsid w:val="00B605DF"/>
    <w:rsid w:val="00B62787"/>
    <w:rsid w:val="00B632A3"/>
    <w:rsid w:val="00B642AB"/>
    <w:rsid w:val="00B67F52"/>
    <w:rsid w:val="00B73999"/>
    <w:rsid w:val="00B7566E"/>
    <w:rsid w:val="00B75AF3"/>
    <w:rsid w:val="00B76A06"/>
    <w:rsid w:val="00B77A95"/>
    <w:rsid w:val="00B77FDF"/>
    <w:rsid w:val="00B844DC"/>
    <w:rsid w:val="00BA07D4"/>
    <w:rsid w:val="00BA0E74"/>
    <w:rsid w:val="00BA1FEC"/>
    <w:rsid w:val="00BA2211"/>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6F12"/>
    <w:rsid w:val="00BE703C"/>
    <w:rsid w:val="00C007C4"/>
    <w:rsid w:val="00C0142B"/>
    <w:rsid w:val="00C03815"/>
    <w:rsid w:val="00C057F0"/>
    <w:rsid w:val="00C05E8B"/>
    <w:rsid w:val="00C05F5F"/>
    <w:rsid w:val="00C06FFD"/>
    <w:rsid w:val="00C14BBC"/>
    <w:rsid w:val="00C165AD"/>
    <w:rsid w:val="00C21DC9"/>
    <w:rsid w:val="00C222A5"/>
    <w:rsid w:val="00C241B6"/>
    <w:rsid w:val="00C25E91"/>
    <w:rsid w:val="00C25F2E"/>
    <w:rsid w:val="00C27624"/>
    <w:rsid w:val="00C305C0"/>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9665D"/>
    <w:rsid w:val="00C96DBA"/>
    <w:rsid w:val="00C96DD6"/>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6F45"/>
    <w:rsid w:val="00CD7B85"/>
    <w:rsid w:val="00CE0EEC"/>
    <w:rsid w:val="00CE0F42"/>
    <w:rsid w:val="00CE2A97"/>
    <w:rsid w:val="00CE3239"/>
    <w:rsid w:val="00CE32C3"/>
    <w:rsid w:val="00CE33F8"/>
    <w:rsid w:val="00CE3A08"/>
    <w:rsid w:val="00CE49EC"/>
    <w:rsid w:val="00CE4AA7"/>
    <w:rsid w:val="00CE56FA"/>
    <w:rsid w:val="00CE5B48"/>
    <w:rsid w:val="00CF311A"/>
    <w:rsid w:val="00CF3821"/>
    <w:rsid w:val="00CF6BD2"/>
    <w:rsid w:val="00CF7786"/>
    <w:rsid w:val="00CF7A66"/>
    <w:rsid w:val="00D011E1"/>
    <w:rsid w:val="00D02F2A"/>
    <w:rsid w:val="00D0661E"/>
    <w:rsid w:val="00D1471C"/>
    <w:rsid w:val="00D165F4"/>
    <w:rsid w:val="00D1705B"/>
    <w:rsid w:val="00D1769B"/>
    <w:rsid w:val="00D21AA4"/>
    <w:rsid w:val="00D21DFF"/>
    <w:rsid w:val="00D22467"/>
    <w:rsid w:val="00D22990"/>
    <w:rsid w:val="00D23874"/>
    <w:rsid w:val="00D27206"/>
    <w:rsid w:val="00D27AB9"/>
    <w:rsid w:val="00D30546"/>
    <w:rsid w:val="00D316BF"/>
    <w:rsid w:val="00D31969"/>
    <w:rsid w:val="00D331E2"/>
    <w:rsid w:val="00D3511E"/>
    <w:rsid w:val="00D35F2B"/>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0DC6"/>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C59D3"/>
    <w:rsid w:val="00DD0051"/>
    <w:rsid w:val="00DD0C02"/>
    <w:rsid w:val="00DD5195"/>
    <w:rsid w:val="00DD6771"/>
    <w:rsid w:val="00DE123E"/>
    <w:rsid w:val="00DE4AF8"/>
    <w:rsid w:val="00DE6B9A"/>
    <w:rsid w:val="00DE7717"/>
    <w:rsid w:val="00DF31CA"/>
    <w:rsid w:val="00DF4B5E"/>
    <w:rsid w:val="00DF6602"/>
    <w:rsid w:val="00DF69AD"/>
    <w:rsid w:val="00E0078D"/>
    <w:rsid w:val="00E04B2C"/>
    <w:rsid w:val="00E06E7A"/>
    <w:rsid w:val="00E07F4D"/>
    <w:rsid w:val="00E1194A"/>
    <w:rsid w:val="00E11AF3"/>
    <w:rsid w:val="00E13386"/>
    <w:rsid w:val="00E14A45"/>
    <w:rsid w:val="00E215D8"/>
    <w:rsid w:val="00E3163C"/>
    <w:rsid w:val="00E32165"/>
    <w:rsid w:val="00E4200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31D3"/>
    <w:rsid w:val="00E8510C"/>
    <w:rsid w:val="00E87FDD"/>
    <w:rsid w:val="00E908F3"/>
    <w:rsid w:val="00E92AD9"/>
    <w:rsid w:val="00E95D15"/>
    <w:rsid w:val="00EA0818"/>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1B1A"/>
    <w:rsid w:val="00ED1B27"/>
    <w:rsid w:val="00ED1D62"/>
    <w:rsid w:val="00ED3414"/>
    <w:rsid w:val="00ED6018"/>
    <w:rsid w:val="00ED62FE"/>
    <w:rsid w:val="00ED6BA2"/>
    <w:rsid w:val="00EE3910"/>
    <w:rsid w:val="00EE79D5"/>
    <w:rsid w:val="00EF139B"/>
    <w:rsid w:val="00EF1C66"/>
    <w:rsid w:val="00EF3220"/>
    <w:rsid w:val="00EF51CB"/>
    <w:rsid w:val="00EF6D6D"/>
    <w:rsid w:val="00F0355E"/>
    <w:rsid w:val="00F05169"/>
    <w:rsid w:val="00F05E58"/>
    <w:rsid w:val="00F06199"/>
    <w:rsid w:val="00F06743"/>
    <w:rsid w:val="00F106F3"/>
    <w:rsid w:val="00F12B46"/>
    <w:rsid w:val="00F12C18"/>
    <w:rsid w:val="00F134DB"/>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4E7"/>
    <w:rsid w:val="00F66E46"/>
    <w:rsid w:val="00F70E16"/>
    <w:rsid w:val="00F72123"/>
    <w:rsid w:val="00F73DCE"/>
    <w:rsid w:val="00F7462C"/>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7CAD"/>
    <w:rsid w:val="00FF16B2"/>
    <w:rsid w:val="00FF2B3F"/>
    <w:rsid w:val="00FF6F85"/>
    <w:rsid w:val="00FF7D87"/>
    <w:rsid w:val="19D77606"/>
    <w:rsid w:val="262A8C11"/>
    <w:rsid w:val="271A2FC8"/>
    <w:rsid w:val="29D0ABB8"/>
    <w:rsid w:val="2E5E3CD8"/>
    <w:rsid w:val="4AF080A3"/>
    <w:rsid w:val="695F4774"/>
    <w:rsid w:val="709007DF"/>
    <w:rsid w:val="7510CDBE"/>
    <w:rsid w:val="790F80C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0A698"/>
  <w15:docId w15:val="{C0F536DE-0283-4761-A7B1-11BFD11B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styleId="NichtaufgelsteErwhnung">
    <w:name w:val="Unresolved Mention"/>
    <w:basedOn w:val="Absatz-Standardschriftart"/>
    <w:uiPriority w:val="99"/>
    <w:unhideWhenUsed/>
    <w:rsid w:val="00095550"/>
    <w:rPr>
      <w:color w:val="605E5C"/>
      <w:shd w:val="clear" w:color="auto" w:fill="E1DFDD"/>
    </w:rPr>
  </w:style>
  <w:style w:type="character" w:customStyle="1" w:styleId="TextkrperZchn">
    <w:name w:val="Textkörper Zchn"/>
    <w:basedOn w:val="Absatz-Standardschriftart"/>
    <w:link w:val="Textkrper"/>
    <w:rsid w:val="00DF6602"/>
    <w:rPr>
      <w:rFonts w:ascii="Arial" w:hAnsi="Arial"/>
      <w:kern w:val="1"/>
      <w:sz w:val="22"/>
    </w:rPr>
  </w:style>
  <w:style w:type="character" w:styleId="Erwhnung">
    <w:name w:val="Mention"/>
    <w:basedOn w:val="Absatz-Standardschriftart"/>
    <w:uiPriority w:val="99"/>
    <w:unhideWhenUsed/>
    <w:rsid w:val="004E02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14566968">
      <w:bodyDiv w:val="1"/>
      <w:marLeft w:val="0"/>
      <w:marRight w:val="0"/>
      <w:marTop w:val="0"/>
      <w:marBottom w:val="0"/>
      <w:divBdr>
        <w:top w:val="none" w:sz="0" w:space="0" w:color="auto"/>
        <w:left w:val="none" w:sz="0" w:space="0" w:color="auto"/>
        <w:bottom w:val="none" w:sz="0" w:space="0" w:color="auto"/>
        <w:right w:val="none" w:sz="0" w:space="0" w:color="auto"/>
      </w:divBdr>
    </w:div>
    <w:div w:id="190149915">
      <w:bodyDiv w:val="1"/>
      <w:marLeft w:val="0"/>
      <w:marRight w:val="0"/>
      <w:marTop w:val="0"/>
      <w:marBottom w:val="0"/>
      <w:divBdr>
        <w:top w:val="none" w:sz="0" w:space="0" w:color="auto"/>
        <w:left w:val="none" w:sz="0" w:space="0" w:color="auto"/>
        <w:bottom w:val="none" w:sz="0" w:space="0" w:color="auto"/>
        <w:right w:val="none" w:sz="0" w:space="0" w:color="auto"/>
      </w:divBdr>
    </w:div>
    <w:div w:id="241262826">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389117605">
      <w:bodyDiv w:val="1"/>
      <w:marLeft w:val="0"/>
      <w:marRight w:val="0"/>
      <w:marTop w:val="0"/>
      <w:marBottom w:val="0"/>
      <w:divBdr>
        <w:top w:val="none" w:sz="0" w:space="0" w:color="auto"/>
        <w:left w:val="none" w:sz="0" w:space="0" w:color="auto"/>
        <w:bottom w:val="none" w:sz="0" w:space="0" w:color="auto"/>
        <w:right w:val="none" w:sz="0" w:space="0" w:color="auto"/>
      </w:divBdr>
    </w:div>
    <w:div w:id="401611120">
      <w:bodyDiv w:val="1"/>
      <w:marLeft w:val="0"/>
      <w:marRight w:val="0"/>
      <w:marTop w:val="0"/>
      <w:marBottom w:val="0"/>
      <w:divBdr>
        <w:top w:val="none" w:sz="0" w:space="0" w:color="auto"/>
        <w:left w:val="none" w:sz="0" w:space="0" w:color="auto"/>
        <w:bottom w:val="none" w:sz="0" w:space="0" w:color="auto"/>
        <w:right w:val="none" w:sz="0" w:space="0" w:color="auto"/>
      </w:divBdr>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93421200">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804279302">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69665011">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742749850">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84400">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072582619">
      <w:bodyDiv w:val="1"/>
      <w:marLeft w:val="0"/>
      <w:marRight w:val="0"/>
      <w:marTop w:val="0"/>
      <w:marBottom w:val="0"/>
      <w:divBdr>
        <w:top w:val="none" w:sz="0" w:space="0" w:color="auto"/>
        <w:left w:val="none" w:sz="0" w:space="0" w:color="auto"/>
        <w:bottom w:val="none" w:sz="0" w:space="0" w:color="auto"/>
        <w:right w:val="none" w:sz="0" w:space="0" w:color="auto"/>
      </w:divBdr>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lantzsch@drlantzsch.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F1E1D3C2AB4F45826BA63E9379C187" ma:contentTypeVersion="9" ma:contentTypeDescription="Create a new document." ma:contentTypeScope="" ma:versionID="39b6b56f784306ade8184002d8ba837c">
  <xsd:schema xmlns:xsd="http://www.w3.org/2001/XMLSchema" xmlns:xs="http://www.w3.org/2001/XMLSchema" xmlns:p="http://schemas.microsoft.com/office/2006/metadata/properties" xmlns:ns2="0beb4d35-5e36-4703-a998-904090863a79" targetNamespace="http://schemas.microsoft.com/office/2006/metadata/properties" ma:root="true" ma:fieldsID="dd24b69eed6d29bef8ba55d70f842001" ns2:_="">
    <xsd:import namespace="0beb4d35-5e36-4703-a998-904090863a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4A018-2724-43FB-A751-6E2D74E5D22D}">
  <ds:schemaRefs>
    <ds:schemaRef ds:uri="http://schemas.openxmlformats.org/officeDocument/2006/bibliography"/>
  </ds:schemaRefs>
</ds:datastoreItem>
</file>

<file path=customXml/itemProps3.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4.xml><?xml version="1.0" encoding="utf-8"?>
<ds:datastoreItem xmlns:ds="http://schemas.openxmlformats.org/officeDocument/2006/customXml" ds:itemID="{3778CF52-A1D8-4651-8858-E431763C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3791</Characters>
  <Application>Microsoft Office Word</Application>
  <DocSecurity>0</DocSecurity>
  <Lines>74</Lines>
  <Paragraphs>10</Paragraphs>
  <ScaleCrop>false</ScaleCrop>
  <HeadingPairs>
    <vt:vector size="2" baseType="variant">
      <vt:variant>
        <vt:lpstr>Titel</vt:lpstr>
      </vt:variant>
      <vt:variant>
        <vt:i4>1</vt:i4>
      </vt:variant>
    </vt:vector>
  </HeadingPairs>
  <TitlesOfParts>
    <vt:vector size="1" baseType="lpstr">
      <vt:lpstr>ifm überzeugt</vt:lpstr>
    </vt:vector>
  </TitlesOfParts>
  <Manager/>
  <Company>ifm electronic gmbh</Company>
  <LinksUpToDate>false</LinksUpToDate>
  <CharactersWithSpaces>4319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überzeugt</dc:title>
  <dc:subject>ifm als Top Employer 2021 ausgezeichnet</dc:subject>
  <dc:creator>ifm electronic gmbh</dc:creator>
  <cp:keywords>Pressemitteilung, ifm, Unternehmensnews</cp:keywords>
  <dc:description>Die Top Employer Auszeichnung 2021 verdeutlicht erneut den von Beginn an fortwährenden hohen Stellenwert der ifm-ler.</dc:description>
  <cp:lastModifiedBy>j.lantzsch</cp:lastModifiedBy>
  <cp:revision>7</cp:revision>
  <cp:lastPrinted>2021-03-25T02:34:00Z</cp:lastPrinted>
  <dcterms:created xsi:type="dcterms:W3CDTF">2021-11-09T11:29:00Z</dcterms:created>
  <dcterms:modified xsi:type="dcterms:W3CDTF">2021-11-15T15:07:00Z</dcterms:modified>
  <cp:category>Unternehmensnews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