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A2F6" w14:textId="77777777" w:rsidR="004B778B" w:rsidRPr="004B778B" w:rsidRDefault="004B778B">
      <w:pPr>
        <w:rPr>
          <w:rFonts w:asciiTheme="minorBidi" w:hAnsiTheme="minorBidi"/>
          <w:b/>
          <w:bCs/>
          <w:color w:val="000000" w:themeColor="text1"/>
          <w:sz w:val="28"/>
          <w:szCs w:val="28"/>
        </w:rPr>
      </w:pPr>
    </w:p>
    <w:p w14:paraId="6DE0862B" w14:textId="5D21A218" w:rsidR="004B778B" w:rsidRDefault="004B778B" w:rsidP="004B778B">
      <w:pPr>
        <w:pStyle w:val="Textkrper"/>
        <w:spacing w:line="320" w:lineRule="atLeast"/>
        <w:ind w:right="176"/>
        <w:rPr>
          <w:b/>
          <w:color w:val="000000" w:themeColor="text1"/>
          <w:sz w:val="20"/>
        </w:rPr>
      </w:pPr>
      <w:r w:rsidRPr="004B778B">
        <w:rPr>
          <w:rFonts w:asciiTheme="minorBidi" w:hAnsiTheme="minorBidi" w:cstheme="minorBidi"/>
          <w:b/>
          <w:bCs/>
          <w:color w:val="000000" w:themeColor="text1"/>
          <w:sz w:val="28"/>
          <w:szCs w:val="28"/>
        </w:rPr>
        <w:t>Pressemitteilung</w:t>
      </w:r>
      <w:r w:rsidRPr="004B778B">
        <w:rPr>
          <w:rFonts w:asciiTheme="minorBidi" w:hAnsiTheme="minorBidi" w:cstheme="minorBidi"/>
          <w:b/>
          <w:bCs/>
          <w:color w:val="000000" w:themeColor="text1"/>
          <w:sz w:val="28"/>
          <w:szCs w:val="28"/>
        </w:rPr>
        <w:tab/>
      </w:r>
      <w:r w:rsidRPr="004B778B">
        <w:rPr>
          <w:rFonts w:asciiTheme="minorBidi" w:hAnsiTheme="minorBidi" w:cstheme="minorBidi"/>
          <w:b/>
          <w:bCs/>
          <w:color w:val="000000" w:themeColor="text1"/>
          <w:sz w:val="28"/>
          <w:szCs w:val="28"/>
        </w:rPr>
        <w:tab/>
      </w:r>
      <w:r w:rsidRPr="004B778B">
        <w:rPr>
          <w:rFonts w:asciiTheme="minorBidi" w:hAnsiTheme="minorBidi" w:cstheme="minorBidi"/>
          <w:b/>
          <w:bCs/>
          <w:color w:val="000000" w:themeColor="text1"/>
          <w:sz w:val="28"/>
          <w:szCs w:val="28"/>
        </w:rPr>
        <w:tab/>
      </w:r>
      <w:r w:rsidRPr="004B778B">
        <w:rPr>
          <w:rFonts w:asciiTheme="minorBidi" w:hAnsiTheme="minorBidi" w:cstheme="minorBidi"/>
          <w:b/>
          <w:bCs/>
          <w:color w:val="000000" w:themeColor="text1"/>
          <w:sz w:val="28"/>
          <w:szCs w:val="28"/>
        </w:rPr>
        <w:tab/>
      </w:r>
      <w:r w:rsidRPr="004B778B">
        <w:rPr>
          <w:rFonts w:asciiTheme="minorBidi" w:hAnsiTheme="minorBidi" w:cstheme="minorBidi"/>
          <w:b/>
          <w:bCs/>
          <w:color w:val="000000" w:themeColor="text1"/>
          <w:sz w:val="28"/>
          <w:szCs w:val="28"/>
        </w:rPr>
        <w:tab/>
      </w:r>
      <w:r w:rsidRPr="004B778B">
        <w:rPr>
          <w:rFonts w:asciiTheme="minorBidi" w:hAnsiTheme="minorBidi" w:cstheme="minorBidi"/>
          <w:b/>
          <w:bCs/>
          <w:color w:val="000000" w:themeColor="text1"/>
          <w:sz w:val="28"/>
          <w:szCs w:val="28"/>
        </w:rPr>
        <w:tab/>
        <w:t xml:space="preserve">ifm-pm </w:t>
      </w:r>
      <w:r w:rsidR="00E27C17">
        <w:rPr>
          <w:rFonts w:asciiTheme="minorBidi" w:hAnsiTheme="minorBidi"/>
          <w:b/>
          <w:bCs/>
          <w:color w:val="000000" w:themeColor="text1"/>
          <w:sz w:val="28"/>
          <w:szCs w:val="28"/>
        </w:rPr>
        <w:t>8</w:t>
      </w:r>
      <w:r w:rsidR="0007510C">
        <w:rPr>
          <w:rFonts w:asciiTheme="minorBidi" w:hAnsiTheme="minorBidi"/>
          <w:b/>
          <w:bCs/>
          <w:color w:val="000000" w:themeColor="text1"/>
          <w:sz w:val="28"/>
          <w:szCs w:val="28"/>
        </w:rPr>
        <w:t>22</w:t>
      </w:r>
      <w:r w:rsidR="00C85D8C">
        <w:rPr>
          <w:rFonts w:asciiTheme="minorBidi" w:hAnsiTheme="minorBidi"/>
          <w:b/>
          <w:bCs/>
          <w:color w:val="000000" w:themeColor="text1"/>
          <w:sz w:val="28"/>
          <w:szCs w:val="28"/>
        </w:rPr>
        <w:t>/</w:t>
      </w:r>
      <w:r w:rsidR="00E27C17">
        <w:rPr>
          <w:rFonts w:asciiTheme="minorBidi" w:hAnsiTheme="minorBidi"/>
          <w:b/>
          <w:bCs/>
          <w:color w:val="000000" w:themeColor="text1"/>
          <w:sz w:val="28"/>
          <w:szCs w:val="28"/>
        </w:rPr>
        <w:t>0</w:t>
      </w:r>
      <w:r w:rsidR="0007510C">
        <w:rPr>
          <w:rFonts w:asciiTheme="minorBidi" w:hAnsiTheme="minorBidi"/>
          <w:b/>
          <w:bCs/>
          <w:color w:val="000000" w:themeColor="text1"/>
          <w:sz w:val="28"/>
          <w:szCs w:val="28"/>
        </w:rPr>
        <w:t>6</w:t>
      </w:r>
      <w:r w:rsidR="00E27C17">
        <w:rPr>
          <w:rFonts w:asciiTheme="minorBidi" w:hAnsiTheme="minorBidi"/>
          <w:b/>
          <w:bCs/>
          <w:color w:val="000000" w:themeColor="text1"/>
          <w:sz w:val="28"/>
          <w:szCs w:val="28"/>
        </w:rPr>
        <w:t>25</w:t>
      </w:r>
      <w:r w:rsidRPr="004B778B">
        <w:rPr>
          <w:b/>
          <w:color w:val="000000" w:themeColor="text1"/>
          <w:sz w:val="20"/>
        </w:rPr>
        <w:t xml:space="preserve"> </w:t>
      </w:r>
      <w:r>
        <w:rPr>
          <w:b/>
          <w:color w:val="000000" w:themeColor="text1"/>
          <w:sz w:val="20"/>
        </w:rPr>
        <w:t xml:space="preserve">Fachgebiet: </w:t>
      </w:r>
      <w:r w:rsidR="009401E8">
        <w:rPr>
          <w:b/>
          <w:color w:val="000000" w:themeColor="text1"/>
          <w:sz w:val="20"/>
        </w:rPr>
        <w:t>Supply-Chain-Management</w:t>
      </w:r>
    </w:p>
    <w:p w14:paraId="1944C697" w14:textId="7E833B0F" w:rsidR="004B778B" w:rsidRDefault="004B778B" w:rsidP="004B778B">
      <w:pPr>
        <w:pStyle w:val="Textkrper"/>
        <w:spacing w:line="320" w:lineRule="atLeast"/>
        <w:ind w:right="176"/>
        <w:rPr>
          <w:b/>
          <w:color w:val="000000" w:themeColor="text1"/>
          <w:sz w:val="20"/>
        </w:rPr>
      </w:pPr>
    </w:p>
    <w:p w14:paraId="3FED98DD" w14:textId="190E3F43" w:rsidR="004B778B" w:rsidRDefault="004B778B" w:rsidP="004B778B">
      <w:pPr>
        <w:pStyle w:val="Textkrper"/>
        <w:spacing w:line="320" w:lineRule="atLeast"/>
        <w:ind w:right="176"/>
        <w:rPr>
          <w:rFonts w:cs="Arial"/>
          <w:b/>
          <w:bCs/>
          <w:sz w:val="28"/>
          <w:szCs w:val="28"/>
        </w:rPr>
      </w:pPr>
    </w:p>
    <w:p w14:paraId="691372EC" w14:textId="667EF4B2" w:rsidR="001C071B" w:rsidRPr="00EF2CE0" w:rsidRDefault="00E42DA2" w:rsidP="00F10B4F">
      <w:pPr>
        <w:pStyle w:val="Textkrper"/>
        <w:spacing w:after="100" w:afterAutospacing="1" w:line="320" w:lineRule="atLeast"/>
        <w:ind w:right="176"/>
        <w:rPr>
          <w:rFonts w:cs="Arial"/>
          <w:b/>
          <w:bCs/>
          <w:sz w:val="28"/>
          <w:szCs w:val="28"/>
        </w:rPr>
      </w:pPr>
      <w:r>
        <w:rPr>
          <w:rFonts w:cs="Arial"/>
          <w:b/>
          <w:bCs/>
          <w:sz w:val="28"/>
          <w:szCs w:val="28"/>
        </w:rPr>
        <w:t>ifm SUCCESS DAYS</w:t>
      </w:r>
      <w:r w:rsidR="00207B24" w:rsidRPr="00E3343B">
        <w:rPr>
          <w:rFonts w:cs="Arial"/>
          <w:b/>
          <w:bCs/>
          <w:sz w:val="28"/>
          <w:szCs w:val="28"/>
        </w:rPr>
        <w:t xml:space="preserve"> 2025</w:t>
      </w:r>
      <w:r w:rsidR="00207B24">
        <w:rPr>
          <w:rFonts w:cs="Arial"/>
          <w:b/>
          <w:bCs/>
          <w:sz w:val="28"/>
          <w:szCs w:val="28"/>
        </w:rPr>
        <w:t xml:space="preserve"> </w:t>
      </w:r>
      <w:r w:rsidR="00A732E4">
        <w:rPr>
          <w:rFonts w:cs="Arial"/>
          <w:b/>
          <w:bCs/>
          <w:sz w:val="28"/>
          <w:szCs w:val="28"/>
        </w:rPr>
        <w:t>erhielten</w:t>
      </w:r>
      <w:r w:rsidR="00207B24">
        <w:rPr>
          <w:rFonts w:cs="Arial"/>
          <w:b/>
          <w:bCs/>
          <w:sz w:val="28"/>
          <w:szCs w:val="28"/>
        </w:rPr>
        <w:t xml:space="preserve"> g</w:t>
      </w:r>
      <w:r w:rsidR="00E3343B" w:rsidRPr="00E3343B">
        <w:rPr>
          <w:rFonts w:cs="Arial"/>
          <w:b/>
          <w:bCs/>
          <w:sz w:val="28"/>
          <w:szCs w:val="28"/>
        </w:rPr>
        <w:t>roße</w:t>
      </w:r>
      <w:r w:rsidR="00207B24">
        <w:rPr>
          <w:rFonts w:cs="Arial"/>
          <w:b/>
          <w:bCs/>
          <w:sz w:val="28"/>
          <w:szCs w:val="28"/>
        </w:rPr>
        <w:t xml:space="preserve">n </w:t>
      </w:r>
      <w:r w:rsidR="00E3343B" w:rsidRPr="00E3343B">
        <w:rPr>
          <w:rFonts w:cs="Arial"/>
          <w:b/>
          <w:bCs/>
          <w:sz w:val="28"/>
          <w:szCs w:val="28"/>
        </w:rPr>
        <w:t>Zuspruch</w:t>
      </w:r>
    </w:p>
    <w:p w14:paraId="0C70395D" w14:textId="5435DD34" w:rsidR="004B778B" w:rsidRDefault="001C071B" w:rsidP="00950E83">
      <w:pPr>
        <w:pStyle w:val="Textkrper"/>
        <w:spacing w:after="100" w:afterAutospacing="1" w:line="320" w:lineRule="atLeast"/>
        <w:ind w:right="176"/>
        <w:rPr>
          <w:rFonts w:eastAsia="ArialMT" w:cs="Arial"/>
          <w:b/>
          <w:bCs/>
          <w:sz w:val="20"/>
        </w:rPr>
      </w:pPr>
      <w:r>
        <w:rPr>
          <w:rFonts w:eastAsia="ArialMT" w:cs="Arial"/>
          <w:b/>
          <w:bCs/>
          <w:sz w:val="20"/>
        </w:rPr>
        <w:t>Essen</w:t>
      </w:r>
      <w:r w:rsidR="004B778B" w:rsidRPr="004B778B">
        <w:rPr>
          <w:rFonts w:eastAsia="ArialMT" w:cs="Arial"/>
          <w:b/>
          <w:bCs/>
          <w:sz w:val="20"/>
        </w:rPr>
        <w:t xml:space="preserve">, </w:t>
      </w:r>
      <w:r w:rsidR="00611BA0">
        <w:rPr>
          <w:rFonts w:eastAsia="ArialMT" w:cs="Arial"/>
          <w:b/>
          <w:bCs/>
          <w:sz w:val="20"/>
        </w:rPr>
        <w:t>24</w:t>
      </w:r>
      <w:r w:rsidR="002E2253">
        <w:rPr>
          <w:rFonts w:eastAsia="ArialMT" w:cs="Arial"/>
          <w:b/>
          <w:bCs/>
          <w:sz w:val="20"/>
        </w:rPr>
        <w:t xml:space="preserve">. </w:t>
      </w:r>
      <w:r w:rsidR="00AF7E95" w:rsidRPr="00756159">
        <w:rPr>
          <w:rFonts w:eastAsia="ArialMT" w:cs="Arial"/>
          <w:b/>
          <w:bCs/>
          <w:sz w:val="20"/>
        </w:rPr>
        <w:t>Juni</w:t>
      </w:r>
      <w:r w:rsidR="004B778B" w:rsidRPr="00756159">
        <w:rPr>
          <w:rFonts w:eastAsia="ArialMT" w:cs="Arial"/>
          <w:b/>
          <w:bCs/>
          <w:sz w:val="20"/>
        </w:rPr>
        <w:t xml:space="preserve"> </w:t>
      </w:r>
      <w:r w:rsidR="0034146B" w:rsidRPr="00756159">
        <w:rPr>
          <w:rFonts w:eastAsia="ArialMT" w:cs="Arial"/>
          <w:b/>
          <w:bCs/>
          <w:sz w:val="20"/>
        </w:rPr>
        <w:t>202</w:t>
      </w:r>
      <w:r w:rsidR="00276E27" w:rsidRPr="00756159">
        <w:rPr>
          <w:rFonts w:eastAsia="ArialMT" w:cs="Arial"/>
          <w:b/>
          <w:bCs/>
          <w:sz w:val="20"/>
        </w:rPr>
        <w:t>5</w:t>
      </w:r>
      <w:r w:rsidR="004B778B" w:rsidRPr="00756159">
        <w:rPr>
          <w:rFonts w:eastAsia="ArialMT" w:cs="Arial"/>
          <w:b/>
          <w:bCs/>
          <w:sz w:val="20"/>
        </w:rPr>
        <w:t xml:space="preserve"> </w:t>
      </w:r>
      <w:r w:rsidR="0034146B" w:rsidRPr="00756159">
        <w:rPr>
          <w:rFonts w:eastAsia="ArialMT" w:cs="Arial"/>
          <w:b/>
          <w:bCs/>
          <w:sz w:val="20"/>
        </w:rPr>
        <w:t>–</w:t>
      </w:r>
      <w:r w:rsidR="004B778B" w:rsidRPr="00756159">
        <w:rPr>
          <w:rFonts w:eastAsia="ArialMT" w:cs="Arial"/>
          <w:b/>
          <w:bCs/>
          <w:sz w:val="20"/>
        </w:rPr>
        <w:t xml:space="preserve"> </w:t>
      </w:r>
      <w:r w:rsidR="00C71FEC" w:rsidRPr="00756159">
        <w:rPr>
          <w:rFonts w:eastAsia="ArialMT" w:cs="Arial"/>
          <w:b/>
          <w:bCs/>
          <w:sz w:val="20"/>
        </w:rPr>
        <w:t xml:space="preserve">ifm lud </w:t>
      </w:r>
      <w:r w:rsidR="001B1C69" w:rsidRPr="00756159">
        <w:rPr>
          <w:rFonts w:eastAsia="ArialMT" w:cs="Arial"/>
          <w:b/>
          <w:bCs/>
          <w:sz w:val="20"/>
        </w:rPr>
        <w:t xml:space="preserve">am 3. und 4. </w:t>
      </w:r>
      <w:r w:rsidR="00B36341" w:rsidRPr="00B36341">
        <w:rPr>
          <w:rFonts w:eastAsia="ArialMT" w:cs="Arial"/>
          <w:b/>
          <w:bCs/>
          <w:sz w:val="20"/>
        </w:rPr>
        <w:t xml:space="preserve">Juni 2025 </w:t>
      </w:r>
      <w:r w:rsidR="00E07CBB">
        <w:rPr>
          <w:rFonts w:eastAsia="ArialMT" w:cs="Arial"/>
          <w:b/>
          <w:bCs/>
          <w:sz w:val="20"/>
        </w:rPr>
        <w:t xml:space="preserve">erneut </w:t>
      </w:r>
      <w:r w:rsidR="00C71FEC">
        <w:rPr>
          <w:rFonts w:eastAsia="ArialMT" w:cs="Arial"/>
          <w:b/>
          <w:bCs/>
          <w:sz w:val="20"/>
        </w:rPr>
        <w:t>zu den</w:t>
      </w:r>
      <w:r w:rsidR="00E07CBB">
        <w:rPr>
          <w:rFonts w:eastAsia="ArialMT" w:cs="Arial"/>
          <w:b/>
          <w:bCs/>
          <w:sz w:val="20"/>
        </w:rPr>
        <w:t xml:space="preserve"> </w:t>
      </w:r>
      <w:r w:rsidR="00E42DA2">
        <w:rPr>
          <w:rFonts w:eastAsia="ArialMT" w:cs="Arial"/>
          <w:b/>
          <w:bCs/>
          <w:sz w:val="20"/>
        </w:rPr>
        <w:t>SUCCESS DAYS</w:t>
      </w:r>
      <w:r w:rsidR="007D5D49">
        <w:rPr>
          <w:rFonts w:eastAsia="ArialMT" w:cs="Arial"/>
          <w:b/>
          <w:bCs/>
          <w:sz w:val="20"/>
        </w:rPr>
        <w:t xml:space="preserve"> ein</w:t>
      </w:r>
      <w:r w:rsidR="00B36341" w:rsidRPr="00B36341">
        <w:rPr>
          <w:rFonts w:eastAsia="ArialMT" w:cs="Arial"/>
          <w:b/>
          <w:bCs/>
          <w:sz w:val="20"/>
        </w:rPr>
        <w:t xml:space="preserve">. </w:t>
      </w:r>
      <w:r w:rsidR="00D57ED9">
        <w:rPr>
          <w:rFonts w:eastAsia="ArialMT" w:cs="Arial"/>
          <w:b/>
          <w:bCs/>
          <w:sz w:val="20"/>
        </w:rPr>
        <w:t>Die zweitägige</w:t>
      </w:r>
      <w:r w:rsidR="00E42DA2">
        <w:rPr>
          <w:rFonts w:eastAsia="ArialMT" w:cs="Arial"/>
          <w:b/>
          <w:bCs/>
          <w:sz w:val="20"/>
        </w:rPr>
        <w:t xml:space="preserve"> </w:t>
      </w:r>
      <w:r w:rsidR="004C339E">
        <w:rPr>
          <w:rFonts w:eastAsia="ArialMT" w:cs="Arial"/>
          <w:b/>
          <w:bCs/>
          <w:sz w:val="20"/>
        </w:rPr>
        <w:t>Supply-Chain-Management</w:t>
      </w:r>
      <w:r w:rsidR="00E42DA2">
        <w:rPr>
          <w:rFonts w:eastAsia="ArialMT" w:cs="Arial"/>
          <w:b/>
          <w:bCs/>
          <w:sz w:val="20"/>
        </w:rPr>
        <w:t>-Fachtagung</w:t>
      </w:r>
      <w:r w:rsidR="00756159">
        <w:rPr>
          <w:rFonts w:eastAsia="ArialMT" w:cs="Arial"/>
          <w:b/>
          <w:bCs/>
          <w:sz w:val="20"/>
        </w:rPr>
        <w:t xml:space="preserve">, bei der sich alles um Transparenz drehte, verzeichnete </w:t>
      </w:r>
      <w:r w:rsidR="00CE0061">
        <w:rPr>
          <w:rFonts w:eastAsia="ArialMT" w:cs="Arial"/>
          <w:b/>
          <w:bCs/>
          <w:sz w:val="20"/>
        </w:rPr>
        <w:t>eine</w:t>
      </w:r>
      <w:r w:rsidR="00B36341" w:rsidRPr="00B36341">
        <w:rPr>
          <w:rFonts w:eastAsia="ArialMT" w:cs="Arial"/>
          <w:b/>
          <w:bCs/>
          <w:sz w:val="20"/>
        </w:rPr>
        <w:t xml:space="preserve"> Rekord</w:t>
      </w:r>
      <w:r w:rsidR="00E42DA2">
        <w:rPr>
          <w:rFonts w:eastAsia="ArialMT" w:cs="Arial"/>
          <w:b/>
          <w:bCs/>
          <w:sz w:val="20"/>
        </w:rPr>
        <w:t>b</w:t>
      </w:r>
      <w:r w:rsidR="00B36341" w:rsidRPr="00B36341">
        <w:rPr>
          <w:rFonts w:eastAsia="ArialMT" w:cs="Arial"/>
          <w:b/>
          <w:bCs/>
          <w:sz w:val="20"/>
        </w:rPr>
        <w:t>esucherzahl</w:t>
      </w:r>
      <w:r w:rsidR="00AA7C94">
        <w:rPr>
          <w:rFonts w:eastAsia="ArialMT" w:cs="Arial"/>
          <w:b/>
          <w:bCs/>
          <w:sz w:val="20"/>
        </w:rPr>
        <w:t xml:space="preserve">. </w:t>
      </w:r>
      <w:r w:rsidR="00CE0061">
        <w:rPr>
          <w:rFonts w:eastAsia="ArialMT" w:cs="Arial"/>
          <w:b/>
          <w:bCs/>
          <w:sz w:val="20"/>
        </w:rPr>
        <w:t xml:space="preserve">Im Siegener </w:t>
      </w:r>
      <w:r w:rsidR="00E42DA2">
        <w:rPr>
          <w:rFonts w:eastAsia="ArialMT" w:cs="Arial"/>
          <w:b/>
          <w:bCs/>
          <w:sz w:val="20"/>
        </w:rPr>
        <w:t>Apollo-</w:t>
      </w:r>
      <w:r w:rsidR="00CE0061">
        <w:rPr>
          <w:rFonts w:eastAsia="ArialMT" w:cs="Arial"/>
          <w:b/>
          <w:bCs/>
          <w:sz w:val="20"/>
        </w:rPr>
        <w:t xml:space="preserve">Theater sowie im Livestream </w:t>
      </w:r>
      <w:r w:rsidR="000A2640">
        <w:rPr>
          <w:rFonts w:eastAsia="ArialMT" w:cs="Arial"/>
          <w:b/>
          <w:bCs/>
          <w:sz w:val="20"/>
        </w:rPr>
        <w:t>informierten sich</w:t>
      </w:r>
      <w:r w:rsidR="00E42DA2">
        <w:rPr>
          <w:rFonts w:eastAsia="ArialMT" w:cs="Arial"/>
          <w:b/>
          <w:bCs/>
          <w:sz w:val="20"/>
        </w:rPr>
        <w:t xml:space="preserve"> </w:t>
      </w:r>
      <w:r w:rsidR="00E917D0">
        <w:rPr>
          <w:rFonts w:eastAsia="ArialMT" w:cs="Arial"/>
          <w:b/>
          <w:bCs/>
          <w:sz w:val="20"/>
        </w:rPr>
        <w:t xml:space="preserve">mehr als </w:t>
      </w:r>
      <w:r w:rsidR="00A8334D">
        <w:rPr>
          <w:rFonts w:eastAsia="ArialMT" w:cs="Arial"/>
          <w:b/>
          <w:bCs/>
          <w:sz w:val="20"/>
        </w:rPr>
        <w:t>400 Teilnehmende aus dem Supply-Chain-Umfeld</w:t>
      </w:r>
      <w:r w:rsidR="00E42DA2">
        <w:rPr>
          <w:rFonts w:eastAsia="ArialMT" w:cs="Arial"/>
          <w:b/>
          <w:bCs/>
          <w:sz w:val="20"/>
        </w:rPr>
        <w:t xml:space="preserve"> </w:t>
      </w:r>
      <w:r w:rsidR="00226FC8">
        <w:rPr>
          <w:rFonts w:eastAsia="ArialMT" w:cs="Arial"/>
          <w:b/>
          <w:bCs/>
          <w:sz w:val="20"/>
        </w:rPr>
        <w:t xml:space="preserve">über Funktionen und Einsatzmöglichkeiten </w:t>
      </w:r>
      <w:r w:rsidR="00C66FF8">
        <w:rPr>
          <w:rFonts w:eastAsia="ArialMT" w:cs="Arial"/>
          <w:b/>
          <w:bCs/>
          <w:sz w:val="20"/>
        </w:rPr>
        <w:t xml:space="preserve">der </w:t>
      </w:r>
      <w:r w:rsidR="009354A7">
        <w:rPr>
          <w:rFonts w:eastAsia="ArialMT" w:cs="Arial"/>
          <w:b/>
          <w:bCs/>
          <w:sz w:val="20"/>
        </w:rPr>
        <w:t>ifm-</w:t>
      </w:r>
      <w:r w:rsidR="00E42DA2">
        <w:rPr>
          <w:rFonts w:eastAsia="ArialMT" w:cs="Arial"/>
          <w:b/>
          <w:bCs/>
          <w:sz w:val="20"/>
        </w:rPr>
        <w:t>Software,</w:t>
      </w:r>
      <w:r w:rsidR="007D5D49">
        <w:rPr>
          <w:rFonts w:eastAsia="ArialMT" w:cs="Arial"/>
          <w:b/>
          <w:bCs/>
          <w:sz w:val="20"/>
        </w:rPr>
        <w:t xml:space="preserve"> </w:t>
      </w:r>
      <w:r w:rsidR="000D626E">
        <w:rPr>
          <w:rFonts w:eastAsia="ArialMT" w:cs="Arial"/>
          <w:b/>
          <w:bCs/>
          <w:sz w:val="20"/>
        </w:rPr>
        <w:t xml:space="preserve">erlebten </w:t>
      </w:r>
      <w:r w:rsidR="001B1C69">
        <w:rPr>
          <w:rFonts w:eastAsia="ArialMT" w:cs="Arial"/>
          <w:b/>
          <w:bCs/>
          <w:sz w:val="20"/>
        </w:rPr>
        <w:t>praxisnahe Kunden</w:t>
      </w:r>
      <w:r w:rsidR="00316FA8">
        <w:rPr>
          <w:rFonts w:eastAsia="ArialMT" w:cs="Arial"/>
          <w:b/>
          <w:bCs/>
          <w:sz w:val="20"/>
        </w:rPr>
        <w:t>vorträge</w:t>
      </w:r>
      <w:r w:rsidR="00A8334D">
        <w:rPr>
          <w:rFonts w:eastAsia="ArialMT" w:cs="Arial"/>
          <w:b/>
          <w:bCs/>
          <w:sz w:val="20"/>
        </w:rPr>
        <w:t xml:space="preserve"> und </w:t>
      </w:r>
      <w:r w:rsidR="008B36CE">
        <w:rPr>
          <w:rFonts w:eastAsia="ArialMT" w:cs="Arial"/>
          <w:b/>
          <w:bCs/>
          <w:sz w:val="20"/>
        </w:rPr>
        <w:t xml:space="preserve">besuchten </w:t>
      </w:r>
      <w:r w:rsidR="00A8334D">
        <w:rPr>
          <w:rFonts w:eastAsia="ArialMT" w:cs="Arial"/>
          <w:b/>
          <w:bCs/>
          <w:sz w:val="20"/>
        </w:rPr>
        <w:t>interaktive Workshops</w:t>
      </w:r>
      <w:r w:rsidR="008B36CE">
        <w:rPr>
          <w:rFonts w:eastAsia="ArialMT" w:cs="Arial"/>
          <w:b/>
          <w:bCs/>
          <w:sz w:val="20"/>
        </w:rPr>
        <w:t>.</w:t>
      </w:r>
      <w:r w:rsidR="008454E8">
        <w:rPr>
          <w:rFonts w:eastAsia="ArialMT" w:cs="Arial"/>
          <w:b/>
          <w:bCs/>
          <w:sz w:val="20"/>
        </w:rPr>
        <w:t xml:space="preserve"> Gerlinde </w:t>
      </w:r>
      <w:r w:rsidR="00BF28BF">
        <w:rPr>
          <w:rFonts w:eastAsia="ArialMT" w:cs="Arial"/>
          <w:b/>
          <w:bCs/>
          <w:sz w:val="20"/>
        </w:rPr>
        <w:t xml:space="preserve">Comisel </w:t>
      </w:r>
      <w:r w:rsidR="008454E8">
        <w:rPr>
          <w:rFonts w:eastAsia="ArialMT" w:cs="Arial"/>
          <w:b/>
          <w:bCs/>
          <w:sz w:val="20"/>
        </w:rPr>
        <w:t>und Louis Awode führten durch das</w:t>
      </w:r>
      <w:r w:rsidR="00EB4BA0">
        <w:rPr>
          <w:rFonts w:eastAsia="ArialMT" w:cs="Arial"/>
          <w:b/>
          <w:bCs/>
          <w:sz w:val="20"/>
        </w:rPr>
        <w:t xml:space="preserve"> abwechslungsreiche </w:t>
      </w:r>
      <w:r w:rsidR="008454E8">
        <w:rPr>
          <w:rFonts w:eastAsia="ArialMT" w:cs="Arial"/>
          <w:b/>
          <w:bCs/>
          <w:sz w:val="20"/>
        </w:rPr>
        <w:t>Programm.</w:t>
      </w:r>
    </w:p>
    <w:p w14:paraId="69735EE2" w14:textId="492A625B" w:rsidR="002536EF" w:rsidRDefault="00E917D0" w:rsidP="00756159">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Zur 18. Ausgabe der ifm SUCCESS DAYS trafen sich rund 340 Gäste i</w:t>
      </w:r>
      <w:r w:rsidR="00966025">
        <w:rPr>
          <w:rFonts w:ascii="Arial" w:eastAsia="ArialMT" w:hAnsi="Arial" w:cs="Arial"/>
          <w:kern w:val="1"/>
          <w:sz w:val="20"/>
          <w:szCs w:val="20"/>
          <w:lang w:eastAsia="de-DE" w:bidi="ar-SA"/>
        </w:rPr>
        <w:t>m</w:t>
      </w:r>
      <w:r w:rsidR="001F372A" w:rsidRPr="00254052">
        <w:rPr>
          <w:rFonts w:ascii="Arial" w:eastAsia="ArialMT" w:hAnsi="Arial" w:cs="Arial"/>
          <w:kern w:val="1"/>
          <w:sz w:val="20"/>
          <w:szCs w:val="20"/>
          <w:lang w:eastAsia="de-DE" w:bidi="ar-SA"/>
        </w:rPr>
        <w:t xml:space="preserve"> stimmungsvollen </w:t>
      </w:r>
      <w:r w:rsidR="00966025">
        <w:rPr>
          <w:rFonts w:ascii="Arial" w:eastAsia="ArialMT" w:hAnsi="Arial" w:cs="Arial"/>
          <w:kern w:val="1"/>
          <w:sz w:val="20"/>
          <w:szCs w:val="20"/>
          <w:lang w:eastAsia="de-DE" w:bidi="ar-SA"/>
        </w:rPr>
        <w:t>Ambiente</w:t>
      </w:r>
      <w:r w:rsidR="001F372A" w:rsidRPr="00254052">
        <w:rPr>
          <w:rFonts w:ascii="Arial" w:eastAsia="ArialMT" w:hAnsi="Arial" w:cs="Arial"/>
          <w:kern w:val="1"/>
          <w:sz w:val="20"/>
          <w:szCs w:val="20"/>
          <w:lang w:eastAsia="de-DE" w:bidi="ar-SA"/>
        </w:rPr>
        <w:t xml:space="preserve"> des </w:t>
      </w:r>
      <w:r w:rsidR="00966025">
        <w:rPr>
          <w:rFonts w:ascii="Arial" w:eastAsia="ArialMT" w:hAnsi="Arial" w:cs="Arial"/>
          <w:kern w:val="1"/>
          <w:sz w:val="20"/>
          <w:szCs w:val="20"/>
          <w:lang w:eastAsia="de-DE" w:bidi="ar-SA"/>
        </w:rPr>
        <w:t>Apollo</w:t>
      </w:r>
      <w:r w:rsidR="001B1C69">
        <w:rPr>
          <w:rFonts w:ascii="Arial" w:eastAsia="ArialMT" w:hAnsi="Arial" w:cs="Arial"/>
          <w:kern w:val="1"/>
          <w:sz w:val="20"/>
          <w:szCs w:val="20"/>
          <w:lang w:eastAsia="de-DE" w:bidi="ar-SA"/>
        </w:rPr>
        <w:t>-</w:t>
      </w:r>
      <w:r w:rsidR="00966025">
        <w:rPr>
          <w:rFonts w:ascii="Arial" w:eastAsia="ArialMT" w:hAnsi="Arial" w:cs="Arial"/>
          <w:kern w:val="1"/>
          <w:sz w:val="20"/>
          <w:szCs w:val="20"/>
          <w:lang w:eastAsia="de-DE" w:bidi="ar-SA"/>
        </w:rPr>
        <w:t>Theater</w:t>
      </w:r>
      <w:r w:rsidR="001B1C69">
        <w:rPr>
          <w:rFonts w:ascii="Arial" w:eastAsia="ArialMT" w:hAnsi="Arial" w:cs="Arial"/>
          <w:kern w:val="1"/>
          <w:sz w:val="20"/>
          <w:szCs w:val="20"/>
          <w:lang w:eastAsia="de-DE" w:bidi="ar-SA"/>
        </w:rPr>
        <w:t>s</w:t>
      </w:r>
      <w:r>
        <w:rPr>
          <w:rFonts w:ascii="Arial" w:eastAsia="ArialMT" w:hAnsi="Arial" w:cs="Arial"/>
          <w:kern w:val="1"/>
          <w:sz w:val="20"/>
          <w:szCs w:val="20"/>
          <w:lang w:eastAsia="de-DE" w:bidi="ar-SA"/>
        </w:rPr>
        <w:t>. Über</w:t>
      </w:r>
      <w:r w:rsidR="00CF4EB8">
        <w:rPr>
          <w:rFonts w:ascii="Arial" w:eastAsia="ArialMT" w:hAnsi="Arial" w:cs="Arial"/>
          <w:kern w:val="1"/>
          <w:sz w:val="20"/>
          <w:szCs w:val="20"/>
          <w:lang w:eastAsia="de-DE" w:bidi="ar-SA"/>
        </w:rPr>
        <w:t xml:space="preserve"> 60 </w:t>
      </w:r>
      <w:r>
        <w:rPr>
          <w:rFonts w:ascii="Arial" w:eastAsia="ArialMT" w:hAnsi="Arial" w:cs="Arial"/>
          <w:kern w:val="1"/>
          <w:sz w:val="20"/>
          <w:szCs w:val="20"/>
          <w:lang w:eastAsia="de-DE" w:bidi="ar-SA"/>
        </w:rPr>
        <w:t>weitere Personen waren digital zugeschaltet und verfolgten d</w:t>
      </w:r>
      <w:r w:rsidR="00583F72">
        <w:rPr>
          <w:rFonts w:ascii="Arial" w:eastAsia="ArialMT" w:hAnsi="Arial" w:cs="Arial"/>
          <w:kern w:val="1"/>
          <w:sz w:val="20"/>
          <w:szCs w:val="20"/>
          <w:lang w:eastAsia="de-DE" w:bidi="ar-SA"/>
        </w:rPr>
        <w:t xml:space="preserve">as Geschehen </w:t>
      </w:r>
      <w:r>
        <w:rPr>
          <w:rFonts w:ascii="Arial" w:eastAsia="ArialMT" w:hAnsi="Arial" w:cs="Arial"/>
          <w:kern w:val="1"/>
          <w:sz w:val="20"/>
          <w:szCs w:val="20"/>
          <w:lang w:eastAsia="de-DE" w:bidi="ar-SA"/>
        </w:rPr>
        <w:t>live per Stream.</w:t>
      </w:r>
      <w:r w:rsidR="00756159">
        <w:rPr>
          <w:rFonts w:ascii="Arial" w:eastAsia="ArialMT" w:hAnsi="Arial" w:cs="Arial"/>
          <w:kern w:val="1"/>
          <w:sz w:val="20"/>
          <w:szCs w:val="20"/>
          <w:lang w:eastAsia="de-DE" w:bidi="ar-SA"/>
        </w:rPr>
        <w:t xml:space="preserve"> </w:t>
      </w:r>
      <w:r w:rsidR="00A41B86" w:rsidRPr="00756159">
        <w:rPr>
          <w:rFonts w:ascii="Arial" w:eastAsia="ArialMT" w:hAnsi="Arial" w:cs="Arial"/>
          <w:kern w:val="1"/>
          <w:sz w:val="20"/>
          <w:szCs w:val="20"/>
          <w:lang w:eastAsia="de-DE" w:bidi="ar-SA"/>
        </w:rPr>
        <w:t xml:space="preserve">Passend zum Motto </w:t>
      </w:r>
      <w:r w:rsidR="009F003F" w:rsidRPr="00756159">
        <w:rPr>
          <w:rFonts w:ascii="Arial" w:eastAsia="ArialMT" w:hAnsi="Arial" w:cs="Arial"/>
          <w:kern w:val="1"/>
          <w:sz w:val="20"/>
          <w:szCs w:val="20"/>
          <w:lang w:eastAsia="de-DE" w:bidi="ar-SA"/>
        </w:rPr>
        <w:t xml:space="preserve">„Supply Chain Transparency – Make the </w:t>
      </w:r>
      <w:r w:rsidR="008B36CE" w:rsidRPr="00756159">
        <w:rPr>
          <w:rFonts w:ascii="Arial" w:eastAsia="ArialMT" w:hAnsi="Arial" w:cs="Arial"/>
          <w:kern w:val="1"/>
          <w:sz w:val="20"/>
          <w:szCs w:val="20"/>
          <w:lang w:eastAsia="de-DE" w:bidi="ar-SA"/>
        </w:rPr>
        <w:t>U</w:t>
      </w:r>
      <w:r w:rsidR="009F003F" w:rsidRPr="00756159">
        <w:rPr>
          <w:rFonts w:ascii="Arial" w:eastAsia="ArialMT" w:hAnsi="Arial" w:cs="Arial"/>
          <w:kern w:val="1"/>
          <w:sz w:val="20"/>
          <w:szCs w:val="20"/>
          <w:lang w:eastAsia="de-DE" w:bidi="ar-SA"/>
        </w:rPr>
        <w:t xml:space="preserve">nseen </w:t>
      </w:r>
      <w:r w:rsidR="008B36CE" w:rsidRPr="00756159">
        <w:rPr>
          <w:rFonts w:ascii="Arial" w:eastAsia="ArialMT" w:hAnsi="Arial" w:cs="Arial"/>
          <w:kern w:val="1"/>
          <w:sz w:val="20"/>
          <w:szCs w:val="20"/>
          <w:lang w:eastAsia="de-DE" w:bidi="ar-SA"/>
        </w:rPr>
        <w:t>S</w:t>
      </w:r>
      <w:r w:rsidR="009F003F" w:rsidRPr="00756159">
        <w:rPr>
          <w:rFonts w:ascii="Arial" w:eastAsia="ArialMT" w:hAnsi="Arial" w:cs="Arial"/>
          <w:kern w:val="1"/>
          <w:sz w:val="20"/>
          <w:szCs w:val="20"/>
          <w:lang w:eastAsia="de-DE" w:bidi="ar-SA"/>
        </w:rPr>
        <w:t xml:space="preserve">een“ </w:t>
      </w:r>
      <w:r w:rsidR="004C0AE7">
        <w:rPr>
          <w:rFonts w:ascii="Arial" w:eastAsia="ArialMT" w:hAnsi="Arial" w:cs="Arial"/>
          <w:kern w:val="1"/>
          <w:sz w:val="20"/>
          <w:szCs w:val="20"/>
          <w:lang w:eastAsia="de-DE" w:bidi="ar-SA"/>
        </w:rPr>
        <w:t>zeigten</w:t>
      </w:r>
      <w:r w:rsidR="00F74489">
        <w:rPr>
          <w:rFonts w:ascii="Arial" w:eastAsia="ArialMT" w:hAnsi="Arial" w:cs="Arial"/>
          <w:kern w:val="1"/>
          <w:sz w:val="20"/>
          <w:szCs w:val="20"/>
          <w:lang w:eastAsia="de-DE" w:bidi="ar-SA"/>
        </w:rPr>
        <w:t xml:space="preserve"> </w:t>
      </w:r>
      <w:r w:rsidR="00756159" w:rsidRPr="00F94D12">
        <w:rPr>
          <w:rFonts w:ascii="Arial" w:eastAsia="ArialMT" w:hAnsi="Arial" w:cs="Arial"/>
          <w:kern w:val="1"/>
          <w:sz w:val="20"/>
          <w:szCs w:val="20"/>
          <w:lang w:eastAsia="de-DE" w:bidi="ar-SA"/>
        </w:rPr>
        <w:t>die ifm-Expert</w:t>
      </w:r>
      <w:r w:rsidR="00AB0D68">
        <w:rPr>
          <w:rFonts w:ascii="Arial" w:eastAsia="ArialMT" w:hAnsi="Arial" w:cs="Arial"/>
          <w:kern w:val="1"/>
          <w:sz w:val="20"/>
          <w:szCs w:val="20"/>
          <w:lang w:eastAsia="de-DE" w:bidi="ar-SA"/>
        </w:rPr>
        <w:t>innen</w:t>
      </w:r>
      <w:r w:rsidR="005467CD">
        <w:rPr>
          <w:rFonts w:ascii="Arial" w:eastAsia="ArialMT" w:hAnsi="Arial" w:cs="Arial"/>
          <w:kern w:val="1"/>
          <w:sz w:val="20"/>
          <w:szCs w:val="20"/>
          <w:lang w:eastAsia="de-DE" w:bidi="ar-SA"/>
        </w:rPr>
        <w:t xml:space="preserve"> und -Experten</w:t>
      </w:r>
      <w:r w:rsidR="00756159">
        <w:rPr>
          <w:rFonts w:ascii="Arial" w:eastAsia="ArialMT" w:hAnsi="Arial" w:cs="Arial"/>
          <w:kern w:val="1"/>
          <w:sz w:val="20"/>
          <w:szCs w:val="20"/>
          <w:lang w:eastAsia="de-DE" w:bidi="ar-SA"/>
        </w:rPr>
        <w:t xml:space="preserve">, wie die </w:t>
      </w:r>
      <w:r w:rsidR="00BC19E8">
        <w:rPr>
          <w:rFonts w:ascii="Arial" w:eastAsia="ArialMT" w:hAnsi="Arial" w:cs="Arial"/>
          <w:kern w:val="1"/>
          <w:sz w:val="20"/>
          <w:szCs w:val="20"/>
          <w:lang w:eastAsia="de-DE" w:bidi="ar-SA"/>
        </w:rPr>
        <w:t>Supply-Chain-</w:t>
      </w:r>
      <w:r w:rsidR="00316FA8">
        <w:rPr>
          <w:rFonts w:ascii="Arial" w:eastAsia="ArialMT" w:hAnsi="Arial" w:cs="Arial"/>
          <w:kern w:val="1"/>
          <w:sz w:val="20"/>
          <w:szCs w:val="20"/>
          <w:lang w:eastAsia="de-DE" w:bidi="ar-SA"/>
        </w:rPr>
        <w:t>Lösungen</w:t>
      </w:r>
      <w:r w:rsidR="00756159">
        <w:rPr>
          <w:rFonts w:ascii="Arial" w:eastAsia="ArialMT" w:hAnsi="Arial" w:cs="Arial"/>
          <w:kern w:val="1"/>
          <w:sz w:val="20"/>
          <w:szCs w:val="20"/>
          <w:lang w:eastAsia="de-DE" w:bidi="ar-SA"/>
        </w:rPr>
        <w:t xml:space="preserve"> </w:t>
      </w:r>
      <w:r w:rsidR="00366FAD">
        <w:rPr>
          <w:rFonts w:ascii="Arial" w:eastAsia="ArialMT" w:hAnsi="Arial" w:cs="Arial"/>
          <w:kern w:val="1"/>
          <w:sz w:val="20"/>
          <w:szCs w:val="20"/>
          <w:lang w:eastAsia="de-DE" w:bidi="ar-SA"/>
        </w:rPr>
        <w:t>für mehr Durchblick</w:t>
      </w:r>
      <w:r w:rsidR="00756159">
        <w:rPr>
          <w:rFonts w:ascii="Arial" w:eastAsia="ArialMT" w:hAnsi="Arial" w:cs="Arial"/>
          <w:kern w:val="1"/>
          <w:sz w:val="20"/>
          <w:szCs w:val="20"/>
          <w:lang w:eastAsia="de-DE" w:bidi="ar-SA"/>
        </w:rPr>
        <w:t xml:space="preserve"> in Absatz- und Produktionsplanung, Beschaffung </w:t>
      </w:r>
      <w:r w:rsidR="00366FAD">
        <w:rPr>
          <w:rFonts w:ascii="Arial" w:eastAsia="ArialMT" w:hAnsi="Arial" w:cs="Arial"/>
          <w:kern w:val="1"/>
          <w:sz w:val="20"/>
          <w:szCs w:val="20"/>
          <w:lang w:eastAsia="de-DE" w:bidi="ar-SA"/>
        </w:rPr>
        <w:t xml:space="preserve">und </w:t>
      </w:r>
      <w:r w:rsidR="00756159">
        <w:rPr>
          <w:rFonts w:ascii="Arial" w:eastAsia="ArialMT" w:hAnsi="Arial" w:cs="Arial"/>
          <w:kern w:val="1"/>
          <w:sz w:val="20"/>
          <w:szCs w:val="20"/>
          <w:lang w:eastAsia="de-DE" w:bidi="ar-SA"/>
        </w:rPr>
        <w:t>Bestandsmanagement sorgen.</w:t>
      </w:r>
    </w:p>
    <w:p w14:paraId="0214CD38" w14:textId="46AD996E" w:rsidR="00756159" w:rsidRPr="000F1D27" w:rsidRDefault="002536EF" w:rsidP="00756159">
      <w:pPr>
        <w:pStyle w:val="StandardWeb"/>
        <w:shd w:val="clear" w:color="auto" w:fill="FFFFFF"/>
        <w:spacing w:before="0" w:beforeAutospacing="0" w:line="360" w:lineRule="auto"/>
        <w:rPr>
          <w:rFonts w:ascii="Arial" w:eastAsia="ArialMT" w:hAnsi="Arial" w:cs="Arial"/>
          <w:b/>
          <w:bCs/>
          <w:kern w:val="1"/>
          <w:sz w:val="20"/>
          <w:szCs w:val="20"/>
          <w:lang w:eastAsia="de-DE" w:bidi="ar-SA"/>
        </w:rPr>
      </w:pPr>
      <w:r w:rsidRPr="000F1D27">
        <w:rPr>
          <w:rFonts w:ascii="Arial" w:eastAsia="ArialMT" w:hAnsi="Arial" w:cs="Arial"/>
          <w:b/>
          <w:bCs/>
          <w:kern w:val="1"/>
          <w:sz w:val="20"/>
          <w:szCs w:val="20"/>
          <w:lang w:eastAsia="de-DE" w:bidi="ar-SA"/>
        </w:rPr>
        <w:t>Von der Theorie zur Praxis</w:t>
      </w:r>
      <w:r w:rsidR="00316FA8" w:rsidRPr="000F1D27">
        <w:rPr>
          <w:rFonts w:ascii="Arial" w:eastAsia="ArialMT" w:hAnsi="Arial" w:cs="Arial"/>
          <w:b/>
          <w:bCs/>
          <w:kern w:val="1"/>
          <w:sz w:val="20"/>
          <w:szCs w:val="20"/>
          <w:lang w:eastAsia="de-DE" w:bidi="ar-SA"/>
        </w:rPr>
        <w:t xml:space="preserve"> </w:t>
      </w:r>
    </w:p>
    <w:p w14:paraId="424EFCF6" w14:textId="0CF44912" w:rsidR="00366FAD" w:rsidRDefault="00366FAD" w:rsidP="00AB0D68">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Wie sich die</w:t>
      </w:r>
      <w:r w:rsidR="005B189F">
        <w:rPr>
          <w:rFonts w:ascii="Arial" w:eastAsia="ArialMT" w:hAnsi="Arial" w:cs="Arial"/>
          <w:kern w:val="1"/>
          <w:sz w:val="20"/>
          <w:szCs w:val="20"/>
          <w:lang w:eastAsia="de-DE" w:bidi="ar-SA"/>
        </w:rPr>
        <w:t>se</w:t>
      </w:r>
      <w:r>
        <w:rPr>
          <w:rFonts w:ascii="Arial" w:eastAsia="ArialMT" w:hAnsi="Arial" w:cs="Arial"/>
          <w:kern w:val="1"/>
          <w:sz w:val="20"/>
          <w:szCs w:val="20"/>
          <w:lang w:eastAsia="de-DE" w:bidi="ar-SA"/>
        </w:rPr>
        <w:t xml:space="preserve"> gewonnene Transparenz in der Praxis </w:t>
      </w:r>
      <w:r w:rsidR="003A4E98">
        <w:rPr>
          <w:rFonts w:ascii="Arial" w:eastAsia="ArialMT" w:hAnsi="Arial" w:cs="Arial"/>
          <w:kern w:val="1"/>
          <w:sz w:val="20"/>
          <w:szCs w:val="20"/>
          <w:lang w:eastAsia="de-DE" w:bidi="ar-SA"/>
        </w:rPr>
        <w:t>bewährt</w:t>
      </w:r>
      <w:r>
        <w:rPr>
          <w:rFonts w:ascii="Arial" w:eastAsia="ArialMT" w:hAnsi="Arial" w:cs="Arial"/>
          <w:kern w:val="1"/>
          <w:sz w:val="20"/>
          <w:szCs w:val="20"/>
          <w:lang w:eastAsia="de-DE" w:bidi="ar-SA"/>
        </w:rPr>
        <w:t xml:space="preserve">, </w:t>
      </w:r>
      <w:r w:rsidR="004C0AE7">
        <w:rPr>
          <w:rFonts w:ascii="Arial" w:eastAsia="ArialMT" w:hAnsi="Arial" w:cs="Arial"/>
          <w:kern w:val="1"/>
          <w:sz w:val="20"/>
          <w:szCs w:val="20"/>
          <w:lang w:eastAsia="de-DE" w:bidi="ar-SA"/>
        </w:rPr>
        <w:t>belegten</w:t>
      </w:r>
      <w:r w:rsidR="00F74489">
        <w:rPr>
          <w:rFonts w:ascii="Arial" w:eastAsia="ArialMT" w:hAnsi="Arial" w:cs="Arial"/>
          <w:kern w:val="1"/>
          <w:sz w:val="20"/>
          <w:szCs w:val="20"/>
          <w:lang w:eastAsia="de-DE" w:bidi="ar-SA"/>
        </w:rPr>
        <w:t xml:space="preserve"> </w:t>
      </w:r>
      <w:r>
        <w:rPr>
          <w:rFonts w:ascii="Arial" w:eastAsia="ArialMT" w:hAnsi="Arial" w:cs="Arial"/>
          <w:kern w:val="1"/>
          <w:sz w:val="20"/>
          <w:szCs w:val="20"/>
          <w:lang w:eastAsia="de-DE" w:bidi="ar-SA"/>
        </w:rPr>
        <w:t xml:space="preserve">die </w:t>
      </w:r>
      <w:r w:rsidR="00316FA8">
        <w:rPr>
          <w:rFonts w:ascii="Arial" w:eastAsia="ArialMT" w:hAnsi="Arial" w:cs="Arial"/>
          <w:kern w:val="1"/>
          <w:sz w:val="20"/>
          <w:szCs w:val="20"/>
          <w:lang w:eastAsia="de-DE" w:bidi="ar-SA"/>
        </w:rPr>
        <w:t xml:space="preserve">Erfahrungsberichte der ifm-Kundenunternehmen ARNOLD UMFORMTECHNIK, MAHLE, Endress+Hauser, KEENFINITY und HOMAG. </w:t>
      </w:r>
      <w:r w:rsidR="00316FA8" w:rsidRPr="00FB7DC7">
        <w:rPr>
          <w:rFonts w:ascii="Arial" w:eastAsia="ArialMT" w:hAnsi="Arial" w:cs="Arial"/>
          <w:kern w:val="1"/>
          <w:sz w:val="20"/>
          <w:szCs w:val="20"/>
          <w:lang w:eastAsia="de-DE" w:bidi="ar-SA"/>
        </w:rPr>
        <w:t xml:space="preserve">Ein </w:t>
      </w:r>
      <w:r w:rsidR="00FB7DC7">
        <w:rPr>
          <w:rFonts w:ascii="Arial" w:eastAsia="ArialMT" w:hAnsi="Arial" w:cs="Arial"/>
          <w:kern w:val="1"/>
          <w:sz w:val="20"/>
          <w:szCs w:val="20"/>
          <w:lang w:eastAsia="de-DE" w:bidi="ar-SA"/>
        </w:rPr>
        <w:t xml:space="preserve">eindrucksvolles </w:t>
      </w:r>
      <w:r w:rsidR="00316FA8" w:rsidRPr="00FB7DC7">
        <w:rPr>
          <w:rFonts w:ascii="Arial" w:eastAsia="ArialMT" w:hAnsi="Arial" w:cs="Arial"/>
          <w:kern w:val="1"/>
          <w:sz w:val="20"/>
          <w:szCs w:val="20"/>
          <w:lang w:eastAsia="de-DE" w:bidi="ar-SA"/>
        </w:rPr>
        <w:t xml:space="preserve">Best-Practice-Beispiel lieferte Alexander Radtke, Vice President </w:t>
      </w:r>
      <w:r w:rsidR="00316FA8" w:rsidRPr="00F94D12">
        <w:rPr>
          <w:rFonts w:ascii="Arial" w:eastAsia="ArialMT" w:hAnsi="Arial" w:cs="Arial"/>
          <w:kern w:val="1"/>
          <w:sz w:val="20"/>
          <w:szCs w:val="20"/>
          <w:lang w:eastAsia="de-DE" w:bidi="ar-SA"/>
        </w:rPr>
        <w:t xml:space="preserve">Global Supply Chain bei KEENFINITY: Mit der ifm-Software </w:t>
      </w:r>
      <w:r w:rsidR="00FB7DC7" w:rsidRPr="00F94D12">
        <w:rPr>
          <w:rFonts w:ascii="Arial" w:eastAsia="ArialMT" w:hAnsi="Arial" w:cs="Arial"/>
          <w:kern w:val="1"/>
          <w:sz w:val="20"/>
          <w:szCs w:val="20"/>
          <w:lang w:eastAsia="de-DE" w:bidi="ar-SA"/>
        </w:rPr>
        <w:t>kon</w:t>
      </w:r>
      <w:r w:rsidR="00FB7DC7">
        <w:rPr>
          <w:rFonts w:ascii="Arial" w:eastAsia="ArialMT" w:hAnsi="Arial" w:cs="Arial"/>
          <w:kern w:val="1"/>
          <w:sz w:val="20"/>
          <w:szCs w:val="20"/>
          <w:lang w:eastAsia="de-DE" w:bidi="ar-SA"/>
        </w:rPr>
        <w:t xml:space="preserve">nte das Spin-off der Bosch Sicherheitssysteme GmbH die Lagerbestände um </w:t>
      </w:r>
      <w:r w:rsidR="00AB0D68" w:rsidRPr="00AB0D68">
        <w:rPr>
          <w:rFonts w:ascii="Arial" w:eastAsia="ArialMT" w:hAnsi="Arial" w:cs="Arial"/>
          <w:kern w:val="1"/>
          <w:sz w:val="20"/>
          <w:szCs w:val="20"/>
          <w:lang w:eastAsia="de-DE" w:bidi="ar-SA"/>
        </w:rPr>
        <w:t>60 %</w:t>
      </w:r>
      <w:r w:rsidR="00AB0D68">
        <w:rPr>
          <w:rFonts w:ascii="Arial" w:eastAsia="ArialMT" w:hAnsi="Arial" w:cs="Arial"/>
          <w:kern w:val="1"/>
          <w:sz w:val="20"/>
          <w:szCs w:val="20"/>
          <w:lang w:eastAsia="de-DE" w:bidi="ar-SA"/>
        </w:rPr>
        <w:t xml:space="preserve"> </w:t>
      </w:r>
      <w:r w:rsidR="00FB7DC7">
        <w:rPr>
          <w:rFonts w:ascii="Arial" w:eastAsia="ArialMT" w:hAnsi="Arial" w:cs="Arial"/>
          <w:kern w:val="1"/>
          <w:sz w:val="20"/>
          <w:szCs w:val="20"/>
          <w:lang w:eastAsia="de-DE" w:bidi="ar-SA"/>
        </w:rPr>
        <w:t xml:space="preserve">senken und den Umsatz um </w:t>
      </w:r>
      <w:r w:rsidR="00AB0D68" w:rsidRPr="00AB0D68">
        <w:rPr>
          <w:rFonts w:ascii="Arial" w:eastAsia="ArialMT" w:hAnsi="Arial" w:cs="Arial"/>
          <w:kern w:val="1"/>
          <w:sz w:val="20"/>
          <w:szCs w:val="20"/>
          <w:lang w:eastAsia="de-DE" w:bidi="ar-SA"/>
        </w:rPr>
        <w:t>30 %</w:t>
      </w:r>
      <w:r w:rsidR="00AB0D68">
        <w:rPr>
          <w:rFonts w:ascii="Arial" w:eastAsia="ArialMT" w:hAnsi="Arial" w:cs="Arial"/>
          <w:kern w:val="1"/>
          <w:sz w:val="20"/>
          <w:szCs w:val="20"/>
          <w:lang w:eastAsia="de-DE" w:bidi="ar-SA"/>
        </w:rPr>
        <w:t xml:space="preserve"> </w:t>
      </w:r>
      <w:r w:rsidR="00FB7DC7">
        <w:rPr>
          <w:rFonts w:ascii="Arial" w:eastAsia="ArialMT" w:hAnsi="Arial" w:cs="Arial"/>
          <w:kern w:val="1"/>
          <w:sz w:val="20"/>
          <w:szCs w:val="20"/>
          <w:lang w:eastAsia="de-DE" w:bidi="ar-SA"/>
        </w:rPr>
        <w:t>steigern.</w:t>
      </w:r>
    </w:p>
    <w:p w14:paraId="299FEB82" w14:textId="4330E555" w:rsidR="00980958" w:rsidRDefault="00980958" w:rsidP="00980958">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 xml:space="preserve">Ein besonderer Gast </w:t>
      </w:r>
      <w:r w:rsidR="00F74489">
        <w:rPr>
          <w:rFonts w:ascii="Arial" w:eastAsia="ArialMT" w:hAnsi="Arial" w:cs="Arial"/>
          <w:kern w:val="1"/>
          <w:sz w:val="20"/>
          <w:szCs w:val="20"/>
          <w:lang w:eastAsia="de-DE" w:bidi="ar-SA"/>
        </w:rPr>
        <w:t>gewährte Einblicke</w:t>
      </w:r>
      <w:r>
        <w:rPr>
          <w:rFonts w:ascii="Arial" w:eastAsia="ArialMT" w:hAnsi="Arial" w:cs="Arial"/>
          <w:kern w:val="1"/>
          <w:sz w:val="20"/>
          <w:szCs w:val="20"/>
          <w:lang w:eastAsia="de-DE" w:bidi="ar-SA"/>
        </w:rPr>
        <w:t xml:space="preserve"> </w:t>
      </w:r>
      <w:r w:rsidR="00B2400E">
        <w:rPr>
          <w:rFonts w:ascii="Arial" w:eastAsia="ArialMT" w:hAnsi="Arial" w:cs="Arial"/>
          <w:kern w:val="1"/>
          <w:sz w:val="20"/>
          <w:szCs w:val="20"/>
          <w:lang w:eastAsia="de-DE" w:bidi="ar-SA"/>
        </w:rPr>
        <w:t xml:space="preserve">abseits vertrauter Supply-Chain-Gewässer. </w:t>
      </w:r>
      <w:r>
        <w:rPr>
          <w:rFonts w:ascii="Arial" w:eastAsia="ArialMT" w:hAnsi="Arial" w:cs="Arial"/>
          <w:kern w:val="1"/>
          <w:sz w:val="20"/>
          <w:szCs w:val="20"/>
          <w:lang w:eastAsia="de-DE" w:bidi="ar-SA"/>
        </w:rPr>
        <w:t xml:space="preserve">In seinem Motivationsvortrag </w:t>
      </w:r>
      <w:r w:rsidR="00F74489">
        <w:rPr>
          <w:rFonts w:ascii="Arial" w:eastAsia="ArialMT" w:hAnsi="Arial" w:cs="Arial"/>
          <w:kern w:val="1"/>
          <w:sz w:val="20"/>
          <w:szCs w:val="20"/>
          <w:lang w:eastAsia="de-DE" w:bidi="ar-SA"/>
        </w:rPr>
        <w:t xml:space="preserve">brachte </w:t>
      </w:r>
      <w:r>
        <w:rPr>
          <w:rFonts w:ascii="Arial" w:eastAsia="ArialMT" w:hAnsi="Arial" w:cs="Arial"/>
          <w:kern w:val="1"/>
          <w:sz w:val="20"/>
          <w:szCs w:val="20"/>
          <w:lang w:eastAsia="de-DE" w:bidi="ar-SA"/>
        </w:rPr>
        <w:t>der</w:t>
      </w:r>
      <w:r w:rsidRPr="00612770">
        <w:t xml:space="preserve"> </w:t>
      </w:r>
      <w:r w:rsidRPr="00612770">
        <w:rPr>
          <w:rFonts w:ascii="Arial" w:eastAsia="ArialMT" w:hAnsi="Arial" w:cs="Arial"/>
          <w:kern w:val="1"/>
          <w:sz w:val="20"/>
          <w:szCs w:val="20"/>
          <w:lang w:eastAsia="de-DE" w:bidi="ar-SA"/>
        </w:rPr>
        <w:t>Apnoe</w:t>
      </w:r>
      <w:r w:rsidR="00B2400E">
        <w:rPr>
          <w:rFonts w:ascii="Arial" w:eastAsia="ArialMT" w:hAnsi="Arial" w:cs="Arial"/>
          <w:kern w:val="1"/>
          <w:sz w:val="20"/>
          <w:szCs w:val="20"/>
          <w:lang w:eastAsia="de-DE" w:bidi="ar-SA"/>
        </w:rPr>
        <w:t>-T</w:t>
      </w:r>
      <w:r w:rsidRPr="00612770">
        <w:rPr>
          <w:rFonts w:ascii="Arial" w:eastAsia="ArialMT" w:hAnsi="Arial" w:cs="Arial"/>
          <w:kern w:val="1"/>
          <w:sz w:val="20"/>
          <w:szCs w:val="20"/>
          <w:lang w:eastAsia="de-DE" w:bidi="ar-SA"/>
        </w:rPr>
        <w:t>aucher</w:t>
      </w:r>
      <w:r>
        <w:rPr>
          <w:rFonts w:ascii="Arial" w:eastAsia="ArialMT" w:hAnsi="Arial" w:cs="Arial"/>
          <w:kern w:val="1"/>
          <w:sz w:val="20"/>
          <w:szCs w:val="20"/>
          <w:lang w:eastAsia="de-DE" w:bidi="ar-SA"/>
        </w:rPr>
        <w:t xml:space="preserve"> und </w:t>
      </w:r>
      <w:r w:rsidR="00B2400E">
        <w:rPr>
          <w:rFonts w:ascii="Arial" w:eastAsia="ArialMT" w:hAnsi="Arial" w:cs="Arial"/>
          <w:kern w:val="1"/>
          <w:sz w:val="20"/>
          <w:szCs w:val="20"/>
          <w:lang w:eastAsia="de-DE" w:bidi="ar-SA"/>
        </w:rPr>
        <w:t>Meeresb</w:t>
      </w:r>
      <w:r>
        <w:rPr>
          <w:rFonts w:ascii="Arial" w:eastAsia="ArialMT" w:hAnsi="Arial" w:cs="Arial"/>
          <w:kern w:val="1"/>
          <w:sz w:val="20"/>
          <w:szCs w:val="20"/>
          <w:lang w:eastAsia="de-DE" w:bidi="ar-SA"/>
        </w:rPr>
        <w:t>iologe Lukas Müller mit faszinierenden Bildern und Geschichten Licht ins Dunkel der Meere.</w:t>
      </w:r>
    </w:p>
    <w:p w14:paraId="276ED162" w14:textId="33CA0EBC" w:rsidR="00A475B6" w:rsidRDefault="00903F0E" w:rsidP="00A475B6">
      <w:pPr>
        <w:pStyle w:val="StandardWeb"/>
        <w:shd w:val="clear" w:color="auto" w:fill="FFFFFF"/>
        <w:spacing w:before="0" w:beforeAutospacing="0" w:line="360" w:lineRule="auto"/>
        <w:rPr>
          <w:rFonts w:ascii="Arial" w:eastAsia="ArialMT" w:hAnsi="Arial" w:cs="Arial"/>
          <w:b/>
          <w:bCs/>
          <w:kern w:val="1"/>
          <w:sz w:val="20"/>
          <w:szCs w:val="20"/>
          <w:lang w:eastAsia="de-DE" w:bidi="ar-SA"/>
        </w:rPr>
      </w:pPr>
      <w:r>
        <w:rPr>
          <w:rFonts w:ascii="Arial" w:eastAsia="ArialMT" w:hAnsi="Arial" w:cs="Arial"/>
          <w:b/>
          <w:bCs/>
          <w:kern w:val="1"/>
          <w:sz w:val="20"/>
          <w:szCs w:val="20"/>
          <w:lang w:eastAsia="de-DE" w:bidi="ar-SA"/>
        </w:rPr>
        <w:t>Hohe Resonanz für Interaktion und persönlichen Austausch</w:t>
      </w:r>
    </w:p>
    <w:p w14:paraId="211593E7" w14:textId="6C896295" w:rsidR="00E15475" w:rsidRDefault="00B7559E" w:rsidP="00E15475">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Interaktive</w:t>
      </w:r>
      <w:r w:rsidR="00F07869">
        <w:rPr>
          <w:rFonts w:ascii="Arial" w:eastAsia="ArialMT" w:hAnsi="Arial" w:cs="Arial"/>
          <w:kern w:val="1"/>
          <w:sz w:val="20"/>
          <w:szCs w:val="20"/>
          <w:lang w:eastAsia="de-DE" w:bidi="ar-SA"/>
        </w:rPr>
        <w:t xml:space="preserve"> Formate</w:t>
      </w:r>
      <w:r w:rsidR="0053019F">
        <w:rPr>
          <w:rFonts w:ascii="Arial" w:eastAsia="ArialMT" w:hAnsi="Arial" w:cs="Arial"/>
          <w:kern w:val="1"/>
          <w:sz w:val="20"/>
          <w:szCs w:val="20"/>
          <w:lang w:eastAsia="de-DE" w:bidi="ar-SA"/>
        </w:rPr>
        <w:t xml:space="preserve"> in Kleingruppen</w:t>
      </w:r>
      <w:r>
        <w:rPr>
          <w:rFonts w:ascii="Arial" w:eastAsia="ArialMT" w:hAnsi="Arial" w:cs="Arial"/>
          <w:kern w:val="1"/>
          <w:sz w:val="20"/>
          <w:szCs w:val="20"/>
          <w:lang w:eastAsia="de-DE" w:bidi="ar-SA"/>
        </w:rPr>
        <w:t xml:space="preserve"> ergänzten das Bühnenprogramm und </w:t>
      </w:r>
      <w:r w:rsidR="00903F0E">
        <w:rPr>
          <w:rFonts w:ascii="Arial" w:eastAsia="ArialMT" w:hAnsi="Arial" w:cs="Arial"/>
          <w:kern w:val="1"/>
          <w:sz w:val="20"/>
          <w:szCs w:val="20"/>
          <w:lang w:eastAsia="de-DE" w:bidi="ar-SA"/>
        </w:rPr>
        <w:t xml:space="preserve">erfreuten sich großer Beliebtheit. </w:t>
      </w:r>
      <w:r w:rsidRPr="00B7559E">
        <w:rPr>
          <w:rFonts w:ascii="Arial" w:eastAsia="ArialMT" w:hAnsi="Arial" w:cs="Arial"/>
          <w:kern w:val="1"/>
          <w:sz w:val="20"/>
          <w:szCs w:val="20"/>
          <w:lang w:eastAsia="de-DE" w:bidi="ar-SA"/>
        </w:rPr>
        <w:t xml:space="preserve">In den Breakout Sessions mit Workshop-Charakter wurden Themen wie Bestandswertänderungen im SAP Clean Core, Fertigungshilfsmittel-Tracking oder die Optimierung von S&amp;OP-Prozessen </w:t>
      </w:r>
      <w:r w:rsidR="00A475B6">
        <w:rPr>
          <w:rFonts w:ascii="Arial" w:eastAsia="ArialMT" w:hAnsi="Arial" w:cs="Arial"/>
          <w:kern w:val="1"/>
          <w:sz w:val="20"/>
          <w:szCs w:val="20"/>
          <w:lang w:eastAsia="de-DE" w:bidi="ar-SA"/>
        </w:rPr>
        <w:t xml:space="preserve">gemeinsam </w:t>
      </w:r>
      <w:r w:rsidRPr="00B7559E">
        <w:rPr>
          <w:rFonts w:ascii="Arial" w:eastAsia="ArialMT" w:hAnsi="Arial" w:cs="Arial"/>
          <w:kern w:val="1"/>
          <w:sz w:val="20"/>
          <w:szCs w:val="20"/>
          <w:lang w:eastAsia="de-DE" w:bidi="ar-SA"/>
        </w:rPr>
        <w:t>erarbeitet.</w:t>
      </w:r>
      <w:r>
        <w:rPr>
          <w:rFonts w:ascii="Arial" w:eastAsia="ArialMT" w:hAnsi="Arial" w:cs="Arial"/>
          <w:kern w:val="1"/>
          <w:sz w:val="20"/>
          <w:szCs w:val="20"/>
          <w:lang w:eastAsia="de-DE" w:bidi="ar-SA"/>
        </w:rPr>
        <w:t xml:space="preserve"> </w:t>
      </w:r>
      <w:r w:rsidR="00B407A4" w:rsidRPr="00B407A4">
        <w:rPr>
          <w:rFonts w:ascii="Arial" w:eastAsia="ArialMT" w:hAnsi="Arial" w:cs="Arial"/>
          <w:kern w:val="1"/>
          <w:sz w:val="20"/>
          <w:szCs w:val="20"/>
          <w:lang w:eastAsia="de-DE" w:bidi="ar-SA"/>
        </w:rPr>
        <w:t>Bei</w:t>
      </w:r>
      <w:r w:rsidR="00236CBB">
        <w:rPr>
          <w:rFonts w:ascii="Arial" w:eastAsia="ArialMT" w:hAnsi="Arial" w:cs="Arial"/>
          <w:kern w:val="1"/>
          <w:sz w:val="20"/>
          <w:szCs w:val="20"/>
          <w:lang w:eastAsia="de-DE" w:bidi="ar-SA"/>
        </w:rPr>
        <w:t>m Format</w:t>
      </w:r>
      <w:r w:rsidR="00B407A4" w:rsidRPr="00B407A4">
        <w:rPr>
          <w:rFonts w:ascii="Arial" w:eastAsia="ArialMT" w:hAnsi="Arial" w:cs="Arial"/>
          <w:kern w:val="1"/>
          <w:sz w:val="20"/>
          <w:szCs w:val="20"/>
          <w:lang w:eastAsia="de-DE" w:bidi="ar-SA"/>
        </w:rPr>
        <w:t xml:space="preserve"> „Meet the Expert“ standen die ifm-</w:t>
      </w:r>
      <w:r w:rsidR="005467CD" w:rsidRPr="005467CD">
        <w:rPr>
          <w:rFonts w:ascii="Arial" w:eastAsia="ArialMT" w:hAnsi="Arial" w:cs="Arial"/>
          <w:kern w:val="1"/>
          <w:sz w:val="20"/>
          <w:szCs w:val="20"/>
          <w:lang w:eastAsia="de-DE" w:bidi="ar-SA"/>
        </w:rPr>
        <w:t xml:space="preserve"> </w:t>
      </w:r>
      <w:r w:rsidR="005467CD" w:rsidRPr="00F94D12">
        <w:rPr>
          <w:rFonts w:ascii="Arial" w:eastAsia="ArialMT" w:hAnsi="Arial" w:cs="Arial"/>
          <w:kern w:val="1"/>
          <w:sz w:val="20"/>
          <w:szCs w:val="20"/>
          <w:lang w:eastAsia="de-DE" w:bidi="ar-SA"/>
        </w:rPr>
        <w:t>Expert</w:t>
      </w:r>
      <w:r w:rsidR="005467CD">
        <w:rPr>
          <w:rFonts w:ascii="Arial" w:eastAsia="ArialMT" w:hAnsi="Arial" w:cs="Arial"/>
          <w:kern w:val="1"/>
          <w:sz w:val="20"/>
          <w:szCs w:val="20"/>
          <w:lang w:eastAsia="de-DE" w:bidi="ar-SA"/>
        </w:rPr>
        <w:t>innen und -Experten</w:t>
      </w:r>
      <w:r w:rsidR="005467CD" w:rsidRPr="00B407A4">
        <w:rPr>
          <w:rFonts w:ascii="Arial" w:eastAsia="ArialMT" w:hAnsi="Arial" w:cs="Arial"/>
          <w:kern w:val="1"/>
          <w:sz w:val="20"/>
          <w:szCs w:val="20"/>
          <w:lang w:eastAsia="de-DE" w:bidi="ar-SA"/>
        </w:rPr>
        <w:t xml:space="preserve"> </w:t>
      </w:r>
      <w:r w:rsidR="00B407A4" w:rsidRPr="00B407A4">
        <w:rPr>
          <w:rFonts w:ascii="Arial" w:eastAsia="ArialMT" w:hAnsi="Arial" w:cs="Arial"/>
          <w:kern w:val="1"/>
          <w:sz w:val="20"/>
          <w:szCs w:val="20"/>
          <w:lang w:eastAsia="de-DE" w:bidi="ar-SA"/>
        </w:rPr>
        <w:t xml:space="preserve">für </w:t>
      </w:r>
      <w:r w:rsidR="00B407A4">
        <w:rPr>
          <w:rFonts w:ascii="Arial" w:eastAsia="ArialMT" w:hAnsi="Arial" w:cs="Arial"/>
          <w:kern w:val="1"/>
          <w:sz w:val="20"/>
          <w:szCs w:val="20"/>
          <w:lang w:eastAsia="de-DE" w:bidi="ar-SA"/>
        </w:rPr>
        <w:t xml:space="preserve">fachlichen Austausch und </w:t>
      </w:r>
      <w:r w:rsidR="00B407A4" w:rsidRPr="00B407A4">
        <w:rPr>
          <w:rFonts w:ascii="Arial" w:eastAsia="ArialMT" w:hAnsi="Arial" w:cs="Arial"/>
          <w:kern w:val="1"/>
          <w:sz w:val="20"/>
          <w:szCs w:val="20"/>
          <w:lang w:eastAsia="de-DE" w:bidi="ar-SA"/>
        </w:rPr>
        <w:t xml:space="preserve">Fragen </w:t>
      </w:r>
      <w:r w:rsidR="00B407A4">
        <w:rPr>
          <w:rFonts w:ascii="Arial" w:eastAsia="ArialMT" w:hAnsi="Arial" w:cs="Arial"/>
          <w:kern w:val="1"/>
          <w:sz w:val="20"/>
          <w:szCs w:val="20"/>
          <w:lang w:eastAsia="de-DE" w:bidi="ar-SA"/>
        </w:rPr>
        <w:t xml:space="preserve">rund um die </w:t>
      </w:r>
      <w:r w:rsidR="00E50D2F">
        <w:rPr>
          <w:rFonts w:ascii="Arial" w:eastAsia="ArialMT" w:hAnsi="Arial" w:cs="Arial"/>
          <w:kern w:val="1"/>
          <w:sz w:val="20"/>
          <w:szCs w:val="20"/>
          <w:lang w:eastAsia="de-DE" w:bidi="ar-SA"/>
        </w:rPr>
        <w:t>SCM</w:t>
      </w:r>
      <w:r w:rsidR="00B407A4">
        <w:rPr>
          <w:rFonts w:ascii="Arial" w:eastAsia="ArialMT" w:hAnsi="Arial" w:cs="Arial"/>
          <w:kern w:val="1"/>
          <w:sz w:val="20"/>
          <w:szCs w:val="20"/>
          <w:lang w:eastAsia="de-DE" w:bidi="ar-SA"/>
        </w:rPr>
        <w:t>-Lösungen</w:t>
      </w:r>
      <w:r w:rsidR="00B407A4" w:rsidRPr="00B407A4">
        <w:rPr>
          <w:rFonts w:ascii="Arial" w:eastAsia="ArialMT" w:hAnsi="Arial" w:cs="Arial"/>
          <w:kern w:val="1"/>
          <w:sz w:val="20"/>
          <w:szCs w:val="20"/>
          <w:lang w:eastAsia="de-DE" w:bidi="ar-SA"/>
        </w:rPr>
        <w:t xml:space="preserve"> </w:t>
      </w:r>
      <w:r w:rsidR="002941CC">
        <w:rPr>
          <w:rFonts w:ascii="Arial" w:eastAsia="ArialMT" w:hAnsi="Arial" w:cs="Arial"/>
          <w:kern w:val="1"/>
          <w:sz w:val="20"/>
          <w:szCs w:val="20"/>
          <w:lang w:eastAsia="de-DE" w:bidi="ar-SA"/>
        </w:rPr>
        <w:t>bereit</w:t>
      </w:r>
      <w:r w:rsidR="00B407A4" w:rsidRPr="00B407A4">
        <w:rPr>
          <w:rFonts w:ascii="Arial" w:eastAsia="ArialMT" w:hAnsi="Arial" w:cs="Arial"/>
          <w:kern w:val="1"/>
          <w:sz w:val="20"/>
          <w:szCs w:val="20"/>
          <w:lang w:eastAsia="de-DE" w:bidi="ar-SA"/>
        </w:rPr>
        <w:t>.</w:t>
      </w:r>
      <w:r w:rsidR="00B407A4">
        <w:rPr>
          <w:rFonts w:ascii="Arial" w:eastAsia="ArialMT" w:hAnsi="Arial" w:cs="Arial"/>
          <w:kern w:val="1"/>
          <w:sz w:val="20"/>
          <w:szCs w:val="20"/>
          <w:lang w:eastAsia="de-DE" w:bidi="ar-SA"/>
        </w:rPr>
        <w:t xml:space="preserve"> </w:t>
      </w:r>
      <w:r w:rsidR="008D2841">
        <w:rPr>
          <w:rFonts w:ascii="Arial" w:eastAsia="ArialMT" w:hAnsi="Arial" w:cs="Arial"/>
          <w:kern w:val="1"/>
          <w:sz w:val="20"/>
          <w:szCs w:val="20"/>
          <w:lang w:eastAsia="de-DE" w:bidi="ar-SA"/>
        </w:rPr>
        <w:t xml:space="preserve">Abgerundet </w:t>
      </w:r>
      <w:r w:rsidR="00B407A4" w:rsidRPr="00B407A4">
        <w:rPr>
          <w:rFonts w:ascii="Arial" w:eastAsia="ArialMT" w:hAnsi="Arial" w:cs="Arial"/>
          <w:kern w:val="1"/>
          <w:sz w:val="20"/>
          <w:szCs w:val="20"/>
          <w:lang w:eastAsia="de-DE" w:bidi="ar-SA"/>
        </w:rPr>
        <w:t xml:space="preserve">wurde das Angebot durch kompakte </w:t>
      </w:r>
      <w:r w:rsidR="00B407A4">
        <w:rPr>
          <w:rFonts w:ascii="Arial" w:eastAsia="ArialMT" w:hAnsi="Arial" w:cs="Arial"/>
          <w:kern w:val="1"/>
          <w:sz w:val="20"/>
          <w:szCs w:val="20"/>
          <w:lang w:eastAsia="de-DE" w:bidi="ar-SA"/>
        </w:rPr>
        <w:t>Software</w:t>
      </w:r>
      <w:r w:rsidR="007F2E1A">
        <w:rPr>
          <w:rFonts w:ascii="Arial" w:eastAsia="ArialMT" w:hAnsi="Arial" w:cs="Arial"/>
          <w:kern w:val="1"/>
          <w:sz w:val="20"/>
          <w:szCs w:val="20"/>
          <w:lang w:eastAsia="de-DE" w:bidi="ar-SA"/>
        </w:rPr>
        <w:t>-E</w:t>
      </w:r>
      <w:r w:rsidR="00B407A4">
        <w:rPr>
          <w:rFonts w:ascii="Arial" w:eastAsia="ArialMT" w:hAnsi="Arial" w:cs="Arial"/>
          <w:kern w:val="1"/>
          <w:sz w:val="20"/>
          <w:szCs w:val="20"/>
          <w:lang w:eastAsia="de-DE" w:bidi="ar-SA"/>
        </w:rPr>
        <w:t>inführungen in Form von Silent Conference</w:t>
      </w:r>
      <w:r w:rsidR="007F2E1A">
        <w:rPr>
          <w:rFonts w:ascii="Arial" w:eastAsia="ArialMT" w:hAnsi="Arial" w:cs="Arial"/>
          <w:kern w:val="1"/>
          <w:sz w:val="20"/>
          <w:szCs w:val="20"/>
          <w:lang w:eastAsia="de-DE" w:bidi="ar-SA"/>
        </w:rPr>
        <w:t>s</w:t>
      </w:r>
      <w:r w:rsidR="00F6201B">
        <w:rPr>
          <w:rFonts w:ascii="Arial" w:eastAsia="ArialMT" w:hAnsi="Arial" w:cs="Arial"/>
          <w:kern w:val="1"/>
          <w:sz w:val="20"/>
          <w:szCs w:val="20"/>
          <w:lang w:eastAsia="de-DE" w:bidi="ar-SA"/>
        </w:rPr>
        <w:t xml:space="preserve">, </w:t>
      </w:r>
      <w:r w:rsidR="00B407A4">
        <w:rPr>
          <w:rFonts w:ascii="Arial" w:eastAsia="ArialMT" w:hAnsi="Arial" w:cs="Arial"/>
          <w:kern w:val="1"/>
          <w:sz w:val="20"/>
          <w:szCs w:val="20"/>
          <w:lang w:eastAsia="de-DE" w:bidi="ar-SA"/>
        </w:rPr>
        <w:t>speziell für Neueinsteiger.</w:t>
      </w:r>
      <w:r w:rsidR="00E15475">
        <w:rPr>
          <w:rFonts w:ascii="Arial" w:eastAsia="ArialMT" w:hAnsi="Arial" w:cs="Arial"/>
          <w:kern w:val="1"/>
          <w:sz w:val="20"/>
          <w:szCs w:val="20"/>
          <w:lang w:eastAsia="de-DE" w:bidi="ar-SA"/>
        </w:rPr>
        <w:t xml:space="preserve"> </w:t>
      </w:r>
    </w:p>
    <w:p w14:paraId="6B6CECC6" w14:textId="3B1B4AE9" w:rsidR="002668F5" w:rsidRPr="00E15475" w:rsidRDefault="000F1D27" w:rsidP="00E15475">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lastRenderedPageBreak/>
        <w:t xml:space="preserve">Die Slots konnten </w:t>
      </w:r>
      <w:r w:rsidR="00F6201B">
        <w:rPr>
          <w:rFonts w:ascii="Arial" w:eastAsia="ArialMT" w:hAnsi="Arial" w:cs="Arial"/>
          <w:kern w:val="1"/>
          <w:sz w:val="20"/>
          <w:szCs w:val="20"/>
          <w:lang w:eastAsia="de-DE" w:bidi="ar-SA"/>
        </w:rPr>
        <w:t xml:space="preserve">bequem </w:t>
      </w:r>
      <w:r>
        <w:rPr>
          <w:rFonts w:ascii="Arial" w:eastAsia="ArialMT" w:hAnsi="Arial" w:cs="Arial"/>
          <w:kern w:val="1"/>
          <w:sz w:val="20"/>
          <w:szCs w:val="20"/>
          <w:lang w:eastAsia="de-DE" w:bidi="ar-SA"/>
        </w:rPr>
        <w:t xml:space="preserve">über die neu entwickelte Event-App gebucht werden </w:t>
      </w:r>
      <w:r w:rsidR="00F6201B">
        <w:rPr>
          <w:rFonts w:ascii="Arial" w:eastAsia="ArialMT" w:hAnsi="Arial" w:cs="Arial"/>
          <w:kern w:val="1"/>
          <w:sz w:val="20"/>
          <w:szCs w:val="20"/>
          <w:lang w:eastAsia="de-DE" w:bidi="ar-SA"/>
        </w:rPr>
        <w:t>– und</w:t>
      </w:r>
      <w:r>
        <w:rPr>
          <w:rFonts w:ascii="Arial" w:eastAsia="ArialMT" w:hAnsi="Arial" w:cs="Arial"/>
          <w:kern w:val="1"/>
          <w:sz w:val="20"/>
          <w:szCs w:val="20"/>
          <w:lang w:eastAsia="de-DE" w:bidi="ar-SA"/>
        </w:rPr>
        <w:t xml:space="preserve"> waren schnell </w:t>
      </w:r>
      <w:r w:rsidR="00236CBB">
        <w:rPr>
          <w:rFonts w:ascii="Arial" w:eastAsia="ArialMT" w:hAnsi="Arial" w:cs="Arial"/>
          <w:kern w:val="1"/>
          <w:sz w:val="20"/>
          <w:szCs w:val="20"/>
          <w:lang w:eastAsia="de-DE" w:bidi="ar-SA"/>
        </w:rPr>
        <w:t>vergeben</w:t>
      </w:r>
      <w:r>
        <w:rPr>
          <w:rFonts w:ascii="Arial" w:eastAsia="ArialMT" w:hAnsi="Arial" w:cs="Arial"/>
          <w:kern w:val="1"/>
          <w:sz w:val="20"/>
          <w:szCs w:val="20"/>
          <w:lang w:eastAsia="de-DE" w:bidi="ar-SA"/>
        </w:rPr>
        <w:t xml:space="preserve">. </w:t>
      </w:r>
      <w:r w:rsidR="008D2841" w:rsidRPr="008D2841">
        <w:rPr>
          <w:rFonts w:ascii="Arial" w:eastAsia="ArialMT" w:hAnsi="Arial" w:cs="Arial"/>
          <w:kern w:val="1"/>
          <w:sz w:val="20"/>
          <w:szCs w:val="20"/>
          <w:lang w:eastAsia="de-DE" w:bidi="ar-SA"/>
        </w:rPr>
        <w:t xml:space="preserve">Check-in und Livestream liefen ebenfalls über die App, die </w:t>
      </w:r>
      <w:r w:rsidR="00236CBB">
        <w:rPr>
          <w:rFonts w:ascii="Arial" w:eastAsia="ArialMT" w:hAnsi="Arial" w:cs="Arial"/>
          <w:kern w:val="1"/>
          <w:sz w:val="20"/>
          <w:szCs w:val="20"/>
          <w:lang w:eastAsia="de-DE" w:bidi="ar-SA"/>
        </w:rPr>
        <w:t xml:space="preserve">darüber hinaus </w:t>
      </w:r>
      <w:r w:rsidR="008D2841" w:rsidRPr="008D2841">
        <w:rPr>
          <w:rFonts w:ascii="Arial" w:eastAsia="ArialMT" w:hAnsi="Arial" w:cs="Arial"/>
          <w:kern w:val="1"/>
          <w:sz w:val="20"/>
          <w:szCs w:val="20"/>
          <w:lang w:eastAsia="de-DE" w:bidi="ar-SA"/>
        </w:rPr>
        <w:t>als digitaler Begleiter bei der inhaltlichen und räumlichen Orientierung unterstützte</w:t>
      </w:r>
      <w:r w:rsidR="002668F5">
        <w:rPr>
          <w:rFonts w:ascii="Arial" w:eastAsia="ArialMT" w:hAnsi="Arial" w:cs="Arial"/>
          <w:kern w:val="1"/>
          <w:sz w:val="20"/>
          <w:szCs w:val="20"/>
          <w:lang w:eastAsia="de-DE" w:bidi="ar-SA"/>
        </w:rPr>
        <w:t xml:space="preserve">. </w:t>
      </w:r>
      <w:r w:rsidR="00236CBB">
        <w:rPr>
          <w:rFonts w:ascii="Arial" w:eastAsia="ArialMT" w:hAnsi="Arial" w:cs="Arial"/>
          <w:kern w:val="1"/>
          <w:sz w:val="20"/>
          <w:szCs w:val="20"/>
          <w:lang w:eastAsia="de-DE" w:bidi="ar-SA"/>
        </w:rPr>
        <w:t>Zusätzlich</w:t>
      </w:r>
      <w:r w:rsidR="002668F5" w:rsidRPr="002668F5">
        <w:rPr>
          <w:rFonts w:ascii="Arial" w:eastAsia="ArialMT" w:hAnsi="Arial" w:cs="Arial"/>
          <w:kern w:val="1"/>
          <w:sz w:val="20"/>
          <w:szCs w:val="20"/>
          <w:lang w:eastAsia="de-DE" w:bidi="ar-SA"/>
        </w:rPr>
        <w:t xml:space="preserve"> bot sie </w:t>
      </w:r>
      <w:r w:rsidR="00236CBB">
        <w:rPr>
          <w:rFonts w:ascii="Arial" w:eastAsia="ArialMT" w:hAnsi="Arial" w:cs="Arial"/>
          <w:kern w:val="1"/>
          <w:sz w:val="20"/>
          <w:szCs w:val="20"/>
          <w:lang w:eastAsia="de-DE" w:bidi="ar-SA"/>
        </w:rPr>
        <w:t xml:space="preserve">Funktionen </w:t>
      </w:r>
      <w:r w:rsidR="002668F5" w:rsidRPr="002668F5">
        <w:rPr>
          <w:rFonts w:ascii="Arial" w:eastAsia="ArialMT" w:hAnsi="Arial" w:cs="Arial"/>
          <w:kern w:val="1"/>
          <w:sz w:val="20"/>
          <w:szCs w:val="20"/>
          <w:lang w:eastAsia="de-DE" w:bidi="ar-SA"/>
        </w:rPr>
        <w:t>zum Chatten, Feedback</w:t>
      </w:r>
      <w:r w:rsidR="002668F5">
        <w:rPr>
          <w:rFonts w:ascii="Arial" w:eastAsia="ArialMT" w:hAnsi="Arial" w:cs="Arial"/>
          <w:kern w:val="1"/>
          <w:sz w:val="20"/>
          <w:szCs w:val="20"/>
          <w:lang w:eastAsia="de-DE" w:bidi="ar-SA"/>
        </w:rPr>
        <w:t xml:space="preserve"> ab</w:t>
      </w:r>
      <w:r w:rsidR="002668F5" w:rsidRPr="002668F5">
        <w:rPr>
          <w:rFonts w:ascii="Arial" w:eastAsia="ArialMT" w:hAnsi="Arial" w:cs="Arial"/>
          <w:kern w:val="1"/>
          <w:sz w:val="20"/>
          <w:szCs w:val="20"/>
          <w:lang w:eastAsia="de-DE" w:bidi="ar-SA"/>
        </w:rPr>
        <w:t>geben und Vernetzen.</w:t>
      </w:r>
    </w:p>
    <w:p w14:paraId="1E0500C9" w14:textId="5138CE02" w:rsidR="002668F5" w:rsidRDefault="00236CBB" w:rsidP="00990CE8">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Platz</w:t>
      </w:r>
      <w:r w:rsidR="004D518C">
        <w:rPr>
          <w:rFonts w:ascii="Arial" w:eastAsia="ArialMT" w:hAnsi="Arial" w:cs="Arial"/>
          <w:kern w:val="1"/>
          <w:sz w:val="20"/>
          <w:szCs w:val="20"/>
          <w:lang w:eastAsia="de-DE" w:bidi="ar-SA"/>
        </w:rPr>
        <w:t xml:space="preserve"> </w:t>
      </w:r>
      <w:proofErr w:type="gramStart"/>
      <w:r w:rsidR="002668F5">
        <w:rPr>
          <w:rFonts w:ascii="Arial" w:eastAsia="ArialMT" w:hAnsi="Arial" w:cs="Arial"/>
          <w:kern w:val="1"/>
          <w:sz w:val="20"/>
          <w:szCs w:val="20"/>
          <w:lang w:eastAsia="de-DE" w:bidi="ar-SA"/>
        </w:rPr>
        <w:t>zum Netzwerken</w:t>
      </w:r>
      <w:proofErr w:type="gramEnd"/>
      <w:r w:rsidR="002668F5">
        <w:rPr>
          <w:rFonts w:ascii="Arial" w:eastAsia="ArialMT" w:hAnsi="Arial" w:cs="Arial"/>
          <w:kern w:val="1"/>
          <w:sz w:val="20"/>
          <w:szCs w:val="20"/>
          <w:lang w:eastAsia="de-DE" w:bidi="ar-SA"/>
        </w:rPr>
        <w:t xml:space="preserve"> gab es auch auf der Abendveranstaltung. I</w:t>
      </w:r>
      <w:r>
        <w:rPr>
          <w:rFonts w:ascii="Arial" w:eastAsia="ArialMT" w:hAnsi="Arial" w:cs="Arial"/>
          <w:kern w:val="1"/>
          <w:sz w:val="20"/>
          <w:szCs w:val="20"/>
          <w:lang w:eastAsia="de-DE" w:bidi="ar-SA"/>
        </w:rPr>
        <w:t xml:space="preserve">n </w:t>
      </w:r>
      <w:r w:rsidR="002668F5">
        <w:rPr>
          <w:rFonts w:ascii="Arial" w:eastAsia="ArialMT" w:hAnsi="Arial" w:cs="Arial"/>
          <w:kern w:val="1"/>
          <w:sz w:val="20"/>
          <w:szCs w:val="20"/>
          <w:lang w:eastAsia="de-DE" w:bidi="ar-SA"/>
        </w:rPr>
        <w:t xml:space="preserve">einer transparent dekorierten Industriehalle ließen die Teilnehmenden den ersten Event-Tag entspannt ausklingen. Neben kulinarischem Genuss stand </w:t>
      </w:r>
      <w:r w:rsidR="00EC21D9">
        <w:rPr>
          <w:rFonts w:ascii="Arial" w:eastAsia="ArialMT" w:hAnsi="Arial" w:cs="Arial"/>
          <w:kern w:val="1"/>
          <w:sz w:val="20"/>
          <w:szCs w:val="20"/>
          <w:lang w:eastAsia="de-DE" w:bidi="ar-SA"/>
        </w:rPr>
        <w:t>Erfahrungsaustausch</w:t>
      </w:r>
      <w:r w:rsidR="002668F5">
        <w:rPr>
          <w:rFonts w:ascii="Arial" w:eastAsia="ArialMT" w:hAnsi="Arial" w:cs="Arial"/>
          <w:kern w:val="1"/>
          <w:sz w:val="20"/>
          <w:szCs w:val="20"/>
          <w:lang w:eastAsia="de-DE" w:bidi="ar-SA"/>
        </w:rPr>
        <w:t xml:space="preserve"> im </w:t>
      </w:r>
      <w:r>
        <w:rPr>
          <w:rFonts w:ascii="Arial" w:eastAsia="ArialMT" w:hAnsi="Arial" w:cs="Arial"/>
          <w:kern w:val="1"/>
          <w:sz w:val="20"/>
          <w:szCs w:val="20"/>
          <w:lang w:eastAsia="de-DE" w:bidi="ar-SA"/>
        </w:rPr>
        <w:t xml:space="preserve">Vordergrund. </w:t>
      </w:r>
      <w:r w:rsidR="00990CE8" w:rsidRPr="00990CE8">
        <w:rPr>
          <w:rFonts w:ascii="Arial" w:eastAsia="ArialMT" w:hAnsi="Arial" w:cs="Arial"/>
          <w:kern w:val="1"/>
          <w:sz w:val="20"/>
          <w:szCs w:val="20"/>
          <w:lang w:eastAsia="de-DE" w:bidi="ar-SA"/>
        </w:rPr>
        <w:t xml:space="preserve">Beim beliebten </w:t>
      </w:r>
      <w:r w:rsidR="00990CE8">
        <w:rPr>
          <w:rFonts w:ascii="Arial" w:eastAsia="ArialMT" w:hAnsi="Arial" w:cs="Arial"/>
          <w:kern w:val="1"/>
          <w:sz w:val="20"/>
          <w:szCs w:val="20"/>
          <w:lang w:eastAsia="de-DE" w:bidi="ar-SA"/>
        </w:rPr>
        <w:t>„</w:t>
      </w:r>
      <w:r w:rsidR="00990CE8" w:rsidRPr="00990CE8">
        <w:rPr>
          <w:rFonts w:ascii="Arial" w:eastAsia="ArialMT" w:hAnsi="Arial" w:cs="Arial"/>
          <w:kern w:val="1"/>
          <w:sz w:val="20"/>
          <w:szCs w:val="20"/>
          <w:lang w:eastAsia="de-DE" w:bidi="ar-SA"/>
        </w:rPr>
        <w:t>Speed</w:t>
      </w:r>
      <w:r w:rsidR="00990CE8">
        <w:rPr>
          <w:rFonts w:ascii="Arial" w:eastAsia="ArialMT" w:hAnsi="Arial" w:cs="Arial"/>
          <w:kern w:val="1"/>
          <w:sz w:val="20"/>
          <w:szCs w:val="20"/>
          <w:lang w:eastAsia="de-DE" w:bidi="ar-SA"/>
        </w:rPr>
        <w:t xml:space="preserve"> </w:t>
      </w:r>
      <w:r w:rsidR="00990CE8" w:rsidRPr="00990CE8">
        <w:rPr>
          <w:rFonts w:ascii="Arial" w:eastAsia="ArialMT" w:hAnsi="Arial" w:cs="Arial"/>
          <w:kern w:val="1"/>
          <w:sz w:val="20"/>
          <w:szCs w:val="20"/>
          <w:lang w:eastAsia="de-DE" w:bidi="ar-SA"/>
        </w:rPr>
        <w:t>Dating</w:t>
      </w:r>
      <w:r w:rsidR="00990CE8">
        <w:rPr>
          <w:rFonts w:ascii="Arial" w:eastAsia="ArialMT" w:hAnsi="Arial" w:cs="Arial"/>
          <w:kern w:val="1"/>
          <w:sz w:val="20"/>
          <w:szCs w:val="20"/>
          <w:lang w:eastAsia="de-DE" w:bidi="ar-SA"/>
        </w:rPr>
        <w:t xml:space="preserve">“ lernten </w:t>
      </w:r>
      <w:r w:rsidR="00990CE8" w:rsidRPr="00990CE8">
        <w:rPr>
          <w:rFonts w:ascii="Arial" w:eastAsia="ArialMT" w:hAnsi="Arial" w:cs="Arial"/>
          <w:kern w:val="1"/>
          <w:sz w:val="20"/>
          <w:szCs w:val="20"/>
          <w:lang w:eastAsia="de-DE" w:bidi="ar-SA"/>
        </w:rPr>
        <w:t xml:space="preserve">sich Mitarbeitende aus unterschiedlichen Unternehmen in kurzen 3-Minuten-Gesprächen </w:t>
      </w:r>
      <w:r w:rsidR="00990CE8">
        <w:rPr>
          <w:rFonts w:ascii="Arial" w:eastAsia="ArialMT" w:hAnsi="Arial" w:cs="Arial"/>
          <w:kern w:val="1"/>
          <w:sz w:val="20"/>
          <w:szCs w:val="20"/>
          <w:lang w:eastAsia="de-DE" w:bidi="ar-SA"/>
        </w:rPr>
        <w:t>kennen</w:t>
      </w:r>
      <w:r w:rsidR="00990CE8" w:rsidRPr="00990CE8">
        <w:rPr>
          <w:rFonts w:ascii="Arial" w:eastAsia="ArialMT" w:hAnsi="Arial" w:cs="Arial"/>
          <w:kern w:val="1"/>
          <w:sz w:val="20"/>
          <w:szCs w:val="20"/>
          <w:lang w:eastAsia="de-DE" w:bidi="ar-SA"/>
        </w:rPr>
        <w:t xml:space="preserve"> und sammelten neue Anregungen für die </w:t>
      </w:r>
      <w:r w:rsidR="00990CE8">
        <w:rPr>
          <w:rFonts w:ascii="Arial" w:eastAsia="ArialMT" w:hAnsi="Arial" w:cs="Arial"/>
          <w:kern w:val="1"/>
          <w:sz w:val="20"/>
          <w:szCs w:val="20"/>
          <w:lang w:eastAsia="de-DE" w:bidi="ar-SA"/>
        </w:rPr>
        <w:t xml:space="preserve">eigene </w:t>
      </w:r>
      <w:r w:rsidR="00990CE8" w:rsidRPr="00990CE8">
        <w:rPr>
          <w:rFonts w:ascii="Arial" w:eastAsia="ArialMT" w:hAnsi="Arial" w:cs="Arial"/>
          <w:kern w:val="1"/>
          <w:sz w:val="20"/>
          <w:szCs w:val="20"/>
          <w:lang w:eastAsia="de-DE" w:bidi="ar-SA"/>
        </w:rPr>
        <w:t>Praxis.</w:t>
      </w:r>
    </w:p>
    <w:p w14:paraId="55AB5DBF" w14:textId="2F31E4B0" w:rsidR="00B7559E" w:rsidRPr="000F1D27" w:rsidRDefault="00B7559E" w:rsidP="009F003F">
      <w:pPr>
        <w:pStyle w:val="StandardWeb"/>
        <w:shd w:val="clear" w:color="auto" w:fill="FFFFFF"/>
        <w:spacing w:before="0" w:beforeAutospacing="0" w:line="360" w:lineRule="auto"/>
        <w:rPr>
          <w:rFonts w:ascii="Arial" w:eastAsia="ArialMT" w:hAnsi="Arial" w:cs="Arial"/>
          <w:b/>
          <w:bCs/>
          <w:kern w:val="1"/>
          <w:sz w:val="20"/>
          <w:szCs w:val="20"/>
          <w:lang w:eastAsia="de-DE" w:bidi="ar-SA"/>
        </w:rPr>
      </w:pPr>
      <w:r w:rsidRPr="000F1D27">
        <w:rPr>
          <w:rFonts w:ascii="Arial" w:eastAsia="ArialMT" w:hAnsi="Arial" w:cs="Arial"/>
          <w:b/>
          <w:bCs/>
          <w:kern w:val="1"/>
          <w:sz w:val="20"/>
          <w:szCs w:val="20"/>
          <w:lang w:eastAsia="de-DE" w:bidi="ar-SA"/>
        </w:rPr>
        <w:t>ifm SCM Awards 2025</w:t>
      </w:r>
    </w:p>
    <w:p w14:paraId="6D04D0F6" w14:textId="6E41CD34" w:rsidR="00E15475" w:rsidRDefault="00050F29" w:rsidP="002668F5">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 xml:space="preserve">Ein Highlight </w:t>
      </w:r>
      <w:r w:rsidR="001D5815">
        <w:rPr>
          <w:rFonts w:ascii="Arial" w:eastAsia="ArialMT" w:hAnsi="Arial" w:cs="Arial"/>
          <w:kern w:val="1"/>
          <w:sz w:val="20"/>
          <w:szCs w:val="20"/>
          <w:lang w:eastAsia="de-DE" w:bidi="ar-SA"/>
        </w:rPr>
        <w:t xml:space="preserve">der Fachtagung </w:t>
      </w:r>
      <w:r>
        <w:rPr>
          <w:rFonts w:ascii="Arial" w:eastAsia="ArialMT" w:hAnsi="Arial" w:cs="Arial"/>
          <w:kern w:val="1"/>
          <w:sz w:val="20"/>
          <w:szCs w:val="20"/>
          <w:lang w:eastAsia="de-DE" w:bidi="ar-SA"/>
        </w:rPr>
        <w:t>war die Verleihung der</w:t>
      </w:r>
      <w:r w:rsidRPr="006A7CE6">
        <w:rPr>
          <w:rFonts w:ascii="Arial" w:eastAsia="ArialMT" w:hAnsi="Arial" w:cs="Arial"/>
          <w:kern w:val="1"/>
          <w:sz w:val="20"/>
          <w:szCs w:val="20"/>
          <w:lang w:eastAsia="de-DE" w:bidi="ar-SA"/>
        </w:rPr>
        <w:t xml:space="preserve"> </w:t>
      </w:r>
      <w:r w:rsidR="004D518C">
        <w:rPr>
          <w:rFonts w:ascii="Arial" w:eastAsia="ArialMT" w:hAnsi="Arial" w:cs="Arial"/>
          <w:kern w:val="1"/>
          <w:sz w:val="20"/>
          <w:szCs w:val="20"/>
          <w:lang w:eastAsia="de-DE" w:bidi="ar-SA"/>
        </w:rPr>
        <w:t xml:space="preserve">ifm </w:t>
      </w:r>
      <w:r w:rsidRPr="006A7CE6">
        <w:rPr>
          <w:rFonts w:ascii="Arial" w:eastAsia="ArialMT" w:hAnsi="Arial" w:cs="Arial"/>
          <w:kern w:val="1"/>
          <w:sz w:val="20"/>
          <w:szCs w:val="20"/>
          <w:lang w:eastAsia="de-DE" w:bidi="ar-SA"/>
        </w:rPr>
        <w:t>SCM Awards</w:t>
      </w:r>
      <w:r w:rsidR="004D518C">
        <w:rPr>
          <w:rFonts w:ascii="Arial" w:eastAsia="ArialMT" w:hAnsi="Arial" w:cs="Arial"/>
          <w:kern w:val="1"/>
          <w:sz w:val="20"/>
          <w:szCs w:val="20"/>
          <w:lang w:eastAsia="de-DE" w:bidi="ar-SA"/>
        </w:rPr>
        <w:t xml:space="preserve">. KEENFINITY erhielt </w:t>
      </w:r>
      <w:r w:rsidR="001D5815">
        <w:rPr>
          <w:rFonts w:ascii="Arial" w:eastAsia="ArialMT" w:hAnsi="Arial" w:cs="Arial"/>
          <w:kern w:val="1"/>
          <w:sz w:val="20"/>
          <w:szCs w:val="20"/>
          <w:lang w:eastAsia="de-DE" w:bidi="ar-SA"/>
        </w:rPr>
        <w:t>die Auszeichnung</w:t>
      </w:r>
      <w:r w:rsidR="004D518C">
        <w:rPr>
          <w:rFonts w:ascii="Arial" w:eastAsia="ArialMT" w:hAnsi="Arial" w:cs="Arial"/>
          <w:kern w:val="1"/>
          <w:sz w:val="20"/>
          <w:szCs w:val="20"/>
          <w:lang w:eastAsia="de-DE" w:bidi="ar-SA"/>
        </w:rPr>
        <w:t xml:space="preserve"> für die „s</w:t>
      </w:r>
      <w:r w:rsidR="004D518C" w:rsidRPr="004D518C">
        <w:rPr>
          <w:rFonts w:ascii="Arial" w:eastAsia="ArialMT" w:hAnsi="Arial" w:cs="Arial"/>
          <w:kern w:val="1"/>
          <w:sz w:val="20"/>
          <w:szCs w:val="20"/>
          <w:lang w:eastAsia="de-DE" w:bidi="ar-SA"/>
        </w:rPr>
        <w:t>chnellste Einführung der ifm-Supply-Chain-Lösung GIB Suite Operations“</w:t>
      </w:r>
      <w:r w:rsidR="004D518C">
        <w:rPr>
          <w:rFonts w:ascii="Arial" w:eastAsia="ArialMT" w:hAnsi="Arial" w:cs="Arial"/>
          <w:kern w:val="1"/>
          <w:sz w:val="20"/>
          <w:szCs w:val="20"/>
          <w:lang w:eastAsia="de-DE" w:bidi="ar-SA"/>
        </w:rPr>
        <w:t>.</w:t>
      </w:r>
      <w:r w:rsidRPr="006A7CE6">
        <w:rPr>
          <w:rFonts w:ascii="Arial" w:eastAsia="ArialMT" w:hAnsi="Arial" w:cs="Arial"/>
          <w:kern w:val="1"/>
          <w:sz w:val="20"/>
          <w:szCs w:val="20"/>
          <w:lang w:eastAsia="de-DE" w:bidi="ar-SA"/>
        </w:rPr>
        <w:t xml:space="preserve"> </w:t>
      </w:r>
      <w:r w:rsidR="00083F12" w:rsidRPr="001C2294">
        <w:rPr>
          <w:rFonts w:ascii="Arial" w:eastAsia="ArialMT" w:hAnsi="Arial" w:cs="Arial" w:hint="eastAsia"/>
          <w:kern w:val="1"/>
          <w:sz w:val="20"/>
          <w:szCs w:val="20"/>
          <w:lang w:eastAsia="de-DE" w:bidi="ar-SA"/>
        </w:rPr>
        <w:t xml:space="preserve">MAHLE </w:t>
      </w:r>
      <w:r w:rsidR="001D5815">
        <w:rPr>
          <w:rFonts w:ascii="Arial" w:eastAsia="ArialMT" w:hAnsi="Arial" w:cs="Arial"/>
          <w:kern w:val="1"/>
          <w:sz w:val="20"/>
          <w:szCs w:val="20"/>
          <w:lang w:eastAsia="de-DE" w:bidi="ar-SA"/>
        </w:rPr>
        <w:t>gewann</w:t>
      </w:r>
      <w:r w:rsidR="00083F12">
        <w:rPr>
          <w:rFonts w:ascii="Arial" w:eastAsia="ArialMT" w:hAnsi="Arial" w:cs="Arial"/>
          <w:kern w:val="1"/>
          <w:sz w:val="20"/>
          <w:szCs w:val="20"/>
          <w:lang w:eastAsia="de-DE" w:bidi="ar-SA"/>
        </w:rPr>
        <w:t xml:space="preserve"> in der Kategorie </w:t>
      </w:r>
      <w:r w:rsidR="004D518C">
        <w:rPr>
          <w:rFonts w:ascii="Arial" w:eastAsia="ArialMT" w:hAnsi="Arial" w:cs="Arial"/>
          <w:kern w:val="1"/>
          <w:sz w:val="20"/>
          <w:szCs w:val="20"/>
          <w:lang w:eastAsia="de-DE" w:bidi="ar-SA"/>
        </w:rPr>
        <w:t>„</w:t>
      </w:r>
      <w:r w:rsidR="00083F12" w:rsidRPr="001C2294">
        <w:rPr>
          <w:rFonts w:ascii="Arial" w:eastAsia="ArialMT" w:hAnsi="Arial" w:cs="Arial" w:hint="eastAsia"/>
          <w:kern w:val="1"/>
          <w:sz w:val="20"/>
          <w:szCs w:val="20"/>
          <w:lang w:eastAsia="de-DE" w:bidi="ar-SA"/>
        </w:rPr>
        <w:t>Zukunftssichere Exzellenz im Mid-Term-Planning mit der ifm-Supply-Chain-Lösung Supply Chain Excellence for Demand Planning</w:t>
      </w:r>
      <w:r w:rsidR="00157843">
        <w:rPr>
          <w:rFonts w:ascii="Arial" w:eastAsia="ArialMT" w:hAnsi="Arial" w:cs="Arial"/>
          <w:kern w:val="1"/>
          <w:sz w:val="20"/>
          <w:szCs w:val="20"/>
          <w:lang w:eastAsia="de-DE" w:bidi="ar-SA"/>
        </w:rPr>
        <w:t>“</w:t>
      </w:r>
      <w:r w:rsidR="006F4BBE">
        <w:rPr>
          <w:rFonts w:ascii="Arial" w:eastAsia="ArialMT" w:hAnsi="Arial" w:cs="Arial"/>
          <w:kern w:val="1"/>
          <w:sz w:val="20"/>
          <w:szCs w:val="20"/>
          <w:lang w:eastAsia="de-DE" w:bidi="ar-SA"/>
        </w:rPr>
        <w:t>.</w:t>
      </w:r>
      <w:r w:rsidR="004D518C">
        <w:rPr>
          <w:rFonts w:ascii="Arial" w:eastAsia="ArialMT" w:hAnsi="Arial" w:cs="Arial"/>
          <w:kern w:val="1"/>
          <w:sz w:val="20"/>
          <w:szCs w:val="20"/>
          <w:lang w:eastAsia="de-DE" w:bidi="ar-SA"/>
        </w:rPr>
        <w:t xml:space="preserve"> POLIPOL wurde für das </w:t>
      </w:r>
      <w:r w:rsidR="004D518C" w:rsidRPr="004D518C">
        <w:rPr>
          <w:rFonts w:ascii="Arial" w:eastAsia="ArialMT" w:hAnsi="Arial" w:cs="Arial"/>
          <w:kern w:val="1"/>
          <w:sz w:val="20"/>
          <w:szCs w:val="20"/>
          <w:lang w:eastAsia="de-DE" w:bidi="ar-SA"/>
        </w:rPr>
        <w:t>„schnellste Disporegelwerksprojekt mit der ifm-Supply-Chain-Lösung Rule Workbench“</w:t>
      </w:r>
      <w:r w:rsidR="004D518C">
        <w:rPr>
          <w:rFonts w:ascii="Arial" w:eastAsia="ArialMT" w:hAnsi="Arial" w:cs="Arial"/>
          <w:kern w:val="1"/>
          <w:sz w:val="20"/>
          <w:szCs w:val="20"/>
          <w:lang w:eastAsia="de-DE" w:bidi="ar-SA"/>
        </w:rPr>
        <w:t xml:space="preserve"> </w:t>
      </w:r>
      <w:r w:rsidR="001D5815">
        <w:rPr>
          <w:rFonts w:ascii="Arial" w:eastAsia="ArialMT" w:hAnsi="Arial" w:cs="Arial"/>
          <w:kern w:val="1"/>
          <w:sz w:val="20"/>
          <w:szCs w:val="20"/>
          <w:lang w:eastAsia="de-DE" w:bidi="ar-SA"/>
        </w:rPr>
        <w:t>geehrt</w:t>
      </w:r>
      <w:r w:rsidR="004D518C">
        <w:rPr>
          <w:rFonts w:ascii="Arial" w:eastAsia="ArialMT" w:hAnsi="Arial" w:cs="Arial"/>
          <w:kern w:val="1"/>
          <w:sz w:val="20"/>
          <w:szCs w:val="20"/>
          <w:lang w:eastAsia="de-DE" w:bidi="ar-SA"/>
        </w:rPr>
        <w:t xml:space="preserve">. </w:t>
      </w:r>
      <w:r w:rsidR="001D5815">
        <w:rPr>
          <w:rFonts w:ascii="Arial" w:eastAsia="ArialMT" w:hAnsi="Arial" w:cs="Arial"/>
          <w:kern w:val="1"/>
          <w:sz w:val="20"/>
          <w:szCs w:val="20"/>
          <w:lang w:eastAsia="de-DE" w:bidi="ar-SA"/>
        </w:rPr>
        <w:t>Die</w:t>
      </w:r>
      <w:r w:rsidR="004D518C" w:rsidRPr="004D518C">
        <w:rPr>
          <w:rFonts w:ascii="Arial" w:eastAsia="ArialMT" w:hAnsi="Arial" w:cs="Arial"/>
          <w:kern w:val="1"/>
          <w:sz w:val="20"/>
          <w:szCs w:val="20"/>
          <w:lang w:eastAsia="de-DE" w:bidi="ar-SA"/>
        </w:rPr>
        <w:t xml:space="preserve"> Trophäen </w:t>
      </w:r>
      <w:r w:rsidR="001D5815">
        <w:rPr>
          <w:rFonts w:ascii="Arial" w:eastAsia="ArialMT" w:hAnsi="Arial" w:cs="Arial"/>
          <w:kern w:val="1"/>
          <w:sz w:val="20"/>
          <w:szCs w:val="20"/>
          <w:lang w:eastAsia="de-DE" w:bidi="ar-SA"/>
        </w:rPr>
        <w:t xml:space="preserve">überreichte </w:t>
      </w:r>
      <w:r w:rsidR="004D518C" w:rsidRPr="004D518C">
        <w:rPr>
          <w:rFonts w:ascii="Arial" w:eastAsia="ArialMT" w:hAnsi="Arial" w:cs="Arial"/>
          <w:kern w:val="1"/>
          <w:sz w:val="20"/>
          <w:szCs w:val="20"/>
          <w:lang w:eastAsia="de-DE" w:bidi="ar-SA"/>
        </w:rPr>
        <w:t>Bilgin Kilic, Senior Director Sales der GIB S&amp;D GmbH, der den Gesamtvertrieb DACH der SCM-Software verantwortet.</w:t>
      </w:r>
    </w:p>
    <w:p w14:paraId="4D45E2C8" w14:textId="3CCCF1DF" w:rsidR="001C071B" w:rsidRPr="00E033E6" w:rsidRDefault="002941CC" w:rsidP="002941CC">
      <w:pPr>
        <w:pStyle w:val="StandardWeb"/>
        <w:shd w:val="clear" w:color="auto" w:fill="FFFFFF"/>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 xml:space="preserve">Weitere Informationen sind unter </w:t>
      </w:r>
      <w:hyperlink r:id="rId11" w:history="1">
        <w:r w:rsidRPr="00F0457A">
          <w:rPr>
            <w:rStyle w:val="Hyperlink"/>
            <w:rFonts w:ascii="Arial" w:eastAsia="ArialMT" w:hAnsi="Arial" w:cs="Arial"/>
            <w:kern w:val="1"/>
            <w:sz w:val="20"/>
            <w:szCs w:val="20"/>
            <w:lang w:eastAsia="de-DE" w:bidi="ar-SA"/>
          </w:rPr>
          <w:t>www.successdays.de</w:t>
        </w:r>
      </w:hyperlink>
      <w:r>
        <w:rPr>
          <w:rFonts w:ascii="Arial" w:eastAsia="ArialMT" w:hAnsi="Arial" w:cs="Arial"/>
          <w:kern w:val="1"/>
          <w:sz w:val="20"/>
          <w:szCs w:val="20"/>
          <w:lang w:eastAsia="de-DE" w:bidi="ar-SA"/>
        </w:rPr>
        <w:t xml:space="preserve"> zu finden. Dort stehen in Kürze auch die Vorträge on demand zur Verfügung.</w:t>
      </w:r>
      <w:r w:rsidR="001C071B" w:rsidRPr="003B7757">
        <w:rPr>
          <w:rFonts w:ascii="Arial" w:eastAsia="ArialMT" w:hAnsi="Arial" w:cs="Arial"/>
          <w:kern w:val="1"/>
          <w:sz w:val="20"/>
          <w:szCs w:val="20"/>
          <w:lang w:eastAsia="de-DE" w:bidi="ar-SA"/>
        </w:rPr>
        <w:br/>
      </w:r>
    </w:p>
    <w:tbl>
      <w:tblPr>
        <w:tblStyle w:val="Tabellenraster"/>
        <w:tblW w:w="0" w:type="auto"/>
        <w:tblLook w:val="04A0" w:firstRow="1" w:lastRow="0" w:firstColumn="1" w:lastColumn="0" w:noHBand="0" w:noVBand="1"/>
      </w:tblPr>
      <w:tblGrid>
        <w:gridCol w:w="3856"/>
        <w:gridCol w:w="4975"/>
      </w:tblGrid>
      <w:tr w:rsidR="007F5C89" w:rsidRPr="007F5C89" w14:paraId="4E62EBBB" w14:textId="77777777" w:rsidTr="007F5C89">
        <w:trPr>
          <w:trHeight w:val="3672"/>
        </w:trPr>
        <w:tc>
          <w:tcPr>
            <w:tcW w:w="3856" w:type="dxa"/>
          </w:tcPr>
          <w:p w14:paraId="27C13DE3" w14:textId="1667891F" w:rsidR="007F5C89" w:rsidRDefault="007F5C89" w:rsidP="00DA7525">
            <w:pPr>
              <w:pStyle w:val="StandardWeb"/>
              <w:rPr>
                <w:noProof/>
              </w:rPr>
            </w:pPr>
            <w:r>
              <w:rPr>
                <w:noProof/>
              </w:rPr>
              <w:drawing>
                <wp:inline distT="0" distB="0" distL="0" distR="0" wp14:anchorId="795A39A9" wp14:editId="06C333E3">
                  <wp:extent cx="2311965" cy="1540800"/>
                  <wp:effectExtent l="0" t="0" r="0" b="2540"/>
                  <wp:docPr id="14457715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965" cy="1540800"/>
                          </a:xfrm>
                          <a:prstGeom prst="rect">
                            <a:avLst/>
                          </a:prstGeom>
                          <a:noFill/>
                          <a:ln>
                            <a:noFill/>
                          </a:ln>
                        </pic:spPr>
                      </pic:pic>
                    </a:graphicData>
                  </a:graphic>
                </wp:inline>
              </w:drawing>
            </w:r>
          </w:p>
        </w:tc>
        <w:tc>
          <w:tcPr>
            <w:tcW w:w="4975" w:type="dxa"/>
          </w:tcPr>
          <w:p w14:paraId="0A91146F" w14:textId="77777777" w:rsidR="007F5C89" w:rsidRPr="000234C0" w:rsidRDefault="007F5C89" w:rsidP="004B778B">
            <w:pPr>
              <w:pStyle w:val="StandardWeb"/>
              <w:spacing w:before="0" w:beforeAutospacing="0" w:line="360" w:lineRule="auto"/>
              <w:rPr>
                <w:rFonts w:ascii="Arial" w:eastAsia="ArialMT" w:hAnsi="Arial" w:cs="Arial"/>
                <w:kern w:val="1"/>
                <w:sz w:val="20"/>
                <w:szCs w:val="20"/>
                <w:lang w:eastAsia="de-DE" w:bidi="ar-SA"/>
              </w:rPr>
            </w:pPr>
            <w:r w:rsidRPr="000234C0">
              <w:rPr>
                <w:rFonts w:ascii="Arial" w:eastAsia="ArialMT" w:hAnsi="Arial" w:cs="Arial"/>
                <w:kern w:val="1"/>
                <w:sz w:val="20"/>
                <w:szCs w:val="20"/>
                <w:lang w:eastAsia="de-DE" w:bidi="ar-SA"/>
              </w:rPr>
              <w:t>ifm SUCCESS DAYS 2025_Moderation.jpg</w:t>
            </w:r>
          </w:p>
          <w:p w14:paraId="3B6FE2F7" w14:textId="736ADA81" w:rsidR="007F5C89" w:rsidRPr="007F5C89" w:rsidRDefault="007F5C89" w:rsidP="004B778B">
            <w:pPr>
              <w:pStyle w:val="StandardWeb"/>
              <w:spacing w:before="0" w:beforeAutospacing="0" w:line="360" w:lineRule="auto"/>
              <w:rPr>
                <w:rFonts w:ascii="Arial" w:eastAsia="ArialMT" w:hAnsi="Arial" w:cs="Arial"/>
                <w:kern w:val="1"/>
                <w:sz w:val="20"/>
                <w:szCs w:val="20"/>
                <w:lang w:eastAsia="de-DE" w:bidi="ar-SA"/>
              </w:rPr>
            </w:pPr>
            <w:r w:rsidRPr="007F5C89">
              <w:rPr>
                <w:rFonts w:ascii="Arial" w:eastAsia="ArialMT" w:hAnsi="Arial" w:cs="Arial"/>
                <w:kern w:val="1"/>
                <w:sz w:val="20"/>
                <w:szCs w:val="20"/>
                <w:lang w:eastAsia="de-DE" w:bidi="ar-SA"/>
              </w:rPr>
              <w:t xml:space="preserve">Ein eingespieltes Team: </w:t>
            </w:r>
            <w:r>
              <w:rPr>
                <w:rFonts w:ascii="Arial" w:eastAsia="ArialMT" w:hAnsi="Arial" w:cs="Arial"/>
                <w:kern w:val="1"/>
                <w:sz w:val="20"/>
                <w:szCs w:val="20"/>
                <w:lang w:eastAsia="de-DE" w:bidi="ar-SA"/>
              </w:rPr>
              <w:t>Auch in diesem Jahr moderieren Gerlinde Comisel und Louis Awode die SCM-Fachtagung – mit Energie, Charme</w:t>
            </w:r>
            <w:r w:rsidR="00AE2287">
              <w:rPr>
                <w:rFonts w:ascii="Arial" w:eastAsia="ArialMT" w:hAnsi="Arial" w:cs="Arial"/>
                <w:kern w:val="1"/>
                <w:sz w:val="20"/>
                <w:szCs w:val="20"/>
                <w:lang w:eastAsia="de-DE" w:bidi="ar-SA"/>
              </w:rPr>
              <w:t>, Witz</w:t>
            </w:r>
            <w:r>
              <w:rPr>
                <w:rFonts w:ascii="Arial" w:eastAsia="ArialMT" w:hAnsi="Arial" w:cs="Arial"/>
                <w:kern w:val="1"/>
                <w:sz w:val="20"/>
                <w:szCs w:val="20"/>
                <w:lang w:eastAsia="de-DE" w:bidi="ar-SA"/>
              </w:rPr>
              <w:t xml:space="preserve"> und Erfahrung.</w:t>
            </w:r>
          </w:p>
        </w:tc>
      </w:tr>
      <w:tr w:rsidR="00E91FF4" w:rsidRPr="005D15D1" w14:paraId="7740A52F" w14:textId="77777777" w:rsidTr="007F5C89">
        <w:trPr>
          <w:trHeight w:val="3672"/>
        </w:trPr>
        <w:tc>
          <w:tcPr>
            <w:tcW w:w="3856" w:type="dxa"/>
          </w:tcPr>
          <w:p w14:paraId="4572CDD7" w14:textId="77777777" w:rsidR="00E91FF4" w:rsidRPr="007F5C89" w:rsidRDefault="00E91FF4" w:rsidP="00DA7525">
            <w:pPr>
              <w:pStyle w:val="StandardWeb"/>
              <w:rPr>
                <w:noProof/>
              </w:rPr>
            </w:pPr>
          </w:p>
          <w:p w14:paraId="58AF0D02" w14:textId="015C1A8A" w:rsidR="004B778B" w:rsidRPr="00DA7525" w:rsidRDefault="00E91FF4" w:rsidP="00DA7525">
            <w:pPr>
              <w:pStyle w:val="StandardWeb"/>
              <w:rPr>
                <w:noProof/>
              </w:rPr>
            </w:pPr>
            <w:r>
              <w:rPr>
                <w:noProof/>
              </w:rPr>
              <w:drawing>
                <wp:inline distT="0" distB="0" distL="0" distR="0" wp14:anchorId="3941B40D" wp14:editId="42675AE0">
                  <wp:extent cx="2310151" cy="1539716"/>
                  <wp:effectExtent l="0" t="0" r="0" b="3810"/>
                  <wp:docPr id="16605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99"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151" cy="1539716"/>
                          </a:xfrm>
                          <a:prstGeom prst="rect">
                            <a:avLst/>
                          </a:prstGeom>
                        </pic:spPr>
                      </pic:pic>
                    </a:graphicData>
                  </a:graphic>
                </wp:inline>
              </w:drawing>
            </w:r>
          </w:p>
        </w:tc>
        <w:tc>
          <w:tcPr>
            <w:tcW w:w="4975" w:type="dxa"/>
          </w:tcPr>
          <w:p w14:paraId="7462917B" w14:textId="639DBE46" w:rsidR="004B778B" w:rsidRDefault="00964BAF" w:rsidP="004B778B">
            <w:pPr>
              <w:pStyle w:val="StandardWeb"/>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ifm SCM Award 2025_Keenfinity</w:t>
            </w:r>
            <w:r w:rsidR="004B778B" w:rsidRPr="001605B7">
              <w:rPr>
                <w:rFonts w:ascii="Arial" w:eastAsia="ArialMT" w:hAnsi="Arial" w:cs="Arial"/>
                <w:kern w:val="1"/>
                <w:sz w:val="20"/>
                <w:szCs w:val="20"/>
                <w:lang w:eastAsia="de-DE" w:bidi="ar-SA"/>
              </w:rPr>
              <w:t>.jpg</w:t>
            </w:r>
          </w:p>
          <w:p w14:paraId="4E92F7FE" w14:textId="5DEC0421" w:rsidR="004B778B" w:rsidRPr="005D15D1" w:rsidRDefault="00964BAF" w:rsidP="00E91FF4">
            <w:pPr>
              <w:pStyle w:val="StandardWeb"/>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Bilgin Kilic (Mitte) vergibt den ifm SCM Award für die schnellste Einführung an Volker Herold (l.) und Alexander Radtke (r.) von KEENFINITY, einem Spin-off der Bosch Sicherheitssysteme GmbH.</w:t>
            </w:r>
          </w:p>
        </w:tc>
      </w:tr>
      <w:tr w:rsidR="00964BAF" w:rsidRPr="00CF18C4" w14:paraId="0E0ADE12" w14:textId="77777777" w:rsidTr="007F5C89">
        <w:trPr>
          <w:trHeight w:val="3672"/>
        </w:trPr>
        <w:tc>
          <w:tcPr>
            <w:tcW w:w="3856" w:type="dxa"/>
          </w:tcPr>
          <w:p w14:paraId="000DF8C2" w14:textId="529F08BA" w:rsidR="00964BAF" w:rsidRDefault="00CF18C4" w:rsidP="00DA7525">
            <w:pPr>
              <w:pStyle w:val="StandardWeb"/>
              <w:rPr>
                <w:noProof/>
              </w:rPr>
            </w:pPr>
            <w:r>
              <w:rPr>
                <w:noProof/>
              </w:rPr>
              <w:drawing>
                <wp:inline distT="0" distB="0" distL="0" distR="0" wp14:anchorId="1BF6A79E" wp14:editId="499010F0">
                  <wp:extent cx="2310436" cy="1540800"/>
                  <wp:effectExtent l="0" t="0" r="0" b="2540"/>
                  <wp:docPr id="2986546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0436" cy="1540800"/>
                          </a:xfrm>
                          <a:prstGeom prst="rect">
                            <a:avLst/>
                          </a:prstGeom>
                          <a:noFill/>
                          <a:ln>
                            <a:noFill/>
                          </a:ln>
                        </pic:spPr>
                      </pic:pic>
                    </a:graphicData>
                  </a:graphic>
                </wp:inline>
              </w:drawing>
            </w:r>
          </w:p>
        </w:tc>
        <w:tc>
          <w:tcPr>
            <w:tcW w:w="4975" w:type="dxa"/>
          </w:tcPr>
          <w:p w14:paraId="76C658A8" w14:textId="77777777" w:rsidR="00964BAF" w:rsidRDefault="00CF18C4" w:rsidP="004B778B">
            <w:pPr>
              <w:pStyle w:val="StandardWeb"/>
              <w:spacing w:before="0" w:beforeAutospacing="0" w:line="360" w:lineRule="auto"/>
              <w:rPr>
                <w:rFonts w:ascii="Arial" w:eastAsia="ArialMT" w:hAnsi="Arial" w:cs="Arial"/>
                <w:kern w:val="1"/>
                <w:sz w:val="20"/>
                <w:szCs w:val="20"/>
                <w:lang w:eastAsia="de-DE" w:bidi="ar-SA"/>
              </w:rPr>
            </w:pPr>
            <w:r w:rsidRPr="00CF18C4">
              <w:rPr>
                <w:rFonts w:ascii="Arial" w:eastAsia="ArialMT" w:hAnsi="Arial" w:cs="Arial"/>
                <w:kern w:val="1"/>
                <w:sz w:val="20"/>
                <w:szCs w:val="20"/>
                <w:lang w:eastAsia="de-DE" w:bidi="ar-SA"/>
              </w:rPr>
              <w:t>ifm SCM Award 2025_Mahle.jp</w:t>
            </w:r>
            <w:r>
              <w:rPr>
                <w:rFonts w:ascii="Arial" w:eastAsia="ArialMT" w:hAnsi="Arial" w:cs="Arial"/>
                <w:kern w:val="1"/>
                <w:sz w:val="20"/>
                <w:szCs w:val="20"/>
                <w:lang w:eastAsia="de-DE" w:bidi="ar-SA"/>
              </w:rPr>
              <w:t>g</w:t>
            </w:r>
          </w:p>
          <w:p w14:paraId="330CD317" w14:textId="6A4F86A0" w:rsidR="00CF18C4" w:rsidRPr="00CF18C4" w:rsidRDefault="00CF18C4" w:rsidP="00CF18C4">
            <w:pPr>
              <w:pStyle w:val="StandardWeb"/>
              <w:spacing w:before="0" w:beforeAutospacing="0" w:line="360" w:lineRule="auto"/>
              <w:rPr>
                <w:rFonts w:ascii="Arial" w:eastAsia="ArialMT" w:hAnsi="Arial" w:cs="Arial"/>
                <w:kern w:val="1"/>
                <w:sz w:val="20"/>
                <w:szCs w:val="20"/>
                <w:lang w:eastAsia="de-DE" w:bidi="ar-SA"/>
              </w:rPr>
            </w:pPr>
            <w:r w:rsidRPr="00CF18C4">
              <w:rPr>
                <w:rFonts w:ascii="Arial" w:eastAsia="ArialMT" w:hAnsi="Arial" w:cs="Arial"/>
                <w:kern w:val="1"/>
                <w:sz w:val="20"/>
                <w:szCs w:val="20"/>
                <w:lang w:eastAsia="de-DE" w:bidi="ar-SA"/>
              </w:rPr>
              <w:t xml:space="preserve">Michael Och von MAHLE freut sich über </w:t>
            </w:r>
            <w:r>
              <w:rPr>
                <w:rFonts w:ascii="Arial" w:eastAsia="ArialMT" w:hAnsi="Arial" w:cs="Arial"/>
                <w:kern w:val="1"/>
                <w:sz w:val="20"/>
                <w:szCs w:val="20"/>
                <w:lang w:eastAsia="de-DE" w:bidi="ar-SA"/>
              </w:rPr>
              <w:t xml:space="preserve">den ifm SCM Award </w:t>
            </w:r>
            <w:r w:rsidRPr="00CF18C4">
              <w:rPr>
                <w:rFonts w:ascii="Arial" w:eastAsia="ArialMT" w:hAnsi="Arial" w:cs="Arial"/>
                <w:kern w:val="1"/>
                <w:sz w:val="20"/>
                <w:szCs w:val="20"/>
                <w:lang w:eastAsia="de-DE" w:bidi="ar-SA"/>
              </w:rPr>
              <w:t>für zukunftssichere Exzellenz im Mid-Term-Planning.</w:t>
            </w:r>
          </w:p>
        </w:tc>
      </w:tr>
      <w:tr w:rsidR="00CF18C4" w:rsidRPr="00CF18C4" w14:paraId="151579D5" w14:textId="77777777" w:rsidTr="007F5C89">
        <w:trPr>
          <w:trHeight w:val="3672"/>
        </w:trPr>
        <w:tc>
          <w:tcPr>
            <w:tcW w:w="3856" w:type="dxa"/>
          </w:tcPr>
          <w:p w14:paraId="3B4BF3ED" w14:textId="6A7E9553" w:rsidR="00CF18C4" w:rsidRDefault="00CF18C4" w:rsidP="00DA7525">
            <w:pPr>
              <w:pStyle w:val="StandardWeb"/>
              <w:rPr>
                <w:noProof/>
              </w:rPr>
            </w:pPr>
            <w:r>
              <w:rPr>
                <w:noProof/>
              </w:rPr>
              <w:drawing>
                <wp:inline distT="0" distB="0" distL="0" distR="0" wp14:anchorId="433DBC4C" wp14:editId="4290D6DF">
                  <wp:extent cx="2310436" cy="1540800"/>
                  <wp:effectExtent l="0" t="0" r="0" b="2540"/>
                  <wp:docPr id="16546185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436" cy="1540800"/>
                          </a:xfrm>
                          <a:prstGeom prst="rect">
                            <a:avLst/>
                          </a:prstGeom>
                          <a:noFill/>
                          <a:ln>
                            <a:noFill/>
                          </a:ln>
                        </pic:spPr>
                      </pic:pic>
                    </a:graphicData>
                  </a:graphic>
                </wp:inline>
              </w:drawing>
            </w:r>
          </w:p>
        </w:tc>
        <w:tc>
          <w:tcPr>
            <w:tcW w:w="4975" w:type="dxa"/>
          </w:tcPr>
          <w:p w14:paraId="733243BF" w14:textId="77777777" w:rsidR="00CF18C4" w:rsidRDefault="00CF18C4" w:rsidP="004B778B">
            <w:pPr>
              <w:pStyle w:val="StandardWeb"/>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ifm SCM Award 2025_Polipol.jpg</w:t>
            </w:r>
          </w:p>
          <w:p w14:paraId="6BD99427" w14:textId="0A7195EA" w:rsidR="00CF18C4" w:rsidRPr="00CF18C4" w:rsidRDefault="00CF18C4" w:rsidP="00CF18C4">
            <w:pPr>
              <w:pStyle w:val="StandardWeb"/>
              <w:spacing w:before="0" w:beforeAutospacing="0" w:line="360" w:lineRule="auto"/>
              <w:rPr>
                <w:rFonts w:ascii="Arial" w:eastAsia="ArialMT" w:hAnsi="Arial" w:cs="Arial"/>
                <w:kern w:val="1"/>
                <w:sz w:val="20"/>
                <w:szCs w:val="20"/>
                <w:lang w:eastAsia="de-DE" w:bidi="ar-SA"/>
              </w:rPr>
            </w:pPr>
            <w:r w:rsidRPr="00CF18C4">
              <w:rPr>
                <w:rFonts w:ascii="Arial" w:eastAsia="ArialMT" w:hAnsi="Arial" w:cs="Arial"/>
                <w:kern w:val="1"/>
                <w:sz w:val="20"/>
                <w:szCs w:val="20"/>
                <w:lang w:eastAsia="de-DE" w:bidi="ar-SA"/>
              </w:rPr>
              <w:t xml:space="preserve">Viktoria Ramich-Rau und Karl-Wilhelm Tiemann von POLIPOL nehmen den </w:t>
            </w:r>
            <w:r>
              <w:rPr>
                <w:rFonts w:ascii="Arial" w:eastAsia="ArialMT" w:hAnsi="Arial" w:cs="Arial"/>
                <w:kern w:val="1"/>
                <w:sz w:val="20"/>
                <w:szCs w:val="20"/>
                <w:lang w:eastAsia="de-DE" w:bidi="ar-SA"/>
              </w:rPr>
              <w:t>ifm SCM Award</w:t>
            </w:r>
            <w:r w:rsidRPr="00CF18C4">
              <w:rPr>
                <w:rFonts w:ascii="Arial" w:eastAsia="ArialMT" w:hAnsi="Arial" w:cs="Arial"/>
                <w:kern w:val="1"/>
                <w:sz w:val="20"/>
                <w:szCs w:val="20"/>
                <w:lang w:eastAsia="de-DE" w:bidi="ar-SA"/>
              </w:rPr>
              <w:t xml:space="preserve"> für das schnellste Disporegelwerksprojekt entgegen.</w:t>
            </w:r>
          </w:p>
        </w:tc>
      </w:tr>
    </w:tbl>
    <w:p w14:paraId="36C1E415" w14:textId="72FF8EE2" w:rsidR="004B778B" w:rsidRPr="00C857C1" w:rsidRDefault="004B778B" w:rsidP="004B778B">
      <w:pPr>
        <w:pStyle w:val="StandardWeb"/>
        <w:shd w:val="clear" w:color="auto" w:fill="FFFFFF"/>
        <w:spacing w:before="0" w:beforeAutospacing="0" w:line="360" w:lineRule="auto"/>
        <w:rPr>
          <w:rFonts w:ascii="Arial" w:eastAsia="ArialMT" w:hAnsi="Arial" w:cs="Arial"/>
          <w:kern w:val="1"/>
          <w:sz w:val="20"/>
          <w:szCs w:val="20"/>
          <w:lang w:eastAsia="de-DE" w:bidi="ar-SA"/>
        </w:rPr>
      </w:pPr>
    </w:p>
    <w:p w14:paraId="3D6EF26B" w14:textId="77777777" w:rsidR="00573F08" w:rsidRDefault="00573F08" w:rsidP="0012443B">
      <w:pPr>
        <w:rPr>
          <w:rFonts w:ascii="Arial" w:hAnsi="Arial" w:cs="Arial"/>
          <w:b/>
          <w:sz w:val="20"/>
          <w:szCs w:val="20"/>
          <w:u w:val="single"/>
        </w:rPr>
      </w:pPr>
    </w:p>
    <w:p w14:paraId="72204677" w14:textId="77777777" w:rsidR="00573F08" w:rsidRDefault="00573F08" w:rsidP="0012443B">
      <w:pPr>
        <w:rPr>
          <w:rFonts w:ascii="Arial" w:hAnsi="Arial" w:cs="Arial"/>
          <w:b/>
          <w:sz w:val="20"/>
          <w:szCs w:val="20"/>
          <w:u w:val="single"/>
        </w:rPr>
      </w:pPr>
    </w:p>
    <w:p w14:paraId="3183B00A" w14:textId="77777777" w:rsidR="00573F08" w:rsidRDefault="00573F08" w:rsidP="0012443B">
      <w:pPr>
        <w:rPr>
          <w:rFonts w:ascii="Arial" w:hAnsi="Arial" w:cs="Arial"/>
          <w:b/>
          <w:sz w:val="20"/>
          <w:szCs w:val="20"/>
          <w:u w:val="single"/>
        </w:rPr>
      </w:pPr>
    </w:p>
    <w:p w14:paraId="7AE60CDB" w14:textId="77777777" w:rsidR="00573F08" w:rsidRDefault="00573F08" w:rsidP="0012443B">
      <w:pPr>
        <w:rPr>
          <w:rFonts w:ascii="Arial" w:hAnsi="Arial" w:cs="Arial"/>
          <w:b/>
          <w:sz w:val="20"/>
          <w:szCs w:val="20"/>
          <w:u w:val="single"/>
        </w:rPr>
      </w:pPr>
    </w:p>
    <w:p w14:paraId="1289B56B" w14:textId="77777777" w:rsidR="00573F08" w:rsidRDefault="00573F08" w:rsidP="0012443B">
      <w:pPr>
        <w:rPr>
          <w:rFonts w:ascii="Arial" w:hAnsi="Arial" w:cs="Arial"/>
          <w:b/>
          <w:sz w:val="20"/>
          <w:szCs w:val="20"/>
          <w:u w:val="single"/>
        </w:rPr>
      </w:pPr>
    </w:p>
    <w:p w14:paraId="6AC8952B" w14:textId="668835ED" w:rsidR="004B778B" w:rsidRPr="004B778B" w:rsidRDefault="004B778B" w:rsidP="0012443B">
      <w:pPr>
        <w:rPr>
          <w:rFonts w:ascii="Arial" w:hAnsi="Arial" w:cs="Arial"/>
          <w:b/>
          <w:sz w:val="20"/>
          <w:szCs w:val="20"/>
          <w:u w:val="single"/>
        </w:rPr>
      </w:pPr>
      <w:r w:rsidRPr="004B778B">
        <w:rPr>
          <w:rFonts w:ascii="Arial" w:hAnsi="Arial" w:cs="Arial"/>
          <w:b/>
          <w:sz w:val="20"/>
          <w:szCs w:val="20"/>
          <w:u w:val="single"/>
        </w:rPr>
        <w:lastRenderedPageBreak/>
        <w:t>Über die ifm-Unternehmensgruppe</w:t>
      </w:r>
    </w:p>
    <w:p w14:paraId="07F6117E" w14:textId="77777777" w:rsidR="00E91FF4" w:rsidRDefault="00E91FF4" w:rsidP="00E91FF4">
      <w:pPr>
        <w:pStyle w:val="StandardWeb"/>
        <w:shd w:val="clear" w:color="auto" w:fill="FFFFFF"/>
        <w:spacing w:before="0" w:beforeAutospacing="0" w:line="360" w:lineRule="auto"/>
        <w:rPr>
          <w:rFonts w:ascii="Arial" w:eastAsia="ArialMT" w:hAnsi="Arial" w:cs="Arial"/>
          <w:sz w:val="20"/>
          <w:szCs w:val="20"/>
        </w:rPr>
      </w:pPr>
      <w:r w:rsidRPr="002C3A4A">
        <w:rPr>
          <w:rFonts w:ascii="Arial" w:eastAsia="ArialMT" w:hAnsi="Arial" w:cs="Arial"/>
          <w:sz w:val="20"/>
          <w:szCs w:val="20"/>
        </w:rPr>
        <w:t>Aus einer Leidenschaft, zu einer Idee, zum Erfolg. Seit der Firmengründung im Jahr 1969 entwickelt, produziert und vertreibt ifm weltweit Sensoren, Steuerungen, Software und Systeme für die industrielle Automatisierung sowie für SAP-basierte Lösungen für das Supply Chain Management und die Shop Floor Integration. Als einer der Pioniere im Bereich Industrie 4.0 entwickelt und implementiert ifm ganzheitliche Lösungen für die Digitalisierung der gesamten Wertschöpfungskette „vom Sensor bis ins ERP“. Heute zählt die in zweiter Generation familiengeführte ifm-Unternehmensgruppe mit mehr als 8.760 Mitarbeitenden zu den weltweiten Branchenführern. Dabei vereint der Mittelstandskonzern die Internationalität und Innovationskraft einer wachsenden Unternehmensgruppe mit der Flexibilität und Kundennähe eines Mittelständlers. </w:t>
      </w:r>
    </w:p>
    <w:p w14:paraId="78A9C5AC" w14:textId="68A0FCBB" w:rsidR="004B778B" w:rsidRDefault="004B778B" w:rsidP="004B778B">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E611E9">
        <w:rPr>
          <w:rFonts w:ascii="Arial" w:hAnsi="Arial"/>
          <w:b/>
          <w:sz w:val="22"/>
        </w:rPr>
        <w:t>Abdruck kostenlos – Beleg erbeten.</w:t>
      </w:r>
    </w:p>
    <w:p w14:paraId="030C83AE" w14:textId="77777777" w:rsidR="004B778B" w:rsidRPr="00E611E9" w:rsidRDefault="004B778B" w:rsidP="004B778B">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p>
    <w:tbl>
      <w:tblPr>
        <w:tblStyle w:val="Tabellenraster"/>
        <w:tblW w:w="0" w:type="auto"/>
        <w:tblLook w:val="04A0" w:firstRow="1" w:lastRow="0" w:firstColumn="1" w:lastColumn="0" w:noHBand="0" w:noVBand="1"/>
      </w:tblPr>
      <w:tblGrid>
        <w:gridCol w:w="4531"/>
        <w:gridCol w:w="4531"/>
      </w:tblGrid>
      <w:tr w:rsidR="004B778B" w:rsidRPr="004B778B" w14:paraId="2F2BE64C" w14:textId="77777777" w:rsidTr="004B778B">
        <w:tc>
          <w:tcPr>
            <w:tcW w:w="4531" w:type="dxa"/>
          </w:tcPr>
          <w:p w14:paraId="1A277E58" w14:textId="77777777" w:rsidR="004B778B" w:rsidRDefault="004B778B" w:rsidP="004B778B">
            <w:pPr>
              <w:pStyle w:val="Textkrper"/>
              <w:spacing w:line="240" w:lineRule="auto"/>
              <w:ind w:right="-108"/>
              <w:rPr>
                <w:b/>
                <w:color w:val="000000" w:themeColor="text1"/>
                <w:sz w:val="18"/>
                <w:szCs w:val="18"/>
              </w:rPr>
            </w:pPr>
          </w:p>
          <w:p w14:paraId="49041DDE" w14:textId="4AE6FA92" w:rsidR="004B778B" w:rsidRDefault="004B778B" w:rsidP="004B778B">
            <w:pPr>
              <w:pStyle w:val="Textkrper"/>
              <w:spacing w:line="240" w:lineRule="auto"/>
              <w:ind w:right="-108"/>
              <w:rPr>
                <w:b/>
                <w:color w:val="000000" w:themeColor="text1"/>
                <w:sz w:val="18"/>
                <w:szCs w:val="18"/>
              </w:rPr>
            </w:pPr>
            <w:r w:rsidRPr="006C1C73">
              <w:rPr>
                <w:b/>
                <w:color w:val="000000" w:themeColor="text1"/>
                <w:sz w:val="18"/>
                <w:szCs w:val="18"/>
              </w:rPr>
              <w:t>Redaktionsanfragen</w:t>
            </w:r>
          </w:p>
          <w:p w14:paraId="2194FE29" w14:textId="77777777" w:rsidR="004B778B" w:rsidRPr="00E611E9" w:rsidRDefault="004B778B" w:rsidP="004B778B">
            <w:pPr>
              <w:pStyle w:val="Textkrper"/>
              <w:spacing w:line="240" w:lineRule="auto"/>
              <w:ind w:right="-108"/>
              <w:rPr>
                <w:b/>
              </w:rPr>
            </w:pPr>
          </w:p>
          <w:p w14:paraId="3DFAB9FF" w14:textId="77777777" w:rsidR="004B778B" w:rsidRDefault="004B778B" w:rsidP="004B778B">
            <w:pPr>
              <w:ind w:right="-108"/>
              <w:jc w:val="both"/>
              <w:rPr>
                <w:rFonts w:ascii="Arial" w:hAnsi="Arial"/>
                <w:color w:val="000000" w:themeColor="text1"/>
                <w:sz w:val="18"/>
                <w:szCs w:val="18"/>
              </w:rPr>
            </w:pPr>
            <w:r w:rsidRPr="006C1C73">
              <w:rPr>
                <w:rFonts w:ascii="Arial" w:hAnsi="Arial"/>
                <w:color w:val="000000" w:themeColor="text1"/>
                <w:sz w:val="18"/>
                <w:szCs w:val="18"/>
              </w:rPr>
              <w:t>Agentur Dr. Lantzsch</w:t>
            </w:r>
          </w:p>
          <w:p w14:paraId="56BE3823" w14:textId="77777777" w:rsidR="004B778B" w:rsidRPr="006C1C73" w:rsidRDefault="004B778B" w:rsidP="004B778B">
            <w:pPr>
              <w:ind w:right="-108"/>
              <w:jc w:val="both"/>
              <w:rPr>
                <w:rFonts w:ascii="Arial" w:hAnsi="Arial"/>
                <w:color w:val="000000" w:themeColor="text1"/>
                <w:sz w:val="18"/>
                <w:szCs w:val="18"/>
              </w:rPr>
            </w:pPr>
            <w:r w:rsidRPr="006C1C73">
              <w:rPr>
                <w:rFonts w:ascii="Arial" w:hAnsi="Arial"/>
                <w:color w:val="000000" w:themeColor="text1"/>
                <w:sz w:val="18"/>
                <w:szCs w:val="18"/>
              </w:rPr>
              <w:t>Jörg Lantzsch</w:t>
            </w:r>
          </w:p>
          <w:p w14:paraId="5A7C8203" w14:textId="067E7F8A" w:rsidR="004B778B" w:rsidRPr="006C1C73" w:rsidRDefault="00F81F92" w:rsidP="004B778B">
            <w:pPr>
              <w:ind w:right="-108"/>
              <w:jc w:val="both"/>
              <w:rPr>
                <w:rFonts w:ascii="Arial" w:hAnsi="Arial"/>
                <w:color w:val="000000" w:themeColor="text1"/>
                <w:sz w:val="18"/>
                <w:szCs w:val="18"/>
              </w:rPr>
            </w:pPr>
            <w:r>
              <w:rPr>
                <w:rFonts w:ascii="Arial" w:hAnsi="Arial"/>
                <w:color w:val="000000" w:themeColor="text1"/>
                <w:sz w:val="18"/>
                <w:szCs w:val="18"/>
              </w:rPr>
              <w:t>Müllerstr. 5</w:t>
            </w:r>
          </w:p>
          <w:p w14:paraId="75948B1F" w14:textId="77777777" w:rsidR="004B778B" w:rsidRDefault="004B778B" w:rsidP="004B778B">
            <w:pPr>
              <w:ind w:right="-108"/>
              <w:jc w:val="both"/>
              <w:rPr>
                <w:rFonts w:ascii="Arial" w:hAnsi="Arial"/>
                <w:color w:val="000000" w:themeColor="text1"/>
                <w:sz w:val="18"/>
                <w:szCs w:val="18"/>
              </w:rPr>
            </w:pPr>
            <w:r w:rsidRPr="006C1C73">
              <w:rPr>
                <w:rFonts w:ascii="Arial" w:hAnsi="Arial"/>
                <w:color w:val="000000" w:themeColor="text1"/>
                <w:sz w:val="18"/>
                <w:szCs w:val="18"/>
              </w:rPr>
              <w:t>65183 Wiesbaden</w:t>
            </w:r>
          </w:p>
          <w:p w14:paraId="5EAA22E4" w14:textId="77777777" w:rsidR="004B778B" w:rsidRPr="006C1C73" w:rsidRDefault="004B778B" w:rsidP="004B778B">
            <w:pPr>
              <w:ind w:right="-108"/>
              <w:jc w:val="both"/>
              <w:rPr>
                <w:rFonts w:ascii="Arial" w:hAnsi="Arial"/>
                <w:color w:val="000000" w:themeColor="text1"/>
                <w:sz w:val="18"/>
                <w:szCs w:val="18"/>
              </w:rPr>
            </w:pPr>
            <w:r>
              <w:rPr>
                <w:rFonts w:ascii="Arial" w:hAnsi="Arial"/>
                <w:color w:val="000000" w:themeColor="text1"/>
                <w:sz w:val="18"/>
                <w:szCs w:val="18"/>
              </w:rPr>
              <w:t>www.drlantzsch.de</w:t>
            </w:r>
          </w:p>
          <w:p w14:paraId="40095DC5" w14:textId="77777777" w:rsidR="004B778B" w:rsidRPr="00A00A47" w:rsidRDefault="004B778B" w:rsidP="004B778B">
            <w:pPr>
              <w:ind w:right="-108"/>
              <w:jc w:val="both"/>
              <w:rPr>
                <w:rFonts w:ascii="Arial" w:hAnsi="Arial"/>
                <w:color w:val="000000" w:themeColor="text1"/>
                <w:sz w:val="18"/>
                <w:szCs w:val="18"/>
              </w:rPr>
            </w:pPr>
            <w:r w:rsidRPr="00A00A47">
              <w:rPr>
                <w:rFonts w:ascii="Arial" w:hAnsi="Arial"/>
                <w:color w:val="000000" w:themeColor="text1"/>
                <w:sz w:val="18"/>
                <w:szCs w:val="18"/>
              </w:rPr>
              <w:t>Tel.: 0611-205 93 71</w:t>
            </w:r>
          </w:p>
          <w:p w14:paraId="135B4C88" w14:textId="58570749" w:rsidR="004B778B" w:rsidRPr="004B778B" w:rsidRDefault="004B778B" w:rsidP="004B778B">
            <w:pPr>
              <w:ind w:right="-108"/>
              <w:jc w:val="both"/>
              <w:rPr>
                <w:rFonts w:eastAsia="ArialMT" w:cs="Arial"/>
                <w:b/>
                <w:bCs/>
                <w:sz w:val="20"/>
                <w:lang w:val="pt-BR"/>
              </w:rPr>
            </w:pPr>
            <w:r w:rsidRPr="005A1516">
              <w:rPr>
                <w:rFonts w:ascii="Arial" w:hAnsi="Arial"/>
                <w:color w:val="000000" w:themeColor="text1"/>
                <w:sz w:val="18"/>
                <w:szCs w:val="18"/>
                <w:lang w:val="pt-BR"/>
              </w:rPr>
              <w:t xml:space="preserve">E-Mail: </w:t>
            </w:r>
            <w:r>
              <w:rPr>
                <w:rFonts w:ascii="Arial" w:hAnsi="Arial"/>
                <w:color w:val="000000" w:themeColor="text1"/>
                <w:sz w:val="18"/>
                <w:szCs w:val="18"/>
                <w:lang w:val="pt-BR"/>
              </w:rPr>
              <w:t>info@drlantzsch.de</w:t>
            </w:r>
          </w:p>
        </w:tc>
        <w:tc>
          <w:tcPr>
            <w:tcW w:w="4531" w:type="dxa"/>
          </w:tcPr>
          <w:p w14:paraId="016707C0" w14:textId="77777777" w:rsidR="004B778B" w:rsidRPr="00A00A47" w:rsidRDefault="004B778B" w:rsidP="004B778B">
            <w:pPr>
              <w:pStyle w:val="Textkrper"/>
              <w:spacing w:line="240" w:lineRule="auto"/>
              <w:ind w:right="-108"/>
              <w:rPr>
                <w:b/>
                <w:color w:val="000000" w:themeColor="text1"/>
                <w:sz w:val="18"/>
                <w:szCs w:val="18"/>
                <w:lang w:val="pt-BR"/>
              </w:rPr>
            </w:pPr>
          </w:p>
          <w:p w14:paraId="356C2B48" w14:textId="77777777" w:rsidR="00422B82" w:rsidRPr="00A00A47" w:rsidRDefault="00422B82" w:rsidP="00422B82">
            <w:pPr>
              <w:pStyle w:val="Textkrper"/>
              <w:spacing w:line="240" w:lineRule="auto"/>
              <w:ind w:right="-108"/>
              <w:rPr>
                <w:b/>
                <w:color w:val="000000" w:themeColor="text1"/>
                <w:sz w:val="18"/>
                <w:szCs w:val="18"/>
                <w:lang w:val="pt-BR"/>
              </w:rPr>
            </w:pPr>
            <w:r w:rsidRPr="00A00A47">
              <w:rPr>
                <w:b/>
                <w:color w:val="000000" w:themeColor="text1"/>
                <w:sz w:val="18"/>
                <w:szCs w:val="18"/>
                <w:lang w:val="pt-BR"/>
              </w:rPr>
              <w:t>Kontakt</w:t>
            </w:r>
          </w:p>
          <w:p w14:paraId="11C536B6" w14:textId="77777777" w:rsidR="00422B82" w:rsidRPr="00A00A47" w:rsidRDefault="00422B82" w:rsidP="00422B82">
            <w:pPr>
              <w:pStyle w:val="Textkrper"/>
              <w:spacing w:line="240" w:lineRule="auto"/>
              <w:ind w:right="-108"/>
              <w:rPr>
                <w:b/>
                <w:lang w:val="pt-BR"/>
              </w:rPr>
            </w:pPr>
          </w:p>
          <w:p w14:paraId="55D09784" w14:textId="77777777" w:rsidR="00422B82" w:rsidRPr="00A00A47" w:rsidRDefault="00422B82" w:rsidP="00422B82">
            <w:pPr>
              <w:ind w:right="-108"/>
              <w:jc w:val="both"/>
              <w:rPr>
                <w:rFonts w:ascii="Arial" w:hAnsi="Arial"/>
                <w:color w:val="000000" w:themeColor="text1"/>
                <w:sz w:val="18"/>
                <w:szCs w:val="18"/>
                <w:lang w:val="pt-BR"/>
              </w:rPr>
            </w:pPr>
            <w:r w:rsidRPr="00A00A47">
              <w:rPr>
                <w:rFonts w:ascii="Arial" w:hAnsi="Arial"/>
                <w:color w:val="000000" w:themeColor="text1"/>
                <w:sz w:val="18"/>
                <w:szCs w:val="18"/>
                <w:lang w:val="pt-BR"/>
              </w:rPr>
              <w:t>ifm electronic gmbh</w:t>
            </w:r>
          </w:p>
          <w:p w14:paraId="7F819313" w14:textId="191C9CEB" w:rsidR="00A26BA9" w:rsidRPr="00A00A47" w:rsidRDefault="00A26BA9" w:rsidP="00422B82">
            <w:pPr>
              <w:ind w:right="-108"/>
              <w:jc w:val="both"/>
              <w:rPr>
                <w:rFonts w:ascii="Arial" w:hAnsi="Arial"/>
                <w:color w:val="000000" w:themeColor="text1"/>
                <w:sz w:val="18"/>
                <w:szCs w:val="18"/>
                <w:lang w:val="pt-BR"/>
              </w:rPr>
            </w:pPr>
            <w:r w:rsidRPr="00A00A47">
              <w:rPr>
                <w:rFonts w:ascii="Arial" w:hAnsi="Arial"/>
                <w:color w:val="000000" w:themeColor="text1"/>
                <w:sz w:val="18"/>
                <w:szCs w:val="18"/>
                <w:lang w:val="pt-BR"/>
              </w:rPr>
              <w:t>Simone Felderhoff</w:t>
            </w:r>
          </w:p>
          <w:p w14:paraId="3E519405" w14:textId="77777777" w:rsidR="00422B82" w:rsidRPr="00D23874" w:rsidRDefault="00422B82" w:rsidP="00422B82">
            <w:pPr>
              <w:ind w:right="-108"/>
              <w:jc w:val="both"/>
              <w:rPr>
                <w:rFonts w:ascii="Arial" w:hAnsi="Arial"/>
                <w:color w:val="000000" w:themeColor="text1"/>
                <w:sz w:val="18"/>
                <w:szCs w:val="18"/>
              </w:rPr>
            </w:pPr>
            <w:r w:rsidRPr="00D23874">
              <w:rPr>
                <w:rFonts w:ascii="Arial" w:hAnsi="Arial"/>
                <w:color w:val="000000" w:themeColor="text1"/>
                <w:sz w:val="18"/>
                <w:szCs w:val="18"/>
              </w:rPr>
              <w:t>Friedrichstr. 1</w:t>
            </w:r>
          </w:p>
          <w:p w14:paraId="5AA86153" w14:textId="77777777" w:rsidR="00422B82" w:rsidRPr="00D23874" w:rsidRDefault="00422B82" w:rsidP="00422B82">
            <w:pPr>
              <w:ind w:right="-108"/>
              <w:jc w:val="both"/>
              <w:rPr>
                <w:rFonts w:ascii="Arial" w:hAnsi="Arial"/>
                <w:color w:val="000000" w:themeColor="text1"/>
                <w:sz w:val="18"/>
                <w:szCs w:val="18"/>
              </w:rPr>
            </w:pPr>
            <w:r w:rsidRPr="00D23874">
              <w:rPr>
                <w:rFonts w:ascii="Arial" w:hAnsi="Arial"/>
                <w:color w:val="000000" w:themeColor="text1"/>
                <w:sz w:val="18"/>
                <w:szCs w:val="18"/>
              </w:rPr>
              <w:t>45128 Essen</w:t>
            </w:r>
          </w:p>
          <w:p w14:paraId="08AAA15F" w14:textId="77777777" w:rsidR="00422B82" w:rsidRPr="00D23874" w:rsidRDefault="00422B82" w:rsidP="00422B82">
            <w:pPr>
              <w:ind w:right="-108"/>
              <w:jc w:val="both"/>
              <w:rPr>
                <w:rFonts w:ascii="Arial" w:hAnsi="Arial"/>
                <w:color w:val="000000" w:themeColor="text1"/>
                <w:sz w:val="18"/>
                <w:szCs w:val="18"/>
              </w:rPr>
            </w:pPr>
            <w:r w:rsidRPr="00D23874">
              <w:rPr>
                <w:rFonts w:ascii="Arial" w:hAnsi="Arial"/>
                <w:color w:val="000000" w:themeColor="text1"/>
                <w:sz w:val="18"/>
                <w:szCs w:val="18"/>
              </w:rPr>
              <w:t>www.ifm.com</w:t>
            </w:r>
          </w:p>
          <w:p w14:paraId="14FD626D" w14:textId="77777777" w:rsidR="00422B82" w:rsidRPr="00D23874" w:rsidRDefault="00422B82" w:rsidP="00422B82">
            <w:pPr>
              <w:ind w:right="-108"/>
              <w:rPr>
                <w:rFonts w:ascii="Arial" w:hAnsi="Arial"/>
                <w:color w:val="000000" w:themeColor="text1"/>
                <w:sz w:val="18"/>
                <w:szCs w:val="18"/>
              </w:rPr>
            </w:pPr>
            <w:r w:rsidRPr="00D23874">
              <w:rPr>
                <w:rFonts w:ascii="Arial" w:hAnsi="Arial"/>
                <w:color w:val="000000" w:themeColor="text1"/>
                <w:sz w:val="18"/>
                <w:szCs w:val="18"/>
              </w:rPr>
              <w:t xml:space="preserve">Tel.: </w:t>
            </w:r>
            <w:r>
              <w:rPr>
                <w:rFonts w:ascii="Arial" w:hAnsi="Arial"/>
                <w:color w:val="000000" w:themeColor="text1"/>
                <w:sz w:val="18"/>
                <w:szCs w:val="18"/>
              </w:rPr>
              <w:t>0201-</w:t>
            </w:r>
            <w:r w:rsidRPr="00D23874">
              <w:rPr>
                <w:rFonts w:ascii="Arial" w:hAnsi="Arial"/>
                <w:color w:val="000000" w:themeColor="text1"/>
                <w:sz w:val="18"/>
                <w:szCs w:val="18"/>
              </w:rPr>
              <w:t>24 22-0</w:t>
            </w:r>
          </w:p>
          <w:p w14:paraId="57B5A9D1" w14:textId="77777777" w:rsidR="00422B82" w:rsidRPr="00D23874" w:rsidRDefault="00422B82" w:rsidP="00422B82">
            <w:pPr>
              <w:ind w:right="-108"/>
              <w:jc w:val="both"/>
              <w:rPr>
                <w:rFonts w:ascii="Arial" w:hAnsi="Arial"/>
                <w:color w:val="000000" w:themeColor="text1"/>
                <w:sz w:val="18"/>
                <w:szCs w:val="18"/>
              </w:rPr>
            </w:pPr>
            <w:r w:rsidRPr="00D23874">
              <w:rPr>
                <w:rFonts w:ascii="Arial" w:hAnsi="Arial"/>
                <w:color w:val="000000" w:themeColor="text1"/>
                <w:sz w:val="18"/>
                <w:szCs w:val="18"/>
              </w:rPr>
              <w:t>Fax.: 0201</w:t>
            </w:r>
            <w:r>
              <w:rPr>
                <w:rFonts w:ascii="Arial" w:hAnsi="Arial"/>
                <w:color w:val="000000" w:themeColor="text1"/>
                <w:sz w:val="18"/>
                <w:szCs w:val="18"/>
              </w:rPr>
              <w:t>-</w:t>
            </w:r>
            <w:r w:rsidRPr="00D23874">
              <w:rPr>
                <w:rFonts w:ascii="Arial" w:hAnsi="Arial"/>
                <w:color w:val="000000" w:themeColor="text1"/>
                <w:sz w:val="18"/>
                <w:szCs w:val="18"/>
              </w:rPr>
              <w:t>24 22-1200</w:t>
            </w:r>
          </w:p>
          <w:p w14:paraId="6F4095EF" w14:textId="77777777" w:rsidR="00422B82" w:rsidRDefault="00422B82" w:rsidP="00422B82">
            <w:pPr>
              <w:pStyle w:val="Textkrper"/>
              <w:spacing w:line="320" w:lineRule="atLeast"/>
              <w:ind w:right="176"/>
              <w:rPr>
                <w:rStyle w:val="Hyperlink"/>
                <w:color w:val="000000" w:themeColor="text1"/>
                <w:sz w:val="18"/>
                <w:szCs w:val="18"/>
              </w:rPr>
            </w:pPr>
            <w:r w:rsidRPr="006C1C73">
              <w:rPr>
                <w:color w:val="000000" w:themeColor="text1"/>
                <w:sz w:val="18"/>
                <w:szCs w:val="18"/>
              </w:rPr>
              <w:t xml:space="preserve">E-Mail: </w:t>
            </w:r>
            <w:hyperlink r:id="rId16" w:history="1">
              <w:r w:rsidRPr="003842D2">
                <w:rPr>
                  <w:rStyle w:val="Hyperlink"/>
                  <w:color w:val="000000" w:themeColor="text1"/>
                  <w:sz w:val="18"/>
                  <w:szCs w:val="18"/>
                </w:rPr>
                <w:t>presse@ifm.com</w:t>
              </w:r>
            </w:hyperlink>
          </w:p>
          <w:p w14:paraId="3093BFA5" w14:textId="2FD5BACE" w:rsidR="004B778B" w:rsidRPr="00422B82" w:rsidRDefault="004B778B" w:rsidP="004B778B">
            <w:pPr>
              <w:pStyle w:val="Textkrper"/>
              <w:spacing w:line="320" w:lineRule="atLeast"/>
              <w:ind w:right="176"/>
              <w:rPr>
                <w:rFonts w:eastAsia="ArialMT" w:cs="Arial"/>
                <w:b/>
                <w:bCs/>
                <w:sz w:val="20"/>
              </w:rPr>
            </w:pPr>
          </w:p>
        </w:tc>
      </w:tr>
    </w:tbl>
    <w:p w14:paraId="0CDD1761" w14:textId="77777777" w:rsidR="004B778B" w:rsidRPr="004B778B" w:rsidRDefault="004B778B" w:rsidP="004B778B">
      <w:pPr>
        <w:pStyle w:val="Textkrper"/>
        <w:spacing w:line="320" w:lineRule="atLeast"/>
        <w:ind w:right="176"/>
        <w:rPr>
          <w:rFonts w:eastAsia="ArialMT" w:cs="Arial"/>
          <w:b/>
          <w:bCs/>
          <w:sz w:val="20"/>
          <w:lang w:val="pt-BR"/>
        </w:rPr>
      </w:pPr>
    </w:p>
    <w:sectPr w:rsidR="004B778B" w:rsidRPr="004B778B">
      <w:headerReference w:type="default" r:id="rId17"/>
      <w:footerReference w:type="even"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5C8B0" w14:textId="77777777" w:rsidR="00D30CE0" w:rsidRDefault="00D30CE0" w:rsidP="004B778B">
      <w:pPr>
        <w:spacing w:after="0" w:line="240" w:lineRule="auto"/>
      </w:pPr>
      <w:r>
        <w:separator/>
      </w:r>
    </w:p>
  </w:endnote>
  <w:endnote w:type="continuationSeparator" w:id="0">
    <w:p w14:paraId="0015BD38" w14:textId="77777777" w:rsidR="00D30CE0" w:rsidRDefault="00D30CE0" w:rsidP="004B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ArialMT">
    <w:altName w:val="Arial"/>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33337" w14:textId="675AC6FA" w:rsidR="00F3072C" w:rsidRDefault="00F3072C">
    <w:pPr>
      <w:pStyle w:val="Fuzeile"/>
    </w:pPr>
    <w:r>
      <w:rPr>
        <w:noProof/>
      </w:rPr>
      <mc:AlternateContent>
        <mc:Choice Requires="wps">
          <w:drawing>
            <wp:anchor distT="0" distB="0" distL="0" distR="0" simplePos="0" relativeHeight="251659264" behindDoc="0" locked="0" layoutInCell="1" allowOverlap="1" wp14:anchorId="20905990" wp14:editId="782FE6DF">
              <wp:simplePos x="635" y="635"/>
              <wp:positionH relativeFrom="page">
                <wp:align>center</wp:align>
              </wp:positionH>
              <wp:positionV relativeFrom="page">
                <wp:align>bottom</wp:align>
              </wp:positionV>
              <wp:extent cx="495300" cy="342900"/>
              <wp:effectExtent l="0" t="0" r="0" b="0"/>
              <wp:wrapNone/>
              <wp:docPr id="2035950688"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a:noFill/>
                      </a:ln>
                    </wps:spPr>
                    <wps:txbx>
                      <w:txbxContent>
                        <w:p w14:paraId="5B41F5B1" w14:textId="0C7B7B25" w:rsidR="00F3072C" w:rsidRPr="00F3072C" w:rsidRDefault="00F3072C" w:rsidP="00F3072C">
                          <w:pPr>
                            <w:spacing w:after="0"/>
                            <w:rPr>
                              <w:rFonts w:ascii="Calibri" w:eastAsia="Calibri" w:hAnsi="Calibri" w:cs="Calibri"/>
                              <w:noProof/>
                              <w:color w:val="000000"/>
                              <w:sz w:val="20"/>
                              <w:szCs w:val="20"/>
                            </w:rPr>
                          </w:pPr>
                          <w:r w:rsidRPr="00F3072C">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05990" id="_x0000_t202" coordsize="21600,21600" o:spt="202" path="m,l,21600r21600,l21600,xe">
              <v:stroke joinstyle="miter"/>
              <v:path gradientshapeok="t" o:connecttype="rect"/>
            </v:shapetype>
            <v:shape id="Textfeld 2" o:spid="_x0000_s1026" type="#_x0000_t202" alt="INTERNAL" style="position:absolute;margin-left:0;margin-top:0;width:39pt;height:27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" filled="f" stroked="f">
              <v:textbox style="mso-fit-shape-to-text:t" inset="0,0,0,15pt">
                <w:txbxContent>
                  <w:p w14:paraId="5B41F5B1" w14:textId="0C7B7B25" w:rsidR="00F3072C" w:rsidRPr="00F3072C" w:rsidRDefault="00F3072C" w:rsidP="00F3072C">
                    <w:pPr>
                      <w:spacing w:after="0"/>
                      <w:rPr>
                        <w:rFonts w:ascii="Calibri" w:eastAsia="Calibri" w:hAnsi="Calibri" w:cs="Calibri"/>
                        <w:noProof/>
                        <w:color w:val="000000"/>
                        <w:sz w:val="20"/>
                        <w:szCs w:val="20"/>
                      </w:rPr>
                    </w:pPr>
                    <w:r w:rsidRPr="00F3072C">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0F5C" w14:textId="66F73583" w:rsidR="00F3072C" w:rsidRDefault="00F3072C">
    <w:pPr>
      <w:pStyle w:val="Fuzeile"/>
    </w:pPr>
    <w:r>
      <w:rPr>
        <w:noProof/>
      </w:rPr>
      <mc:AlternateContent>
        <mc:Choice Requires="wps">
          <w:drawing>
            <wp:anchor distT="0" distB="0" distL="0" distR="0" simplePos="0" relativeHeight="251658240" behindDoc="0" locked="0" layoutInCell="1" allowOverlap="1" wp14:anchorId="34CCE2F1" wp14:editId="775D84C0">
              <wp:simplePos x="635" y="635"/>
              <wp:positionH relativeFrom="page">
                <wp:align>center</wp:align>
              </wp:positionH>
              <wp:positionV relativeFrom="page">
                <wp:align>bottom</wp:align>
              </wp:positionV>
              <wp:extent cx="495300" cy="342900"/>
              <wp:effectExtent l="0" t="0" r="0" b="0"/>
              <wp:wrapNone/>
              <wp:docPr id="1522529623"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a:noFill/>
                      </a:ln>
                    </wps:spPr>
                    <wps:txbx>
                      <w:txbxContent>
                        <w:p w14:paraId="6745E1F8" w14:textId="7EFAD22A" w:rsidR="00F3072C" w:rsidRPr="00F3072C" w:rsidRDefault="00F3072C" w:rsidP="00F3072C">
                          <w:pPr>
                            <w:spacing w:after="0"/>
                            <w:rPr>
                              <w:rFonts w:ascii="Calibri" w:eastAsia="Calibri" w:hAnsi="Calibri" w:cs="Calibri"/>
                              <w:noProof/>
                              <w:color w:val="000000"/>
                              <w:sz w:val="20"/>
                              <w:szCs w:val="20"/>
                            </w:rPr>
                          </w:pPr>
                          <w:r w:rsidRPr="00F3072C">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CE2F1" id="_x0000_t202" coordsize="21600,21600" o:spt="202" path="m,l,21600r21600,l21600,xe">
              <v:stroke joinstyle="miter"/>
              <v:path gradientshapeok="t" o:connecttype="rect"/>
            </v:shapetype>
            <v:shape id="Textfeld 1" o:spid="_x0000_s1028" type="#_x0000_t202" alt="INTERNAL" style="position:absolute;margin-left:0;margin-top:0;width:39pt;height:27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" filled="f" stroked="f">
              <v:textbox style="mso-fit-shape-to-text:t" inset="0,0,0,15pt">
                <w:txbxContent>
                  <w:p w14:paraId="6745E1F8" w14:textId="7EFAD22A" w:rsidR="00F3072C" w:rsidRPr="00F3072C" w:rsidRDefault="00F3072C" w:rsidP="00F3072C">
                    <w:pPr>
                      <w:spacing w:after="0"/>
                      <w:rPr>
                        <w:rFonts w:ascii="Calibri" w:eastAsia="Calibri" w:hAnsi="Calibri" w:cs="Calibri"/>
                        <w:noProof/>
                        <w:color w:val="000000"/>
                        <w:sz w:val="20"/>
                        <w:szCs w:val="20"/>
                      </w:rPr>
                    </w:pPr>
                    <w:r w:rsidRPr="00F3072C">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4C95D" w14:textId="77777777" w:rsidR="00D30CE0" w:rsidRDefault="00D30CE0" w:rsidP="004B778B">
      <w:pPr>
        <w:spacing w:after="0" w:line="240" w:lineRule="auto"/>
      </w:pPr>
      <w:r>
        <w:separator/>
      </w:r>
    </w:p>
  </w:footnote>
  <w:footnote w:type="continuationSeparator" w:id="0">
    <w:p w14:paraId="33C6B24C" w14:textId="77777777" w:rsidR="00D30CE0" w:rsidRDefault="00D30CE0" w:rsidP="004B7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854B" w14:textId="728FA4A2" w:rsidR="004B778B" w:rsidRDefault="004B778B" w:rsidP="004B778B">
    <w:pPr>
      <w:pStyle w:val="Kopfzeile"/>
      <w:jc w:val="right"/>
    </w:pPr>
    <w:r w:rsidRPr="004B778B">
      <w:rPr>
        <w:noProof/>
      </w:rPr>
      <w:drawing>
        <wp:inline distT="0" distB="0" distL="0" distR="0" wp14:anchorId="0BABE1CD" wp14:editId="0512DBE4">
          <wp:extent cx="723900"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2390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77D"/>
    <w:multiLevelType w:val="hybridMultilevel"/>
    <w:tmpl w:val="750012C8"/>
    <w:lvl w:ilvl="0" w:tplc="E2C40D2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D819A3"/>
    <w:multiLevelType w:val="multilevel"/>
    <w:tmpl w:val="8536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DE8FEB"/>
    <w:multiLevelType w:val="multilevel"/>
    <w:tmpl w:val="E5CE9F7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19F34D8"/>
    <w:multiLevelType w:val="multilevel"/>
    <w:tmpl w:val="17FA23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763F1969"/>
    <w:multiLevelType w:val="multilevel"/>
    <w:tmpl w:val="F9B2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9513467">
    <w:abstractNumId w:val="2"/>
  </w:num>
  <w:num w:numId="2" w16cid:durableId="1381973989">
    <w:abstractNumId w:val="0"/>
  </w:num>
  <w:num w:numId="3" w16cid:durableId="221405020">
    <w:abstractNumId w:val="3"/>
  </w:num>
  <w:num w:numId="4" w16cid:durableId="1709916553">
    <w:abstractNumId w:val="1"/>
  </w:num>
  <w:num w:numId="5" w16cid:durableId="1496866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78B"/>
    <w:rsid w:val="000012E4"/>
    <w:rsid w:val="00001A68"/>
    <w:rsid w:val="00001B47"/>
    <w:rsid w:val="00004580"/>
    <w:rsid w:val="00006C51"/>
    <w:rsid w:val="00011C67"/>
    <w:rsid w:val="00012BA5"/>
    <w:rsid w:val="000234C0"/>
    <w:rsid w:val="0002477C"/>
    <w:rsid w:val="00032475"/>
    <w:rsid w:val="00032644"/>
    <w:rsid w:val="000357B1"/>
    <w:rsid w:val="00037F21"/>
    <w:rsid w:val="00050F29"/>
    <w:rsid w:val="0006177C"/>
    <w:rsid w:val="00070575"/>
    <w:rsid w:val="00070DF6"/>
    <w:rsid w:val="0007510C"/>
    <w:rsid w:val="00075187"/>
    <w:rsid w:val="0007527B"/>
    <w:rsid w:val="000767B1"/>
    <w:rsid w:val="00077725"/>
    <w:rsid w:val="000777D7"/>
    <w:rsid w:val="00080283"/>
    <w:rsid w:val="000805FD"/>
    <w:rsid w:val="00083F12"/>
    <w:rsid w:val="00092A4A"/>
    <w:rsid w:val="000A1EBA"/>
    <w:rsid w:val="000A2640"/>
    <w:rsid w:val="000A3BBF"/>
    <w:rsid w:val="000A4F62"/>
    <w:rsid w:val="000A4FD3"/>
    <w:rsid w:val="000B0940"/>
    <w:rsid w:val="000B5FBB"/>
    <w:rsid w:val="000C6BF8"/>
    <w:rsid w:val="000D35B3"/>
    <w:rsid w:val="000D626E"/>
    <w:rsid w:val="000E02DF"/>
    <w:rsid w:val="000E341C"/>
    <w:rsid w:val="000E7AC2"/>
    <w:rsid w:val="000F1D27"/>
    <w:rsid w:val="000F4D5D"/>
    <w:rsid w:val="001068FC"/>
    <w:rsid w:val="00116D72"/>
    <w:rsid w:val="00122CB0"/>
    <w:rsid w:val="0012443B"/>
    <w:rsid w:val="001257ED"/>
    <w:rsid w:val="0012681C"/>
    <w:rsid w:val="00146272"/>
    <w:rsid w:val="00150BD6"/>
    <w:rsid w:val="00156591"/>
    <w:rsid w:val="00157843"/>
    <w:rsid w:val="001605B7"/>
    <w:rsid w:val="00167D9C"/>
    <w:rsid w:val="00177AE3"/>
    <w:rsid w:val="00180EDA"/>
    <w:rsid w:val="00183222"/>
    <w:rsid w:val="0018740A"/>
    <w:rsid w:val="00190D53"/>
    <w:rsid w:val="001914E9"/>
    <w:rsid w:val="001A12D2"/>
    <w:rsid w:val="001A148C"/>
    <w:rsid w:val="001A26F2"/>
    <w:rsid w:val="001A34B1"/>
    <w:rsid w:val="001B0DBD"/>
    <w:rsid w:val="001B1C69"/>
    <w:rsid w:val="001C071B"/>
    <w:rsid w:val="001C2294"/>
    <w:rsid w:val="001C469A"/>
    <w:rsid w:val="001D04C2"/>
    <w:rsid w:val="001D5815"/>
    <w:rsid w:val="001E0503"/>
    <w:rsid w:val="001E0A42"/>
    <w:rsid w:val="001F372A"/>
    <w:rsid w:val="00204C77"/>
    <w:rsid w:val="00206EA2"/>
    <w:rsid w:val="00207B24"/>
    <w:rsid w:val="00210E7E"/>
    <w:rsid w:val="0021116F"/>
    <w:rsid w:val="002174E0"/>
    <w:rsid w:val="00225C6A"/>
    <w:rsid w:val="00226FC8"/>
    <w:rsid w:val="00233BA5"/>
    <w:rsid w:val="00236CBB"/>
    <w:rsid w:val="00246591"/>
    <w:rsid w:val="002536EF"/>
    <w:rsid w:val="00254052"/>
    <w:rsid w:val="002636CA"/>
    <w:rsid w:val="002668F5"/>
    <w:rsid w:val="00275D13"/>
    <w:rsid w:val="00276E27"/>
    <w:rsid w:val="00277B4E"/>
    <w:rsid w:val="002838DC"/>
    <w:rsid w:val="00286F09"/>
    <w:rsid w:val="00292CDE"/>
    <w:rsid w:val="002941CC"/>
    <w:rsid w:val="002A130F"/>
    <w:rsid w:val="002A6DA8"/>
    <w:rsid w:val="002B26C3"/>
    <w:rsid w:val="002B6942"/>
    <w:rsid w:val="002E035E"/>
    <w:rsid w:val="002E2253"/>
    <w:rsid w:val="002E4F56"/>
    <w:rsid w:val="002E7CD5"/>
    <w:rsid w:val="002F180A"/>
    <w:rsid w:val="00301682"/>
    <w:rsid w:val="00303C89"/>
    <w:rsid w:val="00306919"/>
    <w:rsid w:val="00315FB8"/>
    <w:rsid w:val="00316FA8"/>
    <w:rsid w:val="0032015D"/>
    <w:rsid w:val="003245DD"/>
    <w:rsid w:val="0032642D"/>
    <w:rsid w:val="00326F2D"/>
    <w:rsid w:val="00334223"/>
    <w:rsid w:val="0034146B"/>
    <w:rsid w:val="003477F3"/>
    <w:rsid w:val="00347B71"/>
    <w:rsid w:val="00355E70"/>
    <w:rsid w:val="00360DA6"/>
    <w:rsid w:val="003665C5"/>
    <w:rsid w:val="00366FAD"/>
    <w:rsid w:val="00374B7C"/>
    <w:rsid w:val="00375716"/>
    <w:rsid w:val="003874EE"/>
    <w:rsid w:val="00391AE6"/>
    <w:rsid w:val="00393384"/>
    <w:rsid w:val="003962ED"/>
    <w:rsid w:val="003A1792"/>
    <w:rsid w:val="003A26A9"/>
    <w:rsid w:val="003A4E98"/>
    <w:rsid w:val="003A4EF7"/>
    <w:rsid w:val="003A67A0"/>
    <w:rsid w:val="003B2D1C"/>
    <w:rsid w:val="003B3505"/>
    <w:rsid w:val="003B38BA"/>
    <w:rsid w:val="003B5937"/>
    <w:rsid w:val="003B7757"/>
    <w:rsid w:val="003C4A20"/>
    <w:rsid w:val="003C73FE"/>
    <w:rsid w:val="003D0BA3"/>
    <w:rsid w:val="003D7350"/>
    <w:rsid w:val="003E2E80"/>
    <w:rsid w:val="003F2BFD"/>
    <w:rsid w:val="003F6919"/>
    <w:rsid w:val="003F729F"/>
    <w:rsid w:val="0040257B"/>
    <w:rsid w:val="004031FA"/>
    <w:rsid w:val="00406FBC"/>
    <w:rsid w:val="00407519"/>
    <w:rsid w:val="00422B82"/>
    <w:rsid w:val="0042525C"/>
    <w:rsid w:val="00435DD3"/>
    <w:rsid w:val="00444D54"/>
    <w:rsid w:val="004458B1"/>
    <w:rsid w:val="0045278A"/>
    <w:rsid w:val="00464602"/>
    <w:rsid w:val="00466432"/>
    <w:rsid w:val="00473BCE"/>
    <w:rsid w:val="00473ED2"/>
    <w:rsid w:val="004770A6"/>
    <w:rsid w:val="00482CE7"/>
    <w:rsid w:val="004905E6"/>
    <w:rsid w:val="004928BE"/>
    <w:rsid w:val="004A311B"/>
    <w:rsid w:val="004B1FB6"/>
    <w:rsid w:val="004B42C3"/>
    <w:rsid w:val="004B4F3A"/>
    <w:rsid w:val="004B778B"/>
    <w:rsid w:val="004C0AE7"/>
    <w:rsid w:val="004C0C0A"/>
    <w:rsid w:val="004C339E"/>
    <w:rsid w:val="004C47C4"/>
    <w:rsid w:val="004D484A"/>
    <w:rsid w:val="004D518C"/>
    <w:rsid w:val="004E3D45"/>
    <w:rsid w:val="004F70BA"/>
    <w:rsid w:val="00500599"/>
    <w:rsid w:val="005045E3"/>
    <w:rsid w:val="00515193"/>
    <w:rsid w:val="00516EE6"/>
    <w:rsid w:val="00520987"/>
    <w:rsid w:val="005256CA"/>
    <w:rsid w:val="00527A7E"/>
    <w:rsid w:val="0053019F"/>
    <w:rsid w:val="00534199"/>
    <w:rsid w:val="00537464"/>
    <w:rsid w:val="005467CD"/>
    <w:rsid w:val="00551C95"/>
    <w:rsid w:val="005535CF"/>
    <w:rsid w:val="00555A5B"/>
    <w:rsid w:val="0056192B"/>
    <w:rsid w:val="00567442"/>
    <w:rsid w:val="00573F08"/>
    <w:rsid w:val="00580ED0"/>
    <w:rsid w:val="00583F72"/>
    <w:rsid w:val="005978C4"/>
    <w:rsid w:val="005B00CB"/>
    <w:rsid w:val="005B189F"/>
    <w:rsid w:val="005B373C"/>
    <w:rsid w:val="005B58F6"/>
    <w:rsid w:val="005B6B9F"/>
    <w:rsid w:val="005C12AA"/>
    <w:rsid w:val="005C5B43"/>
    <w:rsid w:val="005C6D75"/>
    <w:rsid w:val="005D15D1"/>
    <w:rsid w:val="005D4003"/>
    <w:rsid w:val="005E47B5"/>
    <w:rsid w:val="005E4D76"/>
    <w:rsid w:val="005E5685"/>
    <w:rsid w:val="005F238B"/>
    <w:rsid w:val="005F6872"/>
    <w:rsid w:val="005F6FAA"/>
    <w:rsid w:val="00611BA0"/>
    <w:rsid w:val="00612770"/>
    <w:rsid w:val="006234F3"/>
    <w:rsid w:val="00627825"/>
    <w:rsid w:val="00636D45"/>
    <w:rsid w:val="00650556"/>
    <w:rsid w:val="00654544"/>
    <w:rsid w:val="006567EF"/>
    <w:rsid w:val="00665C58"/>
    <w:rsid w:val="00673E3D"/>
    <w:rsid w:val="006775B6"/>
    <w:rsid w:val="006808D6"/>
    <w:rsid w:val="006847A5"/>
    <w:rsid w:val="006A1D5D"/>
    <w:rsid w:val="006A2D3A"/>
    <w:rsid w:val="006A756B"/>
    <w:rsid w:val="006A7CE6"/>
    <w:rsid w:val="006C0914"/>
    <w:rsid w:val="006C1979"/>
    <w:rsid w:val="006C2D7D"/>
    <w:rsid w:val="006C316D"/>
    <w:rsid w:val="006C48C3"/>
    <w:rsid w:val="006D32D8"/>
    <w:rsid w:val="006D5DDF"/>
    <w:rsid w:val="006E13D1"/>
    <w:rsid w:val="006E17A5"/>
    <w:rsid w:val="006F4BBE"/>
    <w:rsid w:val="006F6C52"/>
    <w:rsid w:val="00707CFE"/>
    <w:rsid w:val="00712B16"/>
    <w:rsid w:val="0071351D"/>
    <w:rsid w:val="00726520"/>
    <w:rsid w:val="007279B0"/>
    <w:rsid w:val="00732CF6"/>
    <w:rsid w:val="007457AD"/>
    <w:rsid w:val="00756159"/>
    <w:rsid w:val="007573D5"/>
    <w:rsid w:val="0077087D"/>
    <w:rsid w:val="007907E1"/>
    <w:rsid w:val="007A58E0"/>
    <w:rsid w:val="007A64DF"/>
    <w:rsid w:val="007B2246"/>
    <w:rsid w:val="007B2CDB"/>
    <w:rsid w:val="007C008F"/>
    <w:rsid w:val="007C4ED3"/>
    <w:rsid w:val="007C5153"/>
    <w:rsid w:val="007D4A73"/>
    <w:rsid w:val="007D5056"/>
    <w:rsid w:val="007D5D49"/>
    <w:rsid w:val="007D5E36"/>
    <w:rsid w:val="007D61C1"/>
    <w:rsid w:val="007E68D5"/>
    <w:rsid w:val="007F1D05"/>
    <w:rsid w:val="007F2E1A"/>
    <w:rsid w:val="007F3819"/>
    <w:rsid w:val="007F58C3"/>
    <w:rsid w:val="007F5C89"/>
    <w:rsid w:val="007F7949"/>
    <w:rsid w:val="0080592A"/>
    <w:rsid w:val="0081030C"/>
    <w:rsid w:val="00810319"/>
    <w:rsid w:val="00810879"/>
    <w:rsid w:val="008116AE"/>
    <w:rsid w:val="00816D05"/>
    <w:rsid w:val="00817DBB"/>
    <w:rsid w:val="00820082"/>
    <w:rsid w:val="00825834"/>
    <w:rsid w:val="00835552"/>
    <w:rsid w:val="00841209"/>
    <w:rsid w:val="00844D34"/>
    <w:rsid w:val="008454E8"/>
    <w:rsid w:val="00845AC6"/>
    <w:rsid w:val="00864687"/>
    <w:rsid w:val="00865C0F"/>
    <w:rsid w:val="00883615"/>
    <w:rsid w:val="00886A0C"/>
    <w:rsid w:val="00887B07"/>
    <w:rsid w:val="00892DCD"/>
    <w:rsid w:val="0089433C"/>
    <w:rsid w:val="008A5A4D"/>
    <w:rsid w:val="008A5C06"/>
    <w:rsid w:val="008B1F36"/>
    <w:rsid w:val="008B36CE"/>
    <w:rsid w:val="008B7A2E"/>
    <w:rsid w:val="008C400B"/>
    <w:rsid w:val="008C4AEA"/>
    <w:rsid w:val="008D2841"/>
    <w:rsid w:val="008D7F80"/>
    <w:rsid w:val="008E6B47"/>
    <w:rsid w:val="008E6FFB"/>
    <w:rsid w:val="008F0FA8"/>
    <w:rsid w:val="008F41E7"/>
    <w:rsid w:val="008F5597"/>
    <w:rsid w:val="008F7DF7"/>
    <w:rsid w:val="00903F0E"/>
    <w:rsid w:val="00905C61"/>
    <w:rsid w:val="0092287E"/>
    <w:rsid w:val="00930269"/>
    <w:rsid w:val="0093315C"/>
    <w:rsid w:val="009354A7"/>
    <w:rsid w:val="009401E8"/>
    <w:rsid w:val="009463EE"/>
    <w:rsid w:val="00950E83"/>
    <w:rsid w:val="00954BAB"/>
    <w:rsid w:val="00964BAF"/>
    <w:rsid w:val="00965982"/>
    <w:rsid w:val="00966025"/>
    <w:rsid w:val="00970DEB"/>
    <w:rsid w:val="009710AB"/>
    <w:rsid w:val="0097479D"/>
    <w:rsid w:val="00976B1B"/>
    <w:rsid w:val="00980958"/>
    <w:rsid w:val="00980F06"/>
    <w:rsid w:val="009816E6"/>
    <w:rsid w:val="00990CE8"/>
    <w:rsid w:val="00995415"/>
    <w:rsid w:val="00997251"/>
    <w:rsid w:val="009A3FEA"/>
    <w:rsid w:val="009B4586"/>
    <w:rsid w:val="009B479E"/>
    <w:rsid w:val="009C1557"/>
    <w:rsid w:val="009C3D5F"/>
    <w:rsid w:val="009D0EB1"/>
    <w:rsid w:val="009E77E7"/>
    <w:rsid w:val="009F003F"/>
    <w:rsid w:val="009F3559"/>
    <w:rsid w:val="009F6D31"/>
    <w:rsid w:val="009F769E"/>
    <w:rsid w:val="00A00A47"/>
    <w:rsid w:val="00A01032"/>
    <w:rsid w:val="00A0788D"/>
    <w:rsid w:val="00A1485B"/>
    <w:rsid w:val="00A22E39"/>
    <w:rsid w:val="00A26BA9"/>
    <w:rsid w:val="00A41B86"/>
    <w:rsid w:val="00A475B6"/>
    <w:rsid w:val="00A657E2"/>
    <w:rsid w:val="00A716DA"/>
    <w:rsid w:val="00A732E4"/>
    <w:rsid w:val="00A8334D"/>
    <w:rsid w:val="00A862A8"/>
    <w:rsid w:val="00A97432"/>
    <w:rsid w:val="00AA71CC"/>
    <w:rsid w:val="00AA7C94"/>
    <w:rsid w:val="00AB0D68"/>
    <w:rsid w:val="00AB56D0"/>
    <w:rsid w:val="00AC36CB"/>
    <w:rsid w:val="00AC3CBD"/>
    <w:rsid w:val="00AD1CB7"/>
    <w:rsid w:val="00AD6B04"/>
    <w:rsid w:val="00AD6DA8"/>
    <w:rsid w:val="00AD773F"/>
    <w:rsid w:val="00AE1C55"/>
    <w:rsid w:val="00AE2287"/>
    <w:rsid w:val="00AE2749"/>
    <w:rsid w:val="00AE3018"/>
    <w:rsid w:val="00AF7E95"/>
    <w:rsid w:val="00B05D6B"/>
    <w:rsid w:val="00B2400E"/>
    <w:rsid w:val="00B31DBC"/>
    <w:rsid w:val="00B36341"/>
    <w:rsid w:val="00B407A4"/>
    <w:rsid w:val="00B52CE1"/>
    <w:rsid w:val="00B72FBF"/>
    <w:rsid w:val="00B73FB9"/>
    <w:rsid w:val="00B7559E"/>
    <w:rsid w:val="00B821D1"/>
    <w:rsid w:val="00BA295C"/>
    <w:rsid w:val="00BA3DDA"/>
    <w:rsid w:val="00BA75DB"/>
    <w:rsid w:val="00BC19E8"/>
    <w:rsid w:val="00BD1B98"/>
    <w:rsid w:val="00BE2FC8"/>
    <w:rsid w:val="00BE687C"/>
    <w:rsid w:val="00BE7AC5"/>
    <w:rsid w:val="00BF28BF"/>
    <w:rsid w:val="00BF3A31"/>
    <w:rsid w:val="00BF5E0A"/>
    <w:rsid w:val="00BF6C93"/>
    <w:rsid w:val="00C10C48"/>
    <w:rsid w:val="00C13C0B"/>
    <w:rsid w:val="00C166E2"/>
    <w:rsid w:val="00C256F5"/>
    <w:rsid w:val="00C27418"/>
    <w:rsid w:val="00C36911"/>
    <w:rsid w:val="00C45807"/>
    <w:rsid w:val="00C47EB6"/>
    <w:rsid w:val="00C5476F"/>
    <w:rsid w:val="00C612D0"/>
    <w:rsid w:val="00C62CBF"/>
    <w:rsid w:val="00C66FF8"/>
    <w:rsid w:val="00C71FEC"/>
    <w:rsid w:val="00C74425"/>
    <w:rsid w:val="00C745C0"/>
    <w:rsid w:val="00C857C1"/>
    <w:rsid w:val="00C85D8C"/>
    <w:rsid w:val="00C95F00"/>
    <w:rsid w:val="00CA4C36"/>
    <w:rsid w:val="00CA584E"/>
    <w:rsid w:val="00CB20F7"/>
    <w:rsid w:val="00CC42BB"/>
    <w:rsid w:val="00CC593B"/>
    <w:rsid w:val="00CC630A"/>
    <w:rsid w:val="00CD2032"/>
    <w:rsid w:val="00CE0061"/>
    <w:rsid w:val="00CE00A6"/>
    <w:rsid w:val="00CE3BD1"/>
    <w:rsid w:val="00CF18C4"/>
    <w:rsid w:val="00CF4EB8"/>
    <w:rsid w:val="00D15EF1"/>
    <w:rsid w:val="00D2106B"/>
    <w:rsid w:val="00D25225"/>
    <w:rsid w:val="00D30CE0"/>
    <w:rsid w:val="00D34938"/>
    <w:rsid w:val="00D44233"/>
    <w:rsid w:val="00D446CD"/>
    <w:rsid w:val="00D4534E"/>
    <w:rsid w:val="00D57ED9"/>
    <w:rsid w:val="00D8103D"/>
    <w:rsid w:val="00D9172B"/>
    <w:rsid w:val="00DA05CF"/>
    <w:rsid w:val="00DA3D83"/>
    <w:rsid w:val="00DA5B9B"/>
    <w:rsid w:val="00DA7525"/>
    <w:rsid w:val="00DC12F0"/>
    <w:rsid w:val="00DC20BF"/>
    <w:rsid w:val="00DC2966"/>
    <w:rsid w:val="00DC3ABE"/>
    <w:rsid w:val="00DD6ECA"/>
    <w:rsid w:val="00DE0D0C"/>
    <w:rsid w:val="00DE44FF"/>
    <w:rsid w:val="00DF31B3"/>
    <w:rsid w:val="00E033E6"/>
    <w:rsid w:val="00E07CBB"/>
    <w:rsid w:val="00E147C0"/>
    <w:rsid w:val="00E15475"/>
    <w:rsid w:val="00E22C1E"/>
    <w:rsid w:val="00E27C17"/>
    <w:rsid w:val="00E3343B"/>
    <w:rsid w:val="00E34722"/>
    <w:rsid w:val="00E42DA2"/>
    <w:rsid w:val="00E50D2F"/>
    <w:rsid w:val="00E6134A"/>
    <w:rsid w:val="00E63C29"/>
    <w:rsid w:val="00E644E3"/>
    <w:rsid w:val="00E649DA"/>
    <w:rsid w:val="00E76F2E"/>
    <w:rsid w:val="00E807A7"/>
    <w:rsid w:val="00E8552E"/>
    <w:rsid w:val="00E85F8A"/>
    <w:rsid w:val="00E917D0"/>
    <w:rsid w:val="00E91B6D"/>
    <w:rsid w:val="00E91FF4"/>
    <w:rsid w:val="00EA13AC"/>
    <w:rsid w:val="00EA3C83"/>
    <w:rsid w:val="00EB41D5"/>
    <w:rsid w:val="00EB4BA0"/>
    <w:rsid w:val="00EB79A4"/>
    <w:rsid w:val="00EC21D9"/>
    <w:rsid w:val="00EC3BE4"/>
    <w:rsid w:val="00ED3EE6"/>
    <w:rsid w:val="00EE0756"/>
    <w:rsid w:val="00EF1967"/>
    <w:rsid w:val="00EF1E22"/>
    <w:rsid w:val="00EF2363"/>
    <w:rsid w:val="00EF2CE0"/>
    <w:rsid w:val="00EF4255"/>
    <w:rsid w:val="00EF6D75"/>
    <w:rsid w:val="00F019C5"/>
    <w:rsid w:val="00F020A3"/>
    <w:rsid w:val="00F02A66"/>
    <w:rsid w:val="00F07869"/>
    <w:rsid w:val="00F10B4F"/>
    <w:rsid w:val="00F13A80"/>
    <w:rsid w:val="00F2201F"/>
    <w:rsid w:val="00F23C95"/>
    <w:rsid w:val="00F3072C"/>
    <w:rsid w:val="00F36677"/>
    <w:rsid w:val="00F53F92"/>
    <w:rsid w:val="00F6201B"/>
    <w:rsid w:val="00F66BC7"/>
    <w:rsid w:val="00F72A4E"/>
    <w:rsid w:val="00F74489"/>
    <w:rsid w:val="00F765E1"/>
    <w:rsid w:val="00F8029F"/>
    <w:rsid w:val="00F81F92"/>
    <w:rsid w:val="00F94D12"/>
    <w:rsid w:val="00F95FA0"/>
    <w:rsid w:val="00F97680"/>
    <w:rsid w:val="00FA1D4F"/>
    <w:rsid w:val="00FA21EA"/>
    <w:rsid w:val="00FB0D01"/>
    <w:rsid w:val="00FB3175"/>
    <w:rsid w:val="00FB3628"/>
    <w:rsid w:val="00FB46E1"/>
    <w:rsid w:val="00FB497A"/>
    <w:rsid w:val="00FB7DC7"/>
    <w:rsid w:val="00FC32B7"/>
    <w:rsid w:val="00FD1B53"/>
    <w:rsid w:val="00FD6852"/>
    <w:rsid w:val="00FE0028"/>
    <w:rsid w:val="00FF0025"/>
    <w:rsid w:val="00FF1071"/>
    <w:rsid w:val="00FF14D3"/>
    <w:rsid w:val="0F1BABD2"/>
    <w:rsid w:val="293614D4"/>
    <w:rsid w:val="2ACFE981"/>
    <w:rsid w:val="32089F2D"/>
    <w:rsid w:val="33285798"/>
    <w:rsid w:val="33E53DEC"/>
    <w:rsid w:val="37FA3AFF"/>
    <w:rsid w:val="3CD6C0D8"/>
    <w:rsid w:val="48B9F9AE"/>
    <w:rsid w:val="56A54A01"/>
    <w:rsid w:val="6FC37A52"/>
    <w:rsid w:val="72884151"/>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096D2"/>
  <w15:chartTrackingRefBased/>
  <w15:docId w15:val="{A5624A98-A485-4C19-85AC-A8249923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TW"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77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778B"/>
  </w:style>
  <w:style w:type="paragraph" w:styleId="Fuzeile">
    <w:name w:val="footer"/>
    <w:basedOn w:val="Standard"/>
    <w:link w:val="FuzeileZchn"/>
    <w:uiPriority w:val="99"/>
    <w:unhideWhenUsed/>
    <w:rsid w:val="004B77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778B"/>
  </w:style>
  <w:style w:type="paragraph" w:styleId="Textkrper">
    <w:name w:val="Body Text"/>
    <w:basedOn w:val="Standard"/>
    <w:link w:val="TextkrperZchn"/>
    <w:rsid w:val="004B778B"/>
    <w:pPr>
      <w:suppressAutoHyphens/>
      <w:spacing w:after="0" w:line="360" w:lineRule="auto"/>
    </w:pPr>
    <w:rPr>
      <w:rFonts w:ascii="Arial" w:eastAsia="Times New Roman" w:hAnsi="Arial" w:cs="Times New Roman"/>
      <w:kern w:val="1"/>
      <w:szCs w:val="20"/>
      <w:lang w:eastAsia="de-DE" w:bidi="ar-SA"/>
    </w:rPr>
  </w:style>
  <w:style w:type="character" w:customStyle="1" w:styleId="TextkrperZchn">
    <w:name w:val="Textkörper Zchn"/>
    <w:basedOn w:val="Absatz-Standardschriftart"/>
    <w:link w:val="Textkrper"/>
    <w:rsid w:val="004B778B"/>
    <w:rPr>
      <w:rFonts w:ascii="Arial" w:eastAsia="Times New Roman" w:hAnsi="Arial" w:cs="Times New Roman"/>
      <w:kern w:val="1"/>
      <w:szCs w:val="20"/>
      <w:lang w:eastAsia="de-DE" w:bidi="ar-SA"/>
    </w:rPr>
  </w:style>
  <w:style w:type="paragraph" w:styleId="StandardWeb">
    <w:name w:val="Normal (Web)"/>
    <w:basedOn w:val="Standard"/>
    <w:uiPriority w:val="99"/>
    <w:unhideWhenUsed/>
    <w:rsid w:val="004B778B"/>
    <w:pPr>
      <w:spacing w:before="100" w:beforeAutospacing="1" w:after="100" w:afterAutospacing="1" w:line="240" w:lineRule="auto"/>
    </w:pPr>
    <w:rPr>
      <w:rFonts w:ascii="Times New Roman" w:eastAsia="Times New Roman" w:hAnsi="Times New Roman" w:cs="Times New Roman"/>
      <w:sz w:val="24"/>
      <w:szCs w:val="24"/>
    </w:rPr>
  </w:style>
  <w:style w:type="table" w:styleId="Tabellenraster">
    <w:name w:val="Table Grid"/>
    <w:basedOn w:val="NormaleTabelle"/>
    <w:uiPriority w:val="39"/>
    <w:rsid w:val="004B7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B778B"/>
  </w:style>
  <w:style w:type="paragraph" w:customStyle="1" w:styleId="Standard1">
    <w:name w:val="Standard1"/>
    <w:rsid w:val="004B778B"/>
    <w:pPr>
      <w:suppressAutoHyphens/>
      <w:spacing w:after="0" w:line="240" w:lineRule="auto"/>
    </w:pPr>
    <w:rPr>
      <w:rFonts w:ascii="Times New Roman" w:eastAsia="ヒラギノ角ゴ Pro W3" w:hAnsi="Times New Roman" w:cs="Times New Roman"/>
      <w:color w:val="000000"/>
      <w:sz w:val="24"/>
      <w:szCs w:val="20"/>
      <w:lang w:eastAsia="de-DE" w:bidi="ar-SA"/>
    </w:rPr>
  </w:style>
  <w:style w:type="character" w:customStyle="1" w:styleId="Absatz-Standardschriftart1">
    <w:name w:val="Absatz-Standardschriftart1"/>
    <w:rsid w:val="004B778B"/>
  </w:style>
  <w:style w:type="character" w:styleId="Hyperlink">
    <w:name w:val="Hyperlink"/>
    <w:rsid w:val="004B778B"/>
    <w:rPr>
      <w:color w:val="0000FF"/>
      <w:u w:val="single"/>
    </w:rPr>
  </w:style>
  <w:style w:type="character" w:styleId="NichtaufgelsteErwhnung">
    <w:name w:val="Unresolved Mention"/>
    <w:basedOn w:val="Absatz-Standardschriftart"/>
    <w:uiPriority w:val="99"/>
    <w:semiHidden/>
    <w:unhideWhenUsed/>
    <w:rsid w:val="0045278A"/>
    <w:rPr>
      <w:color w:val="605E5C"/>
      <w:shd w:val="clear" w:color="auto" w:fill="E1DFDD"/>
    </w:rPr>
  </w:style>
  <w:style w:type="paragraph" w:styleId="Listenabsatz">
    <w:name w:val="List Paragraph"/>
    <w:basedOn w:val="Standard"/>
    <w:uiPriority w:val="34"/>
    <w:qFormat/>
    <w:rsid w:val="00995415"/>
    <w:pPr>
      <w:ind w:left="720"/>
      <w:contextualSpacing/>
    </w:pPr>
  </w:style>
  <w:style w:type="paragraph" w:styleId="berarbeitung">
    <w:name w:val="Revision"/>
    <w:hidden/>
    <w:uiPriority w:val="99"/>
    <w:semiHidden/>
    <w:rsid w:val="00D2106B"/>
    <w:pPr>
      <w:spacing w:after="0" w:line="240" w:lineRule="auto"/>
    </w:pPr>
  </w:style>
  <w:style w:type="character" w:styleId="Kommentarzeichen">
    <w:name w:val="annotation reference"/>
    <w:basedOn w:val="Absatz-Standardschriftart"/>
    <w:uiPriority w:val="99"/>
    <w:semiHidden/>
    <w:unhideWhenUsed/>
    <w:rsid w:val="003245DD"/>
    <w:rPr>
      <w:sz w:val="16"/>
      <w:szCs w:val="16"/>
    </w:rPr>
  </w:style>
  <w:style w:type="paragraph" w:styleId="Kommentartext">
    <w:name w:val="annotation text"/>
    <w:basedOn w:val="Standard"/>
    <w:link w:val="KommentartextZchn"/>
    <w:uiPriority w:val="99"/>
    <w:unhideWhenUsed/>
    <w:rsid w:val="003245DD"/>
    <w:pPr>
      <w:spacing w:line="240" w:lineRule="auto"/>
    </w:pPr>
    <w:rPr>
      <w:sz w:val="20"/>
      <w:szCs w:val="20"/>
    </w:rPr>
  </w:style>
  <w:style w:type="character" w:customStyle="1" w:styleId="KommentartextZchn">
    <w:name w:val="Kommentartext Zchn"/>
    <w:basedOn w:val="Absatz-Standardschriftart"/>
    <w:link w:val="Kommentartext"/>
    <w:uiPriority w:val="99"/>
    <w:rsid w:val="003245DD"/>
    <w:rPr>
      <w:sz w:val="20"/>
      <w:szCs w:val="20"/>
    </w:rPr>
  </w:style>
  <w:style w:type="paragraph" w:styleId="Kommentarthema">
    <w:name w:val="annotation subject"/>
    <w:basedOn w:val="Kommentartext"/>
    <w:next w:val="Kommentartext"/>
    <w:link w:val="KommentarthemaZchn"/>
    <w:uiPriority w:val="99"/>
    <w:semiHidden/>
    <w:unhideWhenUsed/>
    <w:rsid w:val="003245DD"/>
    <w:rPr>
      <w:b/>
      <w:bCs/>
    </w:rPr>
  </w:style>
  <w:style w:type="character" w:customStyle="1" w:styleId="KommentarthemaZchn">
    <w:name w:val="Kommentarthema Zchn"/>
    <w:basedOn w:val="KommentartextZchn"/>
    <w:link w:val="Kommentarthema"/>
    <w:uiPriority w:val="99"/>
    <w:semiHidden/>
    <w:rsid w:val="003245DD"/>
    <w:rPr>
      <w:b/>
      <w:bCs/>
      <w:sz w:val="20"/>
      <w:szCs w:val="20"/>
    </w:rPr>
  </w:style>
  <w:style w:type="character" w:customStyle="1" w:styleId="apple-converted-space">
    <w:name w:val="apple-converted-space"/>
    <w:basedOn w:val="Absatz-Standardschriftart"/>
    <w:rsid w:val="001C071B"/>
  </w:style>
  <w:style w:type="character" w:styleId="BesuchterLink">
    <w:name w:val="FollowedHyperlink"/>
    <w:basedOn w:val="Absatz-Standardschriftart"/>
    <w:uiPriority w:val="99"/>
    <w:semiHidden/>
    <w:unhideWhenUsed/>
    <w:rsid w:val="00BD1B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06039">
      <w:bodyDiv w:val="1"/>
      <w:marLeft w:val="0"/>
      <w:marRight w:val="0"/>
      <w:marTop w:val="0"/>
      <w:marBottom w:val="0"/>
      <w:divBdr>
        <w:top w:val="none" w:sz="0" w:space="0" w:color="auto"/>
        <w:left w:val="none" w:sz="0" w:space="0" w:color="auto"/>
        <w:bottom w:val="none" w:sz="0" w:space="0" w:color="auto"/>
        <w:right w:val="none" w:sz="0" w:space="0" w:color="auto"/>
      </w:divBdr>
    </w:div>
    <w:div w:id="370230022">
      <w:bodyDiv w:val="1"/>
      <w:marLeft w:val="0"/>
      <w:marRight w:val="0"/>
      <w:marTop w:val="0"/>
      <w:marBottom w:val="0"/>
      <w:divBdr>
        <w:top w:val="none" w:sz="0" w:space="0" w:color="auto"/>
        <w:left w:val="none" w:sz="0" w:space="0" w:color="auto"/>
        <w:bottom w:val="none" w:sz="0" w:space="0" w:color="auto"/>
        <w:right w:val="none" w:sz="0" w:space="0" w:color="auto"/>
      </w:divBdr>
      <w:divsChild>
        <w:div w:id="830214644">
          <w:marLeft w:val="0"/>
          <w:marRight w:val="0"/>
          <w:marTop w:val="0"/>
          <w:marBottom w:val="0"/>
          <w:divBdr>
            <w:top w:val="none" w:sz="0" w:space="0" w:color="auto"/>
            <w:left w:val="none" w:sz="0" w:space="0" w:color="auto"/>
            <w:bottom w:val="none" w:sz="0" w:space="0" w:color="auto"/>
            <w:right w:val="none" w:sz="0" w:space="0" w:color="auto"/>
          </w:divBdr>
        </w:div>
        <w:div w:id="1090082911">
          <w:marLeft w:val="0"/>
          <w:marRight w:val="0"/>
          <w:marTop w:val="0"/>
          <w:marBottom w:val="0"/>
          <w:divBdr>
            <w:top w:val="none" w:sz="0" w:space="0" w:color="auto"/>
            <w:left w:val="none" w:sz="0" w:space="0" w:color="auto"/>
            <w:bottom w:val="none" w:sz="0" w:space="0" w:color="auto"/>
            <w:right w:val="none" w:sz="0" w:space="0" w:color="auto"/>
          </w:divBdr>
        </w:div>
      </w:divsChild>
    </w:div>
    <w:div w:id="591013443">
      <w:bodyDiv w:val="1"/>
      <w:marLeft w:val="0"/>
      <w:marRight w:val="0"/>
      <w:marTop w:val="0"/>
      <w:marBottom w:val="0"/>
      <w:divBdr>
        <w:top w:val="none" w:sz="0" w:space="0" w:color="auto"/>
        <w:left w:val="none" w:sz="0" w:space="0" w:color="auto"/>
        <w:bottom w:val="none" w:sz="0" w:space="0" w:color="auto"/>
        <w:right w:val="none" w:sz="0" w:space="0" w:color="auto"/>
      </w:divBdr>
    </w:div>
    <w:div w:id="650408061">
      <w:bodyDiv w:val="1"/>
      <w:marLeft w:val="0"/>
      <w:marRight w:val="0"/>
      <w:marTop w:val="0"/>
      <w:marBottom w:val="0"/>
      <w:divBdr>
        <w:top w:val="none" w:sz="0" w:space="0" w:color="auto"/>
        <w:left w:val="none" w:sz="0" w:space="0" w:color="auto"/>
        <w:bottom w:val="none" w:sz="0" w:space="0" w:color="auto"/>
        <w:right w:val="none" w:sz="0" w:space="0" w:color="auto"/>
      </w:divBdr>
    </w:div>
    <w:div w:id="819494000">
      <w:bodyDiv w:val="1"/>
      <w:marLeft w:val="0"/>
      <w:marRight w:val="0"/>
      <w:marTop w:val="0"/>
      <w:marBottom w:val="0"/>
      <w:divBdr>
        <w:top w:val="none" w:sz="0" w:space="0" w:color="auto"/>
        <w:left w:val="none" w:sz="0" w:space="0" w:color="auto"/>
        <w:bottom w:val="none" w:sz="0" w:space="0" w:color="auto"/>
        <w:right w:val="none" w:sz="0" w:space="0" w:color="auto"/>
      </w:divBdr>
    </w:div>
    <w:div w:id="882904200">
      <w:bodyDiv w:val="1"/>
      <w:marLeft w:val="0"/>
      <w:marRight w:val="0"/>
      <w:marTop w:val="0"/>
      <w:marBottom w:val="0"/>
      <w:divBdr>
        <w:top w:val="none" w:sz="0" w:space="0" w:color="auto"/>
        <w:left w:val="none" w:sz="0" w:space="0" w:color="auto"/>
        <w:bottom w:val="none" w:sz="0" w:space="0" w:color="auto"/>
        <w:right w:val="none" w:sz="0" w:space="0" w:color="auto"/>
      </w:divBdr>
    </w:div>
    <w:div w:id="920681551">
      <w:bodyDiv w:val="1"/>
      <w:marLeft w:val="0"/>
      <w:marRight w:val="0"/>
      <w:marTop w:val="0"/>
      <w:marBottom w:val="0"/>
      <w:divBdr>
        <w:top w:val="none" w:sz="0" w:space="0" w:color="auto"/>
        <w:left w:val="none" w:sz="0" w:space="0" w:color="auto"/>
        <w:bottom w:val="none" w:sz="0" w:space="0" w:color="auto"/>
        <w:right w:val="none" w:sz="0" w:space="0" w:color="auto"/>
      </w:divBdr>
      <w:divsChild>
        <w:div w:id="331568791">
          <w:marLeft w:val="0"/>
          <w:marRight w:val="0"/>
          <w:marTop w:val="0"/>
          <w:marBottom w:val="0"/>
          <w:divBdr>
            <w:top w:val="none" w:sz="0" w:space="0" w:color="auto"/>
            <w:left w:val="none" w:sz="0" w:space="0" w:color="auto"/>
            <w:bottom w:val="none" w:sz="0" w:space="0" w:color="auto"/>
            <w:right w:val="none" w:sz="0" w:space="0" w:color="auto"/>
          </w:divBdr>
        </w:div>
        <w:div w:id="1644654209">
          <w:marLeft w:val="0"/>
          <w:marRight w:val="0"/>
          <w:marTop w:val="0"/>
          <w:marBottom w:val="0"/>
          <w:divBdr>
            <w:top w:val="none" w:sz="0" w:space="0" w:color="auto"/>
            <w:left w:val="none" w:sz="0" w:space="0" w:color="auto"/>
            <w:bottom w:val="none" w:sz="0" w:space="0" w:color="auto"/>
            <w:right w:val="none" w:sz="0" w:space="0" w:color="auto"/>
          </w:divBdr>
        </w:div>
      </w:divsChild>
    </w:div>
    <w:div w:id="1099521310">
      <w:bodyDiv w:val="1"/>
      <w:marLeft w:val="0"/>
      <w:marRight w:val="0"/>
      <w:marTop w:val="0"/>
      <w:marBottom w:val="0"/>
      <w:divBdr>
        <w:top w:val="none" w:sz="0" w:space="0" w:color="auto"/>
        <w:left w:val="none" w:sz="0" w:space="0" w:color="auto"/>
        <w:bottom w:val="none" w:sz="0" w:space="0" w:color="auto"/>
        <w:right w:val="none" w:sz="0" w:space="0" w:color="auto"/>
      </w:divBdr>
    </w:div>
    <w:div w:id="1242376023">
      <w:bodyDiv w:val="1"/>
      <w:marLeft w:val="0"/>
      <w:marRight w:val="0"/>
      <w:marTop w:val="0"/>
      <w:marBottom w:val="0"/>
      <w:divBdr>
        <w:top w:val="none" w:sz="0" w:space="0" w:color="auto"/>
        <w:left w:val="none" w:sz="0" w:space="0" w:color="auto"/>
        <w:bottom w:val="none" w:sz="0" w:space="0" w:color="auto"/>
        <w:right w:val="none" w:sz="0" w:space="0" w:color="auto"/>
      </w:divBdr>
    </w:div>
    <w:div w:id="1316378914">
      <w:bodyDiv w:val="1"/>
      <w:marLeft w:val="0"/>
      <w:marRight w:val="0"/>
      <w:marTop w:val="0"/>
      <w:marBottom w:val="0"/>
      <w:divBdr>
        <w:top w:val="none" w:sz="0" w:space="0" w:color="auto"/>
        <w:left w:val="none" w:sz="0" w:space="0" w:color="auto"/>
        <w:bottom w:val="none" w:sz="0" w:space="0" w:color="auto"/>
        <w:right w:val="none" w:sz="0" w:space="0" w:color="auto"/>
      </w:divBdr>
    </w:div>
    <w:div w:id="1317025827">
      <w:bodyDiv w:val="1"/>
      <w:marLeft w:val="0"/>
      <w:marRight w:val="0"/>
      <w:marTop w:val="0"/>
      <w:marBottom w:val="0"/>
      <w:divBdr>
        <w:top w:val="none" w:sz="0" w:space="0" w:color="auto"/>
        <w:left w:val="none" w:sz="0" w:space="0" w:color="auto"/>
        <w:bottom w:val="none" w:sz="0" w:space="0" w:color="auto"/>
        <w:right w:val="none" w:sz="0" w:space="0" w:color="auto"/>
      </w:divBdr>
    </w:div>
    <w:div w:id="1366171346">
      <w:bodyDiv w:val="1"/>
      <w:marLeft w:val="0"/>
      <w:marRight w:val="0"/>
      <w:marTop w:val="0"/>
      <w:marBottom w:val="0"/>
      <w:divBdr>
        <w:top w:val="none" w:sz="0" w:space="0" w:color="auto"/>
        <w:left w:val="none" w:sz="0" w:space="0" w:color="auto"/>
        <w:bottom w:val="none" w:sz="0" w:space="0" w:color="auto"/>
        <w:right w:val="none" w:sz="0" w:space="0" w:color="auto"/>
      </w:divBdr>
    </w:div>
    <w:div w:id="1371345411">
      <w:bodyDiv w:val="1"/>
      <w:marLeft w:val="0"/>
      <w:marRight w:val="0"/>
      <w:marTop w:val="0"/>
      <w:marBottom w:val="0"/>
      <w:divBdr>
        <w:top w:val="none" w:sz="0" w:space="0" w:color="auto"/>
        <w:left w:val="none" w:sz="0" w:space="0" w:color="auto"/>
        <w:bottom w:val="none" w:sz="0" w:space="0" w:color="auto"/>
        <w:right w:val="none" w:sz="0" w:space="0" w:color="auto"/>
      </w:divBdr>
    </w:div>
    <w:div w:id="1430005136">
      <w:bodyDiv w:val="1"/>
      <w:marLeft w:val="0"/>
      <w:marRight w:val="0"/>
      <w:marTop w:val="0"/>
      <w:marBottom w:val="0"/>
      <w:divBdr>
        <w:top w:val="none" w:sz="0" w:space="0" w:color="auto"/>
        <w:left w:val="none" w:sz="0" w:space="0" w:color="auto"/>
        <w:bottom w:val="none" w:sz="0" w:space="0" w:color="auto"/>
        <w:right w:val="none" w:sz="0" w:space="0" w:color="auto"/>
      </w:divBdr>
    </w:div>
    <w:div w:id="1430196822">
      <w:bodyDiv w:val="1"/>
      <w:marLeft w:val="0"/>
      <w:marRight w:val="0"/>
      <w:marTop w:val="0"/>
      <w:marBottom w:val="0"/>
      <w:divBdr>
        <w:top w:val="none" w:sz="0" w:space="0" w:color="auto"/>
        <w:left w:val="none" w:sz="0" w:space="0" w:color="auto"/>
        <w:bottom w:val="none" w:sz="0" w:space="0" w:color="auto"/>
        <w:right w:val="none" w:sz="0" w:space="0" w:color="auto"/>
      </w:divBdr>
    </w:div>
    <w:div w:id="1525709563">
      <w:bodyDiv w:val="1"/>
      <w:marLeft w:val="0"/>
      <w:marRight w:val="0"/>
      <w:marTop w:val="0"/>
      <w:marBottom w:val="0"/>
      <w:divBdr>
        <w:top w:val="none" w:sz="0" w:space="0" w:color="auto"/>
        <w:left w:val="none" w:sz="0" w:space="0" w:color="auto"/>
        <w:bottom w:val="none" w:sz="0" w:space="0" w:color="auto"/>
        <w:right w:val="none" w:sz="0" w:space="0" w:color="auto"/>
      </w:divBdr>
    </w:div>
    <w:div w:id="1707754205">
      <w:bodyDiv w:val="1"/>
      <w:marLeft w:val="0"/>
      <w:marRight w:val="0"/>
      <w:marTop w:val="0"/>
      <w:marBottom w:val="0"/>
      <w:divBdr>
        <w:top w:val="none" w:sz="0" w:space="0" w:color="auto"/>
        <w:left w:val="none" w:sz="0" w:space="0" w:color="auto"/>
        <w:bottom w:val="none" w:sz="0" w:space="0" w:color="auto"/>
        <w:right w:val="none" w:sz="0" w:space="0" w:color="auto"/>
      </w:divBdr>
    </w:div>
    <w:div w:id="1815871929">
      <w:bodyDiv w:val="1"/>
      <w:marLeft w:val="0"/>
      <w:marRight w:val="0"/>
      <w:marTop w:val="0"/>
      <w:marBottom w:val="0"/>
      <w:divBdr>
        <w:top w:val="none" w:sz="0" w:space="0" w:color="auto"/>
        <w:left w:val="none" w:sz="0" w:space="0" w:color="auto"/>
        <w:bottom w:val="none" w:sz="0" w:space="0" w:color="auto"/>
        <w:right w:val="none" w:sz="0" w:space="0" w:color="auto"/>
      </w:divBdr>
    </w:div>
    <w:div w:id="1912500284">
      <w:bodyDiv w:val="1"/>
      <w:marLeft w:val="0"/>
      <w:marRight w:val="0"/>
      <w:marTop w:val="0"/>
      <w:marBottom w:val="0"/>
      <w:divBdr>
        <w:top w:val="none" w:sz="0" w:space="0" w:color="auto"/>
        <w:left w:val="none" w:sz="0" w:space="0" w:color="auto"/>
        <w:bottom w:val="none" w:sz="0" w:space="0" w:color="auto"/>
        <w:right w:val="none" w:sz="0" w:space="0" w:color="auto"/>
      </w:divBdr>
    </w:div>
    <w:div w:id="199690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ifm.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ccessdays.de"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eb4d35-5e36-4703-a998-904090863a79">
      <Terms xmlns="http://schemas.microsoft.com/office/infopath/2007/PartnerControls"/>
    </lcf76f155ced4ddcb4097134ff3c332f>
    <TaxCatchAll xmlns="2a1bdd6a-c8f6-49ec-b59a-4c885f78f4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F1E1D3C2AB4F45826BA63E9379C187" ma:contentTypeVersion="18" ma:contentTypeDescription="Create a new document." ma:contentTypeScope="" ma:versionID="fcc2c7c2579bbda4d7df9512245aee97">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fac2f4b35b316a3bdbad84175986d4eb"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88be7b-f3f7-419b-8082-d2d294e39d6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f2e8b0-2f5a-4ffe-a3be-a8f3a3d8eee5}" ma:internalName="TaxCatchAll" ma:showField="CatchAllData" ma:web="2a1bdd6a-c8f6-49ec-b59a-4c885f78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4CDC5-DD81-4E61-8641-300228B79B09}">
  <ds:schemaRefs>
    <ds:schemaRef ds:uri="http://schemas.microsoft.com/office/2006/metadata/properties"/>
    <ds:schemaRef ds:uri="http://schemas.microsoft.com/office/infopath/2007/PartnerControls"/>
    <ds:schemaRef ds:uri="0beb4d35-5e36-4703-a998-904090863a79"/>
    <ds:schemaRef ds:uri="2a1bdd6a-c8f6-49ec-b59a-4c885f78f42b"/>
  </ds:schemaRefs>
</ds:datastoreItem>
</file>

<file path=customXml/itemProps2.xml><?xml version="1.0" encoding="utf-8"?>
<ds:datastoreItem xmlns:ds="http://schemas.openxmlformats.org/officeDocument/2006/customXml" ds:itemID="{3744C5E7-500A-4900-AF2D-AA1012FAD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912A5C-955A-4C9D-826F-4438BD182DAB}">
  <ds:schemaRefs>
    <ds:schemaRef ds:uri="http://schemas.microsoft.com/sharepoint/v3/contenttype/forms"/>
  </ds:schemaRefs>
</ds:datastoreItem>
</file>

<file path=customXml/itemProps4.xml><?xml version="1.0" encoding="utf-8"?>
<ds:datastoreItem xmlns:ds="http://schemas.openxmlformats.org/officeDocument/2006/customXml" ds:itemID="{815D925E-75C6-4E3D-86C9-BA44AF98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5235</Characters>
  <Application>Microsoft Office Word</Application>
  <DocSecurity>0</DocSecurity>
  <Lines>88</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Völling, Natascha</dc:creator>
  <cp:keywords/>
  <dc:description/>
  <cp:lastModifiedBy>Jörg Lantzsch</cp:lastModifiedBy>
  <cp:revision>68</cp:revision>
  <cp:lastPrinted>2025-02-26T10:00:00Z</cp:lastPrinted>
  <dcterms:created xsi:type="dcterms:W3CDTF">2025-06-18T09:05:00Z</dcterms:created>
  <dcterms:modified xsi:type="dcterms:W3CDTF">2025-06-24T12:00:00Z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MediaServiceImageTags">
    <vt:lpwstr/>
  </property>
  <property fmtid="{D5CDD505-2E9C-101B-9397-08002B2CF9AE}" pid="4" name="ClassificationContentMarkingFooterShapeIds">
    <vt:lpwstr>5abff557,795a2460,367b9e9a</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e97c528e-e8db-4a71-b5cb-4edd5b40a06c_Enabled">
    <vt:lpwstr>true</vt:lpwstr>
  </property>
  <property fmtid="{D5CDD505-2E9C-101B-9397-08002B2CF9AE}" pid="8" name="MSIP_Label_e97c528e-e8db-4a71-b5cb-4edd5b40a06c_SetDate">
    <vt:lpwstr>2025-06-18T09:05:53Z</vt:lpwstr>
  </property>
  <property fmtid="{D5CDD505-2E9C-101B-9397-08002B2CF9AE}" pid="9" name="MSIP_Label_e97c528e-e8db-4a71-b5cb-4edd5b40a06c_Method">
    <vt:lpwstr>Standard</vt:lpwstr>
  </property>
  <property fmtid="{D5CDD505-2E9C-101B-9397-08002B2CF9AE}" pid="10" name="MSIP_Label_e97c528e-e8db-4a71-b5cb-4edd5b40a06c_Name">
    <vt:lpwstr>ifminternal</vt:lpwstr>
  </property>
  <property fmtid="{D5CDD505-2E9C-101B-9397-08002B2CF9AE}" pid="11" name="MSIP_Label_e97c528e-e8db-4a71-b5cb-4edd5b40a06c_SiteId">
    <vt:lpwstr>2782ef14-4849-46b4-b90d-d7e83fc425ca</vt:lpwstr>
  </property>
  <property fmtid="{D5CDD505-2E9C-101B-9397-08002B2CF9AE}" pid="12" name="MSIP_Label_e97c528e-e8db-4a71-b5cb-4edd5b40a06c_ActionId">
    <vt:lpwstr>dd0be3be-809d-4e9e-849b-140aec356555</vt:lpwstr>
  </property>
  <property fmtid="{D5CDD505-2E9C-101B-9397-08002B2CF9AE}" pid="13" name="MSIP_Label_e97c528e-e8db-4a71-b5cb-4edd5b40a06c_ContentBits">
    <vt:lpwstr>2</vt:lpwstr>
  </property>
  <property fmtid="{D5CDD505-2E9C-101B-9397-08002B2CF9AE}" pid="14" name="MSIP_Label_e97c528e-e8db-4a71-b5cb-4edd5b40a06c_Tag">
    <vt:lpwstr>10, 3, 0, 2</vt:lpwstr>
  </property>
</Properties>
</file>