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3FD4" w14:textId="77777777" w:rsidR="00EC7AA8" w:rsidRPr="00F6696E" w:rsidRDefault="00BB13B1" w:rsidP="00EC7AA8">
      <w:pPr>
        <w:pStyle w:val="Absender"/>
        <w:rPr>
          <w:rFonts w:ascii="Aeonik" w:hAnsi="Aeonik"/>
          <w:b/>
          <w:color w:val="002F64"/>
          <w:sz w:val="40"/>
          <w:szCs w:val="40"/>
        </w:rPr>
      </w:pPr>
      <w:r w:rsidRPr="00F6696E">
        <w:rPr>
          <w:rFonts w:ascii="Aeonik" w:hAnsi="Aeonik"/>
          <w:b/>
          <w:color w:val="002F64"/>
          <w:sz w:val="40"/>
          <w:szCs w:val="40"/>
        </w:rPr>
        <w:t>Pressemitteilung</w:t>
      </w:r>
    </w:p>
    <w:p w14:paraId="57FF7BB6" w14:textId="77777777" w:rsidR="00F668FF" w:rsidRDefault="00F668FF" w:rsidP="00575D5D">
      <w:pPr>
        <w:rPr>
          <w:rFonts w:ascii="Aeonik" w:hAnsi="Aeonik"/>
        </w:rPr>
      </w:pPr>
    </w:p>
    <w:p w14:paraId="7F39CAD5" w14:textId="77777777" w:rsidR="003772D0" w:rsidRPr="005A1A4E" w:rsidRDefault="003772D0" w:rsidP="00575D5D">
      <w:pPr>
        <w:rPr>
          <w:rFonts w:ascii="Aeonik" w:hAnsi="Aeonik"/>
        </w:rPr>
      </w:pPr>
    </w:p>
    <w:p w14:paraId="672745C9" w14:textId="77777777" w:rsidR="00941370" w:rsidRPr="005A1A4E" w:rsidRDefault="00941370" w:rsidP="003772D0">
      <w:pPr>
        <w:tabs>
          <w:tab w:val="left" w:pos="4536"/>
        </w:tabs>
        <w:rPr>
          <w:rFonts w:ascii="Aeonik" w:hAnsi="Aeonik"/>
        </w:rPr>
      </w:pPr>
    </w:p>
    <w:p w14:paraId="68AD2C53" w14:textId="77777777" w:rsidR="000B2285" w:rsidRDefault="00BB13B1" w:rsidP="00F668FF">
      <w:pPr>
        <w:tabs>
          <w:tab w:val="left" w:pos="4536"/>
        </w:tabs>
        <w:jc w:val="both"/>
        <w:rPr>
          <w:rFonts w:ascii="Aeonik" w:hAnsi="Aeonik"/>
          <w:b/>
          <w:color w:val="000000" w:themeColor="text1"/>
          <w:sz w:val="28"/>
          <w:szCs w:val="28"/>
        </w:rPr>
      </w:pPr>
      <w:r>
        <w:rPr>
          <w:rFonts w:ascii="Aeonik" w:hAnsi="Aeonik"/>
          <w:b/>
          <w:color w:val="000000" w:themeColor="text1"/>
          <w:sz w:val="28"/>
          <w:szCs w:val="28"/>
        </w:rPr>
        <w:t xml:space="preserve">DG Nexolution </w:t>
      </w:r>
      <w:r w:rsidR="00260476">
        <w:rPr>
          <w:rFonts w:ascii="Aeonik" w:hAnsi="Aeonik"/>
          <w:b/>
          <w:color w:val="000000" w:themeColor="text1"/>
          <w:sz w:val="28"/>
          <w:szCs w:val="28"/>
        </w:rPr>
        <w:t xml:space="preserve">bietet neue </w:t>
      </w:r>
      <w:r w:rsidR="00720133">
        <w:rPr>
          <w:rFonts w:ascii="Aeonik" w:hAnsi="Aeonik"/>
          <w:b/>
          <w:color w:val="000000" w:themeColor="text1"/>
          <w:sz w:val="28"/>
          <w:szCs w:val="28"/>
        </w:rPr>
        <w:t>Nachhaltigkeitsp</w:t>
      </w:r>
      <w:r w:rsidR="00760319">
        <w:rPr>
          <w:rFonts w:ascii="Aeonik" w:hAnsi="Aeonik"/>
          <w:b/>
          <w:color w:val="000000" w:themeColor="text1"/>
          <w:sz w:val="28"/>
          <w:szCs w:val="28"/>
        </w:rPr>
        <w:t>lattform</w:t>
      </w:r>
      <w:r w:rsidR="00260476">
        <w:rPr>
          <w:rFonts w:ascii="Aeonik" w:hAnsi="Aeonik"/>
          <w:b/>
          <w:color w:val="000000" w:themeColor="text1"/>
          <w:sz w:val="28"/>
          <w:szCs w:val="28"/>
        </w:rPr>
        <w:t xml:space="preserve"> </w:t>
      </w:r>
      <w:r w:rsidR="00182342">
        <w:rPr>
          <w:rFonts w:ascii="Aeonik" w:hAnsi="Aeonik"/>
          <w:b/>
          <w:color w:val="000000" w:themeColor="text1"/>
          <w:sz w:val="28"/>
          <w:szCs w:val="28"/>
        </w:rPr>
        <w:t>mit individueller Beratung</w:t>
      </w:r>
    </w:p>
    <w:p w14:paraId="568A531A" w14:textId="77777777" w:rsidR="00F668FF" w:rsidRDefault="00F668FF" w:rsidP="00F668FF">
      <w:pPr>
        <w:tabs>
          <w:tab w:val="left" w:pos="4536"/>
        </w:tabs>
        <w:jc w:val="both"/>
        <w:rPr>
          <w:rFonts w:ascii="Aeonik" w:hAnsi="Aeonik"/>
          <w:b/>
          <w:color w:val="000000" w:themeColor="text1"/>
          <w:sz w:val="28"/>
          <w:szCs w:val="28"/>
        </w:rPr>
      </w:pPr>
    </w:p>
    <w:p w14:paraId="13A2FC51" w14:textId="0B14C39C" w:rsidR="00776088" w:rsidRDefault="00BB13B1" w:rsidP="00F668FF">
      <w:pPr>
        <w:tabs>
          <w:tab w:val="left" w:pos="4536"/>
        </w:tabs>
        <w:spacing w:line="360" w:lineRule="auto"/>
        <w:jc w:val="both"/>
        <w:rPr>
          <w:rFonts w:ascii="Aeonik" w:hAnsi="Aeonik"/>
          <w:i/>
          <w:iCs/>
        </w:rPr>
      </w:pPr>
      <w:r w:rsidRPr="00E359C6">
        <w:rPr>
          <w:rFonts w:ascii="Aeonik" w:hAnsi="Aeonik"/>
          <w:b/>
        </w:rPr>
        <w:t>Wiesbaden</w:t>
      </w:r>
      <w:r w:rsidRPr="00E359C6">
        <w:rPr>
          <w:rFonts w:ascii="Aeonik" w:hAnsi="Aeonik"/>
        </w:rPr>
        <w:t>,</w:t>
      </w:r>
      <w:r w:rsidR="005A258A" w:rsidRPr="00E359C6">
        <w:rPr>
          <w:rFonts w:ascii="Aeonik" w:hAnsi="Aeonik"/>
        </w:rPr>
        <w:t xml:space="preserve"> </w:t>
      </w:r>
      <w:r w:rsidR="008E56D6" w:rsidRPr="008E56D6">
        <w:rPr>
          <w:rFonts w:ascii="Aeonik" w:hAnsi="Aeonik"/>
          <w:b/>
          <w:bCs/>
        </w:rPr>
        <w:t>24</w:t>
      </w:r>
      <w:r w:rsidR="005A258A" w:rsidRPr="00E359C6">
        <w:rPr>
          <w:rFonts w:ascii="Aeonik" w:hAnsi="Aeonik"/>
          <w:b/>
          <w:bCs/>
        </w:rPr>
        <w:t>.</w:t>
      </w:r>
      <w:r w:rsidR="006D7A33">
        <w:rPr>
          <w:rFonts w:ascii="Aeonik" w:hAnsi="Aeonik"/>
          <w:b/>
          <w:bCs/>
        </w:rPr>
        <w:t>09</w:t>
      </w:r>
      <w:r w:rsidR="005A258A" w:rsidRPr="00E359C6">
        <w:rPr>
          <w:rFonts w:ascii="Aeonik" w:hAnsi="Aeonik"/>
          <w:b/>
          <w:bCs/>
        </w:rPr>
        <w:t>.202</w:t>
      </w:r>
      <w:r w:rsidR="005B6FB6">
        <w:rPr>
          <w:rFonts w:ascii="Aeonik" w:hAnsi="Aeonik"/>
          <w:b/>
          <w:bCs/>
        </w:rPr>
        <w:t>4</w:t>
      </w:r>
      <w:r w:rsidR="005A258A" w:rsidRPr="00E359C6">
        <w:rPr>
          <w:rFonts w:ascii="Aeonik" w:hAnsi="Aeonik"/>
          <w:i/>
          <w:iCs/>
        </w:rPr>
        <w:t xml:space="preserve"> –</w:t>
      </w:r>
      <w:r>
        <w:rPr>
          <w:rFonts w:ascii="Aeonik" w:hAnsi="Aeonik"/>
        </w:rPr>
        <w:t xml:space="preserve"> </w:t>
      </w:r>
      <w:r w:rsidR="00614188">
        <w:rPr>
          <w:rFonts w:ascii="Aeonik" w:hAnsi="Aeonik"/>
          <w:i/>
          <w:iCs/>
        </w:rPr>
        <w:t xml:space="preserve">DG Nexolution </w:t>
      </w:r>
      <w:r w:rsidR="00720133">
        <w:rPr>
          <w:rFonts w:ascii="Aeonik" w:hAnsi="Aeonik"/>
          <w:i/>
          <w:iCs/>
        </w:rPr>
        <w:t xml:space="preserve">bietet </w:t>
      </w:r>
      <w:r w:rsidR="00760319">
        <w:rPr>
          <w:rFonts w:ascii="Aeonik" w:hAnsi="Aeonik"/>
          <w:i/>
          <w:iCs/>
        </w:rPr>
        <w:t xml:space="preserve">den </w:t>
      </w:r>
      <w:r w:rsidR="00B13B62">
        <w:rPr>
          <w:rFonts w:ascii="Aeonik" w:hAnsi="Aeonik"/>
          <w:i/>
          <w:iCs/>
        </w:rPr>
        <w:t xml:space="preserve">Genossenschaftsbanken </w:t>
      </w:r>
      <w:r w:rsidR="00720133">
        <w:rPr>
          <w:rFonts w:ascii="Aeonik" w:hAnsi="Aeonik"/>
          <w:i/>
          <w:iCs/>
        </w:rPr>
        <w:t>ein</w:t>
      </w:r>
      <w:r w:rsidR="00760319">
        <w:rPr>
          <w:rFonts w:ascii="Aeonik" w:hAnsi="Aeonik"/>
          <w:i/>
          <w:iCs/>
        </w:rPr>
        <w:t>e</w:t>
      </w:r>
      <w:r w:rsidR="00720133">
        <w:rPr>
          <w:rFonts w:ascii="Aeonik" w:hAnsi="Aeonik"/>
          <w:i/>
          <w:iCs/>
        </w:rPr>
        <w:t xml:space="preserve"> neue</w:t>
      </w:r>
      <w:r w:rsidR="00760319">
        <w:rPr>
          <w:rFonts w:ascii="Aeonik" w:hAnsi="Aeonik"/>
          <w:i/>
          <w:iCs/>
        </w:rPr>
        <w:t>, modulare</w:t>
      </w:r>
      <w:r w:rsidR="00720133">
        <w:rPr>
          <w:rFonts w:ascii="Aeonik" w:hAnsi="Aeonik"/>
          <w:i/>
          <w:iCs/>
        </w:rPr>
        <w:t xml:space="preserve"> Nachhaltigkeitsp</w:t>
      </w:r>
      <w:r w:rsidR="00760319">
        <w:rPr>
          <w:rFonts w:ascii="Aeonik" w:hAnsi="Aeonik"/>
          <w:i/>
          <w:iCs/>
        </w:rPr>
        <w:t>lattform</w:t>
      </w:r>
      <w:r w:rsidR="00B75366">
        <w:rPr>
          <w:rFonts w:ascii="Aeonik" w:hAnsi="Aeonik"/>
          <w:i/>
          <w:iCs/>
        </w:rPr>
        <w:t>.</w:t>
      </w:r>
      <w:r w:rsidR="00FD6724">
        <w:rPr>
          <w:rFonts w:ascii="Aeonik" w:hAnsi="Aeonik"/>
          <w:i/>
          <w:iCs/>
        </w:rPr>
        <w:t xml:space="preserve"> </w:t>
      </w:r>
      <w:r w:rsidR="00760319">
        <w:rPr>
          <w:rFonts w:ascii="Aeonik" w:hAnsi="Aeonik"/>
          <w:i/>
          <w:iCs/>
        </w:rPr>
        <w:t>Sie</w:t>
      </w:r>
      <w:r w:rsidR="00FD6724">
        <w:rPr>
          <w:rFonts w:ascii="Aeonik" w:hAnsi="Aeonik"/>
          <w:i/>
          <w:iCs/>
        </w:rPr>
        <w:t xml:space="preserve"> </w:t>
      </w:r>
      <w:r w:rsidR="00445567">
        <w:rPr>
          <w:rFonts w:ascii="Aeonik" w:hAnsi="Aeonik"/>
          <w:i/>
          <w:iCs/>
        </w:rPr>
        <w:t>verknüpft</w:t>
      </w:r>
      <w:r w:rsidR="00FD6724">
        <w:rPr>
          <w:rFonts w:ascii="Aeonik" w:hAnsi="Aeonik"/>
          <w:i/>
          <w:iCs/>
        </w:rPr>
        <w:t xml:space="preserve"> </w:t>
      </w:r>
      <w:r w:rsidR="005A3662">
        <w:rPr>
          <w:rFonts w:ascii="Aeonik" w:hAnsi="Aeonik"/>
          <w:i/>
          <w:iCs/>
        </w:rPr>
        <w:t>verschiedene</w:t>
      </w:r>
      <w:r w:rsidR="00760319">
        <w:rPr>
          <w:rFonts w:ascii="Aeonik" w:hAnsi="Aeonik"/>
          <w:i/>
          <w:iCs/>
        </w:rPr>
        <w:t xml:space="preserve"> </w:t>
      </w:r>
      <w:r w:rsidR="00FD6724">
        <w:rPr>
          <w:rFonts w:ascii="Aeonik" w:hAnsi="Aeonik"/>
          <w:i/>
          <w:iCs/>
        </w:rPr>
        <w:t xml:space="preserve">Nachhaltigkeitstools </w:t>
      </w:r>
      <w:r w:rsidR="00760319">
        <w:rPr>
          <w:rFonts w:ascii="Aeonik" w:hAnsi="Aeonik"/>
          <w:i/>
          <w:iCs/>
        </w:rPr>
        <w:t xml:space="preserve">des Unternehmens </w:t>
      </w:r>
      <w:r w:rsidR="00FD6724">
        <w:rPr>
          <w:rFonts w:ascii="Aeonik" w:hAnsi="Aeonik"/>
          <w:i/>
          <w:iCs/>
        </w:rPr>
        <w:t xml:space="preserve">miteinander und kann </w:t>
      </w:r>
      <w:r w:rsidR="00E80B3F">
        <w:rPr>
          <w:rFonts w:ascii="Aeonik" w:hAnsi="Aeonik"/>
          <w:i/>
          <w:iCs/>
        </w:rPr>
        <w:t xml:space="preserve">um weitere </w:t>
      </w:r>
      <w:r w:rsidR="004A30FE">
        <w:rPr>
          <w:rFonts w:ascii="Aeonik" w:hAnsi="Aeonik"/>
          <w:i/>
          <w:iCs/>
        </w:rPr>
        <w:t xml:space="preserve">Lösungen </w:t>
      </w:r>
      <w:r w:rsidR="00760319">
        <w:rPr>
          <w:rFonts w:ascii="Aeonik" w:hAnsi="Aeonik"/>
          <w:i/>
          <w:iCs/>
        </w:rPr>
        <w:t>ergänzt</w:t>
      </w:r>
      <w:r w:rsidR="00E80B3F">
        <w:rPr>
          <w:rFonts w:ascii="Aeonik" w:hAnsi="Aeonik"/>
          <w:i/>
          <w:iCs/>
        </w:rPr>
        <w:t xml:space="preserve"> werden.</w:t>
      </w:r>
      <w:r w:rsidR="00CD4015">
        <w:rPr>
          <w:rFonts w:ascii="Aeonik" w:hAnsi="Aeonik"/>
          <w:i/>
          <w:iCs/>
        </w:rPr>
        <w:t xml:space="preserve"> </w:t>
      </w:r>
      <w:r w:rsidR="00760319">
        <w:rPr>
          <w:rFonts w:ascii="Aeonik" w:hAnsi="Aeonik"/>
          <w:i/>
          <w:iCs/>
        </w:rPr>
        <w:t>DG Nexolution</w:t>
      </w:r>
      <w:r>
        <w:rPr>
          <w:rFonts w:ascii="Aeonik" w:hAnsi="Aeonik"/>
          <w:i/>
          <w:iCs/>
        </w:rPr>
        <w:t xml:space="preserve"> kooperiert dafür mit </w:t>
      </w:r>
      <w:r w:rsidR="00FD2F77">
        <w:rPr>
          <w:rFonts w:ascii="Aeonik" w:hAnsi="Aeonik"/>
          <w:i/>
          <w:iCs/>
        </w:rPr>
        <w:t xml:space="preserve">der </w:t>
      </w:r>
      <w:r>
        <w:rPr>
          <w:rFonts w:ascii="Aeonik" w:hAnsi="Aeonik"/>
          <w:i/>
          <w:iCs/>
        </w:rPr>
        <w:t xml:space="preserve">Atlas Metrics </w:t>
      </w:r>
      <w:r w:rsidR="00FD2F77">
        <w:rPr>
          <w:rFonts w:ascii="Aeonik" w:hAnsi="Aeonik"/>
          <w:i/>
          <w:iCs/>
        </w:rPr>
        <w:t xml:space="preserve">GmbH </w:t>
      </w:r>
      <w:r w:rsidR="000775E7">
        <w:rPr>
          <w:rFonts w:ascii="Aeonik" w:hAnsi="Aeonik"/>
          <w:i/>
          <w:iCs/>
        </w:rPr>
        <w:t>als neue</w:t>
      </w:r>
      <w:r w:rsidR="00F23CB7">
        <w:rPr>
          <w:rFonts w:ascii="Aeonik" w:hAnsi="Aeonik"/>
          <w:i/>
          <w:iCs/>
        </w:rPr>
        <w:t>m</w:t>
      </w:r>
      <w:r w:rsidR="000775E7">
        <w:rPr>
          <w:rFonts w:ascii="Aeonik" w:hAnsi="Aeonik"/>
          <w:i/>
          <w:iCs/>
        </w:rPr>
        <w:t xml:space="preserve"> Technologiepartner </w:t>
      </w:r>
      <w:r>
        <w:rPr>
          <w:rFonts w:ascii="Aeonik" w:hAnsi="Aeonik"/>
          <w:i/>
          <w:iCs/>
        </w:rPr>
        <w:t xml:space="preserve">und </w:t>
      </w:r>
      <w:r w:rsidR="001F6FDE">
        <w:rPr>
          <w:rFonts w:ascii="Aeonik" w:hAnsi="Aeonik"/>
          <w:i/>
          <w:iCs/>
        </w:rPr>
        <w:t xml:space="preserve">bietet </w:t>
      </w:r>
      <w:r w:rsidR="000775E7">
        <w:rPr>
          <w:rFonts w:ascii="Aeonik" w:hAnsi="Aeonik"/>
          <w:i/>
          <w:iCs/>
        </w:rPr>
        <w:t>auf</w:t>
      </w:r>
      <w:r w:rsidR="00373425">
        <w:rPr>
          <w:rFonts w:ascii="Aeonik" w:hAnsi="Aeonik"/>
          <w:i/>
          <w:iCs/>
        </w:rPr>
        <w:t xml:space="preserve"> </w:t>
      </w:r>
      <w:r w:rsidR="00CD4015">
        <w:rPr>
          <w:rFonts w:ascii="Aeonik" w:hAnsi="Aeonik"/>
          <w:i/>
          <w:iCs/>
        </w:rPr>
        <w:t>Basis</w:t>
      </w:r>
      <w:r w:rsidR="000775E7">
        <w:rPr>
          <w:rFonts w:ascii="Aeonik" w:hAnsi="Aeonik"/>
          <w:i/>
          <w:iCs/>
        </w:rPr>
        <w:t xml:space="preserve"> der </w:t>
      </w:r>
      <w:r w:rsidR="00F23CB7">
        <w:rPr>
          <w:rFonts w:ascii="Aeonik" w:hAnsi="Aeonik"/>
          <w:i/>
          <w:iCs/>
        </w:rPr>
        <w:t>P</w:t>
      </w:r>
      <w:r w:rsidR="000775E7">
        <w:rPr>
          <w:rFonts w:ascii="Aeonik" w:hAnsi="Aeonik"/>
          <w:i/>
          <w:iCs/>
        </w:rPr>
        <w:t>lattform</w:t>
      </w:r>
      <w:r w:rsidR="001F6FDE">
        <w:rPr>
          <w:rFonts w:ascii="Aeonik" w:hAnsi="Aeonik"/>
          <w:i/>
          <w:iCs/>
        </w:rPr>
        <w:t xml:space="preserve"> </w:t>
      </w:r>
      <w:r>
        <w:rPr>
          <w:rFonts w:ascii="Aeonik" w:hAnsi="Aeonik"/>
          <w:i/>
          <w:iCs/>
        </w:rPr>
        <w:t>Beratung und Begleitung bei der Umsetzung von Nachhaltigkeitsmaßnahmen.</w:t>
      </w:r>
    </w:p>
    <w:p w14:paraId="6EB66A2B" w14:textId="77777777" w:rsidR="004F3638" w:rsidRPr="004F3638" w:rsidRDefault="004F3638" w:rsidP="00F668FF">
      <w:pPr>
        <w:tabs>
          <w:tab w:val="left" w:pos="4536"/>
        </w:tabs>
        <w:spacing w:line="360" w:lineRule="auto"/>
        <w:jc w:val="both"/>
        <w:rPr>
          <w:rFonts w:ascii="Aeonik" w:hAnsi="Aeonik"/>
          <w:i/>
          <w:iCs/>
        </w:rPr>
      </w:pPr>
    </w:p>
    <w:p w14:paraId="6713DD0B" w14:textId="77777777" w:rsidR="00C15B67" w:rsidRDefault="00BB13B1" w:rsidP="00F415B0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 xml:space="preserve">Nachhaltigkeit und </w:t>
      </w:r>
      <w:r w:rsidR="004F3638" w:rsidRPr="004F3638">
        <w:rPr>
          <w:rFonts w:ascii="Aeonik" w:hAnsi="Aeonik"/>
          <w:bCs/>
        </w:rPr>
        <w:t>Klimaschutz prägen in zunehmendem Maße die Regulatorik von Banken. Seit 202</w:t>
      </w:r>
      <w:r w:rsidR="00FD2F77">
        <w:rPr>
          <w:rFonts w:ascii="Aeonik" w:hAnsi="Aeonik"/>
          <w:bCs/>
        </w:rPr>
        <w:t>1</w:t>
      </w:r>
      <w:r w:rsidR="004F3638" w:rsidRPr="004F3638">
        <w:rPr>
          <w:rFonts w:ascii="Aeonik" w:hAnsi="Aeonik"/>
          <w:bCs/>
        </w:rPr>
        <w:t xml:space="preserve"> ist Nachhaltigkeit </w:t>
      </w:r>
      <w:r>
        <w:rPr>
          <w:rFonts w:ascii="Aeonik" w:hAnsi="Aeonik"/>
          <w:bCs/>
        </w:rPr>
        <w:t>darüber hinaus</w:t>
      </w:r>
      <w:r w:rsidR="00067737">
        <w:rPr>
          <w:rFonts w:ascii="Aeonik" w:hAnsi="Aeonik"/>
          <w:bCs/>
        </w:rPr>
        <w:t xml:space="preserve"> </w:t>
      </w:r>
      <w:r w:rsidR="004F3638" w:rsidRPr="004F3638">
        <w:rPr>
          <w:rFonts w:ascii="Aeonik" w:hAnsi="Aeonik"/>
          <w:bCs/>
        </w:rPr>
        <w:t xml:space="preserve">ein strategisches Thema </w:t>
      </w:r>
      <w:r w:rsidR="00067737">
        <w:rPr>
          <w:rFonts w:ascii="Aeonik" w:hAnsi="Aeonik"/>
          <w:bCs/>
        </w:rPr>
        <w:t>der</w:t>
      </w:r>
      <w:r w:rsidR="004F3638" w:rsidRPr="004F3638">
        <w:rPr>
          <w:rFonts w:ascii="Aeonik" w:hAnsi="Aeonik"/>
          <w:bCs/>
        </w:rPr>
        <w:t xml:space="preserve"> genossenschaftliche</w:t>
      </w:r>
      <w:r w:rsidR="00067737">
        <w:rPr>
          <w:rFonts w:ascii="Aeonik" w:hAnsi="Aeonik"/>
          <w:bCs/>
        </w:rPr>
        <w:t>n</w:t>
      </w:r>
      <w:r w:rsidR="004F3638" w:rsidRPr="004F3638">
        <w:rPr>
          <w:rFonts w:ascii="Aeonik" w:hAnsi="Aeonik"/>
          <w:bCs/>
        </w:rPr>
        <w:t xml:space="preserve"> FinanzGruppe.</w:t>
      </w:r>
      <w:r>
        <w:rPr>
          <w:rFonts w:ascii="Aeonik" w:hAnsi="Aeonik"/>
          <w:bCs/>
        </w:rPr>
        <w:t xml:space="preserve"> DG Nexolution unterstützt </w:t>
      </w:r>
      <w:r w:rsidR="00337BCD">
        <w:rPr>
          <w:rFonts w:ascii="Aeonik" w:hAnsi="Aeonik"/>
          <w:bCs/>
        </w:rPr>
        <w:t>in diesem Bereich</w:t>
      </w:r>
      <w:r>
        <w:rPr>
          <w:rFonts w:ascii="Aeonik" w:hAnsi="Aeonik"/>
          <w:bCs/>
        </w:rPr>
        <w:t xml:space="preserve"> mit </w:t>
      </w:r>
      <w:r w:rsidR="005A3662">
        <w:rPr>
          <w:rFonts w:ascii="Aeonik" w:hAnsi="Aeonik"/>
          <w:bCs/>
        </w:rPr>
        <w:t xml:space="preserve"> </w:t>
      </w:r>
      <w:r>
        <w:rPr>
          <w:rFonts w:ascii="Aeonik" w:hAnsi="Aeonik"/>
          <w:bCs/>
        </w:rPr>
        <w:t xml:space="preserve">Lösungen für die </w:t>
      </w:r>
      <w:r w:rsidR="00F23CB7">
        <w:rPr>
          <w:rFonts w:ascii="Aeonik" w:hAnsi="Aeonik"/>
          <w:bCs/>
        </w:rPr>
        <w:t>optimale Strukturierung und wirkungsvolle Umsetzung von Nachhaltigkeitsmaßnahmen</w:t>
      </w:r>
      <w:r>
        <w:rPr>
          <w:rFonts w:ascii="Aeonik" w:hAnsi="Aeonik"/>
          <w:bCs/>
        </w:rPr>
        <w:t xml:space="preserve">. Mit der neuen </w:t>
      </w:r>
      <w:r w:rsidR="00F23CB7">
        <w:rPr>
          <w:rFonts w:ascii="Aeonik" w:hAnsi="Aeonik"/>
          <w:bCs/>
        </w:rPr>
        <w:t>P</w:t>
      </w:r>
      <w:r>
        <w:rPr>
          <w:rFonts w:ascii="Aeonik" w:hAnsi="Aeonik"/>
          <w:bCs/>
        </w:rPr>
        <w:t>lattform bekommen die Volksbanken und Raiffeisenbanken alle wichtigen Lösungen für eine konsistente Nachhaltigkeitsbewertung und Beratungsleistungen aus einer Hand.</w:t>
      </w:r>
    </w:p>
    <w:p w14:paraId="0013DEB8" w14:textId="77777777" w:rsidR="00067737" w:rsidRDefault="00067737" w:rsidP="00F415B0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1553E5A7" w14:textId="2082D016" w:rsidR="00F415B0" w:rsidRDefault="00BB13B1" w:rsidP="00F415B0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>„</w:t>
      </w:r>
      <w:r w:rsidR="00B1327D">
        <w:rPr>
          <w:rFonts w:ascii="Aeonik" w:hAnsi="Aeonik"/>
          <w:bCs/>
        </w:rPr>
        <w:t>Wir</w:t>
      </w:r>
      <w:r w:rsidR="00D32A44">
        <w:rPr>
          <w:rFonts w:ascii="Aeonik" w:hAnsi="Aeonik"/>
          <w:bCs/>
        </w:rPr>
        <w:t xml:space="preserve"> </w:t>
      </w:r>
      <w:r w:rsidR="00FE3111">
        <w:rPr>
          <w:rFonts w:ascii="Aeonik" w:hAnsi="Aeonik"/>
          <w:bCs/>
        </w:rPr>
        <w:t xml:space="preserve">unterstützen </w:t>
      </w:r>
      <w:r w:rsidR="00B1327D">
        <w:rPr>
          <w:rFonts w:ascii="Aeonik" w:hAnsi="Aeonik"/>
          <w:bCs/>
        </w:rPr>
        <w:t xml:space="preserve">mit der neuen </w:t>
      </w:r>
      <w:r w:rsidR="00F23CB7">
        <w:rPr>
          <w:rFonts w:ascii="Aeonik" w:hAnsi="Aeonik"/>
          <w:bCs/>
        </w:rPr>
        <w:t>P</w:t>
      </w:r>
      <w:r w:rsidR="00B1327D">
        <w:rPr>
          <w:rFonts w:ascii="Aeonik" w:hAnsi="Aeonik"/>
          <w:bCs/>
        </w:rPr>
        <w:t xml:space="preserve">lattform </w:t>
      </w:r>
      <w:r w:rsidR="00E64212">
        <w:rPr>
          <w:rFonts w:ascii="Aeonik" w:hAnsi="Aeonik"/>
          <w:bCs/>
        </w:rPr>
        <w:t xml:space="preserve">unsere Kunden </w:t>
      </w:r>
      <w:r w:rsidR="000475C1">
        <w:rPr>
          <w:rFonts w:ascii="Aeonik" w:hAnsi="Aeonik"/>
          <w:bCs/>
        </w:rPr>
        <w:t>noch umfangreicher dabei</w:t>
      </w:r>
      <w:r w:rsidR="00FE3111">
        <w:rPr>
          <w:rFonts w:ascii="Aeonik" w:hAnsi="Aeonik"/>
          <w:bCs/>
        </w:rPr>
        <w:t xml:space="preserve">, </w:t>
      </w:r>
      <w:r w:rsidR="00042493">
        <w:rPr>
          <w:rFonts w:ascii="Aeonik" w:hAnsi="Aeonik"/>
          <w:bCs/>
        </w:rPr>
        <w:t xml:space="preserve">sowohl eigene </w:t>
      </w:r>
      <w:r w:rsidR="00FE3111">
        <w:rPr>
          <w:rFonts w:ascii="Aeonik" w:hAnsi="Aeonik"/>
          <w:bCs/>
        </w:rPr>
        <w:t>Nachhaltigkeitsziele als auch die ESG-Vorgaben zu erreichen</w:t>
      </w:r>
      <w:r w:rsidR="00337BCD">
        <w:rPr>
          <w:rFonts w:ascii="Aeonik" w:hAnsi="Aeonik"/>
          <w:bCs/>
        </w:rPr>
        <w:t>. Als Ansprechpartner für den genossenschaftlichen Bankensektor stärken wir damit unser</w:t>
      </w:r>
      <w:r w:rsidR="000261D0">
        <w:rPr>
          <w:rFonts w:ascii="Aeonik" w:hAnsi="Aeonik"/>
          <w:bCs/>
        </w:rPr>
        <w:t xml:space="preserve"> Angebot</w:t>
      </w:r>
      <w:r w:rsidR="00337BCD">
        <w:rPr>
          <w:rFonts w:ascii="Aeonik" w:hAnsi="Aeonik"/>
          <w:bCs/>
        </w:rPr>
        <w:t xml:space="preserve"> und unsere Rolle als ganzheitlicher Begleiter </w:t>
      </w:r>
      <w:r w:rsidR="006E46CF">
        <w:rPr>
          <w:rFonts w:ascii="Aeonik" w:hAnsi="Aeonik"/>
          <w:bCs/>
        </w:rPr>
        <w:t>unserer Kunden</w:t>
      </w:r>
      <w:r w:rsidR="00F23CB7">
        <w:rPr>
          <w:rFonts w:ascii="Aeonik" w:hAnsi="Aeonik"/>
          <w:bCs/>
        </w:rPr>
        <w:t xml:space="preserve"> beim Thema Nachhaltigkeit</w:t>
      </w:r>
      <w:r w:rsidR="008D2DDD">
        <w:rPr>
          <w:rFonts w:ascii="Aeonik" w:hAnsi="Aeonik"/>
          <w:bCs/>
        </w:rPr>
        <w:t xml:space="preserve">“, </w:t>
      </w:r>
      <w:r w:rsidR="00397941">
        <w:rPr>
          <w:rFonts w:ascii="Aeonik" w:hAnsi="Aeonik"/>
          <w:bCs/>
        </w:rPr>
        <w:t xml:space="preserve">sagt Dr. Sandro Reinhardt, </w:t>
      </w:r>
      <w:r w:rsidR="00C7705C">
        <w:rPr>
          <w:rFonts w:ascii="Aeonik" w:hAnsi="Aeonik"/>
          <w:bCs/>
        </w:rPr>
        <w:t>i</w:t>
      </w:r>
      <w:r w:rsidR="00C7705C" w:rsidRPr="00C7705C">
        <w:rPr>
          <w:rFonts w:ascii="Aeonik" w:hAnsi="Aeonik"/>
          <w:bCs/>
        </w:rPr>
        <w:t>m Vorstand von DG Nexolution verantwortlich für den Geschäftsbereich Nachhaltigkeit</w:t>
      </w:r>
      <w:r w:rsidR="00C7705C">
        <w:rPr>
          <w:rFonts w:ascii="Aeonik" w:hAnsi="Aeonik"/>
          <w:bCs/>
        </w:rPr>
        <w:t>.</w:t>
      </w:r>
    </w:p>
    <w:p w14:paraId="4E9E02F9" w14:textId="77777777" w:rsidR="00FF4A2A" w:rsidRPr="00FF4A2A" w:rsidRDefault="00FF4A2A" w:rsidP="00F668FF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1EE4E0A5" w14:textId="77777777" w:rsidR="00E44A19" w:rsidRDefault="00BB13B1" w:rsidP="00FF77EC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>Das Leistungsportfol</w:t>
      </w:r>
      <w:r w:rsidR="00F23CB7">
        <w:rPr>
          <w:rFonts w:ascii="Aeonik" w:hAnsi="Aeonik"/>
          <w:bCs/>
        </w:rPr>
        <w:t>i</w:t>
      </w:r>
      <w:r>
        <w:rPr>
          <w:rFonts w:ascii="Aeonik" w:hAnsi="Aeonik"/>
          <w:bCs/>
        </w:rPr>
        <w:t xml:space="preserve">o von DG Nexolution umfasst </w:t>
      </w:r>
      <w:r w:rsidR="000359EC">
        <w:rPr>
          <w:rFonts w:ascii="Aeonik" w:hAnsi="Aeonik"/>
          <w:bCs/>
        </w:rPr>
        <w:t>relevante</w:t>
      </w:r>
      <w:r w:rsidR="007758E8">
        <w:rPr>
          <w:rFonts w:ascii="Aeonik" w:hAnsi="Aeonik"/>
          <w:bCs/>
        </w:rPr>
        <w:t xml:space="preserve"> Nachhaltigkeitstools, die in der </w:t>
      </w:r>
      <w:r w:rsidR="00F23CB7">
        <w:rPr>
          <w:rFonts w:ascii="Aeonik" w:hAnsi="Aeonik"/>
          <w:bCs/>
        </w:rPr>
        <w:t>P</w:t>
      </w:r>
      <w:r w:rsidR="007758E8">
        <w:rPr>
          <w:rFonts w:ascii="Aeonik" w:hAnsi="Aeonik"/>
          <w:bCs/>
        </w:rPr>
        <w:t xml:space="preserve">lattform zusammengeführt und miteinander verknüpft werden. </w:t>
      </w:r>
      <w:r w:rsidR="0028344F">
        <w:rPr>
          <w:rFonts w:ascii="Aeonik" w:hAnsi="Aeonik"/>
          <w:bCs/>
        </w:rPr>
        <w:t xml:space="preserve">Dazu gehören </w:t>
      </w:r>
      <w:r w:rsidR="00FD2F77">
        <w:rPr>
          <w:rFonts w:ascii="Aeonik" w:hAnsi="Aeonik"/>
          <w:bCs/>
        </w:rPr>
        <w:t>doppelte Wesentlichkeitsanalyse, Nachhaltigkeitsbericht und künftig auch Mission CO</w:t>
      </w:r>
      <w:r w:rsidR="00FD2F77" w:rsidRPr="00FD2F77">
        <w:rPr>
          <w:rFonts w:ascii="Aeonik" w:hAnsi="Aeonik"/>
          <w:bCs/>
          <w:vertAlign w:val="subscript"/>
        </w:rPr>
        <w:t>2</w:t>
      </w:r>
      <w:r w:rsidR="00FD2F77">
        <w:rPr>
          <w:rFonts w:ascii="Aeonik" w:hAnsi="Aeonik"/>
          <w:bCs/>
        </w:rPr>
        <w:t xml:space="preserve"> und finanzierte Emissionen. </w:t>
      </w:r>
      <w:r w:rsidR="00E82741">
        <w:rPr>
          <w:rFonts w:ascii="Aeonik" w:hAnsi="Aeonik"/>
          <w:bCs/>
        </w:rPr>
        <w:t>Seit Anfang des Jahres bietet DG Nexolution mit der systemgestützten doppelten Wesentlichkeitsanalyse</w:t>
      </w:r>
      <w:r w:rsidR="00B5766C">
        <w:rPr>
          <w:rFonts w:ascii="Aeonik" w:hAnsi="Aeonik"/>
          <w:bCs/>
        </w:rPr>
        <w:t xml:space="preserve"> Kunden an, die</w:t>
      </w:r>
      <w:r w:rsidR="00ED1C0E">
        <w:rPr>
          <w:rFonts w:ascii="Aeonik" w:hAnsi="Aeonik"/>
          <w:bCs/>
        </w:rPr>
        <w:t xml:space="preserve">se </w:t>
      </w:r>
      <w:r w:rsidR="00B5766C">
        <w:rPr>
          <w:rFonts w:ascii="Aeonik" w:hAnsi="Aeonik"/>
          <w:bCs/>
        </w:rPr>
        <w:t>durchzuführen und so die Voraussetzungen für die</w:t>
      </w:r>
      <w:r w:rsidR="00E82741" w:rsidRPr="000F66A8">
        <w:rPr>
          <w:rFonts w:ascii="Aeonik" w:hAnsi="Aeonik"/>
          <w:bCs/>
        </w:rPr>
        <w:t xml:space="preserve"> Berichterstattung nach CSRD</w:t>
      </w:r>
      <w:r w:rsidR="00B5766C">
        <w:rPr>
          <w:rFonts w:ascii="Aeonik" w:hAnsi="Aeonik"/>
          <w:bCs/>
        </w:rPr>
        <w:t xml:space="preserve"> zu erfüllen</w:t>
      </w:r>
      <w:r w:rsidR="00E82741">
        <w:rPr>
          <w:rFonts w:ascii="Aeonik" w:hAnsi="Aeonik"/>
          <w:bCs/>
        </w:rPr>
        <w:t xml:space="preserve">. Mithilfe </w:t>
      </w:r>
      <w:r w:rsidR="00E82741">
        <w:rPr>
          <w:rFonts w:ascii="Aeonik" w:hAnsi="Aeonik"/>
          <w:bCs/>
        </w:rPr>
        <w:lastRenderedPageBreak/>
        <w:t>des Nachhaltigkeitsbericht</w:t>
      </w:r>
      <w:r w:rsidR="00ED1C0E">
        <w:rPr>
          <w:rFonts w:ascii="Aeonik" w:hAnsi="Aeonik"/>
          <w:bCs/>
        </w:rPr>
        <w:t>s</w:t>
      </w:r>
      <w:r w:rsidR="00E82741">
        <w:rPr>
          <w:rFonts w:ascii="Aeonik" w:hAnsi="Aeonik"/>
          <w:bCs/>
        </w:rPr>
        <w:t xml:space="preserve"> kann ein entsprechende</w:t>
      </w:r>
      <w:r w:rsidR="00ED1C0E">
        <w:rPr>
          <w:rFonts w:ascii="Aeonik" w:hAnsi="Aeonik"/>
          <w:bCs/>
        </w:rPr>
        <w:t>s Dokument</w:t>
      </w:r>
      <w:r w:rsidR="00E82741">
        <w:rPr>
          <w:rFonts w:ascii="Aeonik" w:hAnsi="Aeonik"/>
          <w:bCs/>
        </w:rPr>
        <w:t xml:space="preserve"> nach dem neuen Standard der Corporate Sustainability Reporting Directive (CSRD) erstellt werden.</w:t>
      </w:r>
      <w:r w:rsidR="00E110D8">
        <w:rPr>
          <w:rFonts w:ascii="Aeonik" w:hAnsi="Aeonik"/>
          <w:bCs/>
        </w:rPr>
        <w:t xml:space="preserve"> </w:t>
      </w:r>
      <w:r w:rsidR="007758E8">
        <w:rPr>
          <w:rFonts w:ascii="Aeonik" w:hAnsi="Aeonik"/>
          <w:bCs/>
        </w:rPr>
        <w:t>Das Tool Mission CO</w:t>
      </w:r>
      <w:r w:rsidR="007758E8" w:rsidRPr="007758E8">
        <w:rPr>
          <w:rFonts w:ascii="Aeonik" w:hAnsi="Aeonik"/>
          <w:bCs/>
          <w:vertAlign w:val="subscript"/>
        </w:rPr>
        <w:t>2</w:t>
      </w:r>
      <w:r w:rsidR="007758E8">
        <w:rPr>
          <w:rFonts w:ascii="Aeonik" w:hAnsi="Aeonik"/>
          <w:bCs/>
        </w:rPr>
        <w:t xml:space="preserve"> dient dazu, den </w:t>
      </w:r>
      <w:r w:rsidR="00EA4377">
        <w:rPr>
          <w:rFonts w:ascii="Aeonik" w:hAnsi="Aeonik"/>
          <w:bCs/>
        </w:rPr>
        <w:t>CO</w:t>
      </w:r>
      <w:r w:rsidR="00EA4377" w:rsidRPr="00EA4377">
        <w:rPr>
          <w:rFonts w:ascii="Aeonik" w:hAnsi="Aeonik"/>
          <w:bCs/>
          <w:vertAlign w:val="subscript"/>
        </w:rPr>
        <w:t>2</w:t>
      </w:r>
      <w:r w:rsidR="00EA4377">
        <w:rPr>
          <w:rFonts w:ascii="Aeonik" w:hAnsi="Aeonik"/>
          <w:bCs/>
        </w:rPr>
        <w:t>-Fußabdruck</w:t>
      </w:r>
      <w:r w:rsidR="007758E8">
        <w:rPr>
          <w:rFonts w:ascii="Aeonik" w:hAnsi="Aeonik"/>
          <w:bCs/>
        </w:rPr>
        <w:t xml:space="preserve"> </w:t>
      </w:r>
      <w:r w:rsidR="005A3662">
        <w:rPr>
          <w:rFonts w:ascii="Aeonik" w:hAnsi="Aeonik"/>
          <w:bCs/>
        </w:rPr>
        <w:t xml:space="preserve">im Geschäftsbetrieb der Bank </w:t>
      </w:r>
      <w:r w:rsidR="007758E8">
        <w:rPr>
          <w:rFonts w:ascii="Aeonik" w:hAnsi="Aeonik"/>
          <w:bCs/>
        </w:rPr>
        <w:t xml:space="preserve">zu </w:t>
      </w:r>
      <w:r w:rsidR="00EA4377">
        <w:rPr>
          <w:rFonts w:ascii="Aeonik" w:hAnsi="Aeonik"/>
          <w:bCs/>
        </w:rPr>
        <w:t>berechnen</w:t>
      </w:r>
      <w:r w:rsidR="007758E8">
        <w:rPr>
          <w:rFonts w:ascii="Aeonik" w:hAnsi="Aeonik"/>
          <w:bCs/>
        </w:rPr>
        <w:t xml:space="preserve"> und mit der Beratung von DG Nexolution eine individuelle Reduktions</w:t>
      </w:r>
      <w:r w:rsidR="005A3662">
        <w:rPr>
          <w:rFonts w:ascii="Aeonik" w:hAnsi="Aeonik"/>
          <w:bCs/>
        </w:rPr>
        <w:t xml:space="preserve">- </w:t>
      </w:r>
      <w:r w:rsidR="007758E8">
        <w:rPr>
          <w:rFonts w:ascii="Aeonik" w:hAnsi="Aeonik"/>
          <w:bCs/>
        </w:rPr>
        <w:t xml:space="preserve"> </w:t>
      </w:r>
      <w:r w:rsidR="005A3662">
        <w:rPr>
          <w:rFonts w:ascii="Aeonik" w:hAnsi="Aeonik"/>
          <w:bCs/>
        </w:rPr>
        <w:t xml:space="preserve">und Klimastrategie </w:t>
      </w:r>
      <w:r w:rsidR="007758E8">
        <w:rPr>
          <w:rFonts w:ascii="Aeonik" w:hAnsi="Aeonik"/>
          <w:bCs/>
        </w:rPr>
        <w:t>festzulegen.</w:t>
      </w:r>
      <w:r w:rsidR="0028344F">
        <w:rPr>
          <w:rFonts w:ascii="Aeonik" w:hAnsi="Aeonik"/>
          <w:bCs/>
        </w:rPr>
        <w:t xml:space="preserve"> </w:t>
      </w:r>
      <w:r w:rsidR="00ED1C0E">
        <w:rPr>
          <w:rFonts w:ascii="Aeonik" w:hAnsi="Aeonik"/>
          <w:bCs/>
        </w:rPr>
        <w:t>„</w:t>
      </w:r>
      <w:r w:rsidR="00FD2F77">
        <w:rPr>
          <w:rFonts w:ascii="Aeonik" w:hAnsi="Aeonik"/>
          <w:bCs/>
        </w:rPr>
        <w:t>Finanzierte Emissionen</w:t>
      </w:r>
      <w:r w:rsidR="00ED1C0E">
        <w:rPr>
          <w:rFonts w:ascii="Aeonik" w:hAnsi="Aeonik"/>
          <w:bCs/>
        </w:rPr>
        <w:t>“</w:t>
      </w:r>
      <w:r w:rsidR="00FD2F77">
        <w:rPr>
          <w:rFonts w:ascii="Aeonik" w:hAnsi="Aeonik"/>
          <w:bCs/>
        </w:rPr>
        <w:t xml:space="preserve"> wird toolgestützt ab Anfang 2025 angeboten</w:t>
      </w:r>
      <w:r w:rsidR="00165AD4">
        <w:rPr>
          <w:rFonts w:ascii="Aeonik" w:hAnsi="Aeonik"/>
          <w:bCs/>
        </w:rPr>
        <w:t xml:space="preserve">. </w:t>
      </w:r>
      <w:r w:rsidR="006924B5">
        <w:rPr>
          <w:rFonts w:ascii="Aeonik" w:hAnsi="Aeonik"/>
          <w:bCs/>
        </w:rPr>
        <w:t>Hierbei werden</w:t>
      </w:r>
      <w:r w:rsidR="00165AD4">
        <w:rPr>
          <w:rFonts w:ascii="Aeonik" w:hAnsi="Aeonik"/>
          <w:bCs/>
        </w:rPr>
        <w:t xml:space="preserve"> finanzierte Emissionen nach dem </w:t>
      </w:r>
      <w:r w:rsidR="00165AD4" w:rsidRPr="00165AD4">
        <w:rPr>
          <w:rFonts w:ascii="Aeonik" w:hAnsi="Aeonik"/>
          <w:bCs/>
        </w:rPr>
        <w:t>Partnership for Carbon Accounting Financials</w:t>
      </w:r>
      <w:r w:rsidR="00165AD4">
        <w:rPr>
          <w:rFonts w:ascii="Aeonik" w:hAnsi="Aeonik"/>
          <w:bCs/>
        </w:rPr>
        <w:t xml:space="preserve"> (PCAF)</w:t>
      </w:r>
      <w:r w:rsidR="007119F3">
        <w:rPr>
          <w:rFonts w:ascii="Aeonik" w:hAnsi="Aeonik"/>
          <w:bCs/>
        </w:rPr>
        <w:t xml:space="preserve"> Standard</w:t>
      </w:r>
      <w:r w:rsidR="00554B7B">
        <w:rPr>
          <w:rFonts w:ascii="Aeonik" w:hAnsi="Aeonik"/>
          <w:bCs/>
        </w:rPr>
        <w:t xml:space="preserve"> </w:t>
      </w:r>
      <w:r w:rsidR="006924B5">
        <w:rPr>
          <w:rFonts w:ascii="Aeonik" w:hAnsi="Aeonik"/>
          <w:bCs/>
        </w:rPr>
        <w:t>bilanziert</w:t>
      </w:r>
      <w:r w:rsidR="00165AD4">
        <w:rPr>
          <w:rFonts w:ascii="Aeonik" w:hAnsi="Aeonik"/>
          <w:bCs/>
        </w:rPr>
        <w:t>.</w:t>
      </w:r>
      <w:r w:rsidR="00991532">
        <w:rPr>
          <w:rFonts w:ascii="Aeonik" w:hAnsi="Aeonik"/>
          <w:bCs/>
        </w:rPr>
        <w:t xml:space="preserve"> </w:t>
      </w:r>
      <w:r w:rsidR="00E110D8">
        <w:rPr>
          <w:rFonts w:ascii="Aeonik" w:hAnsi="Aeonik"/>
          <w:bCs/>
        </w:rPr>
        <w:t>In der neuen Nachhaltigkeitsplattform können e</w:t>
      </w:r>
      <w:r w:rsidR="00991532">
        <w:rPr>
          <w:rFonts w:ascii="Aeonik" w:hAnsi="Aeonik"/>
          <w:bCs/>
        </w:rPr>
        <w:t>inmal eingegebene Daten in zusammenhängende Tools übertragen</w:t>
      </w:r>
      <w:r w:rsidR="00E110D8">
        <w:rPr>
          <w:rFonts w:ascii="Aeonik" w:hAnsi="Aeonik"/>
          <w:bCs/>
        </w:rPr>
        <w:t xml:space="preserve"> werden</w:t>
      </w:r>
      <w:r w:rsidR="00991532">
        <w:rPr>
          <w:rFonts w:ascii="Aeonik" w:hAnsi="Aeonik"/>
          <w:bCs/>
        </w:rPr>
        <w:t xml:space="preserve">. Sie ist </w:t>
      </w:r>
      <w:r w:rsidR="0022145C">
        <w:rPr>
          <w:rFonts w:ascii="Aeonik" w:hAnsi="Aeonik"/>
          <w:bCs/>
        </w:rPr>
        <w:t>außerdem</w:t>
      </w:r>
      <w:r w:rsidR="00991532">
        <w:rPr>
          <w:rFonts w:ascii="Aeonik" w:hAnsi="Aeonik"/>
          <w:bCs/>
        </w:rPr>
        <w:t xml:space="preserve"> </w:t>
      </w:r>
      <w:r w:rsidR="006924B5">
        <w:rPr>
          <w:rFonts w:ascii="Aeonik" w:hAnsi="Aeonik"/>
          <w:bCs/>
        </w:rPr>
        <w:t>modular nutzbar</w:t>
      </w:r>
      <w:r w:rsidR="00945808">
        <w:rPr>
          <w:rFonts w:ascii="Aeonik" w:hAnsi="Aeonik"/>
          <w:bCs/>
        </w:rPr>
        <w:t xml:space="preserve">, </w:t>
      </w:r>
      <w:r w:rsidR="001A292B">
        <w:rPr>
          <w:rFonts w:ascii="Aeonik" w:hAnsi="Aeonik"/>
          <w:bCs/>
        </w:rPr>
        <w:t>kompatibel mit anderen Nachhaltigkeitslösungen</w:t>
      </w:r>
      <w:r w:rsidR="00945808">
        <w:rPr>
          <w:rFonts w:ascii="Aeonik" w:hAnsi="Aeonik"/>
          <w:bCs/>
        </w:rPr>
        <w:t xml:space="preserve"> </w:t>
      </w:r>
      <w:r w:rsidR="00F23CB7">
        <w:rPr>
          <w:rFonts w:ascii="Aeonik" w:hAnsi="Aeonik"/>
          <w:bCs/>
        </w:rPr>
        <w:t>und dabei stets auf dem neusten Stand der Regulatorik.</w:t>
      </w:r>
    </w:p>
    <w:p w14:paraId="4D8AE791" w14:textId="77777777" w:rsidR="009621A2" w:rsidRDefault="009621A2" w:rsidP="00FF77EC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64E28668" w14:textId="77777777" w:rsidR="00715CD8" w:rsidRDefault="00BB13B1" w:rsidP="00FF77EC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>„</w:t>
      </w:r>
      <w:r w:rsidR="00C7705C" w:rsidRPr="00C7705C">
        <w:rPr>
          <w:rFonts w:ascii="Aeonik" w:hAnsi="Aeonik"/>
          <w:bCs/>
        </w:rPr>
        <w:t>Aus de</w:t>
      </w:r>
      <w:r w:rsidR="00C7705C">
        <w:rPr>
          <w:rFonts w:ascii="Aeonik" w:hAnsi="Aeonik"/>
          <w:bCs/>
        </w:rPr>
        <w:t>m</w:t>
      </w:r>
      <w:r w:rsidR="00C7705C" w:rsidRPr="00C7705C">
        <w:rPr>
          <w:rFonts w:ascii="Aeonik" w:hAnsi="Aeonik"/>
          <w:bCs/>
        </w:rPr>
        <w:t xml:space="preserve"> Know-how von DG</w:t>
      </w:r>
      <w:r w:rsidR="00C7705C">
        <w:rPr>
          <w:rFonts w:ascii="Aeonik" w:hAnsi="Aeonik"/>
          <w:bCs/>
        </w:rPr>
        <w:t xml:space="preserve"> Nexolution</w:t>
      </w:r>
      <w:r w:rsidR="00C7705C" w:rsidRPr="00C7705C">
        <w:rPr>
          <w:rFonts w:ascii="Aeonik" w:hAnsi="Aeonik"/>
          <w:bCs/>
        </w:rPr>
        <w:t xml:space="preserve"> </w:t>
      </w:r>
      <w:r w:rsidR="00DF358D">
        <w:rPr>
          <w:rFonts w:ascii="Aeonik" w:hAnsi="Aeonik"/>
          <w:bCs/>
        </w:rPr>
        <w:t xml:space="preserve">und </w:t>
      </w:r>
      <w:r w:rsidR="00DF358D" w:rsidRPr="00C7705C">
        <w:rPr>
          <w:rFonts w:ascii="Aeonik" w:hAnsi="Aeonik"/>
          <w:bCs/>
        </w:rPr>
        <w:t xml:space="preserve">unserer Software </w:t>
      </w:r>
      <w:r w:rsidR="00C7705C" w:rsidRPr="00C7705C">
        <w:rPr>
          <w:rFonts w:ascii="Aeonik" w:hAnsi="Aeonik"/>
          <w:bCs/>
        </w:rPr>
        <w:t>entsteht eine Lösung, die Banken dabei hilft</w:t>
      </w:r>
      <w:r>
        <w:rPr>
          <w:rFonts w:ascii="Aeonik" w:hAnsi="Aeonik"/>
          <w:bCs/>
        </w:rPr>
        <w:t>, komplexe</w:t>
      </w:r>
      <w:r w:rsidRPr="00715CD8">
        <w:rPr>
          <w:rFonts w:ascii="Aeonik" w:hAnsi="Aeonik"/>
          <w:bCs/>
        </w:rPr>
        <w:t xml:space="preserve"> ESG-Reporting-Anforderungen </w:t>
      </w:r>
      <w:r w:rsidR="00DF358D">
        <w:rPr>
          <w:rFonts w:ascii="Aeonik" w:hAnsi="Aeonik"/>
          <w:bCs/>
        </w:rPr>
        <w:t xml:space="preserve">einfacher </w:t>
      </w:r>
      <w:r w:rsidRPr="00715CD8">
        <w:rPr>
          <w:rFonts w:ascii="Aeonik" w:hAnsi="Aeonik"/>
          <w:bCs/>
        </w:rPr>
        <w:t>zu bewältigen. Mit der kombinierten Technologie- und Branchenexpertise können Genossenschaftsbanken ihre Berichterstattung operationalisieren, Kosten reduzieren und Compliance-Risiken minimieren. Diese Zusammenarbeit stellt einen bedeutenden Schritt zur Erleichterung der Nachhaltigkeitsberichterstattung und Transparenz im deutschen Bankensektor dar</w:t>
      </w:r>
      <w:r>
        <w:rPr>
          <w:rFonts w:ascii="Aeonik" w:hAnsi="Aeonik"/>
          <w:bCs/>
        </w:rPr>
        <w:t xml:space="preserve">“, sagt </w:t>
      </w:r>
      <w:r w:rsidR="00CD6CA5">
        <w:rPr>
          <w:rFonts w:ascii="Aeonik" w:hAnsi="Aeonik"/>
          <w:bCs/>
        </w:rPr>
        <w:t xml:space="preserve">Wladimir Nikoluk, </w:t>
      </w:r>
      <w:r w:rsidR="00D80B0A">
        <w:rPr>
          <w:rFonts w:ascii="Aeonik" w:hAnsi="Aeonik"/>
          <w:bCs/>
        </w:rPr>
        <w:t>Gründer und CEO</w:t>
      </w:r>
      <w:r w:rsidR="00CD6CA5">
        <w:rPr>
          <w:rFonts w:ascii="Aeonik" w:hAnsi="Aeonik"/>
          <w:bCs/>
        </w:rPr>
        <w:t xml:space="preserve"> bei Atlas Metrics.</w:t>
      </w:r>
    </w:p>
    <w:p w14:paraId="614B30BA" w14:textId="77777777" w:rsidR="00715CD8" w:rsidRDefault="00715CD8" w:rsidP="00FF77EC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p w14:paraId="1C992D75" w14:textId="2FC159FE" w:rsidR="00A027A0" w:rsidRDefault="00BB13B1" w:rsidP="00FF77EC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  <w:r>
        <w:rPr>
          <w:rFonts w:ascii="Aeonik" w:hAnsi="Aeonik"/>
          <w:bCs/>
        </w:rPr>
        <w:t>„</w:t>
      </w:r>
      <w:r w:rsidR="00902FC6">
        <w:rPr>
          <w:rFonts w:ascii="Aeonik" w:hAnsi="Aeonik"/>
          <w:bCs/>
        </w:rPr>
        <w:t>Uns ist</w:t>
      </w:r>
      <w:r w:rsidR="00C94B87">
        <w:rPr>
          <w:rFonts w:ascii="Aeonik" w:hAnsi="Aeonik"/>
          <w:bCs/>
        </w:rPr>
        <w:t xml:space="preserve"> </w:t>
      </w:r>
      <w:r w:rsidR="00902FC6">
        <w:rPr>
          <w:rFonts w:ascii="Aeonik" w:hAnsi="Aeonik"/>
          <w:bCs/>
        </w:rPr>
        <w:t xml:space="preserve">wichtig, dass wir </w:t>
      </w:r>
      <w:r w:rsidR="00DF358D">
        <w:rPr>
          <w:rFonts w:ascii="Aeonik" w:hAnsi="Aeonik"/>
          <w:bCs/>
        </w:rPr>
        <w:t xml:space="preserve">den </w:t>
      </w:r>
      <w:r w:rsidR="00B13B62">
        <w:rPr>
          <w:rFonts w:ascii="Aeonik" w:hAnsi="Aeonik"/>
          <w:bCs/>
        </w:rPr>
        <w:t xml:space="preserve">Genossenschaftsbanken </w:t>
      </w:r>
      <w:r w:rsidR="00902FC6">
        <w:rPr>
          <w:rFonts w:ascii="Aeonik" w:hAnsi="Aeonik"/>
          <w:bCs/>
        </w:rPr>
        <w:t xml:space="preserve">nicht nur </w:t>
      </w:r>
      <w:r w:rsidR="00D80B0A">
        <w:rPr>
          <w:rFonts w:ascii="Aeonik" w:hAnsi="Aeonik"/>
          <w:bCs/>
        </w:rPr>
        <w:t xml:space="preserve">digitale </w:t>
      </w:r>
      <w:r w:rsidR="00C94B87">
        <w:rPr>
          <w:rFonts w:ascii="Aeonik" w:hAnsi="Aeonik"/>
          <w:bCs/>
        </w:rPr>
        <w:t>Lösungen</w:t>
      </w:r>
      <w:r w:rsidR="00902FC6">
        <w:rPr>
          <w:rFonts w:ascii="Aeonik" w:hAnsi="Aeonik"/>
          <w:bCs/>
        </w:rPr>
        <w:t xml:space="preserve">, sondern auch </w:t>
      </w:r>
      <w:r w:rsidR="00D80B0A">
        <w:rPr>
          <w:rFonts w:ascii="Aeonik" w:hAnsi="Aeonik"/>
          <w:bCs/>
        </w:rPr>
        <w:t xml:space="preserve">begleitende </w:t>
      </w:r>
      <w:r w:rsidR="00902FC6">
        <w:rPr>
          <w:rFonts w:ascii="Aeonik" w:hAnsi="Aeonik"/>
          <w:bCs/>
        </w:rPr>
        <w:t xml:space="preserve">Beratungsleistung anbieten, </w:t>
      </w:r>
      <w:r w:rsidR="00D80B0A">
        <w:rPr>
          <w:rFonts w:ascii="Aeonik" w:hAnsi="Aeonik"/>
          <w:bCs/>
        </w:rPr>
        <w:t xml:space="preserve">auch </w:t>
      </w:r>
      <w:r w:rsidR="00902FC6">
        <w:rPr>
          <w:rFonts w:ascii="Aeonik" w:hAnsi="Aeonik"/>
          <w:bCs/>
        </w:rPr>
        <w:t xml:space="preserve">um </w:t>
      </w:r>
      <w:r w:rsidR="00A77964">
        <w:rPr>
          <w:rFonts w:ascii="Aeonik" w:hAnsi="Aeonik"/>
          <w:bCs/>
        </w:rPr>
        <w:t>d</w:t>
      </w:r>
      <w:r w:rsidR="00902FC6">
        <w:rPr>
          <w:rFonts w:ascii="Aeonik" w:hAnsi="Aeonik"/>
          <w:bCs/>
        </w:rPr>
        <w:t>ie Nachhaltigkeits</w:t>
      </w:r>
      <w:r w:rsidR="00682871">
        <w:rPr>
          <w:rFonts w:ascii="Aeonik" w:hAnsi="Aeonik"/>
          <w:bCs/>
        </w:rPr>
        <w:t>plattform</w:t>
      </w:r>
      <w:r w:rsidR="00902FC6">
        <w:rPr>
          <w:rFonts w:ascii="Aeonik" w:hAnsi="Aeonik"/>
          <w:bCs/>
        </w:rPr>
        <w:t xml:space="preserve"> </w:t>
      </w:r>
      <w:r w:rsidR="00A77964">
        <w:rPr>
          <w:rFonts w:ascii="Aeonik" w:hAnsi="Aeonik"/>
          <w:bCs/>
        </w:rPr>
        <w:t xml:space="preserve">nach ihren Bedürfnissen </w:t>
      </w:r>
      <w:r w:rsidR="00902FC6">
        <w:rPr>
          <w:rFonts w:ascii="Aeonik" w:hAnsi="Aeonik"/>
          <w:bCs/>
        </w:rPr>
        <w:t>weiterentwickeln zu können</w:t>
      </w:r>
      <w:r w:rsidR="003B6475">
        <w:rPr>
          <w:rFonts w:ascii="Aeonik" w:hAnsi="Aeonik"/>
          <w:bCs/>
        </w:rPr>
        <w:t>.</w:t>
      </w:r>
      <w:r w:rsidR="00CD4015">
        <w:rPr>
          <w:rFonts w:ascii="Aeonik" w:hAnsi="Aeonik"/>
          <w:bCs/>
        </w:rPr>
        <w:t xml:space="preserve"> </w:t>
      </w:r>
      <w:r w:rsidR="00DD5A6C">
        <w:rPr>
          <w:rFonts w:ascii="Aeonik" w:hAnsi="Aeonik"/>
          <w:bCs/>
        </w:rPr>
        <w:t xml:space="preserve">Wir begleiten unsere Kunden </w:t>
      </w:r>
      <w:r w:rsidR="00953F08">
        <w:rPr>
          <w:rFonts w:ascii="Aeonik" w:hAnsi="Aeonik"/>
          <w:bCs/>
        </w:rPr>
        <w:t>bei ihrer gesamten Nachhaltigkeits</w:t>
      </w:r>
      <w:r w:rsidR="00D80B0A">
        <w:rPr>
          <w:rFonts w:ascii="Aeonik" w:hAnsi="Aeonik"/>
          <w:bCs/>
        </w:rPr>
        <w:t xml:space="preserve">reise </w:t>
      </w:r>
      <w:r w:rsidR="00953F08">
        <w:rPr>
          <w:rFonts w:ascii="Aeonik" w:hAnsi="Aeonik"/>
          <w:bCs/>
        </w:rPr>
        <w:t xml:space="preserve">und stehen ihnen mit unserer Beratung zur Seite, unabhängig davon, an welchem Punkt wir </w:t>
      </w:r>
      <w:r w:rsidR="00D80B0A">
        <w:rPr>
          <w:rFonts w:ascii="Aeonik" w:hAnsi="Aeonik"/>
          <w:bCs/>
        </w:rPr>
        <w:t>gemeinsam</w:t>
      </w:r>
      <w:r w:rsidR="00953F08">
        <w:rPr>
          <w:rFonts w:ascii="Aeonik" w:hAnsi="Aeonik"/>
          <w:bCs/>
        </w:rPr>
        <w:t xml:space="preserve"> beginnen. So können sie </w:t>
      </w:r>
      <w:r w:rsidR="00D80B0A">
        <w:rPr>
          <w:rFonts w:ascii="Aeonik" w:hAnsi="Aeonik"/>
          <w:bCs/>
        </w:rPr>
        <w:t xml:space="preserve">die regulatorischen Anforderungen erfüllen und </w:t>
      </w:r>
      <w:r w:rsidR="00953F08">
        <w:rPr>
          <w:rFonts w:ascii="Aeonik" w:hAnsi="Aeonik"/>
          <w:bCs/>
        </w:rPr>
        <w:t>eine ganzheitliche Nachhaltigkeitstransformation ihrer Organisation durchführen</w:t>
      </w:r>
      <w:r w:rsidR="00902FC6">
        <w:rPr>
          <w:rFonts w:ascii="Aeonik" w:hAnsi="Aeonik"/>
          <w:bCs/>
        </w:rPr>
        <w:t>“,</w:t>
      </w:r>
      <w:r w:rsidR="00153CC3">
        <w:rPr>
          <w:rFonts w:ascii="Aeonik" w:hAnsi="Aeonik"/>
          <w:bCs/>
        </w:rPr>
        <w:t xml:space="preserve"> sagt</w:t>
      </w:r>
      <w:r w:rsidR="00D76CCD">
        <w:rPr>
          <w:rFonts w:ascii="Aeonik" w:hAnsi="Aeonik"/>
          <w:bCs/>
        </w:rPr>
        <w:t xml:space="preserve"> Markus Klusemann, Bereichsleiter Nachhaltigkeit bei DG Nexolution.</w:t>
      </w:r>
    </w:p>
    <w:p w14:paraId="3B71ABD5" w14:textId="77777777" w:rsidR="00F668FF" w:rsidRPr="005A1A4E" w:rsidRDefault="00F668FF" w:rsidP="00F668FF">
      <w:pPr>
        <w:tabs>
          <w:tab w:val="left" w:pos="4536"/>
        </w:tabs>
        <w:spacing w:line="360" w:lineRule="auto"/>
        <w:jc w:val="both"/>
        <w:rPr>
          <w:rFonts w:ascii="Aeonik" w:hAnsi="Aeonik"/>
        </w:rPr>
      </w:pPr>
    </w:p>
    <w:p w14:paraId="12D9EB6A" w14:textId="77777777" w:rsidR="006E7D95" w:rsidRDefault="00BB13B1" w:rsidP="006E7D95">
      <w:pPr>
        <w:tabs>
          <w:tab w:val="left" w:pos="4536"/>
        </w:tabs>
        <w:jc w:val="both"/>
        <w:rPr>
          <w:rFonts w:ascii="Aeonik" w:hAnsi="Aeonik"/>
          <w:color w:val="000000" w:themeColor="text1"/>
          <w:sz w:val="16"/>
        </w:rPr>
      </w:pPr>
      <w:r>
        <w:rPr>
          <w:rFonts w:ascii="Aeonik" w:hAnsi="Aeonik"/>
          <w:b/>
          <w:color w:val="000000" w:themeColor="text1"/>
          <w:sz w:val="16"/>
        </w:rPr>
        <w:t>Pressek</w:t>
      </w:r>
      <w:r w:rsidR="00A13B52" w:rsidRPr="0060251C">
        <w:rPr>
          <w:rFonts w:ascii="Aeonik" w:hAnsi="Aeonik"/>
          <w:b/>
          <w:color w:val="000000" w:themeColor="text1"/>
          <w:sz w:val="16"/>
        </w:rPr>
        <w:t>ontakt:</w:t>
      </w:r>
      <w:r w:rsidR="00A13B52" w:rsidRPr="0060251C">
        <w:rPr>
          <w:rFonts w:ascii="Aeonik" w:hAnsi="Aeonik"/>
          <w:color w:val="000000" w:themeColor="text1"/>
          <w:sz w:val="16"/>
        </w:rPr>
        <w:t xml:space="preserve"> </w:t>
      </w:r>
      <w:r>
        <w:rPr>
          <w:rFonts w:ascii="Aeonik" w:hAnsi="Aeonik"/>
          <w:color w:val="000000" w:themeColor="text1"/>
          <w:sz w:val="16"/>
        </w:rPr>
        <w:br/>
        <w:t xml:space="preserve">Christoph Korn, Pressesprecher, T </w:t>
      </w:r>
      <w:r w:rsidR="005B6FB6">
        <w:rPr>
          <w:rFonts w:ascii="Aeonik" w:hAnsi="Aeonik"/>
          <w:color w:val="000000" w:themeColor="text1"/>
          <w:sz w:val="16"/>
        </w:rPr>
        <w:t xml:space="preserve">+49 </w:t>
      </w:r>
      <w:r>
        <w:rPr>
          <w:rFonts w:ascii="Aeonik" w:hAnsi="Aeonik"/>
          <w:color w:val="000000" w:themeColor="text1"/>
          <w:sz w:val="16"/>
        </w:rPr>
        <w:t>611 5066-2145</w:t>
      </w:r>
    </w:p>
    <w:p w14:paraId="4D28FD9A" w14:textId="77777777" w:rsidR="006E7D95" w:rsidRDefault="00BB13B1" w:rsidP="006E7D95">
      <w:pPr>
        <w:tabs>
          <w:tab w:val="left" w:pos="4536"/>
        </w:tabs>
        <w:rPr>
          <w:rFonts w:ascii="Aeonik" w:hAnsi="Aeonik"/>
          <w:color w:val="000000" w:themeColor="text1"/>
          <w:sz w:val="16"/>
        </w:rPr>
      </w:pPr>
      <w:r>
        <w:rPr>
          <w:rFonts w:ascii="Aeonik" w:hAnsi="Aeonik"/>
          <w:color w:val="000000" w:themeColor="text1"/>
          <w:sz w:val="16"/>
        </w:rPr>
        <w:t xml:space="preserve">Dr. Anja Wagner, Referentin Unternehmenskommunikation, T </w:t>
      </w:r>
      <w:r w:rsidR="005B6FB6">
        <w:rPr>
          <w:rFonts w:ascii="Aeonik" w:hAnsi="Aeonik"/>
          <w:color w:val="000000" w:themeColor="text1"/>
          <w:sz w:val="16"/>
        </w:rPr>
        <w:t xml:space="preserve">+49 </w:t>
      </w:r>
      <w:r>
        <w:rPr>
          <w:rFonts w:ascii="Aeonik" w:hAnsi="Aeonik"/>
          <w:color w:val="000000" w:themeColor="text1"/>
          <w:sz w:val="16"/>
        </w:rPr>
        <w:t>611 5066-1256</w:t>
      </w:r>
    </w:p>
    <w:p w14:paraId="3895CA59" w14:textId="77777777" w:rsidR="006E7D95" w:rsidRDefault="0012118E" w:rsidP="006E7D95">
      <w:pPr>
        <w:tabs>
          <w:tab w:val="left" w:pos="4536"/>
        </w:tabs>
        <w:rPr>
          <w:rFonts w:ascii="Aeonik" w:hAnsi="Aeonik"/>
          <w:color w:val="000000" w:themeColor="text1"/>
          <w:sz w:val="16"/>
        </w:rPr>
      </w:pPr>
      <w:hyperlink w:history="1">
        <w:r w:rsidR="006B72FA">
          <w:rPr>
            <w:rStyle w:val="Hyperlink"/>
            <w:rFonts w:ascii="Aeonik" w:hAnsi="Aeonik"/>
            <w:sz w:val="16"/>
          </w:rPr>
          <w:t>presse@dg-nexolution.de</w:t>
        </w:r>
      </w:hyperlink>
    </w:p>
    <w:p w14:paraId="65808428" w14:textId="77777777" w:rsidR="00F668FF" w:rsidRDefault="00F668FF" w:rsidP="00F668FF">
      <w:pPr>
        <w:tabs>
          <w:tab w:val="left" w:pos="4536"/>
        </w:tabs>
        <w:jc w:val="both"/>
        <w:rPr>
          <w:rFonts w:ascii="Aeonik" w:hAnsi="Aeonik"/>
          <w:b/>
          <w:sz w:val="16"/>
        </w:rPr>
      </w:pPr>
    </w:p>
    <w:p w14:paraId="0E5AEBD8" w14:textId="1EB97F18" w:rsidR="00F668FF" w:rsidRDefault="00BB13B1" w:rsidP="00F668FF">
      <w:pPr>
        <w:tabs>
          <w:tab w:val="left" w:pos="4536"/>
        </w:tabs>
        <w:jc w:val="both"/>
        <w:rPr>
          <w:rFonts w:ascii="Aeonik" w:hAnsi="Aeonik"/>
          <w:sz w:val="16"/>
        </w:rPr>
      </w:pPr>
      <w:r w:rsidRPr="0060251C">
        <w:rPr>
          <w:rFonts w:ascii="Aeonik" w:hAnsi="Aeonik"/>
          <w:b/>
          <w:sz w:val="16"/>
        </w:rPr>
        <w:t>Download-Service:</w:t>
      </w:r>
      <w:r>
        <w:rPr>
          <w:rFonts w:ascii="Aeonik" w:hAnsi="Aeonik"/>
          <w:b/>
          <w:sz w:val="16"/>
        </w:rPr>
        <w:t xml:space="preserve"> </w:t>
      </w:r>
      <w:r w:rsidRPr="0060251C">
        <w:rPr>
          <w:rFonts w:ascii="Aeonik" w:hAnsi="Aeonik"/>
          <w:sz w:val="16"/>
        </w:rPr>
        <w:t xml:space="preserve">Sie finden diesen Pressetext </w:t>
      </w:r>
      <w:r>
        <w:rPr>
          <w:rFonts w:ascii="Aeonik" w:hAnsi="Aeonik"/>
          <w:sz w:val="16"/>
        </w:rPr>
        <w:t>sowie abdruckfähige Pressefotos</w:t>
      </w:r>
      <w:r w:rsidRPr="0060251C">
        <w:rPr>
          <w:rFonts w:ascii="Aeonik" w:hAnsi="Aeonik"/>
          <w:sz w:val="16"/>
        </w:rPr>
        <w:t xml:space="preserve"> zum Download unter dg-nexolution.de/presse. Bitte geben Sie als Fotonachweis „</w:t>
      </w:r>
      <w:r w:rsidR="0012118E" w:rsidRPr="0012118E">
        <w:rPr>
          <w:rFonts w:ascii="Aeonik" w:hAnsi="Aeonik"/>
          <w:sz w:val="16"/>
        </w:rPr>
        <w:t>Copyright: Dee Karen – stock.adobe.com</w:t>
      </w:r>
      <w:r w:rsidRPr="0060251C">
        <w:rPr>
          <w:rFonts w:ascii="Aeonik" w:hAnsi="Aeonik"/>
          <w:sz w:val="16"/>
        </w:rPr>
        <w:t>“ an.</w:t>
      </w:r>
    </w:p>
    <w:p w14:paraId="511673DE" w14:textId="77777777" w:rsidR="00F668FF" w:rsidRPr="0060251C" w:rsidRDefault="00F668FF" w:rsidP="00F668FF">
      <w:pPr>
        <w:tabs>
          <w:tab w:val="left" w:pos="4536"/>
        </w:tabs>
        <w:jc w:val="both"/>
        <w:rPr>
          <w:rFonts w:ascii="Aeonik" w:hAnsi="Aeonik"/>
          <w:sz w:val="16"/>
        </w:rPr>
      </w:pPr>
    </w:p>
    <w:p w14:paraId="6567E08A" w14:textId="77777777" w:rsidR="00F668FF" w:rsidRPr="0060251C" w:rsidRDefault="00BB13B1" w:rsidP="00F668FF">
      <w:pPr>
        <w:tabs>
          <w:tab w:val="left" w:pos="4536"/>
        </w:tabs>
        <w:jc w:val="both"/>
        <w:rPr>
          <w:rFonts w:ascii="Aeonik" w:hAnsi="Aeonik"/>
          <w:b/>
          <w:sz w:val="16"/>
        </w:rPr>
      </w:pPr>
      <w:r>
        <w:rPr>
          <w:rFonts w:ascii="Aeonik" w:hAnsi="Aeonik"/>
          <w:b/>
          <w:sz w:val="16"/>
        </w:rPr>
        <w:t>Bildunterschrift</w:t>
      </w:r>
      <w:r w:rsidRPr="0060251C">
        <w:rPr>
          <w:rFonts w:ascii="Aeonik" w:hAnsi="Aeonik"/>
          <w:b/>
          <w:sz w:val="16"/>
        </w:rPr>
        <w:t xml:space="preserve">: </w:t>
      </w:r>
    </w:p>
    <w:p w14:paraId="5D1E069E" w14:textId="117F8507" w:rsidR="00F668FF" w:rsidRPr="0060251C" w:rsidRDefault="00BB13B1" w:rsidP="00F668FF">
      <w:pPr>
        <w:tabs>
          <w:tab w:val="left" w:pos="4536"/>
        </w:tabs>
        <w:jc w:val="both"/>
        <w:rPr>
          <w:rFonts w:ascii="Aeonik" w:hAnsi="Aeonik"/>
          <w:sz w:val="16"/>
        </w:rPr>
      </w:pPr>
      <w:r w:rsidRPr="005E46DF">
        <w:rPr>
          <w:rFonts w:ascii="Aeonik" w:hAnsi="Aeonik"/>
          <w:b/>
          <w:sz w:val="16"/>
        </w:rPr>
        <w:t>Bild 1:</w:t>
      </w:r>
      <w:r w:rsidRPr="005E46DF">
        <w:rPr>
          <w:rFonts w:ascii="Aeonik" w:hAnsi="Aeonik"/>
          <w:sz w:val="16"/>
        </w:rPr>
        <w:t xml:space="preserve"> </w:t>
      </w:r>
      <w:r w:rsidR="00111AFA">
        <w:rPr>
          <w:rFonts w:ascii="Aeonik" w:hAnsi="Aeonik"/>
          <w:sz w:val="16"/>
        </w:rPr>
        <w:t>Beratung und Begleitung bei der Umsetzung von Nachhaltigkeitsmaßnahmen bietet DG Nexolution mit seiner neuen</w:t>
      </w:r>
      <w:r w:rsidR="00111AFA" w:rsidRPr="00111AFA">
        <w:rPr>
          <w:rFonts w:ascii="Aeonik" w:hAnsi="Aeonik"/>
          <w:sz w:val="16"/>
        </w:rPr>
        <w:t xml:space="preserve"> modulare</w:t>
      </w:r>
      <w:r w:rsidR="00111AFA">
        <w:rPr>
          <w:rFonts w:ascii="Aeonik" w:hAnsi="Aeonik"/>
          <w:sz w:val="16"/>
        </w:rPr>
        <w:t>n</w:t>
      </w:r>
      <w:r w:rsidR="00111AFA" w:rsidRPr="00111AFA">
        <w:rPr>
          <w:rFonts w:ascii="Aeonik" w:hAnsi="Aeonik"/>
          <w:sz w:val="16"/>
        </w:rPr>
        <w:t xml:space="preserve"> Nachhaltigkeitsplattform</w:t>
      </w:r>
      <w:r w:rsidR="00111AFA">
        <w:rPr>
          <w:rFonts w:ascii="Aeonik" w:hAnsi="Aeonik"/>
          <w:sz w:val="16"/>
        </w:rPr>
        <w:t>.</w:t>
      </w:r>
      <w:r w:rsidR="00111AFA" w:rsidRPr="00111AFA">
        <w:rPr>
          <w:rFonts w:ascii="Aeonik" w:hAnsi="Aeonik"/>
          <w:sz w:val="16"/>
        </w:rPr>
        <w:t xml:space="preserve"> </w:t>
      </w:r>
    </w:p>
    <w:p w14:paraId="63F0B83C" w14:textId="77777777" w:rsidR="00F668FF" w:rsidRPr="005A1A4E" w:rsidRDefault="00F668FF" w:rsidP="00F668FF">
      <w:pPr>
        <w:tabs>
          <w:tab w:val="left" w:pos="4536"/>
        </w:tabs>
        <w:jc w:val="both"/>
        <w:rPr>
          <w:rFonts w:ascii="Aeonik" w:hAnsi="Aeonik"/>
        </w:rPr>
      </w:pPr>
    </w:p>
    <w:p w14:paraId="24D8B1A9" w14:textId="77777777" w:rsidR="00F668FF" w:rsidRPr="005A1A4E" w:rsidRDefault="00BB13B1" w:rsidP="00F668FF">
      <w:pPr>
        <w:tabs>
          <w:tab w:val="left" w:pos="4536"/>
        </w:tabs>
        <w:jc w:val="both"/>
        <w:rPr>
          <w:rFonts w:ascii="Aeonik" w:hAnsi="Aeonik"/>
          <w:b/>
          <w:sz w:val="16"/>
        </w:rPr>
      </w:pPr>
      <w:r>
        <w:rPr>
          <w:rFonts w:ascii="Aeonik" w:hAnsi="Aeonik"/>
          <w:b/>
          <w:sz w:val="16"/>
        </w:rPr>
        <w:t>Über DG Nexolution:</w:t>
      </w:r>
    </w:p>
    <w:p w14:paraId="28246E66" w14:textId="77777777" w:rsidR="00ED1C0E" w:rsidRPr="00ED1C0E" w:rsidRDefault="00BB13B1" w:rsidP="00ED1C0E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  <w:r w:rsidRPr="00ED1C0E">
        <w:rPr>
          <w:rFonts w:ascii="Aeonik" w:hAnsi="Aeonik"/>
          <w:sz w:val="16"/>
          <w:szCs w:val="20"/>
        </w:rPr>
        <w:t>DG Nexolution ist der Wegbereiter für erstklassige Lösungen. 1920</w:t>
      </w:r>
      <w:r w:rsidR="00645698">
        <w:rPr>
          <w:rFonts w:ascii="Aeonik" w:hAnsi="Aeonik"/>
          <w:sz w:val="16"/>
          <w:szCs w:val="20"/>
        </w:rPr>
        <w:t xml:space="preserve"> </w:t>
      </w:r>
      <w:r w:rsidRPr="00ED1C0E">
        <w:rPr>
          <w:rFonts w:ascii="Aeonik" w:hAnsi="Aeonik"/>
          <w:sz w:val="16"/>
          <w:szCs w:val="20"/>
        </w:rPr>
        <w:t xml:space="preserve">als „DG VERLAG“ gegründet, bringt DG Nexolution heute mit rund 400 Mitarbeiterinnen und Mitarbeitern mit Sitz in Wiesbaden die Volkbanken und Raiffeisenbanken, die Waren- und Dienstleistungsgenossenschaften, die Unternehmen im genossenschaftlichen Verbund und darüber hinaus nach vorn. Als der Partner für umfassende zukunftsfähige Leistungen und Produkte: ob Payment, Procurement, Marketing, Digitalisierung oder wenn es darum geht, Nachhaltigkeit wirkungsvoll umzusetzen. </w:t>
      </w:r>
    </w:p>
    <w:p w14:paraId="18ABF5E8" w14:textId="77777777" w:rsidR="00ED1C0E" w:rsidRPr="00ED1C0E" w:rsidRDefault="00BB13B1" w:rsidP="00ED1C0E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  <w:r w:rsidRPr="00ED1C0E">
        <w:rPr>
          <w:rFonts w:ascii="Aeonik" w:hAnsi="Aeonik"/>
          <w:sz w:val="16"/>
          <w:szCs w:val="20"/>
        </w:rPr>
        <w:t> </w:t>
      </w:r>
    </w:p>
    <w:p w14:paraId="18057743" w14:textId="77777777" w:rsidR="00ED1C0E" w:rsidRPr="00ED1C0E" w:rsidRDefault="00BB13B1" w:rsidP="00ED1C0E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  <w:r w:rsidRPr="00ED1C0E">
        <w:rPr>
          <w:rFonts w:ascii="Aeonik" w:hAnsi="Aeonik"/>
          <w:sz w:val="16"/>
          <w:szCs w:val="20"/>
        </w:rPr>
        <w:t xml:space="preserve">Zusammen mit seinen Tochterunternehmen COPECTO GmbH, DG Nexolution Mobility GmbH, DG Nexolution Procurement &amp; Logistics GmbH, geno kom Werbeagentur GmbH, MeinPlus GmbH und Raiffeisendruckerei GmbH unterstützt DG Nexolution als DG Nexolution-Gruppe mit insgesamt über 650 Mitarbeiterinnen und Mitarbeitern seine Kunden zum Beispiel durch Lösungen für das digitale und nachhaltige Bezahlen von morgen und übermorgen, effiziente Materialbeschaffung, intelligente Marketing-, KI- und Kundenbindungsprogramme sowie durch Angebote, die Nachhaltigkeitsmaßnahmen optimal strukturieren. </w:t>
      </w:r>
    </w:p>
    <w:p w14:paraId="24BCFEBD" w14:textId="77777777" w:rsidR="00097B87" w:rsidRDefault="00097B87" w:rsidP="00F668FF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</w:p>
    <w:p w14:paraId="01855163" w14:textId="77777777" w:rsidR="00046F0C" w:rsidRPr="005D404E" w:rsidRDefault="00BB13B1" w:rsidP="00046F0C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5D404E">
        <w:rPr>
          <w:rFonts w:ascii="Aeonik" w:hAnsi="Aeonik"/>
          <w:b/>
          <w:bCs/>
          <w:sz w:val="16"/>
          <w:szCs w:val="20"/>
        </w:rPr>
        <w:t xml:space="preserve">Weitere </w:t>
      </w:r>
      <w:r>
        <w:rPr>
          <w:rFonts w:ascii="Aeonik" w:hAnsi="Aeonik"/>
          <w:b/>
          <w:bCs/>
          <w:sz w:val="16"/>
          <w:szCs w:val="20"/>
        </w:rPr>
        <w:t>Informationen:</w:t>
      </w:r>
      <w:r>
        <w:rPr>
          <w:rFonts w:ascii="Aeonik" w:hAnsi="Aeonik"/>
          <w:b/>
          <w:bCs/>
          <w:sz w:val="16"/>
          <w:szCs w:val="20"/>
        </w:rPr>
        <w:br/>
      </w:r>
      <w:r w:rsidRPr="005D404E">
        <w:rPr>
          <w:rFonts w:ascii="Aeonik" w:hAnsi="Aeonik"/>
          <w:sz w:val="16"/>
          <w:szCs w:val="20"/>
        </w:rPr>
        <w:t>DG Nexolution eG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Leipziger Straße 35</w:t>
      </w:r>
      <w:r>
        <w:rPr>
          <w:rFonts w:ascii="Aeonik" w:hAnsi="Aeonik"/>
          <w:sz w:val="16"/>
          <w:szCs w:val="20"/>
        </w:rPr>
        <w:t xml:space="preserve"> | </w:t>
      </w:r>
      <w:r w:rsidRPr="005D404E">
        <w:rPr>
          <w:rFonts w:ascii="Aeonik" w:hAnsi="Aeonik"/>
          <w:sz w:val="16"/>
          <w:szCs w:val="20"/>
        </w:rPr>
        <w:t>65191 Wiesbaden</w:t>
      </w:r>
      <w:r>
        <w:rPr>
          <w:rFonts w:ascii="Aeonik" w:hAnsi="Aeonik"/>
          <w:sz w:val="16"/>
          <w:szCs w:val="20"/>
        </w:rPr>
        <w:br/>
        <w:t xml:space="preserve">T +49 </w:t>
      </w:r>
      <w:r w:rsidRPr="005D404E">
        <w:rPr>
          <w:rFonts w:ascii="Aeonik" w:hAnsi="Aeonik"/>
          <w:sz w:val="16"/>
          <w:szCs w:val="20"/>
        </w:rPr>
        <w:t>611 5066-0</w:t>
      </w:r>
      <w:r>
        <w:rPr>
          <w:rFonts w:ascii="Aeonik" w:hAnsi="Aeonik"/>
          <w:sz w:val="16"/>
          <w:szCs w:val="20"/>
        </w:rPr>
        <w:t xml:space="preserve"> | </w:t>
      </w:r>
      <w:hyperlink r:id="rId8" w:history="1">
        <w:r w:rsidRPr="00F17EAE">
          <w:rPr>
            <w:rStyle w:val="Hyperlink"/>
            <w:rFonts w:ascii="Aeonik" w:hAnsi="Aeonik"/>
            <w:sz w:val="16"/>
            <w:szCs w:val="20"/>
          </w:rPr>
          <w:t>direct@dg-nexolution.de</w:t>
        </w:r>
      </w:hyperlink>
      <w:r>
        <w:rPr>
          <w:rFonts w:ascii="Aeonik" w:hAnsi="Aeonik"/>
          <w:sz w:val="16"/>
          <w:szCs w:val="20"/>
        </w:rPr>
        <w:t xml:space="preserve"> </w:t>
      </w:r>
    </w:p>
    <w:p w14:paraId="728FE355" w14:textId="77777777" w:rsidR="00046F0C" w:rsidRDefault="0012118E" w:rsidP="00046F0C">
      <w:pPr>
        <w:tabs>
          <w:tab w:val="left" w:pos="4536"/>
        </w:tabs>
        <w:rPr>
          <w:rFonts w:ascii="Aeonik" w:hAnsi="Aeonik"/>
          <w:sz w:val="16"/>
          <w:szCs w:val="20"/>
        </w:rPr>
      </w:pPr>
      <w:hyperlink r:id="rId9" w:history="1">
        <w:r w:rsidR="00397941" w:rsidRPr="00EC7AA8">
          <w:rPr>
            <w:rStyle w:val="Hyperlink"/>
            <w:rFonts w:ascii="Aeonik" w:hAnsi="Aeonik"/>
            <w:sz w:val="16"/>
            <w:szCs w:val="20"/>
          </w:rPr>
          <w:t>dg-nexolution.de</w:t>
        </w:r>
      </w:hyperlink>
      <w:r w:rsidR="00397941">
        <w:rPr>
          <w:rFonts w:ascii="Aeonik" w:hAnsi="Aeonik"/>
          <w:sz w:val="16"/>
          <w:szCs w:val="20"/>
        </w:rPr>
        <w:t xml:space="preserve"> </w:t>
      </w:r>
      <w:r w:rsidR="00397941">
        <w:rPr>
          <w:rFonts w:ascii="Aeonik" w:hAnsi="Aeonik"/>
          <w:sz w:val="16"/>
          <w:szCs w:val="20"/>
        </w:rPr>
        <w:br/>
        <w:t xml:space="preserve">Sitz und Registergericht: Amtsgericht Wiesbaden </w:t>
      </w:r>
      <w:r w:rsidR="00397941" w:rsidRPr="00253BF6">
        <w:rPr>
          <w:rFonts w:ascii="Aeonik" w:hAnsi="Aeonik"/>
          <w:sz w:val="16"/>
          <w:szCs w:val="20"/>
        </w:rPr>
        <w:t>GnR</w:t>
      </w:r>
      <w:r w:rsidR="00397941">
        <w:rPr>
          <w:rFonts w:ascii="Aeonik" w:hAnsi="Aeonik"/>
          <w:sz w:val="16"/>
          <w:szCs w:val="20"/>
        </w:rPr>
        <w:t xml:space="preserve"> </w:t>
      </w:r>
      <w:r w:rsidR="00397941" w:rsidRPr="00253BF6">
        <w:rPr>
          <w:rFonts w:ascii="Aeonik" w:hAnsi="Aeonik"/>
          <w:sz w:val="16"/>
          <w:szCs w:val="20"/>
        </w:rPr>
        <w:t>318</w:t>
      </w:r>
      <w:r w:rsidR="00397941">
        <w:rPr>
          <w:rFonts w:ascii="Aeonik" w:hAnsi="Aeonik"/>
          <w:sz w:val="16"/>
          <w:szCs w:val="20"/>
        </w:rPr>
        <w:br/>
        <w:t xml:space="preserve">Vorstand: </w:t>
      </w:r>
      <w:r w:rsidR="00397941" w:rsidRPr="005D404E">
        <w:rPr>
          <w:rFonts w:ascii="Aeonik" w:hAnsi="Aeonik"/>
          <w:sz w:val="16"/>
          <w:szCs w:val="20"/>
        </w:rPr>
        <w:t>Marco Rummer (Vorsitzender), Dr. Sandro Reinhardt</w:t>
      </w:r>
      <w:r w:rsidR="00397941">
        <w:rPr>
          <w:rFonts w:ascii="Aeonik" w:hAnsi="Aeonik"/>
          <w:sz w:val="16"/>
          <w:szCs w:val="20"/>
        </w:rPr>
        <w:t>, Florian P. Schultz</w:t>
      </w:r>
    </w:p>
    <w:p w14:paraId="15111FB4" w14:textId="77777777" w:rsidR="00046F0C" w:rsidRPr="005D404E" w:rsidRDefault="00BB13B1" w:rsidP="00046F0C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5D404E">
        <w:rPr>
          <w:rFonts w:ascii="Aeonik" w:hAnsi="Aeonik"/>
          <w:sz w:val="16"/>
          <w:szCs w:val="20"/>
        </w:rPr>
        <w:t>Aufsichtsrats</w:t>
      </w:r>
      <w:r>
        <w:rPr>
          <w:rFonts w:ascii="Aeonik" w:hAnsi="Aeonik"/>
          <w:sz w:val="16"/>
          <w:szCs w:val="20"/>
        </w:rPr>
        <w:t>vorsitzende</w:t>
      </w:r>
      <w:r w:rsidRPr="005D404E">
        <w:rPr>
          <w:rFonts w:ascii="Aeonik" w:hAnsi="Aeonik"/>
          <w:sz w:val="16"/>
          <w:szCs w:val="20"/>
        </w:rPr>
        <w:t>:</w:t>
      </w:r>
      <w:r>
        <w:rPr>
          <w:rFonts w:ascii="Aeonik" w:hAnsi="Aeonik"/>
          <w:sz w:val="16"/>
          <w:szCs w:val="20"/>
        </w:rPr>
        <w:t xml:space="preserve"> </w:t>
      </w:r>
      <w:r w:rsidRPr="005D404E">
        <w:rPr>
          <w:rFonts w:ascii="Aeonik" w:hAnsi="Aeonik"/>
          <w:sz w:val="16"/>
          <w:szCs w:val="20"/>
        </w:rPr>
        <w:t>Präsidentin Marija Kolak</w:t>
      </w:r>
    </w:p>
    <w:p w14:paraId="4CFA0A17" w14:textId="77777777" w:rsidR="005D404E" w:rsidRPr="005D404E" w:rsidRDefault="005D404E" w:rsidP="00046F0C">
      <w:pPr>
        <w:tabs>
          <w:tab w:val="left" w:pos="4536"/>
        </w:tabs>
        <w:rPr>
          <w:rFonts w:ascii="Aeonik" w:hAnsi="Aeonik"/>
          <w:sz w:val="16"/>
          <w:szCs w:val="20"/>
        </w:rPr>
      </w:pPr>
    </w:p>
    <w:sectPr w:rsidR="005D404E" w:rsidRPr="005D404E" w:rsidSect="003C2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3401" w:bottom="1418" w:left="1418" w:header="1701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AFCE" w14:textId="77777777" w:rsidR="006E6967" w:rsidRDefault="006E6967">
      <w:pPr>
        <w:spacing w:line="240" w:lineRule="auto"/>
      </w:pPr>
      <w:r>
        <w:separator/>
      </w:r>
    </w:p>
  </w:endnote>
  <w:endnote w:type="continuationSeparator" w:id="0">
    <w:p w14:paraId="1EC1C9AE" w14:textId="77777777" w:rsidR="006E6967" w:rsidRDefault="006E6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VR">
    <w:charset w:val="00"/>
    <w:family w:val="swiss"/>
    <w:pitch w:val="variable"/>
    <w:sig w:usb0="80000027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onik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7A0F" w14:textId="77777777" w:rsidR="009242FD" w:rsidRDefault="009242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4D3E" w14:textId="77777777" w:rsidR="004C58CB" w:rsidRPr="005A1A4E" w:rsidRDefault="00BB13B1" w:rsidP="001E6423">
    <w:pPr>
      <w:pStyle w:val="Fuzeile"/>
      <w:ind w:left="3540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1312" behindDoc="1" locked="0" layoutInCell="1" allowOverlap="1" wp14:anchorId="03703B71" wp14:editId="03A5222A">
          <wp:simplePos x="0" y="0"/>
          <wp:positionH relativeFrom="page">
            <wp:posOffset>899795</wp:posOffset>
          </wp:positionH>
          <wp:positionV relativeFrom="page">
            <wp:posOffset>10140950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5" name="DGXClai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20A1" w14:textId="77777777" w:rsidR="008F0518" w:rsidRPr="005A1A4E" w:rsidRDefault="00BB13B1" w:rsidP="001E6423">
    <w:pPr>
      <w:pStyle w:val="Fuzeile"/>
      <w:ind w:left="5664" w:right="-851" w:firstLine="708"/>
      <w:jc w:val="right"/>
      <w:rPr>
        <w:rFonts w:ascii="Aeonik" w:hAnsi="Aeonik"/>
      </w:rPr>
    </w:pPr>
    <w:r w:rsidRPr="005A1A4E">
      <w:rPr>
        <w:rFonts w:ascii="Aeonik" w:hAnsi="Aeonik"/>
        <w:noProof/>
        <w:lang w:eastAsia="de-DE"/>
      </w:rPr>
      <w:drawing>
        <wp:anchor distT="0" distB="0" distL="114300" distR="114300" simplePos="0" relativeHeight="251660288" behindDoc="1" locked="0" layoutInCell="1" allowOverlap="1" wp14:anchorId="008A9855" wp14:editId="600292B3">
          <wp:simplePos x="0" y="0"/>
          <wp:positionH relativeFrom="page">
            <wp:posOffset>895350</wp:posOffset>
          </wp:positionH>
          <wp:positionV relativeFrom="page">
            <wp:posOffset>10144125</wp:posOffset>
          </wp:positionV>
          <wp:extent cx="1659600" cy="144000"/>
          <wp:effectExtent l="0" t="0" r="0" b="8890"/>
          <wp:wrapTight wrapText="left">
            <wp:wrapPolygon edited="0">
              <wp:start x="0" y="0"/>
              <wp:lineTo x="0" y="20071"/>
              <wp:lineTo x="21327" y="20071"/>
              <wp:lineTo x="21327" y="0"/>
              <wp:lineTo x="0" y="0"/>
            </wp:wrapPolygon>
          </wp:wrapTight>
          <wp:docPr id="77" name="DGXClai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58CB" w:rsidRPr="005A1A4E">
      <w:rPr>
        <w:rFonts w:ascii="Aeonik" w:hAnsi="Aeonik"/>
      </w:rPr>
      <w:t xml:space="preserve">Seite </w:t>
    </w:r>
    <w:r w:rsidR="004C58CB" w:rsidRPr="005A1A4E">
      <w:rPr>
        <w:rFonts w:ascii="Aeonik" w:hAnsi="Aeonik"/>
      </w:rPr>
      <w:fldChar w:fldCharType="begin"/>
    </w:r>
    <w:r w:rsidR="004C58CB" w:rsidRPr="005A1A4E">
      <w:rPr>
        <w:rFonts w:ascii="Aeonik" w:hAnsi="Aeonik"/>
      </w:rPr>
      <w:instrText xml:space="preserve"> PAGE   \* MERGEFORMAT </w:instrText>
    </w:r>
    <w:r w:rsidR="004C58CB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1</w:t>
    </w:r>
    <w:r w:rsidR="004C58CB"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FE54DC">
      <w:rPr>
        <w:rFonts w:ascii="Aeonik" w:hAnsi="Aeonik"/>
        <w:noProof/>
      </w:rPr>
      <w:t>2</w:t>
    </w:r>
    <w:r w:rsidR="005A1A4E" w:rsidRPr="005A1A4E">
      <w:rPr>
        <w:rFonts w:ascii="Aeonik" w:hAnsi="Aeoni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8C898" w14:textId="77777777" w:rsidR="006E6967" w:rsidRDefault="006E6967">
      <w:pPr>
        <w:spacing w:line="240" w:lineRule="auto"/>
      </w:pPr>
      <w:r>
        <w:separator/>
      </w:r>
    </w:p>
  </w:footnote>
  <w:footnote w:type="continuationSeparator" w:id="0">
    <w:p w14:paraId="2573B114" w14:textId="77777777" w:rsidR="006E6967" w:rsidRDefault="006E6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D278" w14:textId="77777777" w:rsidR="009242FD" w:rsidRDefault="009242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C57B" w14:textId="77777777" w:rsidR="00941370" w:rsidRDefault="00BB13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8BD952F" wp14:editId="0C11016C">
          <wp:simplePos x="0" y="0"/>
          <wp:positionH relativeFrom="page">
            <wp:posOffset>899795</wp:posOffset>
          </wp:positionH>
          <wp:positionV relativeFrom="page">
            <wp:posOffset>431800</wp:posOffset>
          </wp:positionV>
          <wp:extent cx="2700000" cy="320400"/>
          <wp:effectExtent l="0" t="0" r="5715" b="3810"/>
          <wp:wrapTight wrapText="left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74" name="DGX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5B21" w14:textId="77777777" w:rsidR="00941370" w:rsidRDefault="00BB13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11C5D00" wp14:editId="6828CE98">
          <wp:simplePos x="0" y="0"/>
          <wp:positionH relativeFrom="page">
            <wp:posOffset>895985</wp:posOffset>
          </wp:positionH>
          <wp:positionV relativeFrom="page">
            <wp:posOffset>476885</wp:posOffset>
          </wp:positionV>
          <wp:extent cx="2700000" cy="320400"/>
          <wp:effectExtent l="0" t="0" r="5715" b="3810"/>
          <wp:wrapSquare wrapText="left"/>
          <wp:docPr id="76" name="DGX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01FBC"/>
    <w:multiLevelType w:val="hybridMultilevel"/>
    <w:tmpl w:val="579A1B20"/>
    <w:lvl w:ilvl="0" w:tplc="44E0A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87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06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01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46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06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49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E7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E5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3A7C"/>
    <w:multiLevelType w:val="hybridMultilevel"/>
    <w:tmpl w:val="F3407D8C"/>
    <w:lvl w:ilvl="0" w:tplc="008AF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EA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8B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C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E2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CB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F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D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6D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02297">
    <w:abstractNumId w:val="0"/>
  </w:num>
  <w:num w:numId="2" w16cid:durableId="14740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name" w:val="cstrohkendl"/>
  </w:docVars>
  <w:rsids>
    <w:rsidRoot w:val="00941370"/>
    <w:rsid w:val="00001226"/>
    <w:rsid w:val="0002281E"/>
    <w:rsid w:val="000261D0"/>
    <w:rsid w:val="00030AC1"/>
    <w:rsid w:val="000359EC"/>
    <w:rsid w:val="00040CD5"/>
    <w:rsid w:val="00042493"/>
    <w:rsid w:val="00043136"/>
    <w:rsid w:val="00046F0C"/>
    <w:rsid w:val="000475C1"/>
    <w:rsid w:val="00053588"/>
    <w:rsid w:val="00067737"/>
    <w:rsid w:val="0007126F"/>
    <w:rsid w:val="00075832"/>
    <w:rsid w:val="000775E7"/>
    <w:rsid w:val="00083401"/>
    <w:rsid w:val="00083FD9"/>
    <w:rsid w:val="00084CD5"/>
    <w:rsid w:val="00097B87"/>
    <w:rsid w:val="000B2285"/>
    <w:rsid w:val="000D1968"/>
    <w:rsid w:val="000F3528"/>
    <w:rsid w:val="000F49E8"/>
    <w:rsid w:val="000F66A8"/>
    <w:rsid w:val="000F75E5"/>
    <w:rsid w:val="00100B4E"/>
    <w:rsid w:val="00103207"/>
    <w:rsid w:val="00111AFA"/>
    <w:rsid w:val="0012118E"/>
    <w:rsid w:val="0012165D"/>
    <w:rsid w:val="00131E42"/>
    <w:rsid w:val="001359EC"/>
    <w:rsid w:val="001361A1"/>
    <w:rsid w:val="00140F14"/>
    <w:rsid w:val="001453E4"/>
    <w:rsid w:val="00153A48"/>
    <w:rsid w:val="00153CC3"/>
    <w:rsid w:val="00165AD4"/>
    <w:rsid w:val="00166B74"/>
    <w:rsid w:val="0017465B"/>
    <w:rsid w:val="00176668"/>
    <w:rsid w:val="0018124E"/>
    <w:rsid w:val="00182342"/>
    <w:rsid w:val="00185DEA"/>
    <w:rsid w:val="001861BB"/>
    <w:rsid w:val="00186A4D"/>
    <w:rsid w:val="001915C0"/>
    <w:rsid w:val="001931F8"/>
    <w:rsid w:val="001A292B"/>
    <w:rsid w:val="001A3324"/>
    <w:rsid w:val="001B0934"/>
    <w:rsid w:val="001B0B30"/>
    <w:rsid w:val="001B6E23"/>
    <w:rsid w:val="001E6423"/>
    <w:rsid w:val="001F57AC"/>
    <w:rsid w:val="001F6FDE"/>
    <w:rsid w:val="00216270"/>
    <w:rsid w:val="0022145C"/>
    <w:rsid w:val="002451FF"/>
    <w:rsid w:val="00253ADE"/>
    <w:rsid w:val="00253BF6"/>
    <w:rsid w:val="0025415C"/>
    <w:rsid w:val="00254F37"/>
    <w:rsid w:val="00254F51"/>
    <w:rsid w:val="00255791"/>
    <w:rsid w:val="00255A69"/>
    <w:rsid w:val="00256F92"/>
    <w:rsid w:val="00260476"/>
    <w:rsid w:val="00266196"/>
    <w:rsid w:val="0028344F"/>
    <w:rsid w:val="0028677C"/>
    <w:rsid w:val="00295AB2"/>
    <w:rsid w:val="002A2F40"/>
    <w:rsid w:val="002A4A59"/>
    <w:rsid w:val="002B1120"/>
    <w:rsid w:val="002B32BE"/>
    <w:rsid w:val="002B4AD4"/>
    <w:rsid w:val="002B7621"/>
    <w:rsid w:val="002B7F86"/>
    <w:rsid w:val="002C572E"/>
    <w:rsid w:val="002D3D10"/>
    <w:rsid w:val="002F3E74"/>
    <w:rsid w:val="003024E7"/>
    <w:rsid w:val="00313EBA"/>
    <w:rsid w:val="00323469"/>
    <w:rsid w:val="00337BCD"/>
    <w:rsid w:val="00341728"/>
    <w:rsid w:val="0034600B"/>
    <w:rsid w:val="00356B6E"/>
    <w:rsid w:val="003679A3"/>
    <w:rsid w:val="00370EAE"/>
    <w:rsid w:val="00371AE6"/>
    <w:rsid w:val="00373425"/>
    <w:rsid w:val="00376DAC"/>
    <w:rsid w:val="003772D0"/>
    <w:rsid w:val="003773DE"/>
    <w:rsid w:val="00386403"/>
    <w:rsid w:val="0039447B"/>
    <w:rsid w:val="00397941"/>
    <w:rsid w:val="003A3A7C"/>
    <w:rsid w:val="003B35DF"/>
    <w:rsid w:val="003B457C"/>
    <w:rsid w:val="003B54E0"/>
    <w:rsid w:val="003B6475"/>
    <w:rsid w:val="003C25A4"/>
    <w:rsid w:val="003C2D6E"/>
    <w:rsid w:val="003C4DE0"/>
    <w:rsid w:val="003C7657"/>
    <w:rsid w:val="003E1CB5"/>
    <w:rsid w:val="003E7D0D"/>
    <w:rsid w:val="00417A64"/>
    <w:rsid w:val="00427CF0"/>
    <w:rsid w:val="00431CCF"/>
    <w:rsid w:val="00432297"/>
    <w:rsid w:val="00437680"/>
    <w:rsid w:val="00444DD8"/>
    <w:rsid w:val="00445567"/>
    <w:rsid w:val="004474D3"/>
    <w:rsid w:val="00455234"/>
    <w:rsid w:val="00464799"/>
    <w:rsid w:val="00485A05"/>
    <w:rsid w:val="0048715F"/>
    <w:rsid w:val="0049390B"/>
    <w:rsid w:val="00493AF9"/>
    <w:rsid w:val="00494CCF"/>
    <w:rsid w:val="0049641F"/>
    <w:rsid w:val="004A30FE"/>
    <w:rsid w:val="004A7A64"/>
    <w:rsid w:val="004B01C2"/>
    <w:rsid w:val="004B21C1"/>
    <w:rsid w:val="004B35F3"/>
    <w:rsid w:val="004B4D3C"/>
    <w:rsid w:val="004C58CB"/>
    <w:rsid w:val="004C6281"/>
    <w:rsid w:val="004D2B73"/>
    <w:rsid w:val="004E76B7"/>
    <w:rsid w:val="004F15E9"/>
    <w:rsid w:val="004F1D34"/>
    <w:rsid w:val="004F2570"/>
    <w:rsid w:val="004F3638"/>
    <w:rsid w:val="004F7D90"/>
    <w:rsid w:val="005065AA"/>
    <w:rsid w:val="00512E91"/>
    <w:rsid w:val="00514333"/>
    <w:rsid w:val="00522318"/>
    <w:rsid w:val="005303FA"/>
    <w:rsid w:val="005317E8"/>
    <w:rsid w:val="00535A62"/>
    <w:rsid w:val="005367EC"/>
    <w:rsid w:val="00544A65"/>
    <w:rsid w:val="00554B7B"/>
    <w:rsid w:val="0056168D"/>
    <w:rsid w:val="00565BA9"/>
    <w:rsid w:val="00566AF4"/>
    <w:rsid w:val="00575BF2"/>
    <w:rsid w:val="00575D5D"/>
    <w:rsid w:val="00585AD5"/>
    <w:rsid w:val="0058630F"/>
    <w:rsid w:val="005865A4"/>
    <w:rsid w:val="005978FB"/>
    <w:rsid w:val="005A1A4E"/>
    <w:rsid w:val="005A258A"/>
    <w:rsid w:val="005A3662"/>
    <w:rsid w:val="005A6951"/>
    <w:rsid w:val="005A6CA1"/>
    <w:rsid w:val="005B2F41"/>
    <w:rsid w:val="005B6FB6"/>
    <w:rsid w:val="005B75EF"/>
    <w:rsid w:val="005C322F"/>
    <w:rsid w:val="005C3819"/>
    <w:rsid w:val="005C5DBD"/>
    <w:rsid w:val="005D011B"/>
    <w:rsid w:val="005D404E"/>
    <w:rsid w:val="005D7AFD"/>
    <w:rsid w:val="005E46DF"/>
    <w:rsid w:val="005F49E5"/>
    <w:rsid w:val="005F6A85"/>
    <w:rsid w:val="0060251C"/>
    <w:rsid w:val="006038DD"/>
    <w:rsid w:val="00614188"/>
    <w:rsid w:val="00614271"/>
    <w:rsid w:val="00621B2C"/>
    <w:rsid w:val="006341E3"/>
    <w:rsid w:val="00645698"/>
    <w:rsid w:val="00651046"/>
    <w:rsid w:val="00665B19"/>
    <w:rsid w:val="00667CF3"/>
    <w:rsid w:val="006759EB"/>
    <w:rsid w:val="00682871"/>
    <w:rsid w:val="00683C16"/>
    <w:rsid w:val="006924B5"/>
    <w:rsid w:val="00692FF0"/>
    <w:rsid w:val="00696BF5"/>
    <w:rsid w:val="006A60FA"/>
    <w:rsid w:val="006B15A7"/>
    <w:rsid w:val="006B2189"/>
    <w:rsid w:val="006B3312"/>
    <w:rsid w:val="006B4067"/>
    <w:rsid w:val="006B72FA"/>
    <w:rsid w:val="006C1589"/>
    <w:rsid w:val="006D0776"/>
    <w:rsid w:val="006D7A33"/>
    <w:rsid w:val="006E46CF"/>
    <w:rsid w:val="006E6967"/>
    <w:rsid w:val="006E7D95"/>
    <w:rsid w:val="006F087A"/>
    <w:rsid w:val="00701D28"/>
    <w:rsid w:val="0070667C"/>
    <w:rsid w:val="007119F3"/>
    <w:rsid w:val="00711B56"/>
    <w:rsid w:val="007146AB"/>
    <w:rsid w:val="00715CD8"/>
    <w:rsid w:val="00720133"/>
    <w:rsid w:val="00720A1A"/>
    <w:rsid w:val="0074781C"/>
    <w:rsid w:val="00760319"/>
    <w:rsid w:val="007758E8"/>
    <w:rsid w:val="00775BCB"/>
    <w:rsid w:val="00776088"/>
    <w:rsid w:val="007817B9"/>
    <w:rsid w:val="00786A6E"/>
    <w:rsid w:val="007903E4"/>
    <w:rsid w:val="007932BB"/>
    <w:rsid w:val="007A4998"/>
    <w:rsid w:val="007A64D3"/>
    <w:rsid w:val="007A732E"/>
    <w:rsid w:val="007B1318"/>
    <w:rsid w:val="007D7FCE"/>
    <w:rsid w:val="008020BA"/>
    <w:rsid w:val="00802CC9"/>
    <w:rsid w:val="00804CE2"/>
    <w:rsid w:val="00850538"/>
    <w:rsid w:val="008534CC"/>
    <w:rsid w:val="008624D7"/>
    <w:rsid w:val="00867161"/>
    <w:rsid w:val="0088157D"/>
    <w:rsid w:val="00885232"/>
    <w:rsid w:val="008945A9"/>
    <w:rsid w:val="00894BF0"/>
    <w:rsid w:val="008C7BB5"/>
    <w:rsid w:val="008D09E5"/>
    <w:rsid w:val="008D2DDD"/>
    <w:rsid w:val="008E1A92"/>
    <w:rsid w:val="008E1B86"/>
    <w:rsid w:val="008E552A"/>
    <w:rsid w:val="008E56D6"/>
    <w:rsid w:val="008F0518"/>
    <w:rsid w:val="008F0C1E"/>
    <w:rsid w:val="00901408"/>
    <w:rsid w:val="00901F2F"/>
    <w:rsid w:val="00902FC6"/>
    <w:rsid w:val="00907192"/>
    <w:rsid w:val="009074A5"/>
    <w:rsid w:val="0091184E"/>
    <w:rsid w:val="009242FD"/>
    <w:rsid w:val="00941370"/>
    <w:rsid w:val="00945808"/>
    <w:rsid w:val="00953F08"/>
    <w:rsid w:val="009621A2"/>
    <w:rsid w:val="00963A17"/>
    <w:rsid w:val="00964AE5"/>
    <w:rsid w:val="009903C6"/>
    <w:rsid w:val="0099094E"/>
    <w:rsid w:val="00991532"/>
    <w:rsid w:val="009930E8"/>
    <w:rsid w:val="0099539C"/>
    <w:rsid w:val="009A5B58"/>
    <w:rsid w:val="009B609B"/>
    <w:rsid w:val="009B7ACD"/>
    <w:rsid w:val="009C1BF6"/>
    <w:rsid w:val="009F44D0"/>
    <w:rsid w:val="00A027A0"/>
    <w:rsid w:val="00A04145"/>
    <w:rsid w:val="00A04B9F"/>
    <w:rsid w:val="00A12E08"/>
    <w:rsid w:val="00A13B52"/>
    <w:rsid w:val="00A4453F"/>
    <w:rsid w:val="00A4480B"/>
    <w:rsid w:val="00A60676"/>
    <w:rsid w:val="00A63F8F"/>
    <w:rsid w:val="00A70D72"/>
    <w:rsid w:val="00A77964"/>
    <w:rsid w:val="00A8093C"/>
    <w:rsid w:val="00A81349"/>
    <w:rsid w:val="00A87B67"/>
    <w:rsid w:val="00A90C3D"/>
    <w:rsid w:val="00AA3D15"/>
    <w:rsid w:val="00AA5636"/>
    <w:rsid w:val="00AA7E20"/>
    <w:rsid w:val="00AB5C0C"/>
    <w:rsid w:val="00AD1C03"/>
    <w:rsid w:val="00AD7EA4"/>
    <w:rsid w:val="00AE304D"/>
    <w:rsid w:val="00AF4794"/>
    <w:rsid w:val="00AF6629"/>
    <w:rsid w:val="00B01DCB"/>
    <w:rsid w:val="00B05530"/>
    <w:rsid w:val="00B1327D"/>
    <w:rsid w:val="00B13B62"/>
    <w:rsid w:val="00B154B7"/>
    <w:rsid w:val="00B279AC"/>
    <w:rsid w:val="00B35EC5"/>
    <w:rsid w:val="00B40065"/>
    <w:rsid w:val="00B528E5"/>
    <w:rsid w:val="00B5766C"/>
    <w:rsid w:val="00B6761D"/>
    <w:rsid w:val="00B67C85"/>
    <w:rsid w:val="00B75366"/>
    <w:rsid w:val="00BB13B1"/>
    <w:rsid w:val="00BB2109"/>
    <w:rsid w:val="00BB7A43"/>
    <w:rsid w:val="00BC1E40"/>
    <w:rsid w:val="00BD1F53"/>
    <w:rsid w:val="00BE1CBC"/>
    <w:rsid w:val="00BE223C"/>
    <w:rsid w:val="00BE663C"/>
    <w:rsid w:val="00C14D8D"/>
    <w:rsid w:val="00C15B67"/>
    <w:rsid w:val="00C172B4"/>
    <w:rsid w:val="00C17C7A"/>
    <w:rsid w:val="00C23F69"/>
    <w:rsid w:val="00C4566E"/>
    <w:rsid w:val="00C45AF5"/>
    <w:rsid w:val="00C47C2B"/>
    <w:rsid w:val="00C61B47"/>
    <w:rsid w:val="00C662E0"/>
    <w:rsid w:val="00C71C8E"/>
    <w:rsid w:val="00C74793"/>
    <w:rsid w:val="00C7705C"/>
    <w:rsid w:val="00C86CFB"/>
    <w:rsid w:val="00C94B87"/>
    <w:rsid w:val="00CA1DDA"/>
    <w:rsid w:val="00CA797A"/>
    <w:rsid w:val="00CB2983"/>
    <w:rsid w:val="00CB39D7"/>
    <w:rsid w:val="00CB5F22"/>
    <w:rsid w:val="00CC0886"/>
    <w:rsid w:val="00CD4015"/>
    <w:rsid w:val="00CD6CA5"/>
    <w:rsid w:val="00CD750E"/>
    <w:rsid w:val="00CE590F"/>
    <w:rsid w:val="00CF418E"/>
    <w:rsid w:val="00D00C66"/>
    <w:rsid w:val="00D0371D"/>
    <w:rsid w:val="00D12831"/>
    <w:rsid w:val="00D2446C"/>
    <w:rsid w:val="00D32A44"/>
    <w:rsid w:val="00D37C57"/>
    <w:rsid w:val="00D42664"/>
    <w:rsid w:val="00D5208A"/>
    <w:rsid w:val="00D6150B"/>
    <w:rsid w:val="00D652EC"/>
    <w:rsid w:val="00D66866"/>
    <w:rsid w:val="00D72455"/>
    <w:rsid w:val="00D728E4"/>
    <w:rsid w:val="00D76CCD"/>
    <w:rsid w:val="00D80B0A"/>
    <w:rsid w:val="00DA578C"/>
    <w:rsid w:val="00DA6AE9"/>
    <w:rsid w:val="00DB0C00"/>
    <w:rsid w:val="00DB1565"/>
    <w:rsid w:val="00DB19C6"/>
    <w:rsid w:val="00DB22C7"/>
    <w:rsid w:val="00DB48C1"/>
    <w:rsid w:val="00DC0D08"/>
    <w:rsid w:val="00DC2485"/>
    <w:rsid w:val="00DD2E4C"/>
    <w:rsid w:val="00DD5A6C"/>
    <w:rsid w:val="00DF358D"/>
    <w:rsid w:val="00E0682C"/>
    <w:rsid w:val="00E110D8"/>
    <w:rsid w:val="00E17302"/>
    <w:rsid w:val="00E1733D"/>
    <w:rsid w:val="00E17E89"/>
    <w:rsid w:val="00E279ED"/>
    <w:rsid w:val="00E32EEA"/>
    <w:rsid w:val="00E359C6"/>
    <w:rsid w:val="00E40976"/>
    <w:rsid w:val="00E418F2"/>
    <w:rsid w:val="00E43860"/>
    <w:rsid w:val="00E444BA"/>
    <w:rsid w:val="00E44A19"/>
    <w:rsid w:val="00E534E5"/>
    <w:rsid w:val="00E5585D"/>
    <w:rsid w:val="00E64212"/>
    <w:rsid w:val="00E66C99"/>
    <w:rsid w:val="00E77EC0"/>
    <w:rsid w:val="00E80B3F"/>
    <w:rsid w:val="00E82741"/>
    <w:rsid w:val="00E85758"/>
    <w:rsid w:val="00E94257"/>
    <w:rsid w:val="00EA1466"/>
    <w:rsid w:val="00EA4377"/>
    <w:rsid w:val="00EB4B5C"/>
    <w:rsid w:val="00EB7ABC"/>
    <w:rsid w:val="00EC0D6B"/>
    <w:rsid w:val="00EC4859"/>
    <w:rsid w:val="00EC6D5D"/>
    <w:rsid w:val="00EC7AA8"/>
    <w:rsid w:val="00ED1C0E"/>
    <w:rsid w:val="00ED5FAF"/>
    <w:rsid w:val="00ED7C07"/>
    <w:rsid w:val="00EF0D0D"/>
    <w:rsid w:val="00F01E58"/>
    <w:rsid w:val="00F028C4"/>
    <w:rsid w:val="00F1305D"/>
    <w:rsid w:val="00F17EAE"/>
    <w:rsid w:val="00F23CB7"/>
    <w:rsid w:val="00F33C0A"/>
    <w:rsid w:val="00F34050"/>
    <w:rsid w:val="00F34413"/>
    <w:rsid w:val="00F373C4"/>
    <w:rsid w:val="00F415B0"/>
    <w:rsid w:val="00F454EB"/>
    <w:rsid w:val="00F47453"/>
    <w:rsid w:val="00F47595"/>
    <w:rsid w:val="00F51FF9"/>
    <w:rsid w:val="00F53670"/>
    <w:rsid w:val="00F626D3"/>
    <w:rsid w:val="00F62E0C"/>
    <w:rsid w:val="00F63AFC"/>
    <w:rsid w:val="00F65431"/>
    <w:rsid w:val="00F668FF"/>
    <w:rsid w:val="00F6696E"/>
    <w:rsid w:val="00F70E32"/>
    <w:rsid w:val="00F73E54"/>
    <w:rsid w:val="00F77CBF"/>
    <w:rsid w:val="00F84675"/>
    <w:rsid w:val="00F863CA"/>
    <w:rsid w:val="00FB2676"/>
    <w:rsid w:val="00FC0FA3"/>
    <w:rsid w:val="00FD2F77"/>
    <w:rsid w:val="00FD372B"/>
    <w:rsid w:val="00FD41A2"/>
    <w:rsid w:val="00FD4F61"/>
    <w:rsid w:val="00FD6217"/>
    <w:rsid w:val="00FD6724"/>
    <w:rsid w:val="00FE3111"/>
    <w:rsid w:val="00FE54DC"/>
    <w:rsid w:val="00FE7511"/>
    <w:rsid w:val="00FF4A2A"/>
    <w:rsid w:val="00FF647F"/>
    <w:rsid w:val="00FF7190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6C63"/>
  <w15:chartTrackingRefBased/>
  <w15:docId w15:val="{094F41B2-9AD8-4DDD-9D9B-FA6DC37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192"/>
    <w:pPr>
      <w:spacing w:after="0" w:line="260" w:lineRule="atLeast"/>
    </w:pPr>
    <w:rPr>
      <w:spacing w:val="2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4E7"/>
  </w:style>
  <w:style w:type="paragraph" w:styleId="Fuzeile">
    <w:name w:val="footer"/>
    <w:basedOn w:val="Standard"/>
    <w:link w:val="FuzeileZchn"/>
    <w:uiPriority w:val="99"/>
    <w:unhideWhenUsed/>
    <w:rsid w:val="009B609B"/>
    <w:pPr>
      <w:spacing w:line="180" w:lineRule="atLeast"/>
      <w:ind w:left="7083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B609B"/>
    <w:rPr>
      <w:spacing w:val="2"/>
      <w:sz w:val="14"/>
    </w:rPr>
  </w:style>
  <w:style w:type="table" w:styleId="Tabellenraster">
    <w:name w:val="Table Grid"/>
    <w:basedOn w:val="NormaleTabelle"/>
    <w:uiPriority w:val="39"/>
    <w:rsid w:val="0018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1861BB"/>
    <w:pPr>
      <w:spacing w:line="180" w:lineRule="atLeast"/>
    </w:pPr>
    <w:rPr>
      <w:sz w:val="12"/>
    </w:rPr>
  </w:style>
  <w:style w:type="paragraph" w:customStyle="1" w:styleId="Absender">
    <w:name w:val="Absender"/>
    <w:basedOn w:val="Standard"/>
    <w:qFormat/>
    <w:rsid w:val="0049390B"/>
    <w:pPr>
      <w:spacing w:line="180" w:lineRule="atLeast"/>
    </w:pPr>
    <w:rPr>
      <w:sz w:val="14"/>
    </w:rPr>
  </w:style>
  <w:style w:type="paragraph" w:styleId="Titel">
    <w:name w:val="Title"/>
    <w:basedOn w:val="Standard"/>
    <w:link w:val="TitelZchn"/>
    <w:uiPriority w:val="10"/>
    <w:qFormat/>
    <w:rsid w:val="00614271"/>
    <w:pPr>
      <w:spacing w:before="380"/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614271"/>
    <w:rPr>
      <w:b/>
      <w:bCs/>
      <w:spacing w:val="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AFC"/>
    <w:rPr>
      <w:rFonts w:ascii="Segoe UI" w:hAnsi="Segoe UI" w:cs="Segoe UI"/>
      <w:spacing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51C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45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457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57C"/>
    <w:rPr>
      <w:b/>
      <w:bCs/>
      <w:spacing w:val="2"/>
      <w:sz w:val="20"/>
      <w:szCs w:val="20"/>
    </w:rPr>
  </w:style>
  <w:style w:type="character" w:customStyle="1" w:styleId="markedcontent">
    <w:name w:val="markedcontent"/>
    <w:basedOn w:val="Absatz-Standardschriftart"/>
    <w:rsid w:val="00621B2C"/>
  </w:style>
  <w:style w:type="paragraph" w:styleId="berarbeitung">
    <w:name w:val="Revision"/>
    <w:hidden/>
    <w:uiPriority w:val="99"/>
    <w:semiHidden/>
    <w:rsid w:val="0074781C"/>
    <w:pPr>
      <w:spacing w:after="0" w:line="240" w:lineRule="auto"/>
    </w:pPr>
    <w:rPr>
      <w:spacing w:val="2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AA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4F2570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rsid w:val="00760319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D1C0E"/>
    <w:pPr>
      <w:spacing w:line="240" w:lineRule="auto"/>
    </w:pPr>
    <w:rPr>
      <w:rFonts w:ascii="Frutiger VR" w:hAnsi="Frutiger VR" w:cs="Calibri"/>
      <w:spacing w:val="0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@dg-nexolutio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g-nexolution.d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rgbClr val="000000"/>
      </a:dk1>
      <a:lt1>
        <a:sysClr val="window" lastClr="FFFFFF"/>
      </a:lt1>
      <a:dk2>
        <a:srgbClr val="F6F4F0"/>
      </a:dk2>
      <a:lt2>
        <a:srgbClr val="B3B3B3"/>
      </a:lt2>
      <a:accent1>
        <a:srgbClr val="002F64"/>
      </a:accent1>
      <a:accent2>
        <a:srgbClr val="FF6500"/>
      </a:accent2>
      <a:accent3>
        <a:srgbClr val="285F96"/>
      </a:accent3>
      <a:accent4>
        <a:srgbClr val="96D5F4"/>
      </a:accent4>
      <a:accent5>
        <a:srgbClr val="EEE9E2"/>
      </a:accent5>
      <a:accent6>
        <a:srgbClr val="34675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372-0B15-4F99-BF6F-6C87EFF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 Nexolution eG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Strohkendl, Christina</dc:creator>
  <cp:lastModifiedBy>Esther Pasternak</cp:lastModifiedBy>
  <cp:revision>14</cp:revision>
  <cp:lastPrinted>2024-09-24T07:34:00Z</cp:lastPrinted>
  <dcterms:created xsi:type="dcterms:W3CDTF">2024-09-17T15:35:00Z</dcterms:created>
  <dcterms:modified xsi:type="dcterms:W3CDTF">2024-09-24T07:50:00Z</dcterms:modified>
</cp:coreProperties>
</file>