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02D4" w14:textId="1235B4F1" w:rsidR="00E831BF" w:rsidRDefault="00E831BF" w:rsidP="007B5DAC">
      <w:pPr>
        <w:spacing w:after="0" w:line="360" w:lineRule="auto"/>
        <w:rPr>
          <w:rFonts w:ascii="Rockwell" w:hAnsi="Rockwell" w:cs="Arial"/>
          <w:b/>
          <w:bCs/>
          <w:color w:val="4F81BD" w:themeColor="accent1"/>
          <w:sz w:val="32"/>
          <w:szCs w:val="32"/>
        </w:rPr>
      </w:pPr>
    </w:p>
    <w:p w14:paraId="051DF65A" w14:textId="77777777" w:rsidR="007B5224" w:rsidRDefault="007B5224" w:rsidP="007B5224">
      <w:pPr>
        <w:spacing w:before="100" w:beforeAutospacing="1" w:after="100" w:afterAutospacing="1" w:line="360" w:lineRule="auto"/>
        <w:outlineLvl w:val="2"/>
        <w:rPr>
          <w:rFonts w:ascii="Rockwell" w:hAnsi="Rockwell" w:cs="Arial"/>
          <w:b/>
          <w:bCs/>
          <w:color w:val="1F497D" w:themeColor="text2"/>
          <w:sz w:val="28"/>
          <w:szCs w:val="28"/>
          <w:lang w:eastAsia="de-DE"/>
        </w:rPr>
      </w:pPr>
      <w:r>
        <w:rPr>
          <w:rFonts w:ascii="Rockwell" w:hAnsi="Rockwell" w:cs="Arial"/>
          <w:b/>
          <w:bCs/>
          <w:color w:val="1F497D" w:themeColor="text2"/>
          <w:sz w:val="28"/>
          <w:szCs w:val="28"/>
          <w:lang w:eastAsia="de-DE"/>
        </w:rPr>
        <w:t xml:space="preserve">Demag auf der </w:t>
      </w:r>
      <w:proofErr w:type="spellStart"/>
      <w:r>
        <w:rPr>
          <w:rFonts w:ascii="Rockwell" w:hAnsi="Rockwell" w:cs="Arial"/>
          <w:b/>
          <w:bCs/>
          <w:color w:val="1F497D" w:themeColor="text2"/>
          <w:sz w:val="28"/>
          <w:szCs w:val="28"/>
          <w:lang w:eastAsia="de-DE"/>
        </w:rPr>
        <w:t>LogiMAT</w:t>
      </w:r>
      <w:proofErr w:type="spellEnd"/>
      <w:r>
        <w:rPr>
          <w:rFonts w:ascii="Rockwell" w:hAnsi="Rockwell" w:cs="Arial"/>
          <w:b/>
          <w:bCs/>
          <w:color w:val="1F497D" w:themeColor="text2"/>
          <w:sz w:val="28"/>
          <w:szCs w:val="28"/>
          <w:lang w:eastAsia="de-DE"/>
        </w:rPr>
        <w:t xml:space="preserve"> 2022</w:t>
      </w:r>
    </w:p>
    <w:p w14:paraId="672A6659" w14:textId="77777777" w:rsidR="00E831BF" w:rsidRDefault="00E831BF" w:rsidP="007B5DAC">
      <w:pPr>
        <w:spacing w:after="0" w:line="360" w:lineRule="auto"/>
        <w:rPr>
          <w:rFonts w:ascii="Rockwell" w:hAnsi="Rockwell" w:cs="Arial"/>
          <w:b/>
          <w:bCs/>
          <w:color w:val="4F81BD" w:themeColor="accent1"/>
          <w:sz w:val="32"/>
          <w:szCs w:val="32"/>
        </w:rPr>
      </w:pPr>
    </w:p>
    <w:p w14:paraId="13DD47FE" w14:textId="1880C978" w:rsidR="0064187B" w:rsidRPr="007B5224" w:rsidRDefault="0064187B" w:rsidP="000A1234">
      <w:pPr>
        <w:spacing w:after="160" w:line="360" w:lineRule="auto"/>
        <w:rPr>
          <w:rFonts w:ascii="Arial" w:hAnsi="Arial" w:cs="Arial"/>
          <w:b/>
          <w:sz w:val="32"/>
          <w:szCs w:val="32"/>
        </w:rPr>
      </w:pPr>
      <w:r w:rsidRPr="007B5224">
        <w:rPr>
          <w:rFonts w:ascii="Arial" w:hAnsi="Arial" w:cs="Arial"/>
          <w:b/>
          <w:sz w:val="32"/>
          <w:szCs w:val="32"/>
        </w:rPr>
        <w:t>Demag liefert Systemlösung für den automatisierten Materialfluss</w:t>
      </w:r>
      <w:r w:rsidR="00057016" w:rsidRPr="007B5224">
        <w:rPr>
          <w:rFonts w:ascii="Arial" w:hAnsi="Arial" w:cs="Arial"/>
          <w:b/>
          <w:sz w:val="32"/>
          <w:szCs w:val="32"/>
        </w:rPr>
        <w:t xml:space="preserve"> von Layher</w:t>
      </w:r>
    </w:p>
    <w:p w14:paraId="6CE3BAD1" w14:textId="77777777" w:rsidR="000A1234" w:rsidRDefault="0064187B" w:rsidP="00B22CD1">
      <w:pPr>
        <w:pStyle w:val="Listenabsatz"/>
        <w:numPr>
          <w:ilvl w:val="0"/>
          <w:numId w:val="5"/>
        </w:numPr>
        <w:spacing w:after="160" w:line="360" w:lineRule="auto"/>
        <w:ind w:left="1077" w:hanging="357"/>
        <w:rPr>
          <w:rFonts w:ascii="Arial" w:hAnsi="Arial" w:cs="Arial"/>
          <w:b/>
        </w:rPr>
      </w:pPr>
      <w:r w:rsidRPr="000A1234">
        <w:rPr>
          <w:rFonts w:ascii="Arial" w:hAnsi="Arial" w:cs="Arial"/>
          <w:b/>
          <w:bCs/>
        </w:rPr>
        <w:t>Automatisierungstechnik für das Handling von Rohrbunden</w:t>
      </w:r>
      <w:r w:rsidDel="00306B83">
        <w:rPr>
          <w:rFonts w:ascii="Arial" w:hAnsi="Arial" w:cs="Arial"/>
          <w:b/>
        </w:rPr>
        <w:t xml:space="preserve"> </w:t>
      </w:r>
    </w:p>
    <w:p w14:paraId="3CC8075A" w14:textId="311AD17F" w:rsidR="00326B30" w:rsidRPr="00B22CD1" w:rsidRDefault="00B22CD1" w:rsidP="00B22CD1">
      <w:pPr>
        <w:pStyle w:val="Listenabsatz"/>
        <w:numPr>
          <w:ilvl w:val="0"/>
          <w:numId w:val="5"/>
        </w:numPr>
        <w:spacing w:after="160" w:line="360" w:lineRule="auto"/>
        <w:ind w:left="1077" w:hanging="357"/>
        <w:rPr>
          <w:rFonts w:ascii="Arial" w:hAnsi="Arial" w:cs="Arial"/>
          <w:b/>
        </w:rPr>
      </w:pPr>
      <w:r>
        <w:rPr>
          <w:rFonts w:ascii="Arial" w:hAnsi="Arial" w:cs="Arial"/>
          <w:b/>
        </w:rPr>
        <w:t>Fünf Automatikkrane in</w:t>
      </w:r>
      <w:r w:rsidR="00326B30" w:rsidRPr="00326B30">
        <w:rPr>
          <w:rFonts w:ascii="Arial" w:hAnsi="Arial" w:cs="Arial"/>
          <w:b/>
        </w:rPr>
        <w:t xml:space="preserve"> Wareneingangslager </w:t>
      </w:r>
      <w:r>
        <w:rPr>
          <w:rFonts w:ascii="Arial" w:hAnsi="Arial" w:cs="Arial"/>
          <w:b/>
        </w:rPr>
        <w:t xml:space="preserve">und </w:t>
      </w:r>
      <w:r w:rsidR="00326B30" w:rsidRPr="00B22CD1">
        <w:rPr>
          <w:rFonts w:ascii="Arial" w:hAnsi="Arial" w:cs="Arial"/>
          <w:b/>
        </w:rPr>
        <w:t>Bearbeitungszonen</w:t>
      </w:r>
    </w:p>
    <w:p w14:paraId="02EB378F" w14:textId="62CE7867" w:rsidR="00982C18" w:rsidRDefault="00326B30" w:rsidP="00326B30">
      <w:pPr>
        <w:pStyle w:val="Listenabsatz"/>
        <w:numPr>
          <w:ilvl w:val="0"/>
          <w:numId w:val="5"/>
        </w:numPr>
        <w:spacing w:after="160" w:line="360" w:lineRule="auto"/>
        <w:ind w:left="1077" w:hanging="357"/>
        <w:rPr>
          <w:rFonts w:ascii="Arial" w:hAnsi="Arial" w:cs="Arial"/>
          <w:b/>
        </w:rPr>
      </w:pPr>
      <w:r w:rsidRPr="00326B30">
        <w:rPr>
          <w:rFonts w:ascii="Arial" w:hAnsi="Arial" w:cs="Arial"/>
          <w:b/>
        </w:rPr>
        <w:t>Inklusive Fördertechnik, Warenmanagem</w:t>
      </w:r>
      <w:r>
        <w:rPr>
          <w:rFonts w:ascii="Arial" w:hAnsi="Arial" w:cs="Arial"/>
          <w:b/>
        </w:rPr>
        <w:t>ent und Sicherheitseinrichtungen</w:t>
      </w:r>
    </w:p>
    <w:p w14:paraId="25EDF497" w14:textId="77777777" w:rsidR="00207D3D" w:rsidRDefault="00207D3D" w:rsidP="4EE79B63">
      <w:pPr>
        <w:spacing w:after="160" w:line="360" w:lineRule="auto"/>
        <w:ind w:left="360"/>
        <w:rPr>
          <w:b/>
          <w:bCs/>
        </w:rPr>
      </w:pPr>
    </w:p>
    <w:p w14:paraId="638C1F37" w14:textId="104B0E0C" w:rsidR="003A12E3" w:rsidRPr="005C1C5B" w:rsidRDefault="003A12E3" w:rsidP="00326B30">
      <w:pPr>
        <w:spacing w:line="360" w:lineRule="auto"/>
        <w:rPr>
          <w:rFonts w:ascii="Arial" w:hAnsi="Arial" w:cs="Arial"/>
        </w:rPr>
      </w:pPr>
      <w:r w:rsidRPr="4EE79B63">
        <w:rPr>
          <w:rFonts w:ascii="Arial" w:hAnsi="Arial" w:cs="Arial"/>
          <w:b/>
          <w:bCs/>
        </w:rPr>
        <w:t xml:space="preserve">Wetter (Ruhr), </w:t>
      </w:r>
      <w:r w:rsidR="00D254CC">
        <w:rPr>
          <w:rFonts w:ascii="Arial" w:hAnsi="Arial" w:cs="Arial"/>
          <w:b/>
          <w:bCs/>
        </w:rPr>
        <w:t>01</w:t>
      </w:r>
      <w:r w:rsidR="0057458E">
        <w:rPr>
          <w:rFonts w:ascii="Arial" w:hAnsi="Arial" w:cs="Arial"/>
          <w:b/>
          <w:bCs/>
        </w:rPr>
        <w:t>.</w:t>
      </w:r>
      <w:r w:rsidRPr="4EE79B63">
        <w:rPr>
          <w:rFonts w:ascii="Arial" w:hAnsi="Arial" w:cs="Arial"/>
          <w:b/>
          <w:bCs/>
        </w:rPr>
        <w:t xml:space="preserve"> </w:t>
      </w:r>
      <w:r w:rsidR="00D254CC">
        <w:rPr>
          <w:rFonts w:ascii="Arial" w:hAnsi="Arial" w:cs="Arial"/>
          <w:b/>
          <w:bCs/>
        </w:rPr>
        <w:t>Juni</w:t>
      </w:r>
      <w:r w:rsidRPr="4EE79B63">
        <w:rPr>
          <w:rFonts w:ascii="Arial" w:hAnsi="Arial" w:cs="Arial"/>
          <w:b/>
          <w:bCs/>
        </w:rPr>
        <w:t xml:space="preserve"> 202</w:t>
      </w:r>
      <w:r w:rsidR="0057458E">
        <w:rPr>
          <w:rFonts w:ascii="Arial" w:hAnsi="Arial" w:cs="Arial"/>
          <w:b/>
          <w:bCs/>
        </w:rPr>
        <w:t>2</w:t>
      </w:r>
      <w:r w:rsidRPr="4EE79B63">
        <w:rPr>
          <w:rFonts w:ascii="Arial" w:hAnsi="Arial" w:cs="Arial"/>
          <w:b/>
          <w:bCs/>
        </w:rPr>
        <w:t>.</w:t>
      </w:r>
      <w:r w:rsidRPr="4EE79B63">
        <w:rPr>
          <w:rFonts w:ascii="Arial" w:hAnsi="Arial" w:cs="Arial"/>
        </w:rPr>
        <w:t xml:space="preserve"> Demag Cranes &amp; Components wird für die Wilhelm Layher GmbH </w:t>
      </w:r>
      <w:r w:rsidR="24E9D1E7" w:rsidRPr="4EE79B63">
        <w:rPr>
          <w:rFonts w:ascii="Arial" w:hAnsi="Arial" w:cs="Arial"/>
        </w:rPr>
        <w:t>&amp;</w:t>
      </w:r>
      <w:r w:rsidRPr="4EE79B63">
        <w:rPr>
          <w:rFonts w:ascii="Arial" w:hAnsi="Arial" w:cs="Arial"/>
        </w:rPr>
        <w:t xml:space="preserve"> Co KG die Automatisierung des Wareneingangs und die Beschickung der Produktionsbereiche zur Verarbeitung der Rohmaterialien in </w:t>
      </w:r>
      <w:r w:rsidR="005C1C5B" w:rsidRPr="4EE79B63">
        <w:rPr>
          <w:rFonts w:ascii="Arial" w:hAnsi="Arial" w:cs="Arial"/>
        </w:rPr>
        <w:t xml:space="preserve">dessen </w:t>
      </w:r>
      <w:r w:rsidRPr="4EE79B63">
        <w:rPr>
          <w:rFonts w:ascii="Arial" w:hAnsi="Arial" w:cs="Arial"/>
        </w:rPr>
        <w:t>neuen Werk übernehmen. Der weltweit führende Hersteller von Gerüstsystemen plant den Neubau einer Fertigungslinie in Güglingen-</w:t>
      </w:r>
      <w:proofErr w:type="spellStart"/>
      <w:r w:rsidRPr="4EE79B63">
        <w:rPr>
          <w:rFonts w:ascii="Arial" w:hAnsi="Arial" w:cs="Arial"/>
        </w:rPr>
        <w:t>Cleebronn</w:t>
      </w:r>
      <w:proofErr w:type="spellEnd"/>
      <w:r w:rsidRPr="4EE79B63">
        <w:rPr>
          <w:rFonts w:ascii="Arial" w:hAnsi="Arial" w:cs="Arial"/>
        </w:rPr>
        <w:t xml:space="preserve"> und beauftragte Demag mit der Ausführung der automatisierten Kran- und </w:t>
      </w:r>
      <w:r w:rsidR="005C1C5B" w:rsidRPr="4EE79B63">
        <w:rPr>
          <w:rFonts w:ascii="Arial" w:hAnsi="Arial" w:cs="Arial"/>
        </w:rPr>
        <w:t>Förd</w:t>
      </w:r>
      <w:r w:rsidRPr="4EE79B63">
        <w:rPr>
          <w:rFonts w:ascii="Arial" w:hAnsi="Arial" w:cs="Arial"/>
        </w:rPr>
        <w:t>ertechnik</w:t>
      </w:r>
      <w:r w:rsidR="005C1C5B" w:rsidRPr="4EE79B63">
        <w:rPr>
          <w:rFonts w:ascii="Arial" w:hAnsi="Arial" w:cs="Arial"/>
        </w:rPr>
        <w:t xml:space="preserve"> sowie den Sicherheitseinrichtungen</w:t>
      </w:r>
      <w:r w:rsidRPr="4EE79B63">
        <w:rPr>
          <w:rFonts w:ascii="Arial" w:hAnsi="Arial" w:cs="Arial"/>
        </w:rPr>
        <w:t>.</w:t>
      </w:r>
    </w:p>
    <w:p w14:paraId="0B55DC3C" w14:textId="0EEA7175" w:rsidR="00072D26" w:rsidRDefault="005C1C5B" w:rsidP="00326B30">
      <w:pPr>
        <w:spacing w:line="360" w:lineRule="auto"/>
        <w:rPr>
          <w:rFonts w:ascii="Arial" w:hAnsi="Arial" w:cs="Arial"/>
        </w:rPr>
      </w:pPr>
      <w:r w:rsidRPr="005C1C5B">
        <w:rPr>
          <w:rFonts w:ascii="Arial" w:hAnsi="Arial" w:cs="Arial"/>
        </w:rPr>
        <w:t xml:space="preserve">Mit der Installation von fünf automatisierten Prozesskranen wird die </w:t>
      </w:r>
      <w:r w:rsidR="00326B30" w:rsidRPr="005C1C5B">
        <w:rPr>
          <w:rFonts w:ascii="Arial" w:hAnsi="Arial" w:cs="Arial"/>
        </w:rPr>
        <w:t>Einlagerun</w:t>
      </w:r>
      <w:r w:rsidR="003A12E3" w:rsidRPr="005C1C5B">
        <w:rPr>
          <w:rFonts w:ascii="Arial" w:hAnsi="Arial" w:cs="Arial"/>
        </w:rPr>
        <w:t>g</w:t>
      </w:r>
      <w:r w:rsidR="00326B30" w:rsidRPr="005C1C5B">
        <w:rPr>
          <w:rFonts w:ascii="Arial" w:hAnsi="Arial" w:cs="Arial"/>
        </w:rPr>
        <w:t xml:space="preserve"> </w:t>
      </w:r>
      <w:r w:rsidRPr="005C1C5B">
        <w:rPr>
          <w:rFonts w:ascii="Arial" w:hAnsi="Arial" w:cs="Arial"/>
        </w:rPr>
        <w:t>der Rohre, deren</w:t>
      </w:r>
      <w:r w:rsidR="00BA657C" w:rsidRPr="005C1C5B">
        <w:rPr>
          <w:rFonts w:ascii="Arial" w:hAnsi="Arial" w:cs="Arial"/>
        </w:rPr>
        <w:t xml:space="preserve"> </w:t>
      </w:r>
      <w:r w:rsidR="00326B30" w:rsidRPr="005C1C5B">
        <w:rPr>
          <w:rFonts w:ascii="Arial" w:hAnsi="Arial" w:cs="Arial"/>
        </w:rPr>
        <w:t xml:space="preserve">Kommissionierung </w:t>
      </w:r>
      <w:r w:rsidRPr="005C1C5B">
        <w:rPr>
          <w:rFonts w:ascii="Arial" w:hAnsi="Arial" w:cs="Arial"/>
        </w:rPr>
        <w:t>und termingerechte Bereitstellung</w:t>
      </w:r>
      <w:r w:rsidR="003A12E3" w:rsidRPr="005C1C5B">
        <w:rPr>
          <w:rFonts w:ascii="Arial" w:hAnsi="Arial" w:cs="Arial"/>
        </w:rPr>
        <w:t xml:space="preserve"> </w:t>
      </w:r>
      <w:r w:rsidRPr="005C1C5B">
        <w:rPr>
          <w:rFonts w:ascii="Arial" w:hAnsi="Arial" w:cs="Arial"/>
        </w:rPr>
        <w:t>in einem</w:t>
      </w:r>
      <w:r w:rsidR="00326B30" w:rsidRPr="005C1C5B">
        <w:rPr>
          <w:rFonts w:ascii="Arial" w:hAnsi="Arial" w:cs="Arial"/>
        </w:rPr>
        <w:t xml:space="preserve"> weitestgehend </w:t>
      </w:r>
      <w:r w:rsidRPr="005C1C5B">
        <w:rPr>
          <w:rFonts w:ascii="Arial" w:hAnsi="Arial" w:cs="Arial"/>
        </w:rPr>
        <w:t xml:space="preserve">automatisierten </w:t>
      </w:r>
      <w:r w:rsidR="00326B30" w:rsidRPr="005C1C5B">
        <w:rPr>
          <w:rFonts w:ascii="Arial" w:hAnsi="Arial" w:cs="Arial"/>
        </w:rPr>
        <w:t xml:space="preserve">Materialfluss </w:t>
      </w:r>
      <w:r w:rsidRPr="005C1C5B">
        <w:rPr>
          <w:rFonts w:ascii="Arial" w:hAnsi="Arial" w:cs="Arial"/>
        </w:rPr>
        <w:t xml:space="preserve">zur Herstellung von Komponenten für den Gerüstbau </w:t>
      </w:r>
      <w:r w:rsidR="00326B30" w:rsidRPr="005C1C5B">
        <w:rPr>
          <w:rFonts w:ascii="Arial" w:hAnsi="Arial" w:cs="Arial"/>
        </w:rPr>
        <w:t xml:space="preserve">gewährleistet. </w:t>
      </w:r>
      <w:r w:rsidR="00072D26" w:rsidRPr="005C1C5B">
        <w:rPr>
          <w:rFonts w:ascii="Arial" w:hAnsi="Arial" w:cs="Arial"/>
        </w:rPr>
        <w:t>Der Durchsatz des neuen Werks ist für eine Leistung von 120.000 t</w:t>
      </w:r>
      <w:r w:rsidR="00F625C0">
        <w:rPr>
          <w:rFonts w:ascii="Arial" w:hAnsi="Arial" w:cs="Arial"/>
        </w:rPr>
        <w:t xml:space="preserve"> </w:t>
      </w:r>
      <w:r w:rsidR="00072D26" w:rsidRPr="005C1C5B">
        <w:rPr>
          <w:rFonts w:ascii="Arial" w:hAnsi="Arial" w:cs="Arial"/>
        </w:rPr>
        <w:t>/</w:t>
      </w:r>
      <w:r w:rsidR="00F625C0">
        <w:rPr>
          <w:rFonts w:ascii="Arial" w:hAnsi="Arial" w:cs="Arial"/>
        </w:rPr>
        <w:t xml:space="preserve"> </w:t>
      </w:r>
      <w:r w:rsidR="00072D26" w:rsidRPr="005C1C5B">
        <w:rPr>
          <w:rFonts w:ascii="Arial" w:hAnsi="Arial" w:cs="Arial"/>
        </w:rPr>
        <w:t>Jahr und 25</w:t>
      </w:r>
      <w:r w:rsidR="00306B83">
        <w:rPr>
          <w:rFonts w:ascii="Arial" w:hAnsi="Arial" w:cs="Arial"/>
        </w:rPr>
        <w:t xml:space="preserve"> </w:t>
      </w:r>
      <w:r w:rsidR="00072D26" w:rsidRPr="005C1C5B">
        <w:rPr>
          <w:rFonts w:ascii="Arial" w:hAnsi="Arial" w:cs="Arial"/>
        </w:rPr>
        <w:t>t</w:t>
      </w:r>
      <w:r w:rsidR="00F625C0">
        <w:rPr>
          <w:rFonts w:ascii="Arial" w:hAnsi="Arial" w:cs="Arial"/>
        </w:rPr>
        <w:t xml:space="preserve"> </w:t>
      </w:r>
      <w:r w:rsidR="00072D26" w:rsidRPr="005C1C5B">
        <w:rPr>
          <w:rFonts w:ascii="Arial" w:hAnsi="Arial" w:cs="Arial"/>
        </w:rPr>
        <w:t>/</w:t>
      </w:r>
      <w:r w:rsidR="009323D0" w:rsidRPr="005C1C5B">
        <w:rPr>
          <w:rFonts w:ascii="Arial" w:hAnsi="Arial" w:cs="Arial"/>
        </w:rPr>
        <w:t xml:space="preserve"> </w:t>
      </w:r>
      <w:r w:rsidR="00072D26" w:rsidRPr="005C1C5B">
        <w:rPr>
          <w:rFonts w:ascii="Arial" w:hAnsi="Arial" w:cs="Arial"/>
        </w:rPr>
        <w:t>Stunde ausgelegt.</w:t>
      </w:r>
      <w:r w:rsidR="00BA657C" w:rsidRPr="005C1C5B">
        <w:rPr>
          <w:rFonts w:ascii="Arial" w:hAnsi="Arial" w:cs="Arial"/>
        </w:rPr>
        <w:t xml:space="preserve"> </w:t>
      </w:r>
    </w:p>
    <w:p w14:paraId="73095CA6" w14:textId="77777777" w:rsidR="000A1234" w:rsidRDefault="000A1234" w:rsidP="00326B30">
      <w:pPr>
        <w:spacing w:line="360" w:lineRule="auto"/>
        <w:rPr>
          <w:rFonts w:ascii="Arial" w:hAnsi="Arial" w:cs="Arial"/>
          <w:b/>
          <w:bCs/>
        </w:rPr>
      </w:pPr>
    </w:p>
    <w:p w14:paraId="06BAF49C" w14:textId="7782E147" w:rsidR="00B843B7" w:rsidRPr="00B843B7" w:rsidRDefault="00B843B7" w:rsidP="00326B30">
      <w:pPr>
        <w:spacing w:line="360" w:lineRule="auto"/>
        <w:rPr>
          <w:rFonts w:ascii="Arial" w:hAnsi="Arial" w:cs="Arial"/>
          <w:b/>
          <w:bCs/>
        </w:rPr>
      </w:pPr>
      <w:r w:rsidRPr="00B843B7">
        <w:rPr>
          <w:rFonts w:ascii="Arial" w:hAnsi="Arial" w:cs="Arial"/>
          <w:b/>
          <w:bCs/>
        </w:rPr>
        <w:t xml:space="preserve">Neubau mit automatisiertem Materialfluss </w:t>
      </w:r>
    </w:p>
    <w:p w14:paraId="51890B99" w14:textId="39A19E6E" w:rsidR="00B843B7" w:rsidRDefault="005C1C5B" w:rsidP="00326B30">
      <w:pPr>
        <w:spacing w:line="360" w:lineRule="auto"/>
        <w:rPr>
          <w:rFonts w:ascii="Arial" w:hAnsi="Arial" w:cs="Arial"/>
        </w:rPr>
      </w:pPr>
      <w:r w:rsidRPr="005C1C5B">
        <w:rPr>
          <w:rFonts w:ascii="Arial" w:hAnsi="Arial" w:cs="Arial"/>
        </w:rPr>
        <w:t>In Güglingen-</w:t>
      </w:r>
      <w:proofErr w:type="spellStart"/>
      <w:r w:rsidRPr="005C1C5B">
        <w:rPr>
          <w:rFonts w:ascii="Arial" w:hAnsi="Arial" w:cs="Arial"/>
        </w:rPr>
        <w:t>Cleebronn</w:t>
      </w:r>
      <w:proofErr w:type="spellEnd"/>
      <w:r w:rsidRPr="005C1C5B">
        <w:rPr>
          <w:rFonts w:ascii="Arial" w:hAnsi="Arial" w:cs="Arial"/>
        </w:rPr>
        <w:t xml:space="preserve"> plant Layher den Bau eines eigenständigen Werks für die Produktion und Feuerverzinkung von Bauteilen seines Allround-Gerüstsystems. Die Werksfläche von </w:t>
      </w:r>
      <w:r w:rsidRPr="005C1C5B">
        <w:rPr>
          <w:rFonts w:ascii="Arial" w:hAnsi="Arial" w:cs="Arial"/>
        </w:rPr>
        <w:lastRenderedPageBreak/>
        <w:t xml:space="preserve">„Werk 3“ beträgt ca. elf Hektar, davon sind rund fünf Hektar überdachte Produktions- und Lagerfläche. </w:t>
      </w:r>
      <w:r w:rsidRPr="005C1C5B">
        <w:rPr>
          <w:rFonts w:ascii="Roboto Condensed" w:hAnsi="Roboto Condensed"/>
          <w:color w:val="242934"/>
          <w:sz w:val="27"/>
          <w:szCs w:val="27"/>
          <w:shd w:val="clear" w:color="auto" w:fill="FFFFFF"/>
        </w:rPr>
        <w:t xml:space="preserve"> </w:t>
      </w:r>
      <w:r w:rsidRPr="005C1C5B">
        <w:rPr>
          <w:rFonts w:ascii="Arial" w:hAnsi="Arial" w:cs="Arial"/>
        </w:rPr>
        <w:t>Dort wird ab 2023 der Fertigungsdurchlauf für den gesamten Standort starten: das Verzinken der Gerüstelemente und, je nach Bauteil, auch das Warmumformen, Riegelschweißen, Stielschweißen und Montieren.</w:t>
      </w:r>
      <w:r>
        <w:rPr>
          <w:rFonts w:ascii="Arial" w:hAnsi="Arial" w:cs="Arial"/>
        </w:rPr>
        <w:t xml:space="preserve"> </w:t>
      </w:r>
    </w:p>
    <w:p w14:paraId="3A87FED6" w14:textId="77777777" w:rsidR="0064187B" w:rsidRDefault="0064187B" w:rsidP="0064187B">
      <w:pPr>
        <w:spacing w:line="360" w:lineRule="auto"/>
        <w:rPr>
          <w:rFonts w:ascii="Arial" w:hAnsi="Arial" w:cs="Arial"/>
        </w:rPr>
      </w:pPr>
      <w:bookmarkStart w:id="0" w:name="_Hlk88737672"/>
      <w:r w:rsidRPr="009F4D68">
        <w:rPr>
          <w:rFonts w:ascii="Arial" w:hAnsi="Arial" w:cs="Arial"/>
        </w:rPr>
        <w:t xml:space="preserve">Aus verschiedenen Produktionswerken werden Rohrbunde angeliefert und in Demag Stapelracks an Übergabestationen </w:t>
      </w:r>
      <w:r>
        <w:rPr>
          <w:rFonts w:ascii="Arial" w:hAnsi="Arial" w:cs="Arial"/>
        </w:rPr>
        <w:t xml:space="preserve">zum Wareneingangslager </w:t>
      </w:r>
      <w:r w:rsidRPr="009F4D68">
        <w:rPr>
          <w:rFonts w:ascii="Arial" w:hAnsi="Arial" w:cs="Arial"/>
        </w:rPr>
        <w:t>abgelegt.</w:t>
      </w:r>
      <w:r>
        <w:rPr>
          <w:rFonts w:ascii="Arial" w:hAnsi="Arial" w:cs="Arial"/>
        </w:rPr>
        <w:t xml:space="preserve"> Nach der Vereinnahmung durch das</w:t>
      </w:r>
      <w:r w:rsidRPr="009F4D68">
        <w:rPr>
          <w:rFonts w:ascii="Arial" w:hAnsi="Arial" w:cs="Arial"/>
        </w:rPr>
        <w:t xml:space="preserve"> Demag Warehouse Management System (WMS) </w:t>
      </w:r>
      <w:r>
        <w:rPr>
          <w:rFonts w:ascii="Arial" w:hAnsi="Arial" w:cs="Arial"/>
        </w:rPr>
        <w:t xml:space="preserve">und der </w:t>
      </w:r>
      <w:r w:rsidRPr="009F4D68">
        <w:rPr>
          <w:rFonts w:ascii="Arial" w:hAnsi="Arial" w:cs="Arial"/>
        </w:rPr>
        <w:t>Registrierung</w:t>
      </w:r>
      <w:r>
        <w:rPr>
          <w:rFonts w:ascii="Arial" w:hAnsi="Arial" w:cs="Arial"/>
        </w:rPr>
        <w:t xml:space="preserve"> in</w:t>
      </w:r>
      <w:r w:rsidRPr="009F4D68">
        <w:rPr>
          <w:rFonts w:ascii="Arial" w:hAnsi="Arial" w:cs="Arial"/>
        </w:rPr>
        <w:t xml:space="preserve"> Interaktion mit dem kundenseitigen SAP Hana System</w:t>
      </w:r>
      <w:r>
        <w:rPr>
          <w:rFonts w:ascii="Arial" w:hAnsi="Arial" w:cs="Arial"/>
        </w:rPr>
        <w:t xml:space="preserve"> übernehmen zwei Demag </w:t>
      </w:r>
      <w:r w:rsidRPr="009F4D68">
        <w:rPr>
          <w:rFonts w:ascii="Arial" w:hAnsi="Arial" w:cs="Arial"/>
        </w:rPr>
        <w:t xml:space="preserve">Krananlagen </w:t>
      </w:r>
      <w:r>
        <w:rPr>
          <w:rFonts w:ascii="Arial" w:hAnsi="Arial" w:cs="Arial"/>
        </w:rPr>
        <w:t xml:space="preserve">den automatisierten Materialtransport. Dazu lagern </w:t>
      </w:r>
      <w:proofErr w:type="gramStart"/>
      <w:r>
        <w:rPr>
          <w:rFonts w:ascii="Arial" w:hAnsi="Arial" w:cs="Arial"/>
        </w:rPr>
        <w:t>die</w:t>
      </w:r>
      <w:r w:rsidRPr="009F4D68">
        <w:rPr>
          <w:rFonts w:ascii="Arial" w:hAnsi="Arial" w:cs="Arial"/>
        </w:rPr>
        <w:t xml:space="preserve"> Krane</w:t>
      </w:r>
      <w:proofErr w:type="gramEnd"/>
      <w:r w:rsidRPr="009F4D68">
        <w:rPr>
          <w:rFonts w:ascii="Arial" w:hAnsi="Arial" w:cs="Arial"/>
        </w:rPr>
        <w:t xml:space="preserve"> </w:t>
      </w:r>
      <w:r>
        <w:rPr>
          <w:rFonts w:ascii="Arial" w:hAnsi="Arial" w:cs="Arial"/>
        </w:rPr>
        <w:t xml:space="preserve">mit 8 t Tragfähigkeit und </w:t>
      </w:r>
      <w:r w:rsidRPr="009F4D68">
        <w:rPr>
          <w:rFonts w:ascii="Arial" w:hAnsi="Arial" w:cs="Arial"/>
        </w:rPr>
        <w:t xml:space="preserve">Spurmittenmaß von 25 m </w:t>
      </w:r>
      <w:r>
        <w:rPr>
          <w:rFonts w:ascii="Arial" w:hAnsi="Arial" w:cs="Arial"/>
        </w:rPr>
        <w:t xml:space="preserve">die Stapelracks </w:t>
      </w:r>
      <w:r w:rsidRPr="009F4D68">
        <w:rPr>
          <w:rFonts w:ascii="Arial" w:hAnsi="Arial" w:cs="Arial"/>
        </w:rPr>
        <w:t xml:space="preserve">bis zum Abruf durch die Produktion </w:t>
      </w:r>
      <w:r>
        <w:rPr>
          <w:rFonts w:ascii="Arial" w:hAnsi="Arial" w:cs="Arial"/>
        </w:rPr>
        <w:t>ein</w:t>
      </w:r>
      <w:r w:rsidRPr="009F4D68">
        <w:rPr>
          <w:rFonts w:ascii="Arial" w:hAnsi="Arial" w:cs="Arial"/>
        </w:rPr>
        <w:t xml:space="preserve">. Die Zuordnung des Lagerplatzes der in Länge und Wandstärke variierenden Rohrbündel errechnet das WMS nach </w:t>
      </w:r>
      <w:r>
        <w:rPr>
          <w:rFonts w:ascii="Arial" w:hAnsi="Arial" w:cs="Arial"/>
        </w:rPr>
        <w:t>hinterlegten Regeln.</w:t>
      </w:r>
    </w:p>
    <w:bookmarkEnd w:id="0"/>
    <w:p w14:paraId="2C9EAA2F" w14:textId="28EC5B81" w:rsidR="008475B5" w:rsidRDefault="008E3A0E" w:rsidP="00326B30">
      <w:pPr>
        <w:spacing w:line="360" w:lineRule="auto"/>
        <w:rPr>
          <w:rFonts w:ascii="Arial" w:hAnsi="Arial" w:cs="Arial"/>
        </w:rPr>
      </w:pPr>
      <w:r>
        <w:rPr>
          <w:rFonts w:ascii="Arial" w:hAnsi="Arial" w:cs="Arial"/>
        </w:rPr>
        <w:t>Die Krananlagen übernehmen auch die automatisierte Auslagerung</w:t>
      </w:r>
      <w:r w:rsidR="00C04977">
        <w:rPr>
          <w:rFonts w:ascii="Arial" w:hAnsi="Arial" w:cs="Arial"/>
        </w:rPr>
        <w:t>.</w:t>
      </w:r>
      <w:r>
        <w:rPr>
          <w:rFonts w:ascii="Arial" w:hAnsi="Arial" w:cs="Arial"/>
        </w:rPr>
        <w:t xml:space="preserve"> Dazu </w:t>
      </w:r>
      <w:r w:rsidR="00072D26">
        <w:rPr>
          <w:rFonts w:ascii="Arial" w:hAnsi="Arial" w:cs="Arial"/>
        </w:rPr>
        <w:t>werden die Rohrb</w:t>
      </w:r>
      <w:r>
        <w:rPr>
          <w:rFonts w:ascii="Arial" w:hAnsi="Arial" w:cs="Arial"/>
        </w:rPr>
        <w:t xml:space="preserve">unde </w:t>
      </w:r>
      <w:r w:rsidR="00072D26">
        <w:rPr>
          <w:rFonts w:ascii="Arial" w:hAnsi="Arial" w:cs="Arial"/>
        </w:rPr>
        <w:t>auf einer von drei Förderstrecke</w:t>
      </w:r>
      <w:r w:rsidR="00BA657C">
        <w:rPr>
          <w:rFonts w:ascii="Arial" w:hAnsi="Arial" w:cs="Arial"/>
        </w:rPr>
        <w:t>n</w:t>
      </w:r>
      <w:r>
        <w:rPr>
          <w:rFonts w:ascii="Arial" w:hAnsi="Arial" w:cs="Arial"/>
        </w:rPr>
        <w:t xml:space="preserve"> abgesetzt, die den Transport zum</w:t>
      </w:r>
      <w:r w:rsidR="00072D26">
        <w:rPr>
          <w:rFonts w:ascii="Arial" w:hAnsi="Arial" w:cs="Arial"/>
        </w:rPr>
        <w:t xml:space="preserve"> </w:t>
      </w:r>
      <w:r w:rsidR="00C04977">
        <w:rPr>
          <w:rFonts w:ascii="Arial" w:hAnsi="Arial" w:cs="Arial"/>
        </w:rPr>
        <w:t>vorgesehenen</w:t>
      </w:r>
      <w:r w:rsidR="00072D26">
        <w:rPr>
          <w:rFonts w:ascii="Arial" w:hAnsi="Arial" w:cs="Arial"/>
        </w:rPr>
        <w:t xml:space="preserve"> </w:t>
      </w:r>
      <w:r w:rsidR="00247C5C">
        <w:rPr>
          <w:rFonts w:ascii="Arial" w:hAnsi="Arial" w:cs="Arial"/>
        </w:rPr>
        <w:t xml:space="preserve">Produktionsbereich </w:t>
      </w:r>
      <w:r>
        <w:rPr>
          <w:rFonts w:ascii="Arial" w:hAnsi="Arial" w:cs="Arial"/>
        </w:rPr>
        <w:t>übernehmen.</w:t>
      </w:r>
    </w:p>
    <w:p w14:paraId="3CBD85C4" w14:textId="45F50A6F" w:rsidR="003E4F58" w:rsidRDefault="008E3A0E" w:rsidP="00326B30">
      <w:pPr>
        <w:spacing w:line="360" w:lineRule="auto"/>
        <w:rPr>
          <w:rFonts w:ascii="Arial" w:hAnsi="Arial" w:cs="Arial"/>
        </w:rPr>
      </w:pPr>
      <w:r w:rsidRPr="4EE79B63">
        <w:rPr>
          <w:rFonts w:ascii="Arial" w:hAnsi="Arial" w:cs="Arial"/>
        </w:rPr>
        <w:t>Hier arbeiten zukünftig</w:t>
      </w:r>
      <w:r w:rsidR="00072D26" w:rsidRPr="4EE79B63">
        <w:rPr>
          <w:rFonts w:ascii="Arial" w:hAnsi="Arial" w:cs="Arial"/>
        </w:rPr>
        <w:t xml:space="preserve"> drei weitere Automatikkrane</w:t>
      </w:r>
      <w:r w:rsidR="008475B5" w:rsidRPr="4EE79B63">
        <w:rPr>
          <w:rFonts w:ascii="Arial" w:hAnsi="Arial" w:cs="Arial"/>
        </w:rPr>
        <w:t xml:space="preserve"> </w:t>
      </w:r>
      <w:r w:rsidR="00C01ABB" w:rsidRPr="4EE79B63">
        <w:rPr>
          <w:rFonts w:ascii="Arial" w:hAnsi="Arial" w:cs="Arial"/>
        </w:rPr>
        <w:t xml:space="preserve">mit Spurmittenmaßen </w:t>
      </w:r>
      <w:r w:rsidR="00C01ABB" w:rsidRPr="00F625C0">
        <w:rPr>
          <w:rFonts w:ascii="Arial" w:hAnsi="Arial" w:cs="Arial"/>
        </w:rPr>
        <w:t xml:space="preserve">von </w:t>
      </w:r>
      <w:r w:rsidR="7713B7C0" w:rsidRPr="00F625C0">
        <w:rPr>
          <w:rFonts w:ascii="Arial" w:hAnsi="Arial" w:cs="Arial"/>
        </w:rPr>
        <w:t>11</w:t>
      </w:r>
      <w:r w:rsidR="00306B83">
        <w:rPr>
          <w:rFonts w:ascii="Arial" w:hAnsi="Arial" w:cs="Arial"/>
        </w:rPr>
        <w:t xml:space="preserve"> </w:t>
      </w:r>
      <w:r w:rsidR="00C01ABB" w:rsidRPr="00F625C0">
        <w:rPr>
          <w:rFonts w:ascii="Arial" w:hAnsi="Arial" w:cs="Arial"/>
        </w:rPr>
        <w:t xml:space="preserve">m und </w:t>
      </w:r>
      <w:r w:rsidR="5E785DF1" w:rsidRPr="00F625C0">
        <w:rPr>
          <w:rFonts w:ascii="Arial" w:hAnsi="Arial" w:cs="Arial"/>
        </w:rPr>
        <w:t>8</w:t>
      </w:r>
      <w:r w:rsidR="00306B83">
        <w:rPr>
          <w:rFonts w:ascii="Arial" w:hAnsi="Arial" w:cs="Arial"/>
        </w:rPr>
        <w:t xml:space="preserve"> </w:t>
      </w:r>
      <w:r w:rsidR="00C01ABB" w:rsidRPr="00F625C0">
        <w:rPr>
          <w:rFonts w:ascii="Arial" w:hAnsi="Arial" w:cs="Arial"/>
        </w:rPr>
        <w:t>t</w:t>
      </w:r>
      <w:r w:rsidR="00C01ABB" w:rsidRPr="4EE79B63">
        <w:rPr>
          <w:rFonts w:ascii="Arial" w:hAnsi="Arial" w:cs="Arial"/>
        </w:rPr>
        <w:t xml:space="preserve"> Tragfähigkeit </w:t>
      </w:r>
      <w:r w:rsidR="008475B5" w:rsidRPr="4EE79B63">
        <w:rPr>
          <w:rFonts w:ascii="Arial" w:hAnsi="Arial" w:cs="Arial"/>
        </w:rPr>
        <w:t>in den Bereichen Riegelschweißen / Sägen und in der Warmumformung. Diese Prozesskrane tra</w:t>
      </w:r>
      <w:r w:rsidR="003E4F58" w:rsidRPr="4EE79B63">
        <w:rPr>
          <w:rFonts w:ascii="Arial" w:hAnsi="Arial" w:cs="Arial"/>
        </w:rPr>
        <w:t>n</w:t>
      </w:r>
      <w:r w:rsidR="008475B5" w:rsidRPr="4EE79B63">
        <w:rPr>
          <w:rFonts w:ascii="Arial" w:hAnsi="Arial" w:cs="Arial"/>
        </w:rPr>
        <w:t>sportieren</w:t>
      </w:r>
      <w:r w:rsidR="00072D26" w:rsidRPr="4EE79B63">
        <w:rPr>
          <w:rFonts w:ascii="Arial" w:hAnsi="Arial" w:cs="Arial"/>
        </w:rPr>
        <w:t xml:space="preserve"> </w:t>
      </w:r>
      <w:r w:rsidRPr="4EE79B63">
        <w:rPr>
          <w:rFonts w:ascii="Arial" w:hAnsi="Arial" w:cs="Arial"/>
        </w:rPr>
        <w:t xml:space="preserve">die </w:t>
      </w:r>
      <w:r w:rsidR="00072D26" w:rsidRPr="4EE79B63">
        <w:rPr>
          <w:rFonts w:ascii="Arial" w:hAnsi="Arial" w:cs="Arial"/>
        </w:rPr>
        <w:t xml:space="preserve">einzelnen </w:t>
      </w:r>
      <w:r w:rsidR="00C04977" w:rsidRPr="4EE79B63">
        <w:rPr>
          <w:rFonts w:ascii="Arial" w:hAnsi="Arial" w:cs="Arial"/>
        </w:rPr>
        <w:t xml:space="preserve">Bunde </w:t>
      </w:r>
      <w:r w:rsidRPr="4EE79B63">
        <w:rPr>
          <w:rFonts w:ascii="Arial" w:hAnsi="Arial" w:cs="Arial"/>
        </w:rPr>
        <w:t>zu de</w:t>
      </w:r>
      <w:r w:rsidR="0BEE438A" w:rsidRPr="4EE79B63">
        <w:rPr>
          <w:rFonts w:ascii="Arial" w:hAnsi="Arial" w:cs="Arial"/>
        </w:rPr>
        <w:t>m</w:t>
      </w:r>
      <w:r w:rsidR="337F6919" w:rsidRPr="4EE79B63">
        <w:rPr>
          <w:rFonts w:ascii="Arial" w:hAnsi="Arial" w:cs="Arial"/>
        </w:rPr>
        <w:t xml:space="preserve"> </w:t>
      </w:r>
      <w:r w:rsidR="3EC72FD9" w:rsidRPr="4EE79B63">
        <w:rPr>
          <w:rFonts w:ascii="Arial" w:hAnsi="Arial" w:cs="Arial"/>
        </w:rPr>
        <w:t xml:space="preserve">der </w:t>
      </w:r>
      <w:r w:rsidR="337F6919" w:rsidRPr="4EE79B63">
        <w:rPr>
          <w:rFonts w:ascii="Arial" w:hAnsi="Arial" w:cs="Arial"/>
        </w:rPr>
        <w:t>Produktion</w:t>
      </w:r>
      <w:r w:rsidR="42BD1933" w:rsidRPr="4EE79B63">
        <w:rPr>
          <w:rFonts w:ascii="Arial" w:hAnsi="Arial" w:cs="Arial"/>
        </w:rPr>
        <w:t xml:space="preserve"> vorgelagerten </w:t>
      </w:r>
      <w:r w:rsidR="0510A7BA" w:rsidRPr="4EE79B63">
        <w:rPr>
          <w:rFonts w:ascii="Arial" w:hAnsi="Arial" w:cs="Arial"/>
        </w:rPr>
        <w:t>Produktionszwischenlager</w:t>
      </w:r>
      <w:r w:rsidR="003E4F58" w:rsidRPr="4EE79B63">
        <w:rPr>
          <w:rFonts w:ascii="Arial" w:hAnsi="Arial" w:cs="Arial"/>
        </w:rPr>
        <w:t>, alternativ übernehmen sie auch direkt die Beschickung der einzelnen Maschinen.</w:t>
      </w:r>
    </w:p>
    <w:p w14:paraId="4032EA01" w14:textId="77777777" w:rsidR="00F625C0" w:rsidRPr="00326B30" w:rsidRDefault="00F625C0" w:rsidP="00326B30">
      <w:pPr>
        <w:spacing w:line="360" w:lineRule="auto"/>
        <w:rPr>
          <w:rFonts w:ascii="Arial" w:hAnsi="Arial" w:cs="Arial"/>
        </w:rPr>
      </w:pPr>
    </w:p>
    <w:p w14:paraId="33D855A9" w14:textId="77777777" w:rsidR="00B843B7" w:rsidRPr="00B843B7" w:rsidRDefault="00B843B7" w:rsidP="00326B30">
      <w:pPr>
        <w:spacing w:line="360" w:lineRule="auto"/>
        <w:rPr>
          <w:rFonts w:ascii="Arial" w:hAnsi="Arial" w:cs="Arial"/>
          <w:b/>
          <w:bCs/>
        </w:rPr>
      </w:pPr>
      <w:r w:rsidRPr="00B843B7">
        <w:rPr>
          <w:rFonts w:ascii="Arial" w:hAnsi="Arial" w:cs="Arial"/>
          <w:b/>
          <w:bCs/>
        </w:rPr>
        <w:t>Effiziente Steuerung durch Warehouse Management System</w:t>
      </w:r>
    </w:p>
    <w:p w14:paraId="5F34A138" w14:textId="1E79705D" w:rsidR="00A202E8" w:rsidRDefault="00A202E8" w:rsidP="00326B30">
      <w:pPr>
        <w:spacing w:line="360" w:lineRule="auto"/>
        <w:rPr>
          <w:rFonts w:ascii="Arial" w:hAnsi="Arial" w:cs="Arial"/>
        </w:rPr>
      </w:pPr>
      <w:r>
        <w:rPr>
          <w:rFonts w:ascii="Arial" w:hAnsi="Arial" w:cs="Arial"/>
        </w:rPr>
        <w:t>Neben den Lieferdaten der anliefernden LKW werden vom Demag WMS Produktionsplanungen und Daten vom Layher Qualitätssicherungssystem berücksichtigt</w:t>
      </w:r>
      <w:r w:rsidR="00247C5C">
        <w:rPr>
          <w:rFonts w:ascii="Arial" w:hAnsi="Arial" w:cs="Arial"/>
        </w:rPr>
        <w:t xml:space="preserve"> und verarbeitet.</w:t>
      </w:r>
    </w:p>
    <w:p w14:paraId="421274A6" w14:textId="7EA1EB31" w:rsidR="00A202E8" w:rsidRDefault="00A202E8" w:rsidP="00326B30">
      <w:pPr>
        <w:spacing w:line="360" w:lineRule="auto"/>
        <w:rPr>
          <w:rFonts w:ascii="Arial" w:hAnsi="Arial" w:cs="Arial"/>
        </w:rPr>
      </w:pPr>
      <w:r>
        <w:rPr>
          <w:rFonts w:ascii="Arial" w:hAnsi="Arial" w:cs="Arial"/>
        </w:rPr>
        <w:t xml:space="preserve">Im Produktionsbereich </w:t>
      </w:r>
      <w:r w:rsidR="000E2DBD">
        <w:rPr>
          <w:rFonts w:ascii="Arial" w:hAnsi="Arial" w:cs="Arial"/>
        </w:rPr>
        <w:t>werden</w:t>
      </w:r>
      <w:r>
        <w:rPr>
          <w:rFonts w:ascii="Arial" w:hAnsi="Arial" w:cs="Arial"/>
        </w:rPr>
        <w:t xml:space="preserve"> Rohrb</w:t>
      </w:r>
      <w:r w:rsidR="000E2DBD">
        <w:rPr>
          <w:rFonts w:ascii="Arial" w:hAnsi="Arial" w:cs="Arial"/>
        </w:rPr>
        <w:t>u</w:t>
      </w:r>
      <w:r>
        <w:rPr>
          <w:rFonts w:ascii="Arial" w:hAnsi="Arial" w:cs="Arial"/>
        </w:rPr>
        <w:t xml:space="preserve">nde mit einer Vorplanung von einem </w:t>
      </w:r>
      <w:r w:rsidR="000E2DBD">
        <w:rPr>
          <w:rFonts w:ascii="Arial" w:hAnsi="Arial" w:cs="Arial"/>
        </w:rPr>
        <w:t>Produktionstag</w:t>
      </w:r>
      <w:r w:rsidR="00247C5C">
        <w:rPr>
          <w:rFonts w:ascii="Arial" w:hAnsi="Arial" w:cs="Arial"/>
        </w:rPr>
        <w:t xml:space="preserve"> </w:t>
      </w:r>
      <w:r>
        <w:rPr>
          <w:rFonts w:ascii="Arial" w:hAnsi="Arial" w:cs="Arial"/>
        </w:rPr>
        <w:t>auf einer Plat</w:t>
      </w:r>
      <w:r w:rsidR="00C04977">
        <w:rPr>
          <w:rFonts w:ascii="Arial" w:hAnsi="Arial" w:cs="Arial"/>
        </w:rPr>
        <w:t>t</w:t>
      </w:r>
      <w:r>
        <w:rPr>
          <w:rFonts w:ascii="Arial" w:hAnsi="Arial" w:cs="Arial"/>
        </w:rPr>
        <w:t>form über den Verarbeitungsmaschinen zwischengelagert. Dieses Zwischenla</w:t>
      </w:r>
      <w:r>
        <w:rPr>
          <w:rFonts w:ascii="Arial" w:hAnsi="Arial" w:cs="Arial"/>
        </w:rPr>
        <w:lastRenderedPageBreak/>
        <w:t xml:space="preserve">ger ermöglicht </w:t>
      </w:r>
      <w:r w:rsidR="000E2DBD">
        <w:rPr>
          <w:rFonts w:ascii="Arial" w:hAnsi="Arial" w:cs="Arial"/>
        </w:rPr>
        <w:t xml:space="preserve">die </w:t>
      </w:r>
      <w:r>
        <w:rPr>
          <w:rFonts w:ascii="Arial" w:hAnsi="Arial" w:cs="Arial"/>
        </w:rPr>
        <w:t>schnelle Materialbereitstellung bei hoher Flexibilität.</w:t>
      </w:r>
      <w:r w:rsidR="00247C5C">
        <w:rPr>
          <w:rFonts w:ascii="Arial" w:hAnsi="Arial" w:cs="Arial"/>
        </w:rPr>
        <w:t xml:space="preserve"> Auch dieser Zwischenlagerbereich sowie die Transporte zwischen den Bereichen werden vom Demag WMS gesteuert.</w:t>
      </w:r>
    </w:p>
    <w:p w14:paraId="73153640" w14:textId="43B31DA1" w:rsidR="00326B30" w:rsidRPr="00326B30" w:rsidRDefault="00247C5C" w:rsidP="00326B30">
      <w:pPr>
        <w:spacing w:line="360" w:lineRule="auto"/>
        <w:rPr>
          <w:rFonts w:ascii="Arial" w:hAnsi="Arial" w:cs="Arial"/>
        </w:rPr>
      </w:pPr>
      <w:r w:rsidRPr="4EE79B63">
        <w:rPr>
          <w:rFonts w:ascii="Arial" w:hAnsi="Arial" w:cs="Arial"/>
        </w:rPr>
        <w:t xml:space="preserve">Die Warenbewegungen erfolgen in Sequenzen zunächst von der Anlieferung in </w:t>
      </w:r>
      <w:r w:rsidR="00A24F70" w:rsidRPr="4EE79B63">
        <w:rPr>
          <w:rFonts w:ascii="Arial" w:hAnsi="Arial" w:cs="Arial"/>
        </w:rPr>
        <w:t>eines der beiden Wareneingangslager</w:t>
      </w:r>
      <w:r w:rsidRPr="4EE79B63">
        <w:rPr>
          <w:rFonts w:ascii="Arial" w:hAnsi="Arial" w:cs="Arial"/>
        </w:rPr>
        <w:t xml:space="preserve">, vom </w:t>
      </w:r>
      <w:r w:rsidR="00A24F70" w:rsidRPr="4EE79B63">
        <w:rPr>
          <w:rFonts w:ascii="Arial" w:hAnsi="Arial" w:cs="Arial"/>
        </w:rPr>
        <w:t xml:space="preserve">Wareneingangslager </w:t>
      </w:r>
      <w:r w:rsidRPr="4EE79B63">
        <w:rPr>
          <w:rFonts w:ascii="Arial" w:hAnsi="Arial" w:cs="Arial"/>
        </w:rPr>
        <w:t>in das Produktions</w:t>
      </w:r>
      <w:r w:rsidR="00A24F70" w:rsidRPr="4EE79B63">
        <w:rPr>
          <w:rFonts w:ascii="Arial" w:hAnsi="Arial" w:cs="Arial"/>
        </w:rPr>
        <w:t>zwischen</w:t>
      </w:r>
      <w:r w:rsidRPr="4EE79B63">
        <w:rPr>
          <w:rFonts w:ascii="Arial" w:hAnsi="Arial" w:cs="Arial"/>
        </w:rPr>
        <w:t>lager</w:t>
      </w:r>
      <w:r w:rsidR="00A24F70" w:rsidRPr="4EE79B63">
        <w:rPr>
          <w:rFonts w:ascii="Arial" w:hAnsi="Arial" w:cs="Arial"/>
        </w:rPr>
        <w:t xml:space="preserve"> und vom Produktionszwischenlager zu den Verarbeitungsmaschinen. Die Reihenfolge der Transporte werden durch die Produktionsvorplanung vom Kundensystem</w:t>
      </w:r>
      <w:r w:rsidR="008475B5" w:rsidRPr="4EE79B63">
        <w:rPr>
          <w:rFonts w:ascii="Arial" w:hAnsi="Arial" w:cs="Arial"/>
        </w:rPr>
        <w:t xml:space="preserve"> ermittelten</w:t>
      </w:r>
      <w:r w:rsidR="00A24F70" w:rsidRPr="4EE79B63">
        <w:rPr>
          <w:rFonts w:ascii="Arial" w:hAnsi="Arial" w:cs="Arial"/>
        </w:rPr>
        <w:t xml:space="preserve"> Bedarfe mit dem D</w:t>
      </w:r>
      <w:r w:rsidR="00326B30" w:rsidRPr="4EE79B63">
        <w:rPr>
          <w:rFonts w:ascii="Arial" w:hAnsi="Arial" w:cs="Arial"/>
        </w:rPr>
        <w:t xml:space="preserve">emag WMS </w:t>
      </w:r>
      <w:r w:rsidR="00A24F70" w:rsidRPr="4EE79B63">
        <w:rPr>
          <w:rFonts w:ascii="Arial" w:hAnsi="Arial" w:cs="Arial"/>
        </w:rPr>
        <w:t xml:space="preserve">berechnet und automatisch </w:t>
      </w:r>
      <w:r w:rsidR="002602E7" w:rsidRPr="4EE79B63">
        <w:rPr>
          <w:rFonts w:ascii="Arial" w:hAnsi="Arial" w:cs="Arial"/>
        </w:rPr>
        <w:t>vorgenommen</w:t>
      </w:r>
      <w:r w:rsidR="00A24F70" w:rsidRPr="4EE79B63">
        <w:rPr>
          <w:rFonts w:ascii="Arial" w:hAnsi="Arial" w:cs="Arial"/>
        </w:rPr>
        <w:t>. Die Auslagerung der angeforderten Rohrb</w:t>
      </w:r>
      <w:r w:rsidR="008475B5" w:rsidRPr="4EE79B63">
        <w:rPr>
          <w:rFonts w:ascii="Arial" w:hAnsi="Arial" w:cs="Arial"/>
        </w:rPr>
        <w:t>unde</w:t>
      </w:r>
      <w:r w:rsidR="00A24F70" w:rsidRPr="4EE79B63">
        <w:rPr>
          <w:rFonts w:ascii="Arial" w:hAnsi="Arial" w:cs="Arial"/>
        </w:rPr>
        <w:t xml:space="preserve"> sowie das Handling werden </w:t>
      </w:r>
      <w:proofErr w:type="gramStart"/>
      <w:r w:rsidR="00A24F70" w:rsidRPr="4EE79B63">
        <w:rPr>
          <w:rFonts w:ascii="Arial" w:hAnsi="Arial" w:cs="Arial"/>
        </w:rPr>
        <w:t>von den Kranen</w:t>
      </w:r>
      <w:proofErr w:type="gramEnd"/>
      <w:r w:rsidR="00A24F70" w:rsidRPr="4EE79B63">
        <w:rPr>
          <w:rFonts w:ascii="Arial" w:hAnsi="Arial" w:cs="Arial"/>
        </w:rPr>
        <w:t xml:space="preserve"> und der Fördertechnik nach Vorgabe von Auslageraufträgen aus dem Demag WMS automatisch umgesetzt. Hierbei setzt der </w:t>
      </w:r>
      <w:r w:rsidR="2AE6CF3A" w:rsidRPr="4EE79B63">
        <w:rPr>
          <w:rFonts w:ascii="Arial" w:hAnsi="Arial" w:cs="Arial"/>
        </w:rPr>
        <w:t xml:space="preserve">vom WMS ausgewählte </w:t>
      </w:r>
      <w:r w:rsidR="00326B30" w:rsidRPr="4EE79B63">
        <w:rPr>
          <w:rFonts w:ascii="Arial" w:hAnsi="Arial" w:cs="Arial"/>
        </w:rPr>
        <w:t xml:space="preserve">Automatikkran </w:t>
      </w:r>
      <w:r w:rsidR="5B37B423" w:rsidRPr="4EE79B63">
        <w:rPr>
          <w:rFonts w:ascii="Arial" w:hAnsi="Arial" w:cs="Arial"/>
        </w:rPr>
        <w:t xml:space="preserve">im Wareneingangslager </w:t>
      </w:r>
      <w:r w:rsidR="00326B30" w:rsidRPr="4EE79B63">
        <w:rPr>
          <w:rFonts w:ascii="Arial" w:hAnsi="Arial" w:cs="Arial"/>
        </w:rPr>
        <w:t xml:space="preserve">das entsprechende Rack auf </w:t>
      </w:r>
      <w:r w:rsidR="00A24F70" w:rsidRPr="4EE79B63">
        <w:rPr>
          <w:rFonts w:ascii="Arial" w:hAnsi="Arial" w:cs="Arial"/>
        </w:rPr>
        <w:t xml:space="preserve">Übergabestationen der </w:t>
      </w:r>
      <w:r w:rsidR="00876D83" w:rsidRPr="4EE79B63">
        <w:rPr>
          <w:rFonts w:ascii="Arial" w:hAnsi="Arial" w:cs="Arial"/>
        </w:rPr>
        <w:t xml:space="preserve">von Demag gelieferten Förderstrecken </w:t>
      </w:r>
      <w:r w:rsidR="00326B30" w:rsidRPr="4EE79B63">
        <w:rPr>
          <w:rFonts w:ascii="Arial" w:hAnsi="Arial" w:cs="Arial"/>
        </w:rPr>
        <w:t>zur Produktion ab.</w:t>
      </w:r>
      <w:r w:rsidR="00A24F70" w:rsidRPr="4EE79B63">
        <w:rPr>
          <w:rFonts w:ascii="Arial" w:hAnsi="Arial" w:cs="Arial"/>
        </w:rPr>
        <w:t xml:space="preserve"> </w:t>
      </w:r>
    </w:p>
    <w:p w14:paraId="0FCF1A2F" w14:textId="2FC41798" w:rsidR="00326B30" w:rsidRDefault="00326B30" w:rsidP="00326B30">
      <w:pPr>
        <w:spacing w:line="360" w:lineRule="auto"/>
        <w:rPr>
          <w:rFonts w:ascii="Arial" w:hAnsi="Arial" w:cs="Arial"/>
        </w:rPr>
      </w:pPr>
      <w:r w:rsidRPr="4EE79B63">
        <w:rPr>
          <w:rFonts w:ascii="Arial" w:hAnsi="Arial" w:cs="Arial"/>
        </w:rPr>
        <w:t xml:space="preserve">Das Demag WMS organisiert die Auslagerungen nach dem FIFO-Prinzip und kann bei geringer Auslastung z.B. Umlagerungen vornehmen, um sortenreine Bundstapel zu erzeugen. Auch Umlagerungen zwischen den beiden Hallenschiffen sind möglich. </w:t>
      </w:r>
    </w:p>
    <w:p w14:paraId="24F070B3" w14:textId="77777777" w:rsidR="00F625C0" w:rsidRDefault="00F625C0" w:rsidP="00326B30">
      <w:pPr>
        <w:spacing w:line="360" w:lineRule="auto"/>
        <w:rPr>
          <w:rFonts w:ascii="Arial" w:hAnsi="Arial" w:cs="Arial"/>
          <w:b/>
          <w:bCs/>
        </w:rPr>
      </w:pPr>
    </w:p>
    <w:p w14:paraId="76F09FFA" w14:textId="10C9F684" w:rsidR="00B843B7" w:rsidRPr="00B843B7" w:rsidRDefault="00B843B7" w:rsidP="00326B30">
      <w:pPr>
        <w:spacing w:line="360" w:lineRule="auto"/>
        <w:rPr>
          <w:rFonts w:ascii="Arial" w:hAnsi="Arial" w:cs="Arial"/>
          <w:b/>
          <w:bCs/>
        </w:rPr>
      </w:pPr>
      <w:r w:rsidRPr="00B843B7">
        <w:rPr>
          <w:rFonts w:ascii="Arial" w:hAnsi="Arial" w:cs="Arial"/>
          <w:b/>
          <w:bCs/>
        </w:rPr>
        <w:t xml:space="preserve">Demag </w:t>
      </w:r>
      <w:r w:rsidR="00306B83">
        <w:rPr>
          <w:rFonts w:ascii="Arial" w:hAnsi="Arial" w:cs="Arial"/>
          <w:b/>
          <w:bCs/>
        </w:rPr>
        <w:t>liefert komplette Systemlösung</w:t>
      </w:r>
    </w:p>
    <w:p w14:paraId="13B75466" w14:textId="4A299970" w:rsidR="00B22CD1" w:rsidRDefault="00B22CD1" w:rsidP="00B22CD1">
      <w:pPr>
        <w:spacing w:line="360" w:lineRule="auto"/>
        <w:rPr>
          <w:rFonts w:ascii="Arial" w:hAnsi="Arial" w:cs="Arial"/>
        </w:rPr>
      </w:pPr>
      <w:r w:rsidRPr="4EE79B63">
        <w:rPr>
          <w:rFonts w:ascii="Arial" w:hAnsi="Arial" w:cs="Arial"/>
        </w:rPr>
        <w:t>Dass Demag für dieses Projekt die beiden Automatikkrane liefern wird, ist nicht ungewöhnlich. Das Unternehmen gehört schließlich zu den weltweit führenden Hersteller</w:t>
      </w:r>
      <w:r w:rsidR="29E59B54" w:rsidRPr="4EE79B63">
        <w:rPr>
          <w:rFonts w:ascii="Arial" w:hAnsi="Arial" w:cs="Arial"/>
        </w:rPr>
        <w:t>n</w:t>
      </w:r>
      <w:r w:rsidRPr="4EE79B63">
        <w:rPr>
          <w:rFonts w:ascii="Arial" w:hAnsi="Arial" w:cs="Arial"/>
        </w:rPr>
        <w:t xml:space="preserve"> </w:t>
      </w:r>
      <w:proofErr w:type="gramStart"/>
      <w:r w:rsidRPr="4EE79B63">
        <w:rPr>
          <w:rFonts w:ascii="Arial" w:hAnsi="Arial" w:cs="Arial"/>
        </w:rPr>
        <w:t>automatisierter Krane</w:t>
      </w:r>
      <w:proofErr w:type="gramEnd"/>
      <w:r w:rsidRPr="4EE79B63">
        <w:rPr>
          <w:rFonts w:ascii="Arial" w:hAnsi="Arial" w:cs="Arial"/>
        </w:rPr>
        <w:t xml:space="preserve"> und hat hier auch beim Langgut-Handling umfassende Erfahrungen. </w:t>
      </w:r>
    </w:p>
    <w:p w14:paraId="7B2D9B80" w14:textId="33B91FE1" w:rsidR="00B22CD1" w:rsidRPr="00EA0CDA" w:rsidRDefault="00B22CD1" w:rsidP="00B22CD1">
      <w:pPr>
        <w:spacing w:line="360" w:lineRule="auto"/>
        <w:rPr>
          <w:rFonts w:ascii="Arial" w:hAnsi="Arial" w:cs="Arial"/>
        </w:rPr>
      </w:pPr>
      <w:r>
        <w:rPr>
          <w:rFonts w:ascii="Arial" w:hAnsi="Arial" w:cs="Arial"/>
        </w:rPr>
        <w:t>Dazu gehört auch die Implementierung des Demag Warehouse Managementsystems (WMS). Diese Software für den innerbetrieblichen Materialfluss bewährt sich ebenfalls weltweit in unterschiedlichen Applikationen für Prozesskrane, u.a. in der Lagerung von Stahl und Papierrollen</w:t>
      </w:r>
      <w:r w:rsidR="00CF3F07">
        <w:rPr>
          <w:rFonts w:ascii="Arial" w:hAnsi="Arial" w:cs="Arial"/>
        </w:rPr>
        <w:t xml:space="preserve"> sowie von Pressenwerkzeugen in der Automobilindustrie</w:t>
      </w:r>
      <w:r>
        <w:rPr>
          <w:rFonts w:ascii="Arial" w:hAnsi="Arial" w:cs="Arial"/>
        </w:rPr>
        <w:t xml:space="preserve">. </w:t>
      </w:r>
    </w:p>
    <w:p w14:paraId="461AB44A" w14:textId="524ACAB3" w:rsidR="00326B30" w:rsidRPr="00326B30" w:rsidRDefault="00326B30" w:rsidP="00326B30">
      <w:pPr>
        <w:spacing w:line="360" w:lineRule="auto"/>
        <w:rPr>
          <w:rFonts w:ascii="Arial" w:hAnsi="Arial" w:cs="Arial"/>
        </w:rPr>
      </w:pPr>
      <w:r w:rsidRPr="4EE79B63">
        <w:rPr>
          <w:rFonts w:ascii="Arial" w:hAnsi="Arial" w:cs="Arial"/>
        </w:rPr>
        <w:t xml:space="preserve">Weniger gewöhnlich ist es aber, dass Demag hier nicht nur Krane projektiert und installiert, sondern </w:t>
      </w:r>
      <w:r w:rsidR="00CF3F07">
        <w:rPr>
          <w:rFonts w:ascii="Arial" w:hAnsi="Arial" w:cs="Arial"/>
        </w:rPr>
        <w:t>eine komplette Systemlösung</w:t>
      </w:r>
      <w:r w:rsidRPr="4EE79B63">
        <w:rPr>
          <w:rFonts w:ascii="Arial" w:hAnsi="Arial" w:cs="Arial"/>
        </w:rPr>
        <w:t xml:space="preserve"> des flurgebundenen und flurfreien Materialflusses liefert – einschließlich des Langgutlagers. </w:t>
      </w:r>
      <w:r w:rsidR="00931333" w:rsidRPr="4EE79B63">
        <w:rPr>
          <w:rFonts w:ascii="Arial" w:hAnsi="Arial" w:cs="Arial"/>
        </w:rPr>
        <w:t xml:space="preserve">Damit setzt Layher die eigene Strategie als führender </w:t>
      </w:r>
      <w:r w:rsidR="00931333" w:rsidRPr="4EE79B63">
        <w:rPr>
          <w:rFonts w:ascii="Arial" w:hAnsi="Arial" w:cs="Arial"/>
        </w:rPr>
        <w:lastRenderedPageBreak/>
        <w:t xml:space="preserve">Hersteller von Systemgerüsten auch bei der Materialflussplanung um. </w:t>
      </w:r>
      <w:r w:rsidRPr="4EE79B63">
        <w:rPr>
          <w:rFonts w:ascii="Arial" w:hAnsi="Arial" w:cs="Arial"/>
        </w:rPr>
        <w:t xml:space="preserve">Dr. Thomas Bönker, Senior </w:t>
      </w:r>
      <w:proofErr w:type="spellStart"/>
      <w:r w:rsidRPr="4EE79B63">
        <w:rPr>
          <w:rFonts w:ascii="Arial" w:hAnsi="Arial" w:cs="Arial"/>
        </w:rPr>
        <w:t>Vice</w:t>
      </w:r>
      <w:proofErr w:type="spellEnd"/>
      <w:r w:rsidRPr="4EE79B63">
        <w:rPr>
          <w:rFonts w:ascii="Arial" w:hAnsi="Arial" w:cs="Arial"/>
        </w:rPr>
        <w:t xml:space="preserve"> </w:t>
      </w:r>
      <w:proofErr w:type="spellStart"/>
      <w:r w:rsidRPr="4EE79B63">
        <w:rPr>
          <w:rFonts w:ascii="Arial" w:hAnsi="Arial" w:cs="Arial"/>
        </w:rPr>
        <w:t>President</w:t>
      </w:r>
      <w:proofErr w:type="spellEnd"/>
      <w:r w:rsidRPr="4EE79B63">
        <w:rPr>
          <w:rFonts w:ascii="Arial" w:hAnsi="Arial" w:cs="Arial"/>
        </w:rPr>
        <w:t xml:space="preserve"> Prozesskrane: „Wir </w:t>
      </w:r>
      <w:r w:rsidR="00931333" w:rsidRPr="4EE79B63">
        <w:rPr>
          <w:rFonts w:ascii="Arial" w:hAnsi="Arial" w:cs="Arial"/>
        </w:rPr>
        <w:t>freuen uns</w:t>
      </w:r>
      <w:r w:rsidRPr="4EE79B63">
        <w:rPr>
          <w:rFonts w:ascii="Arial" w:hAnsi="Arial" w:cs="Arial"/>
        </w:rPr>
        <w:t xml:space="preserve">, dass wir </w:t>
      </w:r>
      <w:r w:rsidR="00CF3F07" w:rsidRPr="4EE79B63">
        <w:rPr>
          <w:rFonts w:ascii="Arial" w:hAnsi="Arial" w:cs="Arial"/>
        </w:rPr>
        <w:t>diese</w:t>
      </w:r>
      <w:r w:rsidR="00CF3F07">
        <w:rPr>
          <w:rFonts w:ascii="Arial" w:hAnsi="Arial" w:cs="Arial"/>
        </w:rPr>
        <w:t>n</w:t>
      </w:r>
      <w:r w:rsidR="00CF3F07" w:rsidRPr="4EE79B63">
        <w:rPr>
          <w:rFonts w:ascii="Arial" w:hAnsi="Arial" w:cs="Arial"/>
        </w:rPr>
        <w:t xml:space="preserve"> </w:t>
      </w:r>
      <w:r w:rsidRPr="4EE79B63">
        <w:rPr>
          <w:rFonts w:ascii="Arial" w:hAnsi="Arial" w:cs="Arial"/>
        </w:rPr>
        <w:t xml:space="preserve">sehr </w:t>
      </w:r>
      <w:r w:rsidR="00CF3F07">
        <w:rPr>
          <w:rFonts w:ascii="Arial" w:hAnsi="Arial" w:cs="Arial"/>
        </w:rPr>
        <w:t>anspruchsvollen Auftrag</w:t>
      </w:r>
      <w:r w:rsidRPr="4EE79B63">
        <w:rPr>
          <w:rFonts w:ascii="Arial" w:hAnsi="Arial" w:cs="Arial"/>
        </w:rPr>
        <w:t xml:space="preserve"> für uns gewinnen konnten. Die Komplexität ergibt sich nicht nur aus dem kompletten Liefer- und Planungsumfang, sondern auch daraus, dass </w:t>
      </w:r>
      <w:r w:rsidR="00931333" w:rsidRPr="4EE79B63">
        <w:rPr>
          <w:rFonts w:ascii="Arial" w:hAnsi="Arial" w:cs="Arial"/>
        </w:rPr>
        <w:t xml:space="preserve">bei der Planung viele </w:t>
      </w:r>
      <w:r w:rsidRPr="4EE79B63">
        <w:rPr>
          <w:rFonts w:ascii="Arial" w:hAnsi="Arial" w:cs="Arial"/>
        </w:rPr>
        <w:t>Besond</w:t>
      </w:r>
      <w:r w:rsidR="00931333" w:rsidRPr="4EE79B63">
        <w:rPr>
          <w:rFonts w:ascii="Arial" w:hAnsi="Arial" w:cs="Arial"/>
        </w:rPr>
        <w:t>erheiten zu berücksichtigen waren</w:t>
      </w:r>
      <w:r w:rsidR="00CF3F07">
        <w:rPr>
          <w:rFonts w:ascii="Arial" w:hAnsi="Arial" w:cs="Arial"/>
        </w:rPr>
        <w:t xml:space="preserve">, die wir gemeinsam mit unserem Kunden Layher erarbeitet haben. Durch diese bereits früh initiierte Partnerschaft haben wir </w:t>
      </w:r>
      <w:r w:rsidR="0064187B">
        <w:rPr>
          <w:rFonts w:ascii="Arial" w:hAnsi="Arial" w:cs="Arial"/>
        </w:rPr>
        <w:t xml:space="preserve">bereits </w:t>
      </w:r>
      <w:r w:rsidR="000A1234">
        <w:rPr>
          <w:rFonts w:ascii="Arial" w:hAnsi="Arial" w:cs="Arial"/>
        </w:rPr>
        <w:t>im Vorfeld</w:t>
      </w:r>
      <w:r w:rsidR="0064187B">
        <w:rPr>
          <w:rFonts w:ascii="Arial" w:hAnsi="Arial" w:cs="Arial"/>
        </w:rPr>
        <w:t xml:space="preserve"> </w:t>
      </w:r>
      <w:r w:rsidR="000A1234">
        <w:rPr>
          <w:rFonts w:ascii="Arial" w:hAnsi="Arial" w:cs="Arial"/>
        </w:rPr>
        <w:t xml:space="preserve">signifikante </w:t>
      </w:r>
      <w:r w:rsidR="00CF3F07">
        <w:rPr>
          <w:rFonts w:ascii="Arial" w:hAnsi="Arial" w:cs="Arial"/>
        </w:rPr>
        <w:t>Optimierungs</w:t>
      </w:r>
      <w:r w:rsidR="0064187B">
        <w:rPr>
          <w:rFonts w:ascii="Arial" w:hAnsi="Arial" w:cs="Arial"/>
        </w:rPr>
        <w:t>p</w:t>
      </w:r>
      <w:r w:rsidR="00CF3F07">
        <w:rPr>
          <w:rFonts w:ascii="Arial" w:hAnsi="Arial" w:cs="Arial"/>
        </w:rPr>
        <w:t xml:space="preserve">otentiale </w:t>
      </w:r>
      <w:r w:rsidR="0064187B">
        <w:rPr>
          <w:rFonts w:ascii="Arial" w:hAnsi="Arial" w:cs="Arial"/>
        </w:rPr>
        <w:t>identifizieren und ausschöpfen können.</w:t>
      </w:r>
      <w:r w:rsidR="000A1234">
        <w:rPr>
          <w:rFonts w:ascii="Arial" w:hAnsi="Arial" w:cs="Arial"/>
        </w:rPr>
        <w:t>“</w:t>
      </w:r>
      <w:r w:rsidRPr="4EE79B63">
        <w:rPr>
          <w:rFonts w:ascii="Arial" w:hAnsi="Arial" w:cs="Arial"/>
        </w:rPr>
        <w:t xml:space="preserve"> </w:t>
      </w:r>
    </w:p>
    <w:p w14:paraId="0C7B8D86" w14:textId="31D26633" w:rsidR="009323D0" w:rsidRDefault="00326B30" w:rsidP="00326B30">
      <w:pPr>
        <w:spacing w:line="360" w:lineRule="auto"/>
        <w:rPr>
          <w:rFonts w:ascii="Arial" w:hAnsi="Arial" w:cs="Arial"/>
        </w:rPr>
      </w:pPr>
      <w:r w:rsidRPr="4EE79B63">
        <w:rPr>
          <w:rFonts w:ascii="Arial" w:hAnsi="Arial" w:cs="Arial"/>
        </w:rPr>
        <w:t xml:space="preserve">Zum Lieferumfang gehören auch umfassende Sicherheitseinrichtungen für die Zutrittskontrolle in den </w:t>
      </w:r>
      <w:r w:rsidR="00876D83" w:rsidRPr="4EE79B63">
        <w:rPr>
          <w:rFonts w:ascii="Arial" w:hAnsi="Arial" w:cs="Arial"/>
        </w:rPr>
        <w:t>Schnittpunkt</w:t>
      </w:r>
      <w:r w:rsidR="000E2DBD" w:rsidRPr="4EE79B63">
        <w:rPr>
          <w:rFonts w:ascii="Arial" w:hAnsi="Arial" w:cs="Arial"/>
        </w:rPr>
        <w:t>b</w:t>
      </w:r>
      <w:r w:rsidRPr="4EE79B63">
        <w:rPr>
          <w:rFonts w:ascii="Arial" w:hAnsi="Arial" w:cs="Arial"/>
        </w:rPr>
        <w:t>ereich</w:t>
      </w:r>
      <w:r w:rsidR="00876D83" w:rsidRPr="4EE79B63">
        <w:rPr>
          <w:rFonts w:ascii="Arial" w:hAnsi="Arial" w:cs="Arial"/>
        </w:rPr>
        <w:t xml:space="preserve">en </w:t>
      </w:r>
      <w:r w:rsidR="3C952C5E" w:rsidRPr="4EE79B63">
        <w:rPr>
          <w:rFonts w:ascii="Arial" w:hAnsi="Arial" w:cs="Arial"/>
        </w:rPr>
        <w:t>von</w:t>
      </w:r>
      <w:r w:rsidR="009323D0" w:rsidRPr="4EE79B63">
        <w:rPr>
          <w:rFonts w:ascii="Arial" w:hAnsi="Arial" w:cs="Arial"/>
        </w:rPr>
        <w:t xml:space="preserve"> Kranen und den Verarbeitungsmaschinen</w:t>
      </w:r>
      <w:r w:rsidRPr="4EE79B63">
        <w:rPr>
          <w:rFonts w:ascii="Arial" w:hAnsi="Arial" w:cs="Arial"/>
        </w:rPr>
        <w:t xml:space="preserve">, Insbesondere </w:t>
      </w:r>
      <w:r w:rsidR="009323D0" w:rsidRPr="4EE79B63">
        <w:rPr>
          <w:rFonts w:ascii="Arial" w:hAnsi="Arial" w:cs="Arial"/>
        </w:rPr>
        <w:t xml:space="preserve">der Prozess an den </w:t>
      </w:r>
      <w:r w:rsidRPr="4EE79B63">
        <w:rPr>
          <w:rFonts w:ascii="Arial" w:hAnsi="Arial" w:cs="Arial"/>
        </w:rPr>
        <w:t>Bundla</w:t>
      </w:r>
      <w:r w:rsidR="00876D83" w:rsidRPr="4EE79B63">
        <w:rPr>
          <w:rFonts w:ascii="Arial" w:hAnsi="Arial" w:cs="Arial"/>
        </w:rPr>
        <w:t>d</w:t>
      </w:r>
      <w:r w:rsidRPr="4EE79B63">
        <w:rPr>
          <w:rFonts w:ascii="Arial" w:hAnsi="Arial" w:cs="Arial"/>
        </w:rPr>
        <w:t>emagazine</w:t>
      </w:r>
      <w:r w:rsidR="009323D0" w:rsidRPr="4EE79B63">
        <w:rPr>
          <w:rFonts w:ascii="Arial" w:hAnsi="Arial" w:cs="Arial"/>
        </w:rPr>
        <w:t>n</w:t>
      </w:r>
      <w:r w:rsidRPr="4EE79B63">
        <w:rPr>
          <w:rFonts w:ascii="Arial" w:hAnsi="Arial" w:cs="Arial"/>
        </w:rPr>
        <w:t xml:space="preserve"> im </w:t>
      </w:r>
      <w:r w:rsidR="009323D0" w:rsidRPr="4EE79B63">
        <w:rPr>
          <w:rFonts w:ascii="Arial" w:hAnsi="Arial" w:cs="Arial"/>
        </w:rPr>
        <w:t xml:space="preserve">Produktionsbereich </w:t>
      </w:r>
      <w:r w:rsidRPr="4EE79B63">
        <w:rPr>
          <w:rFonts w:ascii="Arial" w:hAnsi="Arial" w:cs="Arial"/>
        </w:rPr>
        <w:t xml:space="preserve">musste </w:t>
      </w:r>
      <w:r w:rsidR="009323D0" w:rsidRPr="4EE79B63">
        <w:rPr>
          <w:rFonts w:ascii="Arial" w:hAnsi="Arial" w:cs="Arial"/>
        </w:rPr>
        <w:t xml:space="preserve">hierfür </w:t>
      </w:r>
      <w:r w:rsidRPr="4EE79B63">
        <w:rPr>
          <w:rFonts w:ascii="Arial" w:hAnsi="Arial" w:cs="Arial"/>
        </w:rPr>
        <w:t xml:space="preserve">sorgfältig geplant werden. </w:t>
      </w:r>
      <w:r w:rsidR="009323D0" w:rsidRPr="4EE79B63">
        <w:rPr>
          <w:rFonts w:ascii="Arial" w:hAnsi="Arial" w:cs="Arial"/>
        </w:rPr>
        <w:t xml:space="preserve">Zur Bereitstellung einer sicheren Arbeitsumgebung </w:t>
      </w:r>
      <w:r w:rsidR="009323D0" w:rsidRPr="00492E28">
        <w:rPr>
          <w:rFonts w:ascii="Arial" w:hAnsi="Arial" w:cs="Arial"/>
        </w:rPr>
        <w:t>werden</w:t>
      </w:r>
      <w:r w:rsidR="00492E28">
        <w:rPr>
          <w:rFonts w:ascii="Arial" w:hAnsi="Arial" w:cs="Arial"/>
        </w:rPr>
        <w:t xml:space="preserve"> </w:t>
      </w:r>
      <w:r w:rsidR="009323D0" w:rsidRPr="4EE79B63">
        <w:rPr>
          <w:rFonts w:ascii="Arial" w:hAnsi="Arial" w:cs="Arial"/>
        </w:rPr>
        <w:t xml:space="preserve">hierfür von Demag </w:t>
      </w:r>
      <w:r w:rsidR="006B377B">
        <w:rPr>
          <w:rFonts w:ascii="Arial" w:hAnsi="Arial" w:cs="Arial"/>
        </w:rPr>
        <w:t xml:space="preserve">umfassende </w:t>
      </w:r>
      <w:r w:rsidR="00CF3F07">
        <w:rPr>
          <w:rFonts w:ascii="Arial" w:hAnsi="Arial" w:cs="Arial"/>
        </w:rPr>
        <w:t>Sicherheitseinrichtungen installiert</w:t>
      </w:r>
      <w:r w:rsidR="009323D0" w:rsidRPr="4EE79B63">
        <w:rPr>
          <w:rFonts w:ascii="Arial" w:hAnsi="Arial" w:cs="Arial"/>
        </w:rPr>
        <w:t xml:space="preserve"> sowie automatisch verfahrende </w:t>
      </w:r>
      <w:r w:rsidR="00492E28">
        <w:rPr>
          <w:rFonts w:ascii="Arial" w:hAnsi="Arial" w:cs="Arial"/>
        </w:rPr>
        <w:t>Sicherheitseinrichtungen zwischen Maschinen und Lagerbereich</w:t>
      </w:r>
      <w:r w:rsidR="009323D0" w:rsidRPr="4EE79B63">
        <w:rPr>
          <w:rFonts w:ascii="Arial" w:hAnsi="Arial" w:cs="Arial"/>
        </w:rPr>
        <w:t xml:space="preserve"> </w:t>
      </w:r>
      <w:r w:rsidR="00492E28">
        <w:rPr>
          <w:rFonts w:ascii="Arial" w:hAnsi="Arial" w:cs="Arial"/>
        </w:rPr>
        <w:t>eingesetzt</w:t>
      </w:r>
      <w:r w:rsidR="009323D0" w:rsidRPr="4EE79B63">
        <w:rPr>
          <w:rFonts w:ascii="Arial" w:hAnsi="Arial" w:cs="Arial"/>
        </w:rPr>
        <w:t>.</w:t>
      </w:r>
    </w:p>
    <w:p w14:paraId="0BC8A4CC" w14:textId="77777777" w:rsidR="00326B30" w:rsidRDefault="00982C18" w:rsidP="009D2707">
      <w:pPr>
        <w:spacing w:line="360" w:lineRule="auto"/>
        <w:rPr>
          <w:rFonts w:ascii="Arial" w:hAnsi="Arial" w:cs="Arial"/>
        </w:rPr>
      </w:pPr>
      <w:r w:rsidRPr="00AE1172">
        <w:rPr>
          <w:rFonts w:ascii="Arial" w:hAnsi="Arial" w:cs="Arial"/>
          <w:b/>
        </w:rPr>
        <w:t>Bildmaterial:</w:t>
      </w:r>
      <w:r w:rsidR="0094007A">
        <w:rPr>
          <w:rFonts w:ascii="Arial" w:hAnsi="Arial" w:cs="Arial"/>
        </w:rPr>
        <w:tab/>
      </w:r>
    </w:p>
    <w:p w14:paraId="09F7E040" w14:textId="77777777" w:rsidR="00982C18" w:rsidRDefault="00982C18" w:rsidP="00982C18">
      <w:pPr>
        <w:pStyle w:val="Abspann"/>
        <w:tabs>
          <w:tab w:val="left" w:pos="720"/>
        </w:tabs>
        <w:spacing w:line="360" w:lineRule="auto"/>
        <w:ind w:right="4"/>
        <w:rPr>
          <w:rFonts w:cs="Arial"/>
          <w:b/>
        </w:rPr>
      </w:pPr>
      <w:r>
        <w:rPr>
          <w:rFonts w:eastAsia="Times New Roman" w:cs="Arial"/>
          <w:b/>
        </w:rPr>
        <w:t>Kontakt Fachpresse:</w:t>
      </w:r>
    </w:p>
    <w:p w14:paraId="5DAD9AB1" w14:textId="77777777" w:rsidR="00982C18" w:rsidRDefault="00982C18" w:rsidP="00982C18">
      <w:pPr>
        <w:pStyle w:val="Abspann"/>
        <w:tabs>
          <w:tab w:val="left" w:pos="720"/>
        </w:tabs>
        <w:spacing w:line="240" w:lineRule="auto"/>
        <w:ind w:right="4"/>
        <w:rPr>
          <w:rFonts w:eastAsia="Times New Roman" w:cs="Arial"/>
        </w:rPr>
      </w:pPr>
      <w:r>
        <w:rPr>
          <w:rFonts w:eastAsia="Times New Roman" w:cs="Arial"/>
        </w:rPr>
        <w:t>Christoph Kreutzenbeck</w:t>
      </w:r>
    </w:p>
    <w:p w14:paraId="1D60F573" w14:textId="77777777" w:rsidR="00982C18" w:rsidRDefault="00982C18" w:rsidP="00982C18">
      <w:pPr>
        <w:pStyle w:val="Abspann"/>
        <w:tabs>
          <w:tab w:val="left" w:pos="720"/>
        </w:tabs>
        <w:spacing w:line="240" w:lineRule="auto"/>
        <w:ind w:right="4"/>
        <w:rPr>
          <w:rFonts w:eastAsia="Times New Roman" w:cs="Arial"/>
        </w:rPr>
      </w:pPr>
      <w:r>
        <w:rPr>
          <w:rFonts w:eastAsia="Times New Roman" w:cs="Arial"/>
        </w:rPr>
        <w:t>Demag Cranes &amp; Components GmbH</w:t>
      </w:r>
    </w:p>
    <w:p w14:paraId="6D6D614E" w14:textId="77777777" w:rsidR="00982C18" w:rsidRDefault="00982C18" w:rsidP="00982C18">
      <w:pPr>
        <w:pStyle w:val="Abspann"/>
        <w:tabs>
          <w:tab w:val="left" w:pos="720"/>
        </w:tabs>
        <w:spacing w:line="240" w:lineRule="auto"/>
        <w:ind w:right="4"/>
        <w:rPr>
          <w:rFonts w:eastAsia="Times New Roman" w:cs="Arial"/>
        </w:rPr>
      </w:pPr>
      <w:r>
        <w:rPr>
          <w:rFonts w:eastAsia="Times New Roman" w:cs="Arial"/>
        </w:rPr>
        <w:t>Ruhrstraße 28</w:t>
      </w:r>
    </w:p>
    <w:p w14:paraId="09279457" w14:textId="77777777" w:rsidR="00982C18" w:rsidRDefault="00982C18" w:rsidP="00982C18">
      <w:pPr>
        <w:pStyle w:val="Abspann"/>
        <w:tabs>
          <w:tab w:val="left" w:pos="720"/>
        </w:tabs>
        <w:spacing w:line="240" w:lineRule="auto"/>
        <w:ind w:right="4"/>
        <w:rPr>
          <w:rFonts w:cs="Arial"/>
        </w:rPr>
      </w:pPr>
      <w:r>
        <w:rPr>
          <w:rFonts w:eastAsia="Times New Roman" w:cs="Arial"/>
        </w:rPr>
        <w:t>58300 Wetter / Ruhr</w:t>
      </w:r>
    </w:p>
    <w:p w14:paraId="0600B145" w14:textId="7E0D9F41" w:rsidR="00982C18" w:rsidRPr="00FE1982" w:rsidRDefault="00982C18" w:rsidP="00982C18">
      <w:pPr>
        <w:pStyle w:val="Abspann"/>
        <w:tabs>
          <w:tab w:val="left" w:pos="720"/>
        </w:tabs>
        <w:spacing w:line="240" w:lineRule="auto"/>
        <w:ind w:right="4"/>
        <w:rPr>
          <w:rFonts w:cs="Arial"/>
        </w:rPr>
      </w:pPr>
      <w:r w:rsidRPr="00FE1982">
        <w:rPr>
          <w:rFonts w:eastAsia="Times New Roman" w:cs="Arial"/>
        </w:rPr>
        <w:t>Tel</w:t>
      </w:r>
      <w:r>
        <w:rPr>
          <w:rFonts w:eastAsia="Times New Roman" w:cs="Arial"/>
        </w:rPr>
        <w:t xml:space="preserve">: </w:t>
      </w:r>
      <w:r>
        <w:rPr>
          <w:rFonts w:eastAsia="Times New Roman" w:cs="Arial"/>
        </w:rPr>
        <w:tab/>
        <w:t>+49</w:t>
      </w:r>
      <w:r w:rsidR="00F73980">
        <w:rPr>
          <w:rFonts w:eastAsia="Times New Roman" w:cs="Arial"/>
        </w:rPr>
        <w:t xml:space="preserve"> </w:t>
      </w:r>
      <w:r>
        <w:rPr>
          <w:rFonts w:eastAsia="Times New Roman" w:cs="Arial"/>
        </w:rPr>
        <w:t>2</w:t>
      </w:r>
      <w:r w:rsidR="0094007A">
        <w:rPr>
          <w:rFonts w:eastAsia="Times New Roman" w:cs="Arial"/>
        </w:rPr>
        <w:t>335 92</w:t>
      </w:r>
      <w:r>
        <w:rPr>
          <w:rFonts w:eastAsia="Times New Roman" w:cs="Arial"/>
        </w:rPr>
        <w:t xml:space="preserve"> </w:t>
      </w:r>
      <w:r w:rsidRPr="00FE1982">
        <w:rPr>
          <w:rFonts w:eastAsia="Times New Roman" w:cs="Arial"/>
        </w:rPr>
        <w:t>3907</w:t>
      </w:r>
    </w:p>
    <w:p w14:paraId="7C4A53D9" w14:textId="77777777" w:rsidR="00982C18" w:rsidRPr="00FE1982" w:rsidRDefault="00982C18" w:rsidP="00982C18">
      <w:pPr>
        <w:pStyle w:val="Abspann"/>
        <w:tabs>
          <w:tab w:val="left" w:pos="720"/>
        </w:tabs>
        <w:spacing w:line="240" w:lineRule="auto"/>
        <w:ind w:right="4"/>
        <w:rPr>
          <w:rStyle w:val="Hyperlink"/>
        </w:rPr>
      </w:pPr>
      <w:proofErr w:type="gramStart"/>
      <w:r w:rsidRPr="00FE1982">
        <w:rPr>
          <w:rFonts w:eastAsia="Times New Roman" w:cs="Arial"/>
        </w:rPr>
        <w:t>Email</w:t>
      </w:r>
      <w:proofErr w:type="gramEnd"/>
      <w:r w:rsidRPr="00FE1982">
        <w:rPr>
          <w:rFonts w:eastAsia="Times New Roman" w:cs="Arial"/>
        </w:rPr>
        <w:t>:</w:t>
      </w:r>
      <w:r w:rsidRPr="00FE1982">
        <w:rPr>
          <w:rFonts w:eastAsia="Times New Roman" w:cs="Arial"/>
        </w:rPr>
        <w:tab/>
      </w:r>
      <w:r w:rsidRPr="00FE1982">
        <w:rPr>
          <w:rFonts w:cs="Arial"/>
        </w:rPr>
        <w:t>christoph.kreutzenbeck@demagcranes.com</w:t>
      </w:r>
    </w:p>
    <w:p w14:paraId="4101652C" w14:textId="77777777" w:rsidR="00982C18" w:rsidRPr="002E269F" w:rsidRDefault="00982C18" w:rsidP="00982C18">
      <w:pPr>
        <w:spacing w:line="360" w:lineRule="auto"/>
        <w:rPr>
          <w:rFonts w:ascii="Arial" w:hAnsi="Arial" w:cs="Arial"/>
          <w:sz w:val="18"/>
          <w:szCs w:val="18"/>
        </w:rPr>
      </w:pPr>
    </w:p>
    <w:p w14:paraId="4B99056E" w14:textId="77777777" w:rsidR="00963E87" w:rsidRPr="00982C18" w:rsidRDefault="00767846" w:rsidP="00982C18">
      <w:pPr>
        <w:spacing w:after="0" w:line="360" w:lineRule="auto"/>
      </w:pPr>
    </w:p>
    <w:sectPr w:rsidR="00963E87" w:rsidRPr="00982C18" w:rsidSect="0088714C">
      <w:headerReference w:type="even" r:id="rId7"/>
      <w:headerReference w:type="default" r:id="rId8"/>
      <w:footerReference w:type="even" r:id="rId9"/>
      <w:footerReference w:type="default" r:id="rId10"/>
      <w:headerReference w:type="first" r:id="rId11"/>
      <w:footerReference w:type="first" r:id="rId12"/>
      <w:pgSz w:w="11906" w:h="16838"/>
      <w:pgMar w:top="3969"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C7B8" w14:textId="77777777" w:rsidR="00767846" w:rsidRDefault="00767846">
      <w:pPr>
        <w:spacing w:after="0" w:line="240" w:lineRule="auto"/>
      </w:pPr>
      <w:r>
        <w:separator/>
      </w:r>
    </w:p>
  </w:endnote>
  <w:endnote w:type="continuationSeparator" w:id="0">
    <w:p w14:paraId="2BFC2A1C" w14:textId="77777777" w:rsidR="00767846" w:rsidRDefault="0076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boto Condensed">
    <w:altName w:val="Roboto Condensed"/>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56BB" w14:textId="77777777" w:rsidR="00165527" w:rsidRDefault="001655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C32F" w14:textId="77777777" w:rsidR="00165527" w:rsidRDefault="001655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43A8" w14:textId="77777777" w:rsidR="00165527" w:rsidRDefault="001655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0418" w14:textId="77777777" w:rsidR="00767846" w:rsidRDefault="00767846">
      <w:pPr>
        <w:spacing w:after="0" w:line="240" w:lineRule="auto"/>
      </w:pPr>
      <w:r>
        <w:separator/>
      </w:r>
    </w:p>
  </w:footnote>
  <w:footnote w:type="continuationSeparator" w:id="0">
    <w:p w14:paraId="492F8A72" w14:textId="77777777" w:rsidR="00767846" w:rsidRDefault="0076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E317" w14:textId="77777777" w:rsidR="00165527" w:rsidRDefault="001655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88714C" w:rsidRDefault="0088714C">
    <w:pPr>
      <w:pStyle w:val="Kopfzeile"/>
    </w:pPr>
  </w:p>
  <w:p w14:paraId="1BF6558D" w14:textId="2D275ACD" w:rsidR="009272DB" w:rsidRPr="00E20EA5" w:rsidRDefault="00E652E0">
    <w:pPr>
      <w:pStyle w:val="Kopfzeile"/>
    </w:pPr>
    <w:r>
      <w:rPr>
        <w:noProof/>
        <w:lang w:eastAsia="de-DE"/>
      </w:rPr>
      <w:drawing>
        <wp:anchor distT="0" distB="0" distL="114300" distR="114300" simplePos="0" relativeHeight="251658240" behindDoc="0" locked="0" layoutInCell="1" allowOverlap="1" wp14:anchorId="1B347AFC" wp14:editId="59D32AFC">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01186"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1630" cy="396240"/>
                  </a:xfrm>
                  <a:prstGeom prst="rect">
                    <a:avLst/>
                  </a:prstGeom>
                  <a:noFill/>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E974" w14:textId="77777777" w:rsidR="00423FA7" w:rsidRDefault="00E652E0">
    <w:pPr>
      <w:pStyle w:val="Kopfzeile"/>
    </w:pPr>
    <w:r>
      <w:rPr>
        <w:noProof/>
        <w:lang w:eastAsia="de-DE"/>
      </w:rPr>
      <w:drawing>
        <wp:anchor distT="0" distB="0" distL="114300" distR="114300" simplePos="0" relativeHeight="251659264" behindDoc="1" locked="0" layoutInCell="1" allowOverlap="1" wp14:anchorId="010E1C38" wp14:editId="07777777">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28403" name="Picture 7" descr="PR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99300" cy="23469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0B02C2"/>
    <w:multiLevelType w:val="hybridMultilevel"/>
    <w:tmpl w:val="1B7005A4"/>
    <w:lvl w:ilvl="0" w:tplc="FCA010BC">
      <w:start w:val="1"/>
      <w:numFmt w:val="bullet"/>
      <w:lvlText w:val=""/>
      <w:lvlJc w:val="left"/>
      <w:pPr>
        <w:ind w:left="1440" w:hanging="360"/>
      </w:pPr>
      <w:rPr>
        <w:rFonts w:ascii="Symbol" w:hAnsi="Symbol" w:hint="default"/>
      </w:rPr>
    </w:lvl>
    <w:lvl w:ilvl="1" w:tplc="6F940EBE" w:tentative="1">
      <w:start w:val="1"/>
      <w:numFmt w:val="bullet"/>
      <w:lvlText w:val="o"/>
      <w:lvlJc w:val="left"/>
      <w:pPr>
        <w:ind w:left="2160" w:hanging="360"/>
      </w:pPr>
      <w:rPr>
        <w:rFonts w:ascii="Courier New" w:hAnsi="Courier New" w:cs="Courier New" w:hint="default"/>
      </w:rPr>
    </w:lvl>
    <w:lvl w:ilvl="2" w:tplc="079E816C" w:tentative="1">
      <w:start w:val="1"/>
      <w:numFmt w:val="bullet"/>
      <w:lvlText w:val=""/>
      <w:lvlJc w:val="left"/>
      <w:pPr>
        <w:ind w:left="2880" w:hanging="360"/>
      </w:pPr>
      <w:rPr>
        <w:rFonts w:ascii="Wingdings" w:hAnsi="Wingdings" w:hint="default"/>
      </w:rPr>
    </w:lvl>
    <w:lvl w:ilvl="3" w:tplc="B4B65774" w:tentative="1">
      <w:start w:val="1"/>
      <w:numFmt w:val="bullet"/>
      <w:lvlText w:val=""/>
      <w:lvlJc w:val="left"/>
      <w:pPr>
        <w:ind w:left="3600" w:hanging="360"/>
      </w:pPr>
      <w:rPr>
        <w:rFonts w:ascii="Symbol" w:hAnsi="Symbol" w:hint="default"/>
      </w:rPr>
    </w:lvl>
    <w:lvl w:ilvl="4" w:tplc="4ECC42D6" w:tentative="1">
      <w:start w:val="1"/>
      <w:numFmt w:val="bullet"/>
      <w:lvlText w:val="o"/>
      <w:lvlJc w:val="left"/>
      <w:pPr>
        <w:ind w:left="4320" w:hanging="360"/>
      </w:pPr>
      <w:rPr>
        <w:rFonts w:ascii="Courier New" w:hAnsi="Courier New" w:cs="Courier New" w:hint="default"/>
      </w:rPr>
    </w:lvl>
    <w:lvl w:ilvl="5" w:tplc="8AFC5EE2" w:tentative="1">
      <w:start w:val="1"/>
      <w:numFmt w:val="bullet"/>
      <w:lvlText w:val=""/>
      <w:lvlJc w:val="left"/>
      <w:pPr>
        <w:ind w:left="5040" w:hanging="360"/>
      </w:pPr>
      <w:rPr>
        <w:rFonts w:ascii="Wingdings" w:hAnsi="Wingdings" w:hint="default"/>
      </w:rPr>
    </w:lvl>
    <w:lvl w:ilvl="6" w:tplc="7A0A7210" w:tentative="1">
      <w:start w:val="1"/>
      <w:numFmt w:val="bullet"/>
      <w:lvlText w:val=""/>
      <w:lvlJc w:val="left"/>
      <w:pPr>
        <w:ind w:left="5760" w:hanging="360"/>
      </w:pPr>
      <w:rPr>
        <w:rFonts w:ascii="Symbol" w:hAnsi="Symbol" w:hint="default"/>
      </w:rPr>
    </w:lvl>
    <w:lvl w:ilvl="7" w:tplc="6E7C27E2" w:tentative="1">
      <w:start w:val="1"/>
      <w:numFmt w:val="bullet"/>
      <w:lvlText w:val="o"/>
      <w:lvlJc w:val="left"/>
      <w:pPr>
        <w:ind w:left="6480" w:hanging="360"/>
      </w:pPr>
      <w:rPr>
        <w:rFonts w:ascii="Courier New" w:hAnsi="Courier New" w:cs="Courier New" w:hint="default"/>
      </w:rPr>
    </w:lvl>
    <w:lvl w:ilvl="8" w:tplc="80C0C2CC" w:tentative="1">
      <w:start w:val="1"/>
      <w:numFmt w:val="bullet"/>
      <w:lvlText w:val=""/>
      <w:lvlJc w:val="left"/>
      <w:pPr>
        <w:ind w:left="7200" w:hanging="360"/>
      </w:pPr>
      <w:rPr>
        <w:rFonts w:ascii="Wingdings" w:hAnsi="Wingdings" w:hint="default"/>
      </w:rPr>
    </w:lvl>
  </w:abstractNum>
  <w:abstractNum w:abstractNumId="2" w15:restartNumberingAfterBreak="0">
    <w:nsid w:val="361626D7"/>
    <w:multiLevelType w:val="hybridMultilevel"/>
    <w:tmpl w:val="61C88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42482"/>
    <w:multiLevelType w:val="hybridMultilevel"/>
    <w:tmpl w:val="86F04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0B4F72"/>
    <w:multiLevelType w:val="hybridMultilevel"/>
    <w:tmpl w:val="398E6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E50DE2"/>
    <w:multiLevelType w:val="hybridMultilevel"/>
    <w:tmpl w:val="AC083A40"/>
    <w:lvl w:ilvl="0" w:tplc="087004A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68"/>
    <w:rsid w:val="00000131"/>
    <w:rsid w:val="00057016"/>
    <w:rsid w:val="00070BA1"/>
    <w:rsid w:val="00072D26"/>
    <w:rsid w:val="00082094"/>
    <w:rsid w:val="000A1234"/>
    <w:rsid w:val="000A3F17"/>
    <w:rsid w:val="000C7817"/>
    <w:rsid w:val="000E2DBD"/>
    <w:rsid w:val="00104E6B"/>
    <w:rsid w:val="00131B81"/>
    <w:rsid w:val="001565D8"/>
    <w:rsid w:val="00165300"/>
    <w:rsid w:val="00165527"/>
    <w:rsid w:val="00185052"/>
    <w:rsid w:val="001A6C5E"/>
    <w:rsid w:val="001D6D62"/>
    <w:rsid w:val="00207D3D"/>
    <w:rsid w:val="002173C8"/>
    <w:rsid w:val="00234661"/>
    <w:rsid w:val="00247C5C"/>
    <w:rsid w:val="002602E7"/>
    <w:rsid w:val="002867AB"/>
    <w:rsid w:val="002C1137"/>
    <w:rsid w:val="00306B83"/>
    <w:rsid w:val="00326B30"/>
    <w:rsid w:val="003607BE"/>
    <w:rsid w:val="003A12E3"/>
    <w:rsid w:val="003E4D5D"/>
    <w:rsid w:val="003E4F58"/>
    <w:rsid w:val="003F71A2"/>
    <w:rsid w:val="004055F6"/>
    <w:rsid w:val="004677E0"/>
    <w:rsid w:val="00486532"/>
    <w:rsid w:val="00492E28"/>
    <w:rsid w:val="005131AE"/>
    <w:rsid w:val="0057458E"/>
    <w:rsid w:val="0058247A"/>
    <w:rsid w:val="0059056A"/>
    <w:rsid w:val="005C1C5B"/>
    <w:rsid w:val="006061AE"/>
    <w:rsid w:val="0061290E"/>
    <w:rsid w:val="0061638C"/>
    <w:rsid w:val="00630336"/>
    <w:rsid w:val="0064187B"/>
    <w:rsid w:val="00697425"/>
    <w:rsid w:val="006A7AD5"/>
    <w:rsid w:val="006B029A"/>
    <w:rsid w:val="006B377B"/>
    <w:rsid w:val="006D791C"/>
    <w:rsid w:val="00767846"/>
    <w:rsid w:val="0077551F"/>
    <w:rsid w:val="007B5224"/>
    <w:rsid w:val="007B5DAC"/>
    <w:rsid w:val="00824265"/>
    <w:rsid w:val="008475B5"/>
    <w:rsid w:val="008665FC"/>
    <w:rsid w:val="00876D83"/>
    <w:rsid w:val="0088714C"/>
    <w:rsid w:val="00896DD3"/>
    <w:rsid w:val="008A3679"/>
    <w:rsid w:val="008E3A0E"/>
    <w:rsid w:val="00931333"/>
    <w:rsid w:val="009323D0"/>
    <w:rsid w:val="0094007A"/>
    <w:rsid w:val="00944568"/>
    <w:rsid w:val="00962CD5"/>
    <w:rsid w:val="009636A5"/>
    <w:rsid w:val="00965A1A"/>
    <w:rsid w:val="00982C18"/>
    <w:rsid w:val="009D2707"/>
    <w:rsid w:val="00A202E8"/>
    <w:rsid w:val="00A24F70"/>
    <w:rsid w:val="00A35954"/>
    <w:rsid w:val="00AB1D04"/>
    <w:rsid w:val="00AC4504"/>
    <w:rsid w:val="00B05301"/>
    <w:rsid w:val="00B1068E"/>
    <w:rsid w:val="00B22CD1"/>
    <w:rsid w:val="00B843B7"/>
    <w:rsid w:val="00BA657C"/>
    <w:rsid w:val="00C01ABB"/>
    <w:rsid w:val="00C04977"/>
    <w:rsid w:val="00C513D5"/>
    <w:rsid w:val="00CD5E1E"/>
    <w:rsid w:val="00CF3F07"/>
    <w:rsid w:val="00D20DE1"/>
    <w:rsid w:val="00D254CC"/>
    <w:rsid w:val="00D26E60"/>
    <w:rsid w:val="00DA2BDF"/>
    <w:rsid w:val="00DB35AD"/>
    <w:rsid w:val="00DC0DF5"/>
    <w:rsid w:val="00DC0E5E"/>
    <w:rsid w:val="00DC77A7"/>
    <w:rsid w:val="00E040E4"/>
    <w:rsid w:val="00E067E5"/>
    <w:rsid w:val="00E5480B"/>
    <w:rsid w:val="00E652E0"/>
    <w:rsid w:val="00E8159D"/>
    <w:rsid w:val="00E831BF"/>
    <w:rsid w:val="00EA0CDA"/>
    <w:rsid w:val="00EA270D"/>
    <w:rsid w:val="00F625C0"/>
    <w:rsid w:val="00F73980"/>
    <w:rsid w:val="00FD4D62"/>
    <w:rsid w:val="0282F9D5"/>
    <w:rsid w:val="041ECA36"/>
    <w:rsid w:val="0510A7BA"/>
    <w:rsid w:val="093F16A9"/>
    <w:rsid w:val="0A3941D3"/>
    <w:rsid w:val="0AAE0089"/>
    <w:rsid w:val="0BEE438A"/>
    <w:rsid w:val="12FC412A"/>
    <w:rsid w:val="158F41AD"/>
    <w:rsid w:val="1CB0AE9E"/>
    <w:rsid w:val="1EB5DA43"/>
    <w:rsid w:val="21EE0B9E"/>
    <w:rsid w:val="24E9D1E7"/>
    <w:rsid w:val="25D5A754"/>
    <w:rsid w:val="286EAF7D"/>
    <w:rsid w:val="29E59B54"/>
    <w:rsid w:val="2AE6CF3A"/>
    <w:rsid w:val="337F6919"/>
    <w:rsid w:val="3543BDB0"/>
    <w:rsid w:val="390A4383"/>
    <w:rsid w:val="3A172ED3"/>
    <w:rsid w:val="3C952C5E"/>
    <w:rsid w:val="3EC72FD9"/>
    <w:rsid w:val="42BD1933"/>
    <w:rsid w:val="46347C10"/>
    <w:rsid w:val="4DE0831C"/>
    <w:rsid w:val="4EE79B63"/>
    <w:rsid w:val="4EEF88E9"/>
    <w:rsid w:val="5B37B423"/>
    <w:rsid w:val="5CA0B901"/>
    <w:rsid w:val="5D69DC52"/>
    <w:rsid w:val="5E785DF1"/>
    <w:rsid w:val="5EA7B062"/>
    <w:rsid w:val="623D4D75"/>
    <w:rsid w:val="630FFA85"/>
    <w:rsid w:val="64ABCAE6"/>
    <w:rsid w:val="7713B7C0"/>
    <w:rsid w:val="7B994A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97C99"/>
  <w15:docId w15:val="{68B9A3AD-4B76-4DC1-AA18-4CABBA0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paragraph" w:styleId="berschrift4">
    <w:name w:val="heading 4"/>
    <w:basedOn w:val="Standard"/>
    <w:link w:val="berschrift4Zchn"/>
    <w:uiPriority w:val="9"/>
    <w:qFormat/>
    <w:rsid w:val="003A12E3"/>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Fuzeile">
    <w:name w:val="footer"/>
    <w:basedOn w:val="Standard"/>
    <w:link w:val="FuzeileZchn"/>
    <w:uiPriority w:val="99"/>
    <w:unhideWhenUsed/>
    <w:rsid w:val="00F13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8D4"/>
    <w:rPr>
      <w:rFonts w:ascii="Calibri" w:eastAsia="Times New Roman" w:hAnsi="Calibri" w:cs="Times New Roman"/>
    </w:rPr>
  </w:style>
  <w:style w:type="paragraph" w:styleId="StandardWeb">
    <w:name w:val="Normal (Web)"/>
    <w:basedOn w:val="Standard"/>
    <w:uiPriority w:val="99"/>
    <w:semiHidden/>
    <w:unhideWhenUsed/>
    <w:rsid w:val="006B029A"/>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rsid w:val="00982C18"/>
    <w:rPr>
      <w:color w:val="0000FF"/>
      <w:u w:val="single"/>
    </w:rPr>
  </w:style>
  <w:style w:type="paragraph" w:styleId="Kommentartext">
    <w:name w:val="annotation text"/>
    <w:basedOn w:val="Standard"/>
    <w:link w:val="KommentartextZchn"/>
    <w:uiPriority w:val="99"/>
    <w:semiHidden/>
    <w:unhideWhenUsed/>
    <w:rsid w:val="00B22C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2CD1"/>
    <w:rPr>
      <w:rFonts w:ascii="Calibri" w:eastAsia="Times New Roman" w:hAnsi="Calibri" w:cs="Times New Roman"/>
      <w:sz w:val="20"/>
      <w:szCs w:val="20"/>
    </w:rPr>
  </w:style>
  <w:style w:type="character" w:customStyle="1" w:styleId="berschrift4Zchn">
    <w:name w:val="Überschrift 4 Zchn"/>
    <w:basedOn w:val="Absatz-Standardschriftart"/>
    <w:link w:val="berschrift4"/>
    <w:uiPriority w:val="9"/>
    <w:rsid w:val="003A12E3"/>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306B83"/>
    <w:rPr>
      <w:sz w:val="16"/>
      <w:szCs w:val="16"/>
    </w:rPr>
  </w:style>
  <w:style w:type="paragraph" w:styleId="Kommentarthema">
    <w:name w:val="annotation subject"/>
    <w:basedOn w:val="Kommentartext"/>
    <w:next w:val="Kommentartext"/>
    <w:link w:val="KommentarthemaZchn"/>
    <w:uiPriority w:val="99"/>
    <w:semiHidden/>
    <w:unhideWhenUsed/>
    <w:rsid w:val="00306B83"/>
    <w:rPr>
      <w:b/>
      <w:bCs/>
    </w:rPr>
  </w:style>
  <w:style w:type="character" w:customStyle="1" w:styleId="KommentarthemaZchn">
    <w:name w:val="Kommentarthema Zchn"/>
    <w:basedOn w:val="KommentartextZchn"/>
    <w:link w:val="Kommentarthema"/>
    <w:uiPriority w:val="99"/>
    <w:semiHidden/>
    <w:rsid w:val="00306B8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5275">
      <w:bodyDiv w:val="1"/>
      <w:marLeft w:val="0"/>
      <w:marRight w:val="0"/>
      <w:marTop w:val="0"/>
      <w:marBottom w:val="0"/>
      <w:divBdr>
        <w:top w:val="none" w:sz="0" w:space="0" w:color="auto"/>
        <w:left w:val="none" w:sz="0" w:space="0" w:color="auto"/>
        <w:bottom w:val="none" w:sz="0" w:space="0" w:color="auto"/>
        <w:right w:val="none" w:sz="0" w:space="0" w:color="auto"/>
      </w:divBdr>
    </w:div>
    <w:div w:id="662784760">
      <w:bodyDiv w:val="1"/>
      <w:marLeft w:val="0"/>
      <w:marRight w:val="0"/>
      <w:marTop w:val="0"/>
      <w:marBottom w:val="0"/>
      <w:divBdr>
        <w:top w:val="none" w:sz="0" w:space="0" w:color="auto"/>
        <w:left w:val="none" w:sz="0" w:space="0" w:color="auto"/>
        <w:bottom w:val="none" w:sz="0" w:space="0" w:color="auto"/>
        <w:right w:val="none" w:sz="0" w:space="0" w:color="auto"/>
      </w:divBdr>
    </w:div>
    <w:div w:id="728454107">
      <w:bodyDiv w:val="1"/>
      <w:marLeft w:val="0"/>
      <w:marRight w:val="0"/>
      <w:marTop w:val="0"/>
      <w:marBottom w:val="0"/>
      <w:divBdr>
        <w:top w:val="none" w:sz="0" w:space="0" w:color="auto"/>
        <w:left w:val="none" w:sz="0" w:space="0" w:color="auto"/>
        <w:bottom w:val="none" w:sz="0" w:space="0" w:color="auto"/>
        <w:right w:val="none" w:sz="0" w:space="0" w:color="auto"/>
      </w:divBdr>
    </w:div>
    <w:div w:id="1183978784">
      <w:bodyDiv w:val="1"/>
      <w:marLeft w:val="0"/>
      <w:marRight w:val="0"/>
      <w:marTop w:val="0"/>
      <w:marBottom w:val="0"/>
      <w:divBdr>
        <w:top w:val="none" w:sz="0" w:space="0" w:color="auto"/>
        <w:left w:val="none" w:sz="0" w:space="0" w:color="auto"/>
        <w:bottom w:val="none" w:sz="0" w:space="0" w:color="auto"/>
        <w:right w:val="none" w:sz="0" w:space="0" w:color="auto"/>
      </w:divBdr>
    </w:div>
    <w:div w:id="1200704061">
      <w:bodyDiv w:val="1"/>
      <w:marLeft w:val="0"/>
      <w:marRight w:val="0"/>
      <w:marTop w:val="0"/>
      <w:marBottom w:val="0"/>
      <w:divBdr>
        <w:top w:val="none" w:sz="0" w:space="0" w:color="auto"/>
        <w:left w:val="none" w:sz="0" w:space="0" w:color="auto"/>
        <w:bottom w:val="none" w:sz="0" w:space="0" w:color="auto"/>
        <w:right w:val="none" w:sz="0" w:space="0" w:color="auto"/>
      </w:divBdr>
    </w:div>
    <w:div w:id="1233734148">
      <w:bodyDiv w:val="1"/>
      <w:marLeft w:val="0"/>
      <w:marRight w:val="0"/>
      <w:marTop w:val="0"/>
      <w:marBottom w:val="0"/>
      <w:divBdr>
        <w:top w:val="none" w:sz="0" w:space="0" w:color="auto"/>
        <w:left w:val="none" w:sz="0" w:space="0" w:color="auto"/>
        <w:bottom w:val="none" w:sz="0" w:space="0" w:color="auto"/>
        <w:right w:val="none" w:sz="0" w:space="0" w:color="auto"/>
      </w:divBdr>
    </w:div>
    <w:div w:id="1390962081">
      <w:bodyDiv w:val="1"/>
      <w:marLeft w:val="0"/>
      <w:marRight w:val="0"/>
      <w:marTop w:val="0"/>
      <w:marBottom w:val="0"/>
      <w:divBdr>
        <w:top w:val="none" w:sz="0" w:space="0" w:color="auto"/>
        <w:left w:val="none" w:sz="0" w:space="0" w:color="auto"/>
        <w:bottom w:val="none" w:sz="0" w:space="0" w:color="auto"/>
        <w:right w:val="none" w:sz="0" w:space="0" w:color="auto"/>
      </w:divBdr>
    </w:div>
    <w:div w:id="18745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5584</Characters>
  <Application>Microsoft Office Word</Application>
  <DocSecurity>0</DocSecurity>
  <Lines>101</Lines>
  <Paragraphs>33</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Reiner Wesselowski</dc:creator>
  <cp:lastModifiedBy>Christoph Kreutzenbeck</cp:lastModifiedBy>
  <cp:revision>3</cp:revision>
  <cp:lastPrinted>2021-11-25T12:46:00Z</cp:lastPrinted>
  <dcterms:created xsi:type="dcterms:W3CDTF">2022-05-24T07:53:00Z</dcterms:created>
  <dcterms:modified xsi:type="dcterms:W3CDTF">2022-05-29T20:55:00Z</dcterms:modified>
</cp:coreProperties>
</file>