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184086">
        <w:rPr>
          <w:rFonts w:eastAsia="SimSun" w:cstheme="minorHAnsi"/>
          <w:noProof/>
          <w:kern w:val="1"/>
          <w:lang w:eastAsia="hi-IN" w:bidi="hi-IN"/>
        </w:rPr>
        <w:t>15. Oktober 2024</w:t>
      </w:r>
      <w:r w:rsidRPr="008C5893">
        <w:rPr>
          <w:rFonts w:eastAsia="SimSun" w:cstheme="minorHAnsi"/>
          <w:kern w:val="1"/>
          <w:lang w:eastAsia="hi-IN" w:bidi="hi-IN"/>
        </w:rPr>
        <w:fldChar w:fldCharType="end"/>
      </w:r>
    </w:p>
    <w:p w:rsidR="00C83189" w:rsidRPr="00C83189" w:rsidRDefault="004D0E9A" w:rsidP="00C83189">
      <w:pPr>
        <w:pStyle w:val="berschrift1"/>
        <w:rPr>
          <w:lang w:eastAsia="hi-IN" w:bidi="hi-IN"/>
        </w:rPr>
      </w:pPr>
      <w:r>
        <w:rPr>
          <w:noProof/>
        </w:rPr>
        <w:t>Update vom Neustädter Kirchplatz</w:t>
      </w:r>
    </w:p>
    <w:p w:rsidR="004A359C" w:rsidRPr="004A359C" w:rsidRDefault="009354D2" w:rsidP="009354D2">
      <w:pPr>
        <w:spacing w:after="0" w:line="360" w:lineRule="auto"/>
        <w:rPr>
          <w:rFonts w:eastAsia="Times New Roman" w:cs="Segoe UI"/>
          <w:b/>
          <w:color w:val="353838"/>
          <w:sz w:val="24"/>
          <w:szCs w:val="24"/>
        </w:rPr>
      </w:pPr>
      <w:r w:rsidRPr="004A359C">
        <w:rPr>
          <w:rFonts w:eastAsia="Times New Roman" w:cs="Segoe UI"/>
          <w:b/>
          <w:color w:val="353838"/>
          <w:sz w:val="24"/>
          <w:szCs w:val="24"/>
        </w:rPr>
        <w:t>In den vergangenen Tagen und Wochen war eine rege Bautätigkeit auf dem Neustädter Kirchplatz zu beobachte</w:t>
      </w:r>
      <w:r w:rsidR="0049701F" w:rsidRPr="004A359C">
        <w:rPr>
          <w:rFonts w:eastAsia="Times New Roman" w:cs="Segoe UI"/>
          <w:b/>
          <w:color w:val="353838"/>
          <w:sz w:val="24"/>
          <w:szCs w:val="24"/>
        </w:rPr>
        <w:t>n</w:t>
      </w:r>
      <w:r w:rsidRPr="004A359C">
        <w:rPr>
          <w:rFonts w:eastAsia="Times New Roman" w:cs="Segoe UI"/>
          <w:b/>
          <w:color w:val="353838"/>
          <w:sz w:val="24"/>
          <w:szCs w:val="24"/>
        </w:rPr>
        <w:t xml:space="preserve">. </w:t>
      </w:r>
    </w:p>
    <w:p w:rsidR="005223C6" w:rsidRDefault="009354D2" w:rsidP="009354D2">
      <w:pPr>
        <w:spacing w:after="0" w:line="360" w:lineRule="auto"/>
        <w:rPr>
          <w:rFonts w:eastAsia="Times New Roman" w:cs="Segoe UI"/>
          <w:color w:val="353838"/>
          <w:sz w:val="24"/>
          <w:szCs w:val="24"/>
        </w:rPr>
      </w:pPr>
      <w:r w:rsidRPr="009354D2">
        <w:rPr>
          <w:rFonts w:eastAsia="Times New Roman" w:cs="Segoe UI"/>
          <w:color w:val="353838"/>
          <w:sz w:val="24"/>
          <w:szCs w:val="24"/>
        </w:rPr>
        <w:t xml:space="preserve">Die Erneuerung des Baugrundes im Bereich der </w:t>
      </w:r>
      <w:r w:rsidR="00C74EAD">
        <w:rPr>
          <w:rFonts w:eastAsia="Times New Roman" w:cs="Segoe UI"/>
          <w:color w:val="353838"/>
          <w:sz w:val="24"/>
          <w:szCs w:val="24"/>
        </w:rPr>
        <w:t xml:space="preserve">ehemaligen </w:t>
      </w:r>
      <w:r w:rsidRPr="009354D2">
        <w:rPr>
          <w:rFonts w:eastAsia="Times New Roman" w:cs="Segoe UI"/>
          <w:color w:val="353838"/>
          <w:sz w:val="24"/>
          <w:szCs w:val="24"/>
        </w:rPr>
        <w:t>Toilettenanlage und der ehemaligen Sparkasse schreitet planmäßig voran. Der Untergrund wurde neu aufgebaut und die Höhe der Unterkante für die geplanten Fundamente des Pavillons erreicht. Der durchgeführte Plattendruckversuch war positiv, sodass in dem Bereich ein tragfähiger Baugrund vorliegt.</w:t>
      </w:r>
      <w:r w:rsidR="00267CCB">
        <w:rPr>
          <w:rFonts w:eastAsia="Times New Roman" w:cs="Segoe UI"/>
          <w:color w:val="353838"/>
          <w:sz w:val="24"/>
          <w:szCs w:val="24"/>
        </w:rPr>
        <w:t xml:space="preserve"> </w:t>
      </w:r>
      <w:r w:rsidRPr="009354D2">
        <w:rPr>
          <w:rFonts w:eastAsia="Times New Roman" w:cs="Segoe UI"/>
          <w:color w:val="353838"/>
          <w:sz w:val="24"/>
          <w:szCs w:val="24"/>
        </w:rPr>
        <w:t>Im Anschluss erfolgen Arbeiten im Randbereich der Fläche sowie Kanalarbeiten.</w:t>
      </w:r>
      <w:r w:rsidR="001528CF">
        <w:rPr>
          <w:rFonts w:eastAsia="Times New Roman" w:cs="Segoe UI"/>
          <w:color w:val="353838"/>
          <w:sz w:val="24"/>
          <w:szCs w:val="24"/>
        </w:rPr>
        <w:t xml:space="preserve"> </w:t>
      </w:r>
      <w:r w:rsidRPr="009354D2">
        <w:rPr>
          <w:rFonts w:eastAsia="Times New Roman" w:cs="Segoe UI"/>
          <w:color w:val="353838"/>
          <w:sz w:val="24"/>
          <w:szCs w:val="24"/>
        </w:rPr>
        <w:t>Bei günstigen Witterungsverhältnissen ist</w:t>
      </w:r>
      <w:r w:rsidR="001528CF">
        <w:rPr>
          <w:rFonts w:eastAsia="Times New Roman" w:cs="Segoe UI"/>
          <w:color w:val="353838"/>
          <w:sz w:val="24"/>
          <w:szCs w:val="24"/>
        </w:rPr>
        <w:t xml:space="preserve"> dann</w:t>
      </w:r>
      <w:r w:rsidRPr="009354D2">
        <w:rPr>
          <w:rFonts w:eastAsia="Times New Roman" w:cs="Segoe UI"/>
          <w:color w:val="353838"/>
          <w:sz w:val="24"/>
          <w:szCs w:val="24"/>
        </w:rPr>
        <w:t xml:space="preserve"> der Beginn des Rohbaus des Pavillons vorgesehen, welcher die Errichtung der Fundamente und der Bodenplatte umfasst.</w:t>
      </w:r>
    </w:p>
    <w:p w:rsidR="00267CCB" w:rsidRPr="005223C6" w:rsidRDefault="00267CCB" w:rsidP="009354D2">
      <w:pPr>
        <w:spacing w:after="0" w:line="360" w:lineRule="auto"/>
        <w:rPr>
          <w:rFonts w:eastAsia="Times New Roman" w:cs="Segoe UI"/>
          <w:color w:val="353838"/>
          <w:sz w:val="24"/>
          <w:szCs w:val="24"/>
        </w:rPr>
      </w:pPr>
    </w:p>
    <w:p w:rsidR="005223C6" w:rsidRDefault="005223C6" w:rsidP="005223C6">
      <w:pPr>
        <w:spacing w:after="0" w:line="360" w:lineRule="auto"/>
        <w:rPr>
          <w:rFonts w:eastAsia="Times New Roman" w:cs="Segoe UI"/>
          <w:color w:val="353838"/>
          <w:sz w:val="24"/>
          <w:szCs w:val="24"/>
        </w:rPr>
      </w:pPr>
      <w:r w:rsidRPr="005223C6">
        <w:rPr>
          <w:rFonts w:eastAsia="Times New Roman" w:cs="Segoe UI"/>
          <w:color w:val="353838"/>
          <w:sz w:val="24"/>
          <w:szCs w:val="24"/>
        </w:rPr>
        <w:t xml:space="preserve">Die bisher </w:t>
      </w:r>
      <w:r w:rsidR="004D0E9A">
        <w:rPr>
          <w:rFonts w:eastAsia="Times New Roman" w:cs="Segoe UI"/>
          <w:color w:val="353838"/>
          <w:sz w:val="24"/>
          <w:szCs w:val="24"/>
        </w:rPr>
        <w:t>durchgeführten</w:t>
      </w:r>
      <w:r w:rsidRPr="005223C6">
        <w:rPr>
          <w:rFonts w:eastAsia="Times New Roman" w:cs="Segoe UI"/>
          <w:color w:val="353838"/>
          <w:sz w:val="24"/>
          <w:szCs w:val="24"/>
        </w:rPr>
        <w:t xml:space="preserve"> Arbeitsschritte </w:t>
      </w:r>
      <w:r w:rsidR="004D0E9A">
        <w:rPr>
          <w:rFonts w:eastAsia="Times New Roman" w:cs="Segoe UI"/>
          <w:color w:val="353838"/>
          <w:sz w:val="24"/>
          <w:szCs w:val="24"/>
        </w:rPr>
        <w:t xml:space="preserve">einmal im </w:t>
      </w:r>
      <w:r w:rsidRPr="005223C6">
        <w:rPr>
          <w:rFonts w:eastAsia="Times New Roman" w:cs="Segoe UI"/>
          <w:color w:val="353838"/>
          <w:sz w:val="24"/>
          <w:szCs w:val="24"/>
        </w:rPr>
        <w:t>Detail</w:t>
      </w:r>
      <w:r w:rsidR="004D0E9A">
        <w:rPr>
          <w:rFonts w:eastAsia="Times New Roman" w:cs="Segoe UI"/>
          <w:color w:val="353838"/>
          <w:sz w:val="24"/>
          <w:szCs w:val="24"/>
        </w:rPr>
        <w:t>:</w:t>
      </w:r>
    </w:p>
    <w:p w:rsidR="005223C6" w:rsidRPr="005223C6" w:rsidRDefault="005223C6" w:rsidP="005223C6">
      <w:pPr>
        <w:pStyle w:val="Listenabsatz"/>
        <w:numPr>
          <w:ilvl w:val="0"/>
          <w:numId w:val="3"/>
        </w:numPr>
        <w:spacing w:after="0" w:line="360" w:lineRule="auto"/>
        <w:rPr>
          <w:rFonts w:eastAsia="Times New Roman" w:cs="Segoe UI"/>
          <w:color w:val="353838"/>
          <w:sz w:val="24"/>
          <w:szCs w:val="24"/>
        </w:rPr>
      </w:pPr>
      <w:r w:rsidRPr="005223C6">
        <w:rPr>
          <w:rFonts w:eastAsia="Times New Roman" w:cs="Segoe UI"/>
          <w:color w:val="353838"/>
          <w:sz w:val="24"/>
          <w:szCs w:val="24"/>
        </w:rPr>
        <w:t>Aushub des vor Ort gelassenen Abbruchmaterials</w:t>
      </w:r>
    </w:p>
    <w:p w:rsidR="005223C6" w:rsidRPr="005223C6" w:rsidRDefault="005223C6" w:rsidP="005223C6">
      <w:pPr>
        <w:pStyle w:val="Listenabsatz"/>
        <w:numPr>
          <w:ilvl w:val="0"/>
          <w:numId w:val="3"/>
        </w:numPr>
        <w:spacing w:after="0" w:line="360" w:lineRule="auto"/>
        <w:rPr>
          <w:rFonts w:eastAsia="Times New Roman" w:cs="Segoe UI"/>
          <w:color w:val="353838"/>
          <w:sz w:val="24"/>
          <w:szCs w:val="24"/>
        </w:rPr>
      </w:pPr>
      <w:r w:rsidRPr="005223C6">
        <w:rPr>
          <w:rFonts w:eastAsia="Times New Roman" w:cs="Segoe UI"/>
          <w:color w:val="353838"/>
          <w:sz w:val="24"/>
          <w:szCs w:val="24"/>
        </w:rPr>
        <w:t>Abbruch stehengelassener Kellerwände im ganzen Bereich</w:t>
      </w:r>
    </w:p>
    <w:p w:rsidR="005223C6" w:rsidRPr="005223C6" w:rsidRDefault="005223C6" w:rsidP="005223C6">
      <w:pPr>
        <w:pStyle w:val="Listenabsatz"/>
        <w:numPr>
          <w:ilvl w:val="0"/>
          <w:numId w:val="3"/>
        </w:numPr>
        <w:spacing w:after="0" w:line="360" w:lineRule="auto"/>
        <w:rPr>
          <w:rFonts w:eastAsia="Times New Roman" w:cs="Segoe UI"/>
          <w:color w:val="353838"/>
          <w:sz w:val="24"/>
          <w:szCs w:val="24"/>
        </w:rPr>
      </w:pPr>
      <w:r w:rsidRPr="005223C6">
        <w:rPr>
          <w:rFonts w:eastAsia="Times New Roman" w:cs="Segoe UI"/>
          <w:color w:val="353838"/>
          <w:sz w:val="24"/>
          <w:szCs w:val="24"/>
        </w:rPr>
        <w:t>Trennung und Abfuhr des Abbruchmaterials</w:t>
      </w:r>
    </w:p>
    <w:p w:rsidR="005223C6" w:rsidRPr="005223C6" w:rsidRDefault="005223C6" w:rsidP="005223C6">
      <w:pPr>
        <w:pStyle w:val="Listenabsatz"/>
        <w:numPr>
          <w:ilvl w:val="0"/>
          <w:numId w:val="3"/>
        </w:numPr>
        <w:spacing w:after="0" w:line="360" w:lineRule="auto"/>
        <w:rPr>
          <w:rFonts w:eastAsia="Times New Roman" w:cs="Segoe UI"/>
          <w:color w:val="353838"/>
          <w:sz w:val="24"/>
          <w:szCs w:val="24"/>
        </w:rPr>
      </w:pPr>
      <w:r w:rsidRPr="005223C6">
        <w:rPr>
          <w:rFonts w:eastAsia="Times New Roman" w:cs="Segoe UI"/>
          <w:color w:val="353838"/>
          <w:sz w:val="24"/>
          <w:szCs w:val="24"/>
        </w:rPr>
        <w:t>Lagenweiser Einbau und Verdichtu</w:t>
      </w:r>
      <w:r w:rsidR="004D0E9A">
        <w:rPr>
          <w:rFonts w:eastAsia="Times New Roman" w:cs="Segoe UI"/>
          <w:color w:val="353838"/>
          <w:sz w:val="24"/>
          <w:szCs w:val="24"/>
        </w:rPr>
        <w:t>ng Schottermaterial bis -1,8 Meter</w:t>
      </w:r>
    </w:p>
    <w:p w:rsidR="005223C6" w:rsidRDefault="005223C6" w:rsidP="005223C6">
      <w:pPr>
        <w:pStyle w:val="Listenabsatz"/>
        <w:numPr>
          <w:ilvl w:val="0"/>
          <w:numId w:val="2"/>
        </w:numPr>
        <w:spacing w:after="0" w:line="360" w:lineRule="auto"/>
        <w:rPr>
          <w:rFonts w:eastAsia="Times New Roman" w:cs="Segoe UI"/>
          <w:color w:val="353838"/>
          <w:sz w:val="24"/>
          <w:szCs w:val="24"/>
        </w:rPr>
      </w:pPr>
      <w:r w:rsidRPr="005223C6">
        <w:rPr>
          <w:rFonts w:eastAsia="Times New Roman" w:cs="Segoe UI"/>
          <w:color w:val="353838"/>
          <w:sz w:val="24"/>
          <w:szCs w:val="24"/>
        </w:rPr>
        <w:t xml:space="preserve">Lagenweiser Einbau von neuem zertifiziertem STS-Material bis -1 </w:t>
      </w:r>
      <w:r w:rsidR="00C74EAD">
        <w:rPr>
          <w:rFonts w:eastAsia="Times New Roman" w:cs="Segoe UI"/>
          <w:color w:val="353838"/>
          <w:sz w:val="24"/>
          <w:szCs w:val="24"/>
        </w:rPr>
        <w:t>Meter</w:t>
      </w:r>
      <w:r w:rsidRPr="005223C6">
        <w:rPr>
          <w:rFonts w:eastAsia="Times New Roman" w:cs="Segoe UI"/>
          <w:color w:val="353838"/>
          <w:sz w:val="24"/>
          <w:szCs w:val="24"/>
        </w:rPr>
        <w:t xml:space="preserve"> im ganzen Bereich der </w:t>
      </w:r>
      <w:r w:rsidR="00C74EAD">
        <w:rPr>
          <w:rFonts w:eastAsia="Times New Roman" w:cs="Segoe UI"/>
          <w:color w:val="353838"/>
          <w:sz w:val="24"/>
          <w:szCs w:val="24"/>
        </w:rPr>
        <w:t xml:space="preserve">ehemaligen </w:t>
      </w:r>
      <w:r>
        <w:rPr>
          <w:rFonts w:eastAsia="Times New Roman" w:cs="Segoe UI"/>
          <w:color w:val="353838"/>
          <w:sz w:val="24"/>
          <w:szCs w:val="24"/>
        </w:rPr>
        <w:t>Toilettenanlage und der ehemaligen</w:t>
      </w:r>
      <w:r w:rsidR="004D0E9A">
        <w:rPr>
          <w:rFonts w:eastAsia="Times New Roman" w:cs="Segoe UI"/>
          <w:color w:val="353838"/>
          <w:sz w:val="24"/>
          <w:szCs w:val="24"/>
        </w:rPr>
        <w:t xml:space="preserve"> Sparkasse</w:t>
      </w:r>
    </w:p>
    <w:p w:rsidR="00267CCB" w:rsidRDefault="00267CCB" w:rsidP="00267CCB">
      <w:pPr>
        <w:pStyle w:val="Listenabsatz"/>
        <w:spacing w:after="0" w:line="360" w:lineRule="auto"/>
        <w:rPr>
          <w:rFonts w:eastAsia="Times New Roman" w:cs="Segoe UI"/>
          <w:color w:val="353838"/>
          <w:sz w:val="24"/>
          <w:szCs w:val="24"/>
        </w:rPr>
      </w:pPr>
    </w:p>
    <w:p w:rsidR="00892553" w:rsidRPr="00B613D2" w:rsidRDefault="001528CF" w:rsidP="00267CCB">
      <w:pPr>
        <w:spacing w:after="0" w:line="360" w:lineRule="auto"/>
        <w:jc w:val="right"/>
      </w:pPr>
      <w:bookmarkStart w:id="0" w:name="_GoBack"/>
      <w:r>
        <w:rPr>
          <w:rFonts w:eastAsia="Times New Roman" w:cs="Segoe UI"/>
          <w:color w:val="353838"/>
          <w:sz w:val="24"/>
          <w:szCs w:val="24"/>
        </w:rPr>
        <w:t>1.0</w:t>
      </w:r>
      <w:r w:rsidR="00FC2A60">
        <w:rPr>
          <w:rFonts w:eastAsia="Times New Roman" w:cs="Segoe UI"/>
          <w:color w:val="353838"/>
          <w:sz w:val="24"/>
          <w:szCs w:val="24"/>
        </w:rPr>
        <w:t>14</w:t>
      </w:r>
      <w:r w:rsidR="00267CCB">
        <w:rPr>
          <w:rFonts w:eastAsia="Times New Roman" w:cs="Segoe UI"/>
          <w:color w:val="353838"/>
          <w:sz w:val="24"/>
          <w:szCs w:val="24"/>
        </w:rPr>
        <w:t xml:space="preserve"> Zeichen (mit Leerzeichen)</w:t>
      </w:r>
      <w:bookmarkEnd w:id="0"/>
    </w:p>
    <w:sectPr w:rsidR="00892553" w:rsidRPr="00B613D2" w:rsidSect="00892553">
      <w:headerReference w:type="even" r:id="rId8"/>
      <w:headerReference w:type="default" r:id="rId9"/>
      <w:headerReference w:type="first" r:id="rId10"/>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540" w:rsidRDefault="00182540" w:rsidP="001C2BFC">
      <w:r>
        <w:separator/>
      </w:r>
    </w:p>
  </w:endnote>
  <w:endnote w:type="continuationSeparator" w:id="0">
    <w:p w:rsidR="00182540" w:rsidRDefault="00182540"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540" w:rsidRDefault="00182540" w:rsidP="001C2BFC">
      <w:r>
        <w:separator/>
      </w:r>
    </w:p>
  </w:footnote>
  <w:footnote w:type="continuationSeparator" w:id="0">
    <w:p w:rsidR="00182540" w:rsidRDefault="00182540"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3141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73141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5302"/>
    <w:multiLevelType w:val="hybridMultilevel"/>
    <w:tmpl w:val="A0463032"/>
    <w:lvl w:ilvl="0" w:tplc="04070001">
      <w:start w:val="1"/>
      <w:numFmt w:val="bullet"/>
      <w:lvlText w:val=""/>
      <w:lvlJc w:val="left"/>
      <w:pPr>
        <w:ind w:left="720" w:hanging="360"/>
      </w:pPr>
      <w:rPr>
        <w:rFonts w:ascii="Symbol" w:hAnsi="Symbol" w:hint="default"/>
      </w:rPr>
    </w:lvl>
    <w:lvl w:ilvl="1" w:tplc="449EE2A4">
      <w:numFmt w:val="bullet"/>
      <w:lvlText w:val="-"/>
      <w:lvlJc w:val="left"/>
      <w:pPr>
        <w:ind w:left="1440" w:hanging="360"/>
      </w:pPr>
      <w:rPr>
        <w:rFonts w:ascii="Segoe UI" w:eastAsia="Times New Roman" w:hAnsi="Segoe UI" w:cs="Segoe U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3C6230"/>
    <w:multiLevelType w:val="hybridMultilevel"/>
    <w:tmpl w:val="49467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4747E7"/>
    <w:multiLevelType w:val="hybridMultilevel"/>
    <w:tmpl w:val="5E6A8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40"/>
    <w:rsid w:val="001528CF"/>
    <w:rsid w:val="00182540"/>
    <w:rsid w:val="00184086"/>
    <w:rsid w:val="001C2BFC"/>
    <w:rsid w:val="00267CCB"/>
    <w:rsid w:val="002F59D2"/>
    <w:rsid w:val="0048413D"/>
    <w:rsid w:val="0049701F"/>
    <w:rsid w:val="004A359C"/>
    <w:rsid w:val="004B1AF0"/>
    <w:rsid w:val="004D0E9A"/>
    <w:rsid w:val="005223C6"/>
    <w:rsid w:val="005A4238"/>
    <w:rsid w:val="00731412"/>
    <w:rsid w:val="00734A51"/>
    <w:rsid w:val="00767447"/>
    <w:rsid w:val="00892553"/>
    <w:rsid w:val="008C5893"/>
    <w:rsid w:val="009354D2"/>
    <w:rsid w:val="00B613D2"/>
    <w:rsid w:val="00BC1052"/>
    <w:rsid w:val="00BD1281"/>
    <w:rsid w:val="00C74EAD"/>
    <w:rsid w:val="00C83189"/>
    <w:rsid w:val="00CA3699"/>
    <w:rsid w:val="00E84EEB"/>
    <w:rsid w:val="00EA4569"/>
    <w:rsid w:val="00FC2A60"/>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C9C585F"/>
  <w15:chartTrackingRefBased/>
  <w15:docId w15:val="{57AB311D-C169-4E41-B8B6-D241AAA1F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Listenabsatz">
    <w:name w:val="List Paragraph"/>
    <w:basedOn w:val="Standard"/>
    <w:uiPriority w:val="34"/>
    <w:qFormat/>
    <w:rsid w:val="00522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520613">
      <w:bodyDiv w:val="1"/>
      <w:marLeft w:val="240"/>
      <w:marRight w:val="240"/>
      <w:marTop w:val="240"/>
      <w:marBottom w:val="60"/>
      <w:divBdr>
        <w:top w:val="none" w:sz="0" w:space="0" w:color="auto"/>
        <w:left w:val="none" w:sz="0" w:space="0" w:color="auto"/>
        <w:bottom w:val="none" w:sz="0" w:space="0" w:color="auto"/>
        <w:right w:val="none" w:sz="0" w:space="0" w:color="auto"/>
      </w:divBdr>
      <w:divsChild>
        <w:div w:id="301497618">
          <w:marLeft w:val="0"/>
          <w:marRight w:val="0"/>
          <w:marTop w:val="0"/>
          <w:marBottom w:val="0"/>
          <w:divBdr>
            <w:top w:val="none" w:sz="0" w:space="0" w:color="auto"/>
            <w:left w:val="none" w:sz="0" w:space="0" w:color="auto"/>
            <w:bottom w:val="single" w:sz="6" w:space="9" w:color="C8C8C8"/>
            <w:right w:val="none" w:sz="0" w:space="0" w:color="auto"/>
          </w:divBdr>
          <w:divsChild>
            <w:div w:id="2145846805">
              <w:marLeft w:val="0"/>
              <w:marRight w:val="0"/>
              <w:marTop w:val="0"/>
              <w:marBottom w:val="0"/>
              <w:divBdr>
                <w:top w:val="none" w:sz="0" w:space="0" w:color="auto"/>
                <w:left w:val="none" w:sz="0" w:space="0" w:color="auto"/>
                <w:bottom w:val="none" w:sz="0" w:space="0" w:color="auto"/>
                <w:right w:val="none" w:sz="0" w:space="0" w:color="auto"/>
              </w:divBdr>
            </w:div>
            <w:div w:id="1312322024">
              <w:marLeft w:val="0"/>
              <w:marRight w:val="0"/>
              <w:marTop w:val="0"/>
              <w:marBottom w:val="0"/>
              <w:divBdr>
                <w:top w:val="none" w:sz="0" w:space="0" w:color="auto"/>
                <w:left w:val="none" w:sz="0" w:space="0" w:color="auto"/>
                <w:bottom w:val="none" w:sz="0" w:space="0" w:color="auto"/>
                <w:right w:val="none" w:sz="0" w:space="0" w:color="auto"/>
              </w:divBdr>
            </w:div>
            <w:div w:id="217783559">
              <w:marLeft w:val="0"/>
              <w:marRight w:val="0"/>
              <w:marTop w:val="0"/>
              <w:marBottom w:val="0"/>
              <w:divBdr>
                <w:top w:val="none" w:sz="0" w:space="0" w:color="auto"/>
                <w:left w:val="none" w:sz="0" w:space="0" w:color="auto"/>
                <w:bottom w:val="none" w:sz="0" w:space="0" w:color="auto"/>
                <w:right w:val="none" w:sz="0" w:space="0" w:color="auto"/>
              </w:divBdr>
            </w:div>
            <w:div w:id="557014220">
              <w:marLeft w:val="0"/>
              <w:marRight w:val="0"/>
              <w:marTop w:val="0"/>
              <w:marBottom w:val="0"/>
              <w:divBdr>
                <w:top w:val="none" w:sz="0" w:space="0" w:color="auto"/>
                <w:left w:val="none" w:sz="0" w:space="0" w:color="auto"/>
                <w:bottom w:val="none" w:sz="0" w:space="0" w:color="auto"/>
                <w:right w:val="none" w:sz="0" w:space="0" w:color="auto"/>
              </w:divBdr>
            </w:div>
            <w:div w:id="863443603">
              <w:marLeft w:val="0"/>
              <w:marRight w:val="0"/>
              <w:marTop w:val="0"/>
              <w:marBottom w:val="0"/>
              <w:divBdr>
                <w:top w:val="none" w:sz="0" w:space="0" w:color="auto"/>
                <w:left w:val="none" w:sz="0" w:space="0" w:color="auto"/>
                <w:bottom w:val="none" w:sz="0" w:space="0" w:color="auto"/>
                <w:right w:val="none" w:sz="0" w:space="0" w:color="auto"/>
              </w:divBdr>
            </w:div>
            <w:div w:id="2038507114">
              <w:marLeft w:val="0"/>
              <w:marRight w:val="0"/>
              <w:marTop w:val="0"/>
              <w:marBottom w:val="0"/>
              <w:divBdr>
                <w:top w:val="none" w:sz="0" w:space="0" w:color="auto"/>
                <w:left w:val="none" w:sz="0" w:space="0" w:color="auto"/>
                <w:bottom w:val="none" w:sz="0" w:space="0" w:color="auto"/>
                <w:right w:val="none" w:sz="0" w:space="0" w:color="auto"/>
              </w:divBdr>
            </w:div>
            <w:div w:id="1385175137">
              <w:marLeft w:val="0"/>
              <w:marRight w:val="0"/>
              <w:marTop w:val="0"/>
              <w:marBottom w:val="0"/>
              <w:divBdr>
                <w:top w:val="none" w:sz="0" w:space="0" w:color="auto"/>
                <w:left w:val="none" w:sz="0" w:space="0" w:color="auto"/>
                <w:bottom w:val="none" w:sz="0" w:space="0" w:color="auto"/>
                <w:right w:val="none" w:sz="0" w:space="0" w:color="auto"/>
              </w:divBdr>
            </w:div>
            <w:div w:id="1553347645">
              <w:marLeft w:val="0"/>
              <w:marRight w:val="0"/>
              <w:marTop w:val="0"/>
              <w:marBottom w:val="0"/>
              <w:divBdr>
                <w:top w:val="none" w:sz="0" w:space="0" w:color="auto"/>
                <w:left w:val="none" w:sz="0" w:space="0" w:color="auto"/>
                <w:bottom w:val="none" w:sz="0" w:space="0" w:color="auto"/>
                <w:right w:val="none" w:sz="0" w:space="0" w:color="auto"/>
              </w:divBdr>
            </w:div>
            <w:div w:id="852260503">
              <w:marLeft w:val="0"/>
              <w:marRight w:val="0"/>
              <w:marTop w:val="0"/>
              <w:marBottom w:val="0"/>
              <w:divBdr>
                <w:top w:val="none" w:sz="0" w:space="0" w:color="auto"/>
                <w:left w:val="none" w:sz="0" w:space="0" w:color="auto"/>
                <w:bottom w:val="none" w:sz="0" w:space="0" w:color="auto"/>
                <w:right w:val="none" w:sz="0" w:space="0" w:color="auto"/>
              </w:divBdr>
            </w:div>
            <w:div w:id="741876707">
              <w:marLeft w:val="0"/>
              <w:marRight w:val="0"/>
              <w:marTop w:val="0"/>
              <w:marBottom w:val="0"/>
              <w:divBdr>
                <w:top w:val="none" w:sz="0" w:space="0" w:color="auto"/>
                <w:left w:val="none" w:sz="0" w:space="0" w:color="auto"/>
                <w:bottom w:val="none" w:sz="0" w:space="0" w:color="auto"/>
                <w:right w:val="none" w:sz="0" w:space="0" w:color="auto"/>
              </w:divBdr>
            </w:div>
            <w:div w:id="14999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03819-F270-44F7-8F6D-5E522D52F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172</Words>
  <Characters>1086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5</cp:revision>
  <cp:lastPrinted>2024-10-15T08:47:00Z</cp:lastPrinted>
  <dcterms:created xsi:type="dcterms:W3CDTF">2024-10-15T07:28:00Z</dcterms:created>
  <dcterms:modified xsi:type="dcterms:W3CDTF">2024-10-15T08:48:00Z</dcterms:modified>
</cp:coreProperties>
</file>