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B855" w14:textId="4E8E9BBC" w:rsidR="002D750C" w:rsidRPr="007F0E98" w:rsidRDefault="00DD5D8B" w:rsidP="002D750C">
      <w:pPr>
        <w:tabs>
          <w:tab w:val="left" w:pos="5244"/>
        </w:tabs>
        <w:spacing w:line="360" w:lineRule="auto"/>
        <w:jc w:val="both"/>
        <w:rPr>
          <w:rFonts w:ascii="Arial" w:eastAsia="Arial" w:hAnsi="Arial" w:cs="Arial"/>
          <w:b/>
          <w:sz w:val="20"/>
          <w:szCs w:val="20"/>
        </w:rPr>
      </w:pPr>
      <w:proofErr w:type="gramStart"/>
      <w:r>
        <w:rPr>
          <w:rFonts w:ascii="Arial" w:hAnsi="Arial"/>
          <w:b/>
          <w:sz w:val="20"/>
          <w:szCs w:val="20"/>
        </w:rPr>
        <w:t>traser</w:t>
      </w:r>
      <w:proofErr w:type="gramEnd"/>
      <w:r>
        <w:rPr>
          <w:rFonts w:ascii="Arial" w:hAnsi="Arial"/>
          <w:b/>
          <w:sz w:val="20"/>
          <w:szCs w:val="20"/>
        </w:rPr>
        <w:t xml:space="preserve"> H3 watches: le chronographe qui convient à chaque aventure</w:t>
      </w:r>
      <w:r>
        <w:rPr>
          <w:rFonts w:ascii="Arial" w:hAnsi="Arial"/>
          <w:b/>
          <w:sz w:val="20"/>
          <w:szCs w:val="20"/>
        </w:rPr>
        <w:tab/>
      </w:r>
    </w:p>
    <w:p w14:paraId="31471AC7" w14:textId="41AF6905" w:rsidR="00D02DD9" w:rsidRPr="007F0E98" w:rsidRDefault="00DD5D8B" w:rsidP="002D750C">
      <w:pPr>
        <w:spacing w:line="360" w:lineRule="auto"/>
        <w:rPr>
          <w:rFonts w:ascii="Arial" w:eastAsia="Arial" w:hAnsi="Arial" w:cs="Arial"/>
          <w:b/>
          <w:sz w:val="36"/>
          <w:szCs w:val="36"/>
        </w:rPr>
      </w:pPr>
      <w:r>
        <w:rPr>
          <w:rFonts w:ascii="Arial" w:hAnsi="Arial"/>
          <w:b/>
          <w:sz w:val="36"/>
          <w:szCs w:val="36"/>
        </w:rPr>
        <w:t>Il est grand temps de découvrir de nouveaux horizons</w:t>
      </w:r>
    </w:p>
    <w:p w14:paraId="0088151F" w14:textId="337A63FC" w:rsidR="00B9708C" w:rsidRPr="007F0E98" w:rsidRDefault="008D4D46" w:rsidP="003E75E7">
      <w:pPr>
        <w:spacing w:line="360" w:lineRule="auto"/>
        <w:jc w:val="both"/>
        <w:rPr>
          <w:rFonts w:ascii="Arial" w:eastAsia="Arial" w:hAnsi="Arial" w:cs="Arial"/>
          <w:b/>
          <w:sz w:val="20"/>
          <w:szCs w:val="20"/>
        </w:rPr>
      </w:pPr>
      <w:r w:rsidRPr="007F0E98">
        <w:rPr>
          <w:rFonts w:ascii="Arial" w:eastAsia="Arial" w:hAnsi="Arial" w:cs="Arial"/>
          <w:b/>
          <w:noProof/>
          <w:sz w:val="36"/>
          <w:szCs w:val="36"/>
        </w:rPr>
        <w:drawing>
          <wp:inline distT="0" distB="0" distL="0" distR="0" wp14:anchorId="4340D92A" wp14:editId="6810EFD5">
            <wp:extent cx="5760720" cy="323659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6595"/>
                    </a:xfrm>
                    <a:prstGeom prst="rect">
                      <a:avLst/>
                    </a:prstGeom>
                    <a:noFill/>
                    <a:ln>
                      <a:noFill/>
                    </a:ln>
                  </pic:spPr>
                </pic:pic>
              </a:graphicData>
            </a:graphic>
          </wp:inline>
        </w:drawing>
      </w:r>
      <w:r>
        <w:rPr>
          <w:rFonts w:ascii="Arial" w:hAnsi="Arial"/>
          <w:b/>
          <w:sz w:val="20"/>
          <w:szCs w:val="20"/>
        </w:rPr>
        <w:t xml:space="preserve"> Échapper à la grisaille du quotidien pour tou</w:t>
      </w:r>
      <w:r w:rsidR="00AD797B">
        <w:rPr>
          <w:rFonts w:ascii="Arial" w:hAnsi="Arial"/>
          <w:b/>
          <w:sz w:val="20"/>
          <w:szCs w:val="20"/>
        </w:rPr>
        <w:t>t</w:t>
      </w:r>
      <w:r>
        <w:rPr>
          <w:rFonts w:ascii="Arial" w:hAnsi="Arial"/>
          <w:b/>
          <w:sz w:val="20"/>
          <w:szCs w:val="20"/>
        </w:rPr>
        <w:t xml:space="preserve"> laisser derrière soi – </w:t>
      </w:r>
      <w:r w:rsidR="002B218A">
        <w:rPr>
          <w:rFonts w:ascii="Arial" w:hAnsi="Arial"/>
          <w:b/>
          <w:sz w:val="20"/>
          <w:szCs w:val="20"/>
        </w:rPr>
        <w:t xml:space="preserve">avec </w:t>
      </w:r>
      <w:r>
        <w:rPr>
          <w:rFonts w:ascii="Arial" w:hAnsi="Arial"/>
          <w:b/>
          <w:sz w:val="20"/>
          <w:szCs w:val="20"/>
        </w:rPr>
        <w:t>des températures croissantes et sous un soleil radieux, plus rien ne s’oppose à la recherche de l’aventure au-delà du monde connu. Qu</w:t>
      </w:r>
      <w:r w:rsidR="002B218A">
        <w:rPr>
          <w:rFonts w:ascii="Arial" w:hAnsi="Arial"/>
          <w:b/>
          <w:sz w:val="20"/>
          <w:szCs w:val="20"/>
        </w:rPr>
        <w:t>e</w:t>
      </w:r>
      <w:r>
        <w:rPr>
          <w:rFonts w:ascii="Arial" w:hAnsi="Arial"/>
          <w:b/>
          <w:sz w:val="20"/>
          <w:szCs w:val="20"/>
        </w:rPr>
        <w:t xml:space="preserve"> ce </w:t>
      </w:r>
      <w:proofErr w:type="gramStart"/>
      <w:r>
        <w:rPr>
          <w:rFonts w:ascii="Arial" w:hAnsi="Arial"/>
          <w:b/>
          <w:sz w:val="20"/>
          <w:szCs w:val="20"/>
        </w:rPr>
        <w:t>soit</w:t>
      </w:r>
      <w:proofErr w:type="gramEnd"/>
      <w:r>
        <w:rPr>
          <w:rFonts w:ascii="Arial" w:hAnsi="Arial"/>
          <w:b/>
          <w:sz w:val="20"/>
          <w:szCs w:val="20"/>
        </w:rPr>
        <w:t xml:space="preserve"> des paysages forestiers à perte de vue, de sombres abysses ou des chaînes de montagnes </w:t>
      </w:r>
      <w:r w:rsidR="001B1CFA">
        <w:rPr>
          <w:rFonts w:ascii="Arial" w:hAnsi="Arial"/>
          <w:b/>
          <w:sz w:val="20"/>
          <w:szCs w:val="20"/>
        </w:rPr>
        <w:t>escarpées :</w:t>
      </w:r>
      <w:r>
        <w:rPr>
          <w:rFonts w:ascii="Arial" w:hAnsi="Arial"/>
          <w:b/>
          <w:sz w:val="20"/>
          <w:szCs w:val="20"/>
        </w:rPr>
        <w:t xml:space="preserve"> </w:t>
      </w:r>
      <w:r w:rsidR="002B218A">
        <w:rPr>
          <w:rFonts w:ascii="Arial" w:hAnsi="Arial"/>
          <w:b/>
          <w:sz w:val="20"/>
          <w:szCs w:val="20"/>
        </w:rPr>
        <w:t>a</w:t>
      </w:r>
      <w:r>
        <w:rPr>
          <w:rFonts w:ascii="Arial" w:hAnsi="Arial"/>
          <w:b/>
          <w:sz w:val="20"/>
          <w:szCs w:val="20"/>
        </w:rPr>
        <w:t>vec sa construction robuste, ses fonctionnalités sans compromis et la technologie d’auto-éclairage</w:t>
      </w:r>
      <w:r w:rsidR="001B1CFA">
        <w:rPr>
          <w:rFonts w:ascii="Arial" w:hAnsi="Arial"/>
          <w:b/>
          <w:sz w:val="20"/>
          <w:szCs w:val="20"/>
        </w:rPr>
        <w:t>,</w:t>
      </w:r>
      <w:r>
        <w:rPr>
          <w:rFonts w:ascii="Arial" w:hAnsi="Arial"/>
          <w:b/>
          <w:sz w:val="20"/>
          <w:szCs w:val="20"/>
        </w:rPr>
        <w:t xml:space="preserve"> les explorateurs peuvent compter absolument, à tout moment et dans tous les éléments, sur les chronographes de traser </w:t>
      </w:r>
      <w:proofErr w:type="spellStart"/>
      <w:r>
        <w:rPr>
          <w:rFonts w:ascii="Arial" w:hAnsi="Arial"/>
          <w:b/>
          <w:sz w:val="20"/>
          <w:szCs w:val="20"/>
        </w:rPr>
        <w:t>swiss</w:t>
      </w:r>
      <w:proofErr w:type="spellEnd"/>
      <w:r>
        <w:rPr>
          <w:rFonts w:ascii="Arial" w:hAnsi="Arial"/>
          <w:b/>
          <w:sz w:val="20"/>
          <w:szCs w:val="20"/>
        </w:rPr>
        <w:t xml:space="preserve"> H3 watches. En toute indépendance de la prise de courant et du mât radio, tout ce qui compte pour le porteur et la montre, c’est ici et maintenant.</w:t>
      </w:r>
    </w:p>
    <w:p w14:paraId="569E3720" w14:textId="77777777" w:rsidR="00BC7CC7" w:rsidRPr="007F0E98" w:rsidRDefault="00BC7CC7" w:rsidP="00B9708C">
      <w:pPr>
        <w:spacing w:line="360" w:lineRule="auto"/>
        <w:jc w:val="both"/>
        <w:rPr>
          <w:rFonts w:ascii="Arial" w:eastAsia="Arial" w:hAnsi="Arial" w:cs="Arial"/>
          <w:b/>
          <w:sz w:val="20"/>
          <w:szCs w:val="20"/>
        </w:rPr>
      </w:pPr>
    </w:p>
    <w:p w14:paraId="09DEFCE3" w14:textId="0D095682" w:rsidR="00BB75FC" w:rsidRPr="007F0E98" w:rsidRDefault="00704805" w:rsidP="00E538C2">
      <w:pPr>
        <w:pBdr>
          <w:top w:val="nil"/>
          <w:left w:val="nil"/>
          <w:bottom w:val="nil"/>
          <w:right w:val="nil"/>
          <w:between w:val="nil"/>
        </w:pBdr>
        <w:spacing w:after="160" w:line="360" w:lineRule="auto"/>
        <w:jc w:val="both"/>
        <w:rPr>
          <w:rFonts w:ascii="Arial" w:eastAsia="Arial" w:hAnsi="Arial" w:cs="Arial"/>
          <w:sz w:val="20"/>
          <w:szCs w:val="20"/>
        </w:rPr>
      </w:pPr>
      <w:r>
        <w:rPr>
          <w:rFonts w:ascii="Arial" w:hAnsi="Arial"/>
          <w:sz w:val="20"/>
          <w:szCs w:val="20"/>
        </w:rPr>
        <w:t>Plus haut, plus profond, plus loin – quitter les sentiers battus et découvrir de nouveaux mondes</w:t>
      </w:r>
      <w:r w:rsidR="008206B5">
        <w:rPr>
          <w:rFonts w:ascii="Arial" w:hAnsi="Arial"/>
          <w:sz w:val="20"/>
          <w:szCs w:val="20"/>
        </w:rPr>
        <w:t>.</w:t>
      </w:r>
      <w:r>
        <w:rPr>
          <w:rFonts w:ascii="Arial" w:hAnsi="Arial"/>
          <w:sz w:val="20"/>
          <w:szCs w:val="20"/>
        </w:rPr>
        <w:t xml:space="preserve"> Animés par une sensation de liberté indomptable, les aventuriers s’engagent </w:t>
      </w:r>
      <w:r w:rsidR="002B218A">
        <w:rPr>
          <w:rFonts w:ascii="Arial" w:hAnsi="Arial"/>
          <w:sz w:val="20"/>
          <w:szCs w:val="20"/>
        </w:rPr>
        <w:t>délibérément</w:t>
      </w:r>
      <w:r>
        <w:rPr>
          <w:rFonts w:ascii="Arial" w:hAnsi="Arial"/>
          <w:sz w:val="20"/>
          <w:szCs w:val="20"/>
        </w:rPr>
        <w:t xml:space="preserve"> sur des terrains inconnus et recherchent sans cesse de nouveaux défis. Mais ce qui ne change pas, c’est le besoin d’un compagnon fiable qui est à vos côtés sans compromis, quoi qu’il arrive.</w:t>
      </w:r>
      <w:r w:rsidR="002B218A">
        <w:rPr>
          <w:rFonts w:ascii="Arial" w:hAnsi="Arial"/>
          <w:sz w:val="20"/>
          <w:szCs w:val="20"/>
        </w:rPr>
        <w:t xml:space="preserve"> </w:t>
      </w:r>
      <w:r w:rsidRPr="009A5F37">
        <w:rPr>
          <w:rFonts w:ascii="Arial" w:hAnsi="Arial"/>
          <w:sz w:val="20"/>
          <w:szCs w:val="20"/>
        </w:rPr>
        <w:t xml:space="preserve">Avec la P68 </w:t>
      </w:r>
      <w:proofErr w:type="spellStart"/>
      <w:r w:rsidRPr="009A5F37">
        <w:rPr>
          <w:rFonts w:ascii="Arial" w:hAnsi="Arial"/>
          <w:sz w:val="20"/>
          <w:szCs w:val="20"/>
        </w:rPr>
        <w:t>Pathfinder</w:t>
      </w:r>
      <w:proofErr w:type="spellEnd"/>
      <w:r w:rsidRPr="009A5F37">
        <w:rPr>
          <w:rFonts w:ascii="Arial" w:hAnsi="Arial"/>
          <w:sz w:val="20"/>
          <w:szCs w:val="20"/>
        </w:rPr>
        <w:t xml:space="preserve"> GMT, la P67 </w:t>
      </w:r>
      <w:proofErr w:type="spellStart"/>
      <w:r w:rsidRPr="009A5F37">
        <w:rPr>
          <w:rFonts w:ascii="Arial" w:hAnsi="Arial"/>
          <w:sz w:val="20"/>
          <w:szCs w:val="20"/>
        </w:rPr>
        <w:t>Diver</w:t>
      </w:r>
      <w:proofErr w:type="spellEnd"/>
      <w:r w:rsidRPr="009A5F37">
        <w:rPr>
          <w:rFonts w:ascii="Arial" w:hAnsi="Arial"/>
          <w:sz w:val="20"/>
          <w:szCs w:val="20"/>
        </w:rPr>
        <w:t xml:space="preserve"> </w:t>
      </w:r>
      <w:proofErr w:type="spellStart"/>
      <w:r w:rsidRPr="009A5F37">
        <w:rPr>
          <w:rFonts w:ascii="Arial" w:hAnsi="Arial"/>
          <w:sz w:val="20"/>
          <w:szCs w:val="20"/>
        </w:rPr>
        <w:t>Automatic</w:t>
      </w:r>
      <w:proofErr w:type="spellEnd"/>
      <w:r w:rsidRPr="009A5F37">
        <w:rPr>
          <w:rFonts w:ascii="Arial" w:hAnsi="Arial"/>
          <w:sz w:val="20"/>
          <w:szCs w:val="20"/>
        </w:rPr>
        <w:t xml:space="preserve"> et la</w:t>
      </w:r>
      <w:r w:rsidR="002B218A" w:rsidRPr="009A5F37">
        <w:rPr>
          <w:rFonts w:ascii="Arial" w:hAnsi="Arial"/>
          <w:sz w:val="20"/>
          <w:szCs w:val="20"/>
        </w:rPr>
        <w:t xml:space="preserve"> </w:t>
      </w:r>
      <w:r w:rsidRPr="009A5F37">
        <w:rPr>
          <w:rFonts w:ascii="Arial" w:hAnsi="Arial"/>
          <w:sz w:val="20"/>
          <w:szCs w:val="20"/>
        </w:rPr>
        <w:t xml:space="preserve">P69 Black </w:t>
      </w:r>
      <w:proofErr w:type="spellStart"/>
      <w:r w:rsidRPr="009A5F37">
        <w:rPr>
          <w:rFonts w:ascii="Arial" w:hAnsi="Arial"/>
          <w:sz w:val="20"/>
          <w:szCs w:val="20"/>
        </w:rPr>
        <w:t>Stealth</w:t>
      </w:r>
      <w:proofErr w:type="spellEnd"/>
      <w:r w:rsidRPr="009A5F37">
        <w:rPr>
          <w:rFonts w:ascii="Arial" w:hAnsi="Arial"/>
          <w:sz w:val="20"/>
          <w:szCs w:val="20"/>
        </w:rPr>
        <w:t>, traser, le pionnier ber</w:t>
      </w:r>
      <w:r w:rsidR="002B218A" w:rsidRPr="009A5F37">
        <w:rPr>
          <w:rFonts w:ascii="Arial" w:hAnsi="Arial"/>
          <w:sz w:val="20"/>
          <w:szCs w:val="20"/>
        </w:rPr>
        <w:t>n</w:t>
      </w:r>
      <w:r w:rsidRPr="009A5F37">
        <w:rPr>
          <w:rFonts w:ascii="Arial" w:hAnsi="Arial"/>
          <w:sz w:val="20"/>
          <w:szCs w:val="20"/>
        </w:rPr>
        <w:t xml:space="preserve">ois de l’horlogerie </w:t>
      </w:r>
      <w:r>
        <w:rPr>
          <w:rFonts w:ascii="Arial" w:hAnsi="Arial"/>
          <w:sz w:val="20"/>
          <w:szCs w:val="20"/>
        </w:rPr>
        <w:t>propose le chronographe parfait pour tous ceux qui recherchent sans cesse de nouveaux défis et veulent surmonter les limites du quotidien.</w:t>
      </w:r>
    </w:p>
    <w:p w14:paraId="0ABB19DA" w14:textId="795A8F10" w:rsidR="00835115" w:rsidRPr="007F0E98" w:rsidRDefault="00B748B5" w:rsidP="00835115">
      <w:pPr>
        <w:pBdr>
          <w:top w:val="nil"/>
          <w:left w:val="nil"/>
          <w:bottom w:val="nil"/>
          <w:right w:val="nil"/>
          <w:between w:val="nil"/>
        </w:pBdr>
        <w:spacing w:line="360" w:lineRule="auto"/>
        <w:jc w:val="both"/>
        <w:rPr>
          <w:rFonts w:ascii="Arial" w:eastAsia="Arial" w:hAnsi="Arial" w:cs="Arial"/>
          <w:sz w:val="20"/>
          <w:szCs w:val="20"/>
        </w:rPr>
      </w:pPr>
      <w:r>
        <w:rPr>
          <w:rFonts w:ascii="Arial" w:hAnsi="Arial"/>
          <w:sz w:val="20"/>
          <w:szCs w:val="20"/>
        </w:rPr>
        <w:lastRenderedPageBreak/>
        <w:t>Tout en étant configurés pour des domaines d’utilisation distincts, les trois chronographes ont un certain nombre de points communs – surtout trigalight, la technique d’auto-éclairage unique. Comme pour toutes les montres de traser, les aiguilles et lunettes sont garni</w:t>
      </w:r>
      <w:r w:rsidR="000959A2">
        <w:rPr>
          <w:rFonts w:ascii="Arial" w:hAnsi="Arial"/>
          <w:sz w:val="20"/>
          <w:szCs w:val="20"/>
        </w:rPr>
        <w:t>e</w:t>
      </w:r>
      <w:r>
        <w:rPr>
          <w:rFonts w:ascii="Arial" w:hAnsi="Arial"/>
          <w:sz w:val="20"/>
          <w:szCs w:val="20"/>
        </w:rPr>
        <w:t>s d’éléments auto-éclairants fins et garantissent une lisibilité impeccable de l’heure dans l’obscurité et avec une visibilité difficile – sans source d’énergie externe et avec une luminescence inchangée pendant des années. Par ailleurs, le verre saphir anti-reflets, les couronnes vissées</w:t>
      </w:r>
      <w:r w:rsidR="00AC27C9">
        <w:rPr>
          <w:rFonts w:ascii="Arial" w:hAnsi="Arial"/>
          <w:sz w:val="20"/>
          <w:szCs w:val="20"/>
        </w:rPr>
        <w:t xml:space="preserve"> et un haut niveau d’étanchéité</w:t>
      </w:r>
      <w:r>
        <w:rPr>
          <w:rFonts w:ascii="Arial" w:hAnsi="Arial"/>
          <w:sz w:val="20"/>
          <w:szCs w:val="20"/>
        </w:rPr>
        <w:t xml:space="preserve"> </w:t>
      </w:r>
      <w:r w:rsidR="00AC27C9">
        <w:rPr>
          <w:rFonts w:ascii="Arial" w:hAnsi="Arial"/>
          <w:sz w:val="20"/>
          <w:szCs w:val="20"/>
        </w:rPr>
        <w:t>garantissent</w:t>
      </w:r>
      <w:r>
        <w:rPr>
          <w:rFonts w:ascii="Arial" w:hAnsi="Arial"/>
          <w:sz w:val="20"/>
          <w:szCs w:val="20"/>
        </w:rPr>
        <w:t xml:space="preserve"> une protection efficace du mécanisme suisse contre les sollicitations physiques.</w:t>
      </w:r>
    </w:p>
    <w:p w14:paraId="111A339C" w14:textId="08ECBA21" w:rsidR="00835115" w:rsidRPr="007F0E98" w:rsidRDefault="00835115" w:rsidP="00835115">
      <w:pPr>
        <w:pBdr>
          <w:top w:val="nil"/>
          <w:left w:val="nil"/>
          <w:bottom w:val="nil"/>
          <w:right w:val="nil"/>
          <w:between w:val="nil"/>
        </w:pBdr>
        <w:spacing w:line="360" w:lineRule="auto"/>
        <w:jc w:val="both"/>
        <w:rPr>
          <w:rFonts w:ascii="Arial" w:eastAsia="Arial" w:hAnsi="Arial" w:cs="Arial"/>
          <w:sz w:val="20"/>
          <w:szCs w:val="20"/>
        </w:rPr>
      </w:pPr>
    </w:p>
    <w:p w14:paraId="4B078F04" w14:textId="0C7031F5" w:rsidR="00835115" w:rsidRPr="007F0E98" w:rsidRDefault="00835115" w:rsidP="00835115">
      <w:pPr>
        <w:pBdr>
          <w:top w:val="nil"/>
          <w:left w:val="nil"/>
          <w:bottom w:val="nil"/>
          <w:right w:val="nil"/>
          <w:between w:val="nil"/>
        </w:pBdr>
        <w:spacing w:line="360" w:lineRule="auto"/>
        <w:jc w:val="both"/>
        <w:rPr>
          <w:rFonts w:ascii="Arial" w:eastAsia="Arial" w:hAnsi="Arial" w:cs="Arial"/>
          <w:sz w:val="20"/>
          <w:szCs w:val="20"/>
        </w:rPr>
      </w:pPr>
    </w:p>
    <w:p w14:paraId="7C228370" w14:textId="47393754" w:rsidR="00835115" w:rsidRPr="007F0E98" w:rsidRDefault="00527816" w:rsidP="00835115">
      <w:pPr>
        <w:pBdr>
          <w:top w:val="nil"/>
          <w:left w:val="nil"/>
          <w:bottom w:val="nil"/>
          <w:right w:val="nil"/>
          <w:between w:val="nil"/>
        </w:pBdr>
        <w:spacing w:line="360" w:lineRule="auto"/>
        <w:jc w:val="both"/>
        <w:rPr>
          <w:rFonts w:ascii="Arial" w:eastAsia="Arial" w:hAnsi="Arial" w:cs="Arial"/>
          <w:b/>
          <w:bCs/>
          <w:sz w:val="20"/>
          <w:szCs w:val="20"/>
        </w:rPr>
      </w:pPr>
      <w:r w:rsidRPr="007F0E98">
        <w:rPr>
          <w:rFonts w:ascii="Arial" w:eastAsia="Arial" w:hAnsi="Arial" w:cs="Arial"/>
          <w:b/>
          <w:bCs/>
          <w:noProof/>
          <w:sz w:val="20"/>
          <w:szCs w:val="20"/>
        </w:rPr>
        <w:drawing>
          <wp:anchor distT="0" distB="0" distL="114300" distR="114300" simplePos="0" relativeHeight="251669504" behindDoc="1" locked="0" layoutInCell="1" allowOverlap="1" wp14:anchorId="02CE32EA" wp14:editId="51EA3DFE">
            <wp:simplePos x="0" y="0"/>
            <wp:positionH relativeFrom="margin">
              <wp:posOffset>-635</wp:posOffset>
            </wp:positionH>
            <wp:positionV relativeFrom="paragraph">
              <wp:posOffset>9525</wp:posOffset>
            </wp:positionV>
            <wp:extent cx="1520825" cy="2659380"/>
            <wp:effectExtent l="0" t="0" r="317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1" t="-10754" r="501" b="-6525"/>
                    <a:stretch/>
                  </pic:blipFill>
                  <pic:spPr bwMode="auto">
                    <a:xfrm>
                      <a:off x="0" y="0"/>
                      <a:ext cx="1520825" cy="265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bCs/>
          <w:sz w:val="20"/>
          <w:szCs w:val="20"/>
        </w:rPr>
        <w:t xml:space="preserve">Hors des sentiers battus avec la P68 </w:t>
      </w:r>
      <w:proofErr w:type="spellStart"/>
      <w:r>
        <w:rPr>
          <w:rFonts w:ascii="Arial" w:hAnsi="Arial"/>
          <w:b/>
          <w:bCs/>
          <w:sz w:val="20"/>
          <w:szCs w:val="20"/>
        </w:rPr>
        <w:t>Pathfinder</w:t>
      </w:r>
      <w:proofErr w:type="spellEnd"/>
      <w:r>
        <w:rPr>
          <w:rFonts w:ascii="Arial" w:hAnsi="Arial"/>
          <w:b/>
          <w:bCs/>
          <w:sz w:val="20"/>
          <w:szCs w:val="20"/>
        </w:rPr>
        <w:t xml:space="preserve"> GMT</w:t>
      </w:r>
    </w:p>
    <w:p w14:paraId="2AA12326" w14:textId="69CFDC1D" w:rsidR="00EF2EA1" w:rsidRPr="007F0E98" w:rsidRDefault="00F6465F" w:rsidP="003E1AAC">
      <w:pPr>
        <w:pBdr>
          <w:top w:val="nil"/>
          <w:left w:val="nil"/>
          <w:bottom w:val="nil"/>
          <w:right w:val="nil"/>
          <w:between w:val="nil"/>
        </w:pBdr>
        <w:spacing w:line="360" w:lineRule="auto"/>
        <w:ind w:left="2160"/>
        <w:jc w:val="both"/>
        <w:rPr>
          <w:rFonts w:ascii="Arial" w:eastAsia="Arial" w:hAnsi="Arial" w:cs="Arial"/>
          <w:sz w:val="20"/>
          <w:szCs w:val="20"/>
        </w:rPr>
      </w:pPr>
      <w:r>
        <w:rPr>
          <w:rFonts w:ascii="Arial" w:hAnsi="Arial"/>
          <w:sz w:val="20"/>
          <w:szCs w:val="20"/>
        </w:rPr>
        <w:t xml:space="preserve">La liberté illimitée – c’est </w:t>
      </w:r>
      <w:r w:rsidR="00643A18">
        <w:rPr>
          <w:rFonts w:ascii="Arial" w:hAnsi="Arial"/>
          <w:sz w:val="20"/>
          <w:szCs w:val="20"/>
        </w:rPr>
        <w:t>précisément</w:t>
      </w:r>
      <w:r>
        <w:rPr>
          <w:rFonts w:ascii="Arial" w:hAnsi="Arial"/>
          <w:sz w:val="20"/>
          <w:szCs w:val="20"/>
        </w:rPr>
        <w:t xml:space="preserve"> ce que représente la P68 </w:t>
      </w:r>
      <w:proofErr w:type="spellStart"/>
      <w:r>
        <w:rPr>
          <w:rFonts w:ascii="Arial" w:hAnsi="Arial"/>
          <w:sz w:val="20"/>
          <w:szCs w:val="20"/>
        </w:rPr>
        <w:t>Pathfinder</w:t>
      </w:r>
      <w:proofErr w:type="spellEnd"/>
      <w:r>
        <w:rPr>
          <w:rFonts w:ascii="Arial" w:hAnsi="Arial"/>
          <w:sz w:val="20"/>
          <w:szCs w:val="20"/>
        </w:rPr>
        <w:t xml:space="preserve"> GMT. Équipée de la technologie d’auto-éclairage autonome trigalight, d’un compas intégr</w:t>
      </w:r>
      <w:r w:rsidR="000959A2">
        <w:rPr>
          <w:rFonts w:ascii="Arial" w:hAnsi="Arial"/>
          <w:sz w:val="20"/>
          <w:szCs w:val="20"/>
        </w:rPr>
        <w:t>é</w:t>
      </w:r>
      <w:r>
        <w:rPr>
          <w:rFonts w:ascii="Arial" w:hAnsi="Arial"/>
          <w:sz w:val="20"/>
          <w:szCs w:val="20"/>
        </w:rPr>
        <w:t xml:space="preserve"> et de l'affichage d’un deuxième fuseau horaire, la P68 s’adresse à tous ceux pour qui aucun voyage ne saurait être trop long ni aucun lieu trop éloigné. C’est un chronographe pour les pionniers qui sortent des sentiers battus et suivent leur route d’un pas décidé</w:t>
      </w:r>
      <w:r w:rsidR="00643A18">
        <w:rPr>
          <w:rFonts w:ascii="Arial" w:hAnsi="Arial"/>
          <w:sz w:val="20"/>
          <w:szCs w:val="20"/>
        </w:rPr>
        <w:t>.</w:t>
      </w:r>
      <w:r>
        <w:rPr>
          <w:rFonts w:ascii="Arial" w:hAnsi="Arial"/>
          <w:sz w:val="20"/>
          <w:szCs w:val="20"/>
        </w:rPr>
        <w:t xml:space="preserve"> Grâce au bracelet textile résistant et à une étanchéité jusqu’à 10 bars, le porteur et la montre s’affranchissent souverainement aussi des limites naturelle</w:t>
      </w:r>
      <w:r w:rsidR="002F1907">
        <w:rPr>
          <w:rFonts w:ascii="Arial" w:hAnsi="Arial"/>
          <w:sz w:val="20"/>
          <w:szCs w:val="20"/>
        </w:rPr>
        <w:t>s</w:t>
      </w:r>
      <w:r>
        <w:rPr>
          <w:rFonts w:ascii="Arial" w:hAnsi="Arial"/>
          <w:sz w:val="20"/>
          <w:szCs w:val="20"/>
        </w:rPr>
        <w:t xml:space="preserve"> telles que des rivières rugissantes et des eaux profondes. Une fonctionnalité unique – u</w:t>
      </w:r>
      <w:r w:rsidR="000959A2">
        <w:rPr>
          <w:rFonts w:ascii="Arial" w:hAnsi="Arial"/>
          <w:sz w:val="20"/>
          <w:szCs w:val="20"/>
        </w:rPr>
        <w:t>n</w:t>
      </w:r>
      <w:r>
        <w:rPr>
          <w:rFonts w:ascii="Arial" w:hAnsi="Arial"/>
          <w:sz w:val="20"/>
          <w:szCs w:val="20"/>
        </w:rPr>
        <w:t>e utilisation polyvalente</w:t>
      </w:r>
      <w:r w:rsidR="000959A2">
        <w:rPr>
          <w:rFonts w:ascii="Arial" w:hAnsi="Arial"/>
          <w:sz w:val="20"/>
          <w:szCs w:val="20"/>
        </w:rPr>
        <w:t>.</w:t>
      </w:r>
      <w:r>
        <w:rPr>
          <w:rFonts w:ascii="Arial" w:hAnsi="Arial"/>
          <w:sz w:val="20"/>
          <w:szCs w:val="20"/>
        </w:rPr>
        <w:t xml:space="preserve"> La P68 </w:t>
      </w:r>
      <w:proofErr w:type="spellStart"/>
      <w:r>
        <w:rPr>
          <w:rFonts w:ascii="Arial" w:hAnsi="Arial"/>
          <w:sz w:val="20"/>
          <w:szCs w:val="20"/>
        </w:rPr>
        <w:t>Pathfinder</w:t>
      </w:r>
      <w:proofErr w:type="spellEnd"/>
      <w:r>
        <w:rPr>
          <w:rFonts w:ascii="Arial" w:hAnsi="Arial"/>
          <w:sz w:val="20"/>
          <w:szCs w:val="20"/>
        </w:rPr>
        <w:t xml:space="preserve"> GMT n’est pas qu’une simple montre. Elle est un instrument indispensable pour tous ceux qui explorent le monde en toute autonomie.</w:t>
      </w:r>
    </w:p>
    <w:p w14:paraId="771E0802" w14:textId="77777777" w:rsidR="00835115" w:rsidRPr="007F0E98" w:rsidRDefault="00835115" w:rsidP="00835115">
      <w:pPr>
        <w:pBdr>
          <w:top w:val="nil"/>
          <w:left w:val="nil"/>
          <w:bottom w:val="nil"/>
          <w:right w:val="nil"/>
          <w:between w:val="nil"/>
        </w:pBdr>
        <w:spacing w:line="360" w:lineRule="auto"/>
        <w:jc w:val="both"/>
        <w:rPr>
          <w:rFonts w:ascii="Arial" w:eastAsia="Arial" w:hAnsi="Arial" w:cs="Arial"/>
          <w:sz w:val="20"/>
          <w:szCs w:val="20"/>
        </w:rPr>
      </w:pPr>
    </w:p>
    <w:p w14:paraId="11A67839" w14:textId="5459830E" w:rsidR="00B42C74" w:rsidRPr="007F0E98" w:rsidRDefault="00EB6B66" w:rsidP="00B42C74">
      <w:pPr>
        <w:spacing w:line="360" w:lineRule="auto"/>
        <w:jc w:val="both"/>
        <w:rPr>
          <w:rFonts w:ascii="Arial" w:eastAsia="Arial" w:hAnsi="Arial" w:cs="Arial"/>
          <w:b/>
          <w:sz w:val="20"/>
          <w:szCs w:val="20"/>
        </w:rPr>
      </w:pPr>
      <w:r>
        <w:rPr>
          <w:rFonts w:ascii="Arial" w:hAnsi="Arial"/>
          <w:b/>
          <w:sz w:val="20"/>
          <w:szCs w:val="20"/>
        </w:rPr>
        <w:br/>
        <w:t xml:space="preserve">Plus profond que jamais avec la P67 </w:t>
      </w:r>
      <w:proofErr w:type="spellStart"/>
      <w:r>
        <w:rPr>
          <w:rFonts w:ascii="Arial" w:hAnsi="Arial"/>
          <w:b/>
          <w:sz w:val="20"/>
          <w:szCs w:val="20"/>
        </w:rPr>
        <w:t>Diver</w:t>
      </w:r>
      <w:proofErr w:type="spellEnd"/>
      <w:r>
        <w:rPr>
          <w:rFonts w:ascii="Arial" w:hAnsi="Arial"/>
          <w:b/>
          <w:sz w:val="20"/>
          <w:szCs w:val="20"/>
        </w:rPr>
        <w:t xml:space="preserve"> </w:t>
      </w:r>
      <w:proofErr w:type="spellStart"/>
      <w:r>
        <w:rPr>
          <w:rFonts w:ascii="Arial" w:hAnsi="Arial"/>
          <w:b/>
          <w:sz w:val="20"/>
          <w:szCs w:val="20"/>
        </w:rPr>
        <w:t>Automatic</w:t>
      </w:r>
      <w:proofErr w:type="spellEnd"/>
    </w:p>
    <w:p w14:paraId="02D28813" w14:textId="222F54D2" w:rsidR="004A006A" w:rsidRPr="007F0E98" w:rsidRDefault="00AC580C">
      <w:pPr>
        <w:spacing w:line="360" w:lineRule="auto"/>
        <w:jc w:val="both"/>
      </w:pPr>
      <w:r w:rsidRPr="007F0E98">
        <w:rPr>
          <w:rFonts w:ascii="Arial" w:eastAsia="Arial" w:hAnsi="Arial" w:cs="Arial"/>
          <w:noProof/>
          <w:sz w:val="20"/>
          <w:szCs w:val="20"/>
        </w:rPr>
        <w:drawing>
          <wp:anchor distT="0" distB="0" distL="114300" distR="114300" simplePos="0" relativeHeight="251666432" behindDoc="1" locked="0" layoutInCell="1" allowOverlap="1" wp14:anchorId="6457FB6B" wp14:editId="72A980D7">
            <wp:simplePos x="0" y="0"/>
            <wp:positionH relativeFrom="column">
              <wp:posOffset>4195445</wp:posOffset>
            </wp:positionH>
            <wp:positionV relativeFrom="paragraph">
              <wp:posOffset>5080</wp:posOffset>
            </wp:positionV>
            <wp:extent cx="1664970" cy="2267585"/>
            <wp:effectExtent l="0" t="0" r="0" b="0"/>
            <wp:wrapTight wrapText="bothSides">
              <wp:wrapPolygon edited="0">
                <wp:start x="0" y="0"/>
                <wp:lineTo x="0" y="21412"/>
                <wp:lineTo x="21254" y="21412"/>
                <wp:lineTo x="2125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497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20"/>
          <w:szCs w:val="20"/>
        </w:rPr>
        <w:t>Quitter le quotidien pour plonger littéralement dans un autre monde</w:t>
      </w:r>
      <w:r w:rsidR="00B461BF">
        <w:rPr>
          <w:rFonts w:ascii="Arial" w:hAnsi="Arial"/>
          <w:sz w:val="20"/>
          <w:szCs w:val="20"/>
        </w:rPr>
        <w:t xml:space="preserve"> </w:t>
      </w:r>
      <w:r>
        <w:rPr>
          <w:rFonts w:ascii="Arial" w:hAnsi="Arial"/>
          <w:sz w:val="20"/>
          <w:szCs w:val="20"/>
        </w:rPr>
        <w:t xml:space="preserve">– c’est précisément cela que permettent le bon équipement et le savoir-faire requis. Toutefois, l’exploration du monde </w:t>
      </w:r>
      <w:r w:rsidR="002020BB">
        <w:rPr>
          <w:rFonts w:ascii="Arial" w:hAnsi="Arial"/>
          <w:sz w:val="20"/>
          <w:szCs w:val="20"/>
        </w:rPr>
        <w:t>subaquatique</w:t>
      </w:r>
      <w:r>
        <w:rPr>
          <w:rFonts w:ascii="Arial" w:hAnsi="Arial"/>
          <w:sz w:val="20"/>
          <w:szCs w:val="20"/>
        </w:rPr>
        <w:t xml:space="preserve"> est tout aussi fascinante que difficile. Eu </w:t>
      </w:r>
      <w:r w:rsidRPr="002020BB">
        <w:rPr>
          <w:rFonts w:ascii="Arial" w:hAnsi="Arial"/>
          <w:sz w:val="20"/>
          <w:szCs w:val="20"/>
          <w:lang w:val="fr-FR"/>
        </w:rPr>
        <w:t>égard aux réserves d’oxygène limitées, c’est surtout le facteur temps qui</w:t>
      </w:r>
      <w:r w:rsidR="002020BB" w:rsidRPr="002020BB">
        <w:rPr>
          <w:rFonts w:ascii="Arial" w:hAnsi="Arial"/>
          <w:sz w:val="20"/>
          <w:szCs w:val="20"/>
          <w:lang w:val="fr-FR"/>
        </w:rPr>
        <w:t xml:space="preserve"> </w:t>
      </w:r>
      <w:r w:rsidRPr="002020BB">
        <w:rPr>
          <w:rFonts w:ascii="Arial" w:hAnsi="Arial"/>
          <w:sz w:val="20"/>
          <w:szCs w:val="20"/>
          <w:lang w:val="fr-FR"/>
        </w:rPr>
        <w:t>joue</w:t>
      </w:r>
      <w:r>
        <w:rPr>
          <w:rFonts w:ascii="Arial" w:hAnsi="Arial"/>
          <w:sz w:val="20"/>
          <w:szCs w:val="20"/>
        </w:rPr>
        <w:t xml:space="preserve"> un rôle décisif. Au fur et à mesure que la profondeur augmente, quand la lumière et l’intensité des couleurs diminuent, les aiguilles et </w:t>
      </w:r>
      <w:r w:rsidR="00B461BF">
        <w:rPr>
          <w:rFonts w:ascii="Arial" w:hAnsi="Arial"/>
          <w:sz w:val="20"/>
          <w:szCs w:val="20"/>
        </w:rPr>
        <w:t>repères</w:t>
      </w:r>
      <w:r>
        <w:rPr>
          <w:rFonts w:ascii="Arial" w:hAnsi="Arial"/>
          <w:sz w:val="20"/>
          <w:szCs w:val="20"/>
        </w:rPr>
        <w:t xml:space="preserve"> auto-éclairants de la P67 </w:t>
      </w:r>
      <w:proofErr w:type="spellStart"/>
      <w:r>
        <w:rPr>
          <w:rFonts w:ascii="Arial" w:hAnsi="Arial"/>
          <w:sz w:val="20"/>
          <w:szCs w:val="20"/>
        </w:rPr>
        <w:t>Diver</w:t>
      </w:r>
      <w:proofErr w:type="spellEnd"/>
      <w:r>
        <w:rPr>
          <w:rFonts w:ascii="Arial" w:hAnsi="Arial"/>
          <w:sz w:val="20"/>
          <w:szCs w:val="20"/>
        </w:rPr>
        <w:t xml:space="preserve"> </w:t>
      </w:r>
      <w:proofErr w:type="spellStart"/>
      <w:r>
        <w:rPr>
          <w:rFonts w:ascii="Arial" w:hAnsi="Arial"/>
          <w:sz w:val="20"/>
          <w:szCs w:val="20"/>
        </w:rPr>
        <w:t>Automatic</w:t>
      </w:r>
      <w:proofErr w:type="spellEnd"/>
      <w:r>
        <w:rPr>
          <w:rFonts w:ascii="Arial" w:hAnsi="Arial"/>
          <w:sz w:val="20"/>
          <w:szCs w:val="20"/>
        </w:rPr>
        <w:t xml:space="preserve"> permettent, grâce aux capillaires trigalight, une lisibilité fiable de l'heure. La lunette céramique orientable, unique en son genre, la valve à hélium et son étanchéité à l’eau jusqu’à 500 mètres ainsi que le solide </w:t>
      </w:r>
      <w:r>
        <w:rPr>
          <w:rFonts w:ascii="Arial" w:hAnsi="Arial"/>
          <w:sz w:val="20"/>
          <w:szCs w:val="20"/>
        </w:rPr>
        <w:lastRenderedPageBreak/>
        <w:t xml:space="preserve">bracelet en caoutchouc équipent la P67 </w:t>
      </w:r>
      <w:proofErr w:type="spellStart"/>
      <w:r>
        <w:rPr>
          <w:rFonts w:ascii="Arial" w:hAnsi="Arial"/>
          <w:sz w:val="20"/>
          <w:szCs w:val="20"/>
        </w:rPr>
        <w:t>Diver</w:t>
      </w:r>
      <w:proofErr w:type="spellEnd"/>
      <w:r>
        <w:rPr>
          <w:rFonts w:ascii="Arial" w:hAnsi="Arial"/>
          <w:sz w:val="20"/>
          <w:szCs w:val="20"/>
        </w:rPr>
        <w:t xml:space="preserve"> </w:t>
      </w:r>
      <w:proofErr w:type="spellStart"/>
      <w:r>
        <w:rPr>
          <w:rFonts w:ascii="Arial" w:hAnsi="Arial"/>
          <w:sz w:val="20"/>
          <w:szCs w:val="20"/>
        </w:rPr>
        <w:t>Automatic</w:t>
      </w:r>
      <w:proofErr w:type="spellEnd"/>
      <w:r>
        <w:rPr>
          <w:rFonts w:ascii="Arial" w:hAnsi="Arial"/>
          <w:sz w:val="20"/>
          <w:szCs w:val="20"/>
        </w:rPr>
        <w:t xml:space="preserve"> de toutes les fonctions pour</w:t>
      </w:r>
      <w:r w:rsidR="002020BB">
        <w:rPr>
          <w:rFonts w:ascii="Arial" w:hAnsi="Arial"/>
          <w:sz w:val="20"/>
          <w:szCs w:val="20"/>
        </w:rPr>
        <w:t xml:space="preserve"> </w:t>
      </w:r>
      <w:r>
        <w:rPr>
          <w:rFonts w:ascii="Arial" w:hAnsi="Arial"/>
          <w:sz w:val="20"/>
          <w:szCs w:val="20"/>
        </w:rPr>
        <w:t>une montre adaptée à la plongée.</w:t>
      </w:r>
    </w:p>
    <w:p w14:paraId="71143CAC" w14:textId="73D306B1" w:rsidR="008D4D46" w:rsidRPr="007F0E98" w:rsidRDefault="008D4D46">
      <w:pPr>
        <w:spacing w:line="360" w:lineRule="auto"/>
        <w:jc w:val="both"/>
        <w:rPr>
          <w:rFonts w:ascii="Arial" w:eastAsia="Arial" w:hAnsi="Arial" w:cs="Arial"/>
          <w:sz w:val="20"/>
          <w:szCs w:val="20"/>
        </w:rPr>
      </w:pPr>
    </w:p>
    <w:p w14:paraId="65FE7715" w14:textId="77777777" w:rsidR="00835115" w:rsidRPr="007F0E98" w:rsidRDefault="00835115">
      <w:pPr>
        <w:spacing w:line="360" w:lineRule="auto"/>
        <w:jc w:val="both"/>
        <w:rPr>
          <w:rFonts w:ascii="Arial" w:eastAsia="Arial" w:hAnsi="Arial" w:cs="Arial"/>
          <w:b/>
          <w:bCs/>
          <w:sz w:val="20"/>
          <w:szCs w:val="20"/>
        </w:rPr>
      </w:pPr>
    </w:p>
    <w:p w14:paraId="101D8957" w14:textId="77777777" w:rsidR="00835115" w:rsidRPr="007F0E98" w:rsidRDefault="00835115">
      <w:pPr>
        <w:spacing w:line="360" w:lineRule="auto"/>
        <w:jc w:val="both"/>
        <w:rPr>
          <w:rFonts w:ascii="Arial" w:eastAsia="Arial" w:hAnsi="Arial" w:cs="Arial"/>
          <w:b/>
          <w:bCs/>
          <w:sz w:val="20"/>
          <w:szCs w:val="20"/>
        </w:rPr>
      </w:pPr>
    </w:p>
    <w:p w14:paraId="29007F65" w14:textId="77777777" w:rsidR="009951B7" w:rsidRPr="007F0E98" w:rsidRDefault="009951B7" w:rsidP="009951B7">
      <w:pPr>
        <w:spacing w:line="360" w:lineRule="auto"/>
        <w:jc w:val="both"/>
        <w:rPr>
          <w:rFonts w:ascii="Arial" w:eastAsia="Arial" w:hAnsi="Arial" w:cs="Arial"/>
          <w:b/>
          <w:bCs/>
          <w:sz w:val="20"/>
          <w:szCs w:val="20"/>
        </w:rPr>
      </w:pPr>
    </w:p>
    <w:p w14:paraId="7CD12789" w14:textId="669314BC" w:rsidR="000D18C3" w:rsidRPr="007F0E98" w:rsidRDefault="009951B7" w:rsidP="009951B7">
      <w:pPr>
        <w:spacing w:line="360" w:lineRule="auto"/>
        <w:jc w:val="both"/>
        <w:rPr>
          <w:rFonts w:ascii="Arial" w:eastAsia="Arial" w:hAnsi="Arial" w:cs="Arial"/>
          <w:b/>
          <w:bCs/>
          <w:sz w:val="20"/>
          <w:szCs w:val="20"/>
        </w:rPr>
      </w:pPr>
      <w:r w:rsidRPr="007F0E98">
        <w:rPr>
          <w:rFonts w:ascii="Arial" w:eastAsia="Arial" w:hAnsi="Arial" w:cs="Arial"/>
          <w:noProof/>
          <w:sz w:val="20"/>
          <w:szCs w:val="20"/>
        </w:rPr>
        <w:drawing>
          <wp:anchor distT="0" distB="0" distL="114300" distR="114300" simplePos="0" relativeHeight="251667456" behindDoc="1" locked="0" layoutInCell="1" allowOverlap="1" wp14:anchorId="458EAB7F" wp14:editId="276D3A3A">
            <wp:simplePos x="0" y="0"/>
            <wp:positionH relativeFrom="margin">
              <wp:posOffset>-635</wp:posOffset>
            </wp:positionH>
            <wp:positionV relativeFrom="paragraph">
              <wp:posOffset>59055</wp:posOffset>
            </wp:positionV>
            <wp:extent cx="1584960" cy="2827020"/>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728" r="-483" b="-11528"/>
                    <a:stretch/>
                  </pic:blipFill>
                  <pic:spPr bwMode="auto">
                    <a:xfrm>
                      <a:off x="0" y="0"/>
                      <a:ext cx="1584960" cy="2827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bCs/>
          <w:sz w:val="20"/>
          <w:szCs w:val="20"/>
        </w:rPr>
        <w:t xml:space="preserve">La P69 Black </w:t>
      </w:r>
      <w:proofErr w:type="spellStart"/>
      <w:r>
        <w:rPr>
          <w:rFonts w:ascii="Arial" w:hAnsi="Arial"/>
          <w:b/>
          <w:bCs/>
          <w:sz w:val="20"/>
          <w:szCs w:val="20"/>
        </w:rPr>
        <w:t>Stealth</w:t>
      </w:r>
      <w:proofErr w:type="spellEnd"/>
      <w:r>
        <w:rPr>
          <w:rFonts w:ascii="Arial" w:hAnsi="Arial"/>
          <w:b/>
          <w:bCs/>
          <w:sz w:val="20"/>
          <w:szCs w:val="20"/>
        </w:rPr>
        <w:t xml:space="preserve"> – un</w:t>
      </w:r>
      <w:r w:rsidR="002020BB">
        <w:rPr>
          <w:rFonts w:ascii="Arial" w:hAnsi="Arial"/>
          <w:b/>
          <w:bCs/>
          <w:sz w:val="20"/>
          <w:szCs w:val="20"/>
        </w:rPr>
        <w:t>e</w:t>
      </w:r>
      <w:r>
        <w:rPr>
          <w:rFonts w:ascii="Arial" w:hAnsi="Arial"/>
          <w:b/>
          <w:bCs/>
          <w:sz w:val="20"/>
          <w:szCs w:val="20"/>
        </w:rPr>
        <w:t xml:space="preserve"> montre pour toutes les conditions</w:t>
      </w:r>
    </w:p>
    <w:p w14:paraId="0A034AC4" w14:textId="0CD5C772" w:rsidR="000D3C40" w:rsidRPr="007F0E98" w:rsidRDefault="009F16F8" w:rsidP="009951B7">
      <w:pPr>
        <w:spacing w:line="360" w:lineRule="auto"/>
        <w:ind w:left="2160"/>
        <w:jc w:val="both"/>
        <w:rPr>
          <w:rFonts w:ascii="Arial" w:eastAsia="Arial" w:hAnsi="Arial" w:cs="Arial"/>
          <w:sz w:val="20"/>
          <w:szCs w:val="20"/>
        </w:rPr>
      </w:pPr>
      <w:r>
        <w:rPr>
          <w:rFonts w:ascii="Arial" w:hAnsi="Arial"/>
          <w:sz w:val="20"/>
          <w:szCs w:val="20"/>
        </w:rPr>
        <w:t xml:space="preserve">De sombres grottes de montagne, des formations </w:t>
      </w:r>
      <w:r w:rsidR="00333E2A">
        <w:rPr>
          <w:rFonts w:ascii="Arial" w:hAnsi="Arial"/>
          <w:sz w:val="20"/>
          <w:szCs w:val="20"/>
        </w:rPr>
        <w:t xml:space="preserve">rocheuses </w:t>
      </w:r>
      <w:r w:rsidR="00907D00">
        <w:rPr>
          <w:rFonts w:ascii="Arial" w:hAnsi="Arial"/>
          <w:sz w:val="20"/>
          <w:szCs w:val="20"/>
        </w:rPr>
        <w:t xml:space="preserve">escarpées </w:t>
      </w:r>
      <w:r>
        <w:rPr>
          <w:rFonts w:ascii="Arial" w:hAnsi="Arial"/>
          <w:sz w:val="20"/>
          <w:szCs w:val="20"/>
        </w:rPr>
        <w:t xml:space="preserve">et des torrents </w:t>
      </w:r>
      <w:r w:rsidR="00333E2A">
        <w:rPr>
          <w:rFonts w:ascii="Arial" w:hAnsi="Arial"/>
          <w:sz w:val="20"/>
          <w:szCs w:val="20"/>
        </w:rPr>
        <w:t>rugissants :</w:t>
      </w:r>
      <w:r>
        <w:rPr>
          <w:rFonts w:ascii="Arial" w:hAnsi="Arial"/>
          <w:sz w:val="20"/>
          <w:szCs w:val="20"/>
        </w:rPr>
        <w:t xml:space="preserve"> </w:t>
      </w:r>
      <w:r w:rsidR="00333E2A">
        <w:rPr>
          <w:rFonts w:ascii="Arial" w:hAnsi="Arial"/>
          <w:sz w:val="20"/>
          <w:szCs w:val="20"/>
        </w:rPr>
        <w:t>c</w:t>
      </w:r>
      <w:r>
        <w:rPr>
          <w:rFonts w:ascii="Arial" w:hAnsi="Arial"/>
          <w:sz w:val="20"/>
          <w:szCs w:val="20"/>
        </w:rPr>
        <w:t xml:space="preserve">elui qui veut aller très loin à la découverte doit s’attendre à toutes sortes de vicissitudes. Conçue pour résister précisément à ces conditions, la P69 Black </w:t>
      </w:r>
      <w:proofErr w:type="spellStart"/>
      <w:r>
        <w:rPr>
          <w:rFonts w:ascii="Arial" w:hAnsi="Arial"/>
          <w:sz w:val="20"/>
          <w:szCs w:val="20"/>
        </w:rPr>
        <w:t>Stealth</w:t>
      </w:r>
      <w:proofErr w:type="spellEnd"/>
      <w:r>
        <w:rPr>
          <w:rFonts w:ascii="Arial" w:hAnsi="Arial"/>
          <w:sz w:val="20"/>
          <w:szCs w:val="20"/>
        </w:rPr>
        <w:t xml:space="preserve"> est à vos côtés sans faillir avec sa construction à la fois massive et fonctionnelle. Le boîtier anguleux en inox à revêtement PVD, le verre saphir anti-reflets et la lunette profilée avec insert céramique confèrent à la P68 une robustesse extrême à l’épreuve de tout ce que lui réserve la prochaine aventure en montagne. Avec une étanchéité à l’eau jusqu’à 20 bars, le robuste bracelet textile et surtout la technologie d’auto-éclairage trigalight, le chronographe maîtrise sans problème le jeu avec les éléments, tout en assistant sans compromis le porteur </w:t>
      </w:r>
      <w:r w:rsidR="00333E2A">
        <w:rPr>
          <w:rFonts w:ascii="Arial" w:hAnsi="Arial"/>
          <w:sz w:val="20"/>
          <w:szCs w:val="20"/>
        </w:rPr>
        <w:t>a</w:t>
      </w:r>
      <w:r>
        <w:rPr>
          <w:rFonts w:ascii="Arial" w:hAnsi="Arial"/>
          <w:sz w:val="20"/>
          <w:szCs w:val="20"/>
        </w:rPr>
        <w:t xml:space="preserve">vec sa polyvalence </w:t>
      </w:r>
      <w:r w:rsidR="00333E2A">
        <w:rPr>
          <w:rFonts w:ascii="Arial" w:hAnsi="Arial"/>
          <w:sz w:val="20"/>
          <w:szCs w:val="20"/>
        </w:rPr>
        <w:t>parfaite</w:t>
      </w:r>
      <w:r>
        <w:rPr>
          <w:rFonts w:ascii="Arial" w:hAnsi="Arial"/>
          <w:sz w:val="20"/>
          <w:szCs w:val="20"/>
        </w:rPr>
        <w:t>.</w:t>
      </w:r>
    </w:p>
    <w:p w14:paraId="67455566" w14:textId="537BFD15" w:rsidR="00D02DD9" w:rsidRPr="007F0E98" w:rsidRDefault="00D02DD9">
      <w:pPr>
        <w:tabs>
          <w:tab w:val="left" w:pos="2268"/>
        </w:tabs>
        <w:spacing w:line="360" w:lineRule="auto"/>
        <w:jc w:val="both"/>
        <w:rPr>
          <w:rFonts w:ascii="Arial" w:eastAsia="Arial" w:hAnsi="Arial" w:cs="Arial"/>
          <w:sz w:val="20"/>
          <w:szCs w:val="20"/>
        </w:rPr>
      </w:pPr>
    </w:p>
    <w:p w14:paraId="56A8FEB8" w14:textId="77777777" w:rsidR="00215AB4" w:rsidRPr="007F0E98" w:rsidRDefault="00215AB4">
      <w:pPr>
        <w:tabs>
          <w:tab w:val="left" w:pos="2268"/>
        </w:tabs>
        <w:spacing w:line="360" w:lineRule="auto"/>
        <w:jc w:val="both"/>
        <w:rPr>
          <w:rFonts w:ascii="Arial" w:eastAsia="Arial" w:hAnsi="Arial" w:cs="Arial"/>
          <w:sz w:val="20"/>
          <w:szCs w:val="20"/>
        </w:rPr>
      </w:pPr>
    </w:p>
    <w:p w14:paraId="3E6DD8FF" w14:textId="05468884" w:rsidR="00C54CE5" w:rsidRPr="007F0E98" w:rsidRDefault="00EB6FCC">
      <w:pPr>
        <w:tabs>
          <w:tab w:val="left" w:pos="2268"/>
        </w:tabs>
        <w:spacing w:line="360" w:lineRule="auto"/>
        <w:jc w:val="both"/>
        <w:rPr>
          <w:rFonts w:ascii="Arial" w:eastAsia="Arial" w:hAnsi="Arial" w:cs="Arial"/>
          <w:sz w:val="20"/>
          <w:szCs w:val="20"/>
        </w:rPr>
      </w:pPr>
      <w:r>
        <w:rPr>
          <w:rFonts w:ascii="Arial" w:hAnsi="Arial"/>
          <w:sz w:val="20"/>
          <w:szCs w:val="20"/>
        </w:rPr>
        <w:t>À la recherche d’une liberté sans bornes, dans les eaux les plus profondes et sur les montagnes les plus élevé</w:t>
      </w:r>
      <w:r w:rsidR="001E6291">
        <w:rPr>
          <w:rFonts w:ascii="Arial" w:hAnsi="Arial"/>
          <w:sz w:val="20"/>
          <w:szCs w:val="20"/>
        </w:rPr>
        <w:t>e</w:t>
      </w:r>
      <w:r>
        <w:rPr>
          <w:rFonts w:ascii="Arial" w:hAnsi="Arial"/>
          <w:sz w:val="20"/>
          <w:szCs w:val="20"/>
        </w:rPr>
        <w:t>s</w:t>
      </w:r>
      <w:r w:rsidR="00907D00">
        <w:rPr>
          <w:rFonts w:ascii="Arial" w:hAnsi="Arial"/>
          <w:sz w:val="20"/>
          <w:szCs w:val="20"/>
        </w:rPr>
        <w:t> : a</w:t>
      </w:r>
      <w:r>
        <w:rPr>
          <w:rFonts w:ascii="Arial" w:hAnsi="Arial"/>
          <w:sz w:val="20"/>
          <w:szCs w:val="20"/>
        </w:rPr>
        <w:t xml:space="preserve">vec les chronographes de traser </w:t>
      </w:r>
      <w:proofErr w:type="spellStart"/>
      <w:r>
        <w:rPr>
          <w:rFonts w:ascii="Arial" w:hAnsi="Arial"/>
          <w:sz w:val="20"/>
          <w:szCs w:val="20"/>
        </w:rPr>
        <w:t>swiss</w:t>
      </w:r>
      <w:proofErr w:type="spellEnd"/>
      <w:r>
        <w:rPr>
          <w:rFonts w:ascii="Arial" w:hAnsi="Arial"/>
          <w:sz w:val="20"/>
          <w:szCs w:val="20"/>
        </w:rPr>
        <w:t xml:space="preserve"> H3 watches, les aventuriers et explorateurs enthousiastes d’activités en plein air trouvent des compagnons hautement fonctionnels et fiables à tout moment. Quel que soit le voyage du porteur et de la montre, le but est toujours le </w:t>
      </w:r>
      <w:r w:rsidR="001E6291">
        <w:rPr>
          <w:rFonts w:ascii="Arial" w:hAnsi="Arial"/>
          <w:sz w:val="20"/>
          <w:szCs w:val="20"/>
        </w:rPr>
        <w:t>même :</w:t>
      </w:r>
      <w:r>
        <w:rPr>
          <w:rFonts w:ascii="Arial" w:hAnsi="Arial"/>
          <w:sz w:val="20"/>
          <w:szCs w:val="20"/>
        </w:rPr>
        <w:t xml:space="preserve"> franchir les </w:t>
      </w:r>
      <w:r w:rsidR="001E6291">
        <w:rPr>
          <w:rFonts w:ascii="Arial" w:hAnsi="Arial"/>
          <w:sz w:val="20"/>
          <w:szCs w:val="20"/>
        </w:rPr>
        <w:t>frontières !</w:t>
      </w:r>
    </w:p>
    <w:p w14:paraId="558064F7" w14:textId="0E63BD94" w:rsidR="00C54CE5" w:rsidRPr="007F0E98" w:rsidRDefault="00C54CE5">
      <w:pPr>
        <w:tabs>
          <w:tab w:val="left" w:pos="2268"/>
        </w:tabs>
        <w:spacing w:line="360" w:lineRule="auto"/>
        <w:jc w:val="both"/>
        <w:rPr>
          <w:rFonts w:ascii="Arial" w:eastAsia="Arial" w:hAnsi="Arial" w:cs="Arial"/>
          <w:sz w:val="20"/>
          <w:szCs w:val="20"/>
        </w:rPr>
      </w:pPr>
    </w:p>
    <w:p w14:paraId="6D540151" w14:textId="7C741035" w:rsidR="00C54CE5" w:rsidRPr="007F0E98" w:rsidRDefault="00C54CE5">
      <w:pPr>
        <w:tabs>
          <w:tab w:val="left" w:pos="2268"/>
        </w:tabs>
        <w:spacing w:line="360" w:lineRule="auto"/>
        <w:jc w:val="both"/>
        <w:rPr>
          <w:rFonts w:ascii="Arial" w:eastAsia="Arial" w:hAnsi="Arial" w:cs="Arial"/>
          <w:sz w:val="20"/>
          <w:szCs w:val="20"/>
        </w:rPr>
      </w:pPr>
    </w:p>
    <w:p w14:paraId="47B1E31A" w14:textId="0E62389C" w:rsidR="00C54CE5" w:rsidRPr="007F0E98" w:rsidRDefault="00C54CE5">
      <w:pPr>
        <w:tabs>
          <w:tab w:val="left" w:pos="2268"/>
        </w:tabs>
        <w:spacing w:line="360" w:lineRule="auto"/>
        <w:jc w:val="both"/>
        <w:rPr>
          <w:rFonts w:ascii="Arial" w:eastAsia="Arial" w:hAnsi="Arial" w:cs="Arial"/>
          <w:sz w:val="20"/>
          <w:szCs w:val="20"/>
        </w:rPr>
      </w:pPr>
    </w:p>
    <w:p w14:paraId="69227C2E" w14:textId="05443CD2" w:rsidR="00C54CE5" w:rsidRPr="007F0E98" w:rsidRDefault="00C54CE5">
      <w:pPr>
        <w:tabs>
          <w:tab w:val="left" w:pos="2268"/>
        </w:tabs>
        <w:spacing w:line="360" w:lineRule="auto"/>
        <w:jc w:val="both"/>
        <w:rPr>
          <w:rFonts w:ascii="Arial" w:eastAsia="Arial" w:hAnsi="Arial" w:cs="Arial"/>
          <w:sz w:val="20"/>
          <w:szCs w:val="20"/>
        </w:rPr>
      </w:pPr>
    </w:p>
    <w:p w14:paraId="68EA094F" w14:textId="757413CE" w:rsidR="00C54CE5" w:rsidRPr="007F0E98" w:rsidRDefault="00C54CE5">
      <w:pPr>
        <w:tabs>
          <w:tab w:val="left" w:pos="2268"/>
        </w:tabs>
        <w:spacing w:line="360" w:lineRule="auto"/>
        <w:jc w:val="both"/>
        <w:rPr>
          <w:rFonts w:ascii="Arial" w:eastAsia="Arial" w:hAnsi="Arial" w:cs="Arial"/>
          <w:sz w:val="20"/>
          <w:szCs w:val="20"/>
        </w:rPr>
      </w:pPr>
    </w:p>
    <w:p w14:paraId="0128CC90" w14:textId="153C5435" w:rsidR="00C54CE5" w:rsidRPr="007F0E98" w:rsidRDefault="00C54CE5">
      <w:pPr>
        <w:tabs>
          <w:tab w:val="left" w:pos="2268"/>
        </w:tabs>
        <w:spacing w:line="360" w:lineRule="auto"/>
        <w:jc w:val="both"/>
        <w:rPr>
          <w:rFonts w:ascii="Arial" w:eastAsia="Arial" w:hAnsi="Arial" w:cs="Arial"/>
          <w:sz w:val="20"/>
          <w:szCs w:val="20"/>
        </w:rPr>
      </w:pPr>
    </w:p>
    <w:p w14:paraId="467728F5" w14:textId="646B0AB8" w:rsidR="00C54CE5" w:rsidRPr="007F0E98" w:rsidRDefault="00C54CE5">
      <w:pPr>
        <w:tabs>
          <w:tab w:val="left" w:pos="2268"/>
        </w:tabs>
        <w:spacing w:line="360" w:lineRule="auto"/>
        <w:jc w:val="both"/>
        <w:rPr>
          <w:rFonts w:ascii="Arial" w:eastAsia="Arial" w:hAnsi="Arial" w:cs="Arial"/>
          <w:sz w:val="20"/>
          <w:szCs w:val="20"/>
        </w:rPr>
      </w:pPr>
    </w:p>
    <w:p w14:paraId="7987108E" w14:textId="2EAC8D33" w:rsidR="00215AB4" w:rsidRPr="007F0E98" w:rsidRDefault="00215AB4">
      <w:pPr>
        <w:rPr>
          <w:rFonts w:ascii="Arial" w:eastAsia="Arial" w:hAnsi="Arial" w:cs="Arial"/>
          <w:sz w:val="20"/>
          <w:szCs w:val="20"/>
        </w:rPr>
      </w:pPr>
      <w:r>
        <w:br w:type="page"/>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1"/>
        <w:gridCol w:w="2201"/>
        <w:gridCol w:w="3402"/>
      </w:tblGrid>
      <w:tr w:rsidR="00274A95" w:rsidRPr="00005CB6" w14:paraId="44156B1D" w14:textId="77777777" w:rsidTr="00ED3981">
        <w:tc>
          <w:tcPr>
            <w:tcW w:w="3611" w:type="dxa"/>
            <w:vMerge w:val="restart"/>
          </w:tcPr>
          <w:p w14:paraId="786B7024" w14:textId="678F3A6A" w:rsidR="008030A3" w:rsidRPr="007F0E98" w:rsidRDefault="008030A3" w:rsidP="008030A3">
            <w:pPr>
              <w:spacing w:line="276" w:lineRule="auto"/>
              <w:rPr>
                <w:rFonts w:ascii="Arial" w:eastAsia="Arial" w:hAnsi="Arial" w:cs="Arial"/>
                <w:b/>
                <w:color w:val="80BC00"/>
                <w:sz w:val="24"/>
                <w:szCs w:val="24"/>
              </w:rPr>
            </w:pPr>
            <w:r>
              <w:rPr>
                <w:rFonts w:ascii="Arial" w:hAnsi="Arial"/>
                <w:b/>
                <w:color w:val="80BC00"/>
                <w:sz w:val="24"/>
                <w:szCs w:val="24"/>
              </w:rPr>
              <w:lastRenderedPageBreak/>
              <w:t xml:space="preserve">P68 </w:t>
            </w:r>
            <w:proofErr w:type="spellStart"/>
            <w:r>
              <w:rPr>
                <w:rFonts w:ascii="Arial" w:hAnsi="Arial"/>
                <w:b/>
                <w:color w:val="80BC00"/>
                <w:sz w:val="24"/>
                <w:szCs w:val="24"/>
              </w:rPr>
              <w:t>Pathfinder</w:t>
            </w:r>
            <w:proofErr w:type="spellEnd"/>
            <w:r>
              <w:rPr>
                <w:rFonts w:ascii="Arial" w:hAnsi="Arial"/>
                <w:b/>
                <w:color w:val="80BC00"/>
                <w:sz w:val="24"/>
                <w:szCs w:val="24"/>
              </w:rPr>
              <w:t xml:space="preserve"> GMT </w:t>
            </w:r>
          </w:p>
          <w:p w14:paraId="7CC0F4DB" w14:textId="77777777" w:rsidR="00ED3981" w:rsidRPr="007F0E98" w:rsidRDefault="00ED3981" w:rsidP="008030A3">
            <w:pPr>
              <w:spacing w:line="276" w:lineRule="auto"/>
              <w:rPr>
                <w:rFonts w:ascii="Arial" w:eastAsia="Arial" w:hAnsi="Arial" w:cs="Arial"/>
                <w:b/>
                <w:color w:val="80BC00"/>
                <w:sz w:val="24"/>
                <w:szCs w:val="24"/>
                <w:lang w:val="de-DE"/>
              </w:rPr>
            </w:pPr>
          </w:p>
          <w:p w14:paraId="4DAF959D" w14:textId="6369A942" w:rsidR="00274A95" w:rsidRPr="007F0E98" w:rsidRDefault="00ED3981" w:rsidP="00816B45">
            <w:pPr>
              <w:spacing w:line="276" w:lineRule="auto"/>
              <w:rPr>
                <w:rFonts w:ascii="Arial" w:eastAsia="Arial" w:hAnsi="Arial" w:cs="Arial"/>
                <w:b/>
                <w:sz w:val="20"/>
                <w:szCs w:val="20"/>
              </w:rPr>
            </w:pPr>
            <w:r w:rsidRPr="007F0E98">
              <w:rPr>
                <w:noProof/>
              </w:rPr>
              <w:drawing>
                <wp:inline distT="0" distB="0" distL="0" distR="0" wp14:anchorId="110DE717" wp14:editId="6F017B87">
                  <wp:extent cx="2155825" cy="14322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6954" cy="1433045"/>
                          </a:xfrm>
                          <a:prstGeom prst="rect">
                            <a:avLst/>
                          </a:prstGeom>
                          <a:noFill/>
                          <a:ln>
                            <a:noFill/>
                          </a:ln>
                        </pic:spPr>
                      </pic:pic>
                    </a:graphicData>
                  </a:graphic>
                </wp:inline>
              </w:drawing>
            </w:r>
          </w:p>
        </w:tc>
        <w:tc>
          <w:tcPr>
            <w:tcW w:w="5603" w:type="dxa"/>
            <w:gridSpan w:val="2"/>
          </w:tcPr>
          <w:p w14:paraId="65DF78D5" w14:textId="712B17CC" w:rsidR="008030A3" w:rsidRPr="00005CB6" w:rsidRDefault="0004731B" w:rsidP="008030A3">
            <w:pPr>
              <w:spacing w:line="276" w:lineRule="auto"/>
              <w:rPr>
                <w:rFonts w:ascii="Arial" w:eastAsia="Arial" w:hAnsi="Arial" w:cs="Arial"/>
                <w:bCs/>
                <w:color w:val="80BC00"/>
                <w:sz w:val="24"/>
                <w:szCs w:val="24"/>
              </w:rPr>
            </w:pPr>
            <w:bookmarkStart w:id="0" w:name="_Hlk87343800"/>
            <w:r>
              <w:rPr>
                <w:rFonts w:ascii="Arial" w:hAnsi="Arial"/>
                <w:bCs/>
                <w:color w:val="80BC00"/>
                <w:sz w:val="24"/>
                <w:szCs w:val="24"/>
              </w:rPr>
              <w:t xml:space="preserve">Blue avec bracelet textile | 109034 </w:t>
            </w:r>
          </w:p>
          <w:bookmarkEnd w:id="0"/>
          <w:p w14:paraId="2B50568F" w14:textId="77777777" w:rsidR="00274A95" w:rsidRPr="00005CB6" w:rsidRDefault="00274A95" w:rsidP="00816B45">
            <w:pPr>
              <w:spacing w:line="276" w:lineRule="auto"/>
              <w:rPr>
                <w:rFonts w:ascii="Arial" w:eastAsia="Arial" w:hAnsi="Arial" w:cs="Arial"/>
                <w:b/>
                <w:color w:val="80BC00"/>
                <w:sz w:val="24"/>
                <w:szCs w:val="24"/>
                <w:lang w:val="en-US"/>
              </w:rPr>
            </w:pPr>
          </w:p>
        </w:tc>
      </w:tr>
      <w:tr w:rsidR="00E443DF" w:rsidRPr="007F0E98" w14:paraId="354F4F40" w14:textId="77777777" w:rsidTr="00ED3981">
        <w:tc>
          <w:tcPr>
            <w:tcW w:w="3611" w:type="dxa"/>
            <w:vMerge/>
          </w:tcPr>
          <w:p w14:paraId="04BB1619" w14:textId="77777777" w:rsidR="00274A95" w:rsidRPr="00005CB6" w:rsidRDefault="00274A95" w:rsidP="00816B45">
            <w:pPr>
              <w:spacing w:line="276" w:lineRule="auto"/>
              <w:rPr>
                <w:lang w:val="en-US"/>
              </w:rPr>
            </w:pPr>
          </w:p>
        </w:tc>
        <w:tc>
          <w:tcPr>
            <w:tcW w:w="2201" w:type="dxa"/>
          </w:tcPr>
          <w:p w14:paraId="184B7967" w14:textId="00511B03" w:rsidR="00274A95" w:rsidRPr="007F0E98" w:rsidRDefault="00274A95" w:rsidP="008030A3">
            <w:pPr>
              <w:spacing w:line="240" w:lineRule="exact"/>
              <w:rPr>
                <w:rFonts w:ascii="Arial" w:eastAsia="Arial" w:hAnsi="Arial" w:cs="Arial"/>
                <w:b/>
                <w:sz w:val="18"/>
                <w:szCs w:val="18"/>
              </w:rPr>
            </w:pPr>
            <w:r>
              <w:rPr>
                <w:rFonts w:ascii="Arial" w:hAnsi="Arial"/>
                <w:b/>
                <w:sz w:val="18"/>
                <w:szCs w:val="18"/>
              </w:rPr>
              <w:t xml:space="preserve">Éléments </w:t>
            </w:r>
            <w:proofErr w:type="gramStart"/>
            <w:r>
              <w:rPr>
                <w:rFonts w:ascii="Arial" w:hAnsi="Arial"/>
                <w:b/>
                <w:sz w:val="18"/>
                <w:szCs w:val="18"/>
              </w:rPr>
              <w:t>lumineux:</w:t>
            </w:r>
            <w:proofErr w:type="gramEnd"/>
          </w:p>
        </w:tc>
        <w:tc>
          <w:tcPr>
            <w:tcW w:w="3402" w:type="dxa"/>
          </w:tcPr>
          <w:p w14:paraId="33641345" w14:textId="4285F737" w:rsidR="008030A3" w:rsidRPr="007F0E98" w:rsidRDefault="00D14538" w:rsidP="008030A3">
            <w:pPr>
              <w:spacing w:line="240" w:lineRule="exact"/>
              <w:rPr>
                <w:rFonts w:ascii="Arial" w:eastAsia="Arial" w:hAnsi="Arial" w:cs="Arial"/>
                <w:bCs/>
                <w:sz w:val="18"/>
                <w:szCs w:val="18"/>
              </w:rPr>
            </w:pPr>
            <w:r>
              <w:rPr>
                <w:rFonts w:ascii="Arial" w:hAnsi="Arial"/>
                <w:bCs/>
                <w:sz w:val="18"/>
                <w:szCs w:val="18"/>
              </w:rPr>
              <w:t>T</w:t>
            </w:r>
            <w:r w:rsidR="00274A95">
              <w:rPr>
                <w:rFonts w:ascii="Arial" w:hAnsi="Arial"/>
                <w:bCs/>
                <w:sz w:val="18"/>
                <w:szCs w:val="18"/>
              </w:rPr>
              <w:t>rigalight &amp; Super-</w:t>
            </w:r>
            <w:proofErr w:type="spellStart"/>
            <w:r w:rsidR="00274A95">
              <w:rPr>
                <w:rFonts w:ascii="Arial" w:hAnsi="Arial"/>
                <w:bCs/>
                <w:sz w:val="18"/>
                <w:szCs w:val="18"/>
              </w:rPr>
              <w:t>LumiNova</w:t>
            </w:r>
            <w:proofErr w:type="spellEnd"/>
            <w:r w:rsidR="00274A95">
              <w:rPr>
                <w:rFonts w:ascii="Arial" w:hAnsi="Arial"/>
                <w:bCs/>
                <w:sz w:val="18"/>
                <w:szCs w:val="18"/>
              </w:rPr>
              <w:t>,</w:t>
            </w:r>
          </w:p>
          <w:p w14:paraId="227D205D" w14:textId="00E6EC91" w:rsidR="00274A95" w:rsidRPr="007F0E98" w:rsidRDefault="00274A95" w:rsidP="008030A3">
            <w:pPr>
              <w:spacing w:line="240" w:lineRule="exact"/>
              <w:rPr>
                <w:rFonts w:ascii="Arial" w:eastAsia="Arial" w:hAnsi="Arial" w:cs="Arial"/>
                <w:bCs/>
                <w:sz w:val="18"/>
                <w:szCs w:val="18"/>
              </w:rPr>
            </w:pPr>
            <w:r>
              <w:rPr>
                <w:rFonts w:ascii="Arial" w:hAnsi="Arial"/>
                <w:bCs/>
                <w:sz w:val="18"/>
                <w:szCs w:val="18"/>
              </w:rPr>
              <w:t xml:space="preserve">Joint </w:t>
            </w:r>
            <w:r w:rsidR="007B0153">
              <w:rPr>
                <w:rFonts w:ascii="Arial" w:hAnsi="Arial"/>
                <w:bCs/>
                <w:sz w:val="18"/>
                <w:szCs w:val="18"/>
              </w:rPr>
              <w:t>verre luminescent</w:t>
            </w:r>
          </w:p>
        </w:tc>
      </w:tr>
      <w:tr w:rsidR="00E443DF" w:rsidRPr="007F0E98" w14:paraId="0080C871" w14:textId="77777777" w:rsidTr="00ED3981">
        <w:tc>
          <w:tcPr>
            <w:tcW w:w="3611" w:type="dxa"/>
            <w:vMerge/>
          </w:tcPr>
          <w:p w14:paraId="3EA01E52" w14:textId="77777777" w:rsidR="00274A95" w:rsidRPr="00697D89" w:rsidRDefault="00274A95" w:rsidP="00816B45">
            <w:pPr>
              <w:spacing w:line="276" w:lineRule="auto"/>
              <w:rPr>
                <w:lang w:val="en-US"/>
              </w:rPr>
            </w:pPr>
          </w:p>
        </w:tc>
        <w:tc>
          <w:tcPr>
            <w:tcW w:w="2201" w:type="dxa"/>
          </w:tcPr>
          <w:p w14:paraId="1FB801FD" w14:textId="0979DCD4"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Mouvement</w:t>
            </w:r>
            <w:r w:rsidR="008C6A85">
              <w:rPr>
                <w:rFonts w:ascii="Arial" w:hAnsi="Arial"/>
                <w:b/>
                <w:sz w:val="18"/>
                <w:szCs w:val="18"/>
              </w:rPr>
              <w:t>:</w:t>
            </w:r>
            <w:proofErr w:type="gramEnd"/>
          </w:p>
        </w:tc>
        <w:tc>
          <w:tcPr>
            <w:tcW w:w="3402" w:type="dxa"/>
          </w:tcPr>
          <w:p w14:paraId="71310459" w14:textId="13AD29B8" w:rsidR="00274A95" w:rsidRPr="007F0E98" w:rsidRDefault="00274A95" w:rsidP="008030A3">
            <w:pPr>
              <w:spacing w:line="240" w:lineRule="exact"/>
              <w:rPr>
                <w:rFonts w:ascii="Arial" w:eastAsia="Arial" w:hAnsi="Arial" w:cs="Arial"/>
                <w:bCs/>
                <w:sz w:val="18"/>
                <w:szCs w:val="18"/>
              </w:rPr>
            </w:pPr>
            <w:proofErr w:type="spellStart"/>
            <w:r>
              <w:rPr>
                <w:rFonts w:ascii="Arial" w:hAnsi="Arial"/>
                <w:bCs/>
                <w:sz w:val="18"/>
                <w:szCs w:val="18"/>
              </w:rPr>
              <w:t>Swiss</w:t>
            </w:r>
            <w:proofErr w:type="spellEnd"/>
            <w:r>
              <w:rPr>
                <w:rFonts w:ascii="Arial" w:hAnsi="Arial"/>
                <w:bCs/>
                <w:sz w:val="18"/>
                <w:szCs w:val="18"/>
              </w:rPr>
              <w:t xml:space="preserve"> Made Quar</w:t>
            </w:r>
            <w:r w:rsidR="006A6F0A">
              <w:rPr>
                <w:rFonts w:ascii="Arial" w:hAnsi="Arial"/>
                <w:bCs/>
                <w:sz w:val="18"/>
                <w:szCs w:val="18"/>
              </w:rPr>
              <w:t>t</w:t>
            </w:r>
            <w:r>
              <w:rPr>
                <w:rFonts w:ascii="Arial" w:hAnsi="Arial"/>
                <w:bCs/>
                <w:sz w:val="18"/>
                <w:szCs w:val="18"/>
              </w:rPr>
              <w:t>z GMT</w:t>
            </w:r>
          </w:p>
        </w:tc>
      </w:tr>
      <w:tr w:rsidR="00E443DF" w:rsidRPr="007F0E98" w14:paraId="140355A2" w14:textId="77777777" w:rsidTr="00ED3981">
        <w:tc>
          <w:tcPr>
            <w:tcW w:w="3611" w:type="dxa"/>
            <w:vMerge/>
          </w:tcPr>
          <w:p w14:paraId="67963F23" w14:textId="77777777" w:rsidR="00274A95" w:rsidRPr="007F0E98" w:rsidRDefault="00274A95" w:rsidP="00816B45">
            <w:pPr>
              <w:spacing w:line="276" w:lineRule="auto"/>
              <w:rPr>
                <w:lang w:val="de-DE"/>
              </w:rPr>
            </w:pPr>
          </w:p>
        </w:tc>
        <w:tc>
          <w:tcPr>
            <w:tcW w:w="2201" w:type="dxa"/>
          </w:tcPr>
          <w:p w14:paraId="0A010261" w14:textId="47DE1B10"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Diamètre:</w:t>
            </w:r>
            <w:proofErr w:type="gramEnd"/>
          </w:p>
        </w:tc>
        <w:tc>
          <w:tcPr>
            <w:tcW w:w="3402" w:type="dxa"/>
          </w:tcPr>
          <w:p w14:paraId="63C4E7F4" w14:textId="77777777" w:rsidR="00274A95" w:rsidRPr="007F0E98" w:rsidRDefault="00274A95" w:rsidP="008030A3">
            <w:pPr>
              <w:spacing w:line="240" w:lineRule="exact"/>
              <w:rPr>
                <w:rFonts w:ascii="Arial" w:eastAsia="Arial" w:hAnsi="Arial" w:cs="Arial"/>
                <w:bCs/>
                <w:sz w:val="18"/>
                <w:szCs w:val="18"/>
              </w:rPr>
            </w:pPr>
            <w:r>
              <w:rPr>
                <w:rFonts w:ascii="Arial" w:hAnsi="Arial"/>
                <w:bCs/>
                <w:sz w:val="18"/>
                <w:szCs w:val="18"/>
              </w:rPr>
              <w:t>Ø 46 mm</w:t>
            </w:r>
          </w:p>
        </w:tc>
      </w:tr>
      <w:tr w:rsidR="00E443DF" w:rsidRPr="007F0E98" w14:paraId="509343DA" w14:textId="77777777" w:rsidTr="00ED3981">
        <w:tc>
          <w:tcPr>
            <w:tcW w:w="3611" w:type="dxa"/>
            <w:vMerge/>
          </w:tcPr>
          <w:p w14:paraId="5EF8E118" w14:textId="77777777" w:rsidR="00274A95" w:rsidRPr="007F0E98" w:rsidRDefault="00274A95" w:rsidP="00816B45">
            <w:pPr>
              <w:spacing w:line="276" w:lineRule="auto"/>
              <w:rPr>
                <w:lang w:val="de-DE"/>
              </w:rPr>
            </w:pPr>
          </w:p>
        </w:tc>
        <w:tc>
          <w:tcPr>
            <w:tcW w:w="2201" w:type="dxa"/>
          </w:tcPr>
          <w:p w14:paraId="0CE04D3C" w14:textId="2EC10E5A"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Verre:</w:t>
            </w:r>
            <w:proofErr w:type="gramEnd"/>
          </w:p>
        </w:tc>
        <w:tc>
          <w:tcPr>
            <w:tcW w:w="3402" w:type="dxa"/>
          </w:tcPr>
          <w:p w14:paraId="13FF9F69" w14:textId="3F506EDC" w:rsidR="00274A95" w:rsidRPr="007F0E98" w:rsidRDefault="004A2334" w:rsidP="008030A3">
            <w:pPr>
              <w:spacing w:line="240" w:lineRule="exact"/>
              <w:rPr>
                <w:rFonts w:ascii="Arial" w:eastAsia="Arial" w:hAnsi="Arial" w:cs="Arial"/>
                <w:bCs/>
                <w:sz w:val="18"/>
                <w:szCs w:val="18"/>
              </w:rPr>
            </w:pPr>
            <w:r>
              <w:rPr>
                <w:rFonts w:ascii="Arial" w:hAnsi="Arial"/>
                <w:bCs/>
                <w:sz w:val="18"/>
                <w:szCs w:val="18"/>
              </w:rPr>
              <w:t>V</w:t>
            </w:r>
            <w:r w:rsidR="00274A95">
              <w:rPr>
                <w:rFonts w:ascii="Arial" w:hAnsi="Arial"/>
                <w:bCs/>
                <w:sz w:val="18"/>
                <w:szCs w:val="18"/>
              </w:rPr>
              <w:t>erre saphir anti</w:t>
            </w:r>
            <w:r w:rsidR="008938A9">
              <w:rPr>
                <w:rFonts w:ascii="Arial" w:hAnsi="Arial"/>
                <w:bCs/>
                <w:sz w:val="18"/>
                <w:szCs w:val="18"/>
              </w:rPr>
              <w:t>-</w:t>
            </w:r>
            <w:r w:rsidR="00274A95">
              <w:rPr>
                <w:rFonts w:ascii="Arial" w:hAnsi="Arial"/>
                <w:bCs/>
                <w:sz w:val="18"/>
                <w:szCs w:val="18"/>
              </w:rPr>
              <w:t>reflet</w:t>
            </w:r>
            <w:r w:rsidR="008938A9">
              <w:rPr>
                <w:rFonts w:ascii="Arial" w:hAnsi="Arial"/>
                <w:bCs/>
                <w:sz w:val="18"/>
                <w:szCs w:val="18"/>
              </w:rPr>
              <w:t>s</w:t>
            </w:r>
          </w:p>
        </w:tc>
      </w:tr>
      <w:tr w:rsidR="00E443DF" w:rsidRPr="007F0E98" w14:paraId="21C01A61" w14:textId="77777777" w:rsidTr="00ED3981">
        <w:tc>
          <w:tcPr>
            <w:tcW w:w="3611" w:type="dxa"/>
            <w:vMerge/>
          </w:tcPr>
          <w:p w14:paraId="3C9EF1B0" w14:textId="77777777" w:rsidR="00274A95" w:rsidRPr="007F0E98" w:rsidRDefault="00274A95" w:rsidP="00816B45">
            <w:pPr>
              <w:spacing w:line="276" w:lineRule="auto"/>
              <w:rPr>
                <w:lang w:val="de-DE"/>
              </w:rPr>
            </w:pPr>
          </w:p>
        </w:tc>
        <w:tc>
          <w:tcPr>
            <w:tcW w:w="2201" w:type="dxa"/>
          </w:tcPr>
          <w:p w14:paraId="38AAD191" w14:textId="0BB9B170"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Boîtier</w:t>
            </w:r>
            <w:r w:rsidR="007B0153">
              <w:rPr>
                <w:rFonts w:ascii="Arial" w:hAnsi="Arial"/>
                <w:b/>
                <w:sz w:val="18"/>
                <w:szCs w:val="18"/>
              </w:rPr>
              <w:t>:</w:t>
            </w:r>
            <w:proofErr w:type="gramEnd"/>
          </w:p>
        </w:tc>
        <w:tc>
          <w:tcPr>
            <w:tcW w:w="3402" w:type="dxa"/>
          </w:tcPr>
          <w:p w14:paraId="0C367F58" w14:textId="2EB31890" w:rsidR="00274A95" w:rsidRPr="007F0E98" w:rsidRDefault="004A2334" w:rsidP="008030A3">
            <w:pPr>
              <w:spacing w:line="240" w:lineRule="exact"/>
              <w:rPr>
                <w:rFonts w:ascii="Arial" w:eastAsia="Arial" w:hAnsi="Arial" w:cs="Arial"/>
                <w:bCs/>
                <w:sz w:val="18"/>
                <w:szCs w:val="18"/>
              </w:rPr>
            </w:pPr>
            <w:r>
              <w:rPr>
                <w:rFonts w:ascii="Arial" w:hAnsi="Arial"/>
                <w:bCs/>
                <w:sz w:val="18"/>
                <w:szCs w:val="18"/>
              </w:rPr>
              <w:t>I</w:t>
            </w:r>
            <w:r w:rsidR="00274A95">
              <w:rPr>
                <w:rFonts w:ascii="Arial" w:hAnsi="Arial"/>
                <w:bCs/>
                <w:sz w:val="18"/>
                <w:szCs w:val="18"/>
              </w:rPr>
              <w:t>nox à revêtement PVD</w:t>
            </w:r>
          </w:p>
        </w:tc>
      </w:tr>
      <w:tr w:rsidR="00E443DF" w:rsidRPr="007F0E98" w14:paraId="0B1137ED" w14:textId="77777777" w:rsidTr="00ED3981">
        <w:tc>
          <w:tcPr>
            <w:tcW w:w="3611" w:type="dxa"/>
            <w:vMerge/>
          </w:tcPr>
          <w:p w14:paraId="61C0B2AF" w14:textId="77777777" w:rsidR="00274A95" w:rsidRPr="007F0E98" w:rsidRDefault="00274A95" w:rsidP="00816B45">
            <w:pPr>
              <w:spacing w:line="276" w:lineRule="auto"/>
              <w:rPr>
                <w:lang w:val="de-DE"/>
              </w:rPr>
            </w:pPr>
          </w:p>
        </w:tc>
        <w:tc>
          <w:tcPr>
            <w:tcW w:w="2201" w:type="dxa"/>
          </w:tcPr>
          <w:p w14:paraId="3893CD4C" w14:textId="27C21E10" w:rsidR="00274A95" w:rsidRPr="007F0E98" w:rsidRDefault="007B0153" w:rsidP="008030A3">
            <w:pPr>
              <w:spacing w:line="240" w:lineRule="exact"/>
              <w:rPr>
                <w:rFonts w:ascii="Arial" w:eastAsia="Arial" w:hAnsi="Arial" w:cs="Arial"/>
                <w:b/>
                <w:sz w:val="18"/>
                <w:szCs w:val="18"/>
              </w:rPr>
            </w:pPr>
            <w:proofErr w:type="gramStart"/>
            <w:r>
              <w:rPr>
                <w:rFonts w:ascii="Arial" w:hAnsi="Arial"/>
                <w:b/>
                <w:sz w:val="18"/>
                <w:szCs w:val="18"/>
              </w:rPr>
              <w:t>Couronne:</w:t>
            </w:r>
            <w:proofErr w:type="gramEnd"/>
          </w:p>
        </w:tc>
        <w:tc>
          <w:tcPr>
            <w:tcW w:w="3402" w:type="dxa"/>
          </w:tcPr>
          <w:p w14:paraId="1937C1C4" w14:textId="5D0805CE" w:rsidR="00274A95" w:rsidRPr="007F0E98" w:rsidRDefault="004A2334" w:rsidP="008030A3">
            <w:pPr>
              <w:spacing w:line="240" w:lineRule="exact"/>
              <w:rPr>
                <w:rFonts w:ascii="Arial" w:eastAsia="Arial" w:hAnsi="Arial" w:cs="Arial"/>
                <w:bCs/>
                <w:sz w:val="18"/>
                <w:szCs w:val="18"/>
              </w:rPr>
            </w:pPr>
            <w:r>
              <w:rPr>
                <w:rFonts w:ascii="Arial" w:hAnsi="Arial"/>
                <w:bCs/>
                <w:sz w:val="18"/>
                <w:szCs w:val="18"/>
              </w:rPr>
              <w:t>C</w:t>
            </w:r>
            <w:r w:rsidR="00274A95">
              <w:rPr>
                <w:rFonts w:ascii="Arial" w:hAnsi="Arial"/>
                <w:bCs/>
                <w:sz w:val="18"/>
                <w:szCs w:val="18"/>
              </w:rPr>
              <w:t>ouronne vissée</w:t>
            </w:r>
          </w:p>
        </w:tc>
      </w:tr>
      <w:tr w:rsidR="00E443DF" w:rsidRPr="007F0E98" w14:paraId="0967C858" w14:textId="77777777" w:rsidTr="00ED3981">
        <w:tc>
          <w:tcPr>
            <w:tcW w:w="3611" w:type="dxa"/>
            <w:vMerge/>
          </w:tcPr>
          <w:p w14:paraId="2E9B29A9" w14:textId="77777777" w:rsidR="00274A95" w:rsidRPr="007F0E98" w:rsidRDefault="00274A95" w:rsidP="00816B45">
            <w:pPr>
              <w:spacing w:line="276" w:lineRule="auto"/>
              <w:rPr>
                <w:lang w:val="de-DE"/>
              </w:rPr>
            </w:pPr>
          </w:p>
        </w:tc>
        <w:tc>
          <w:tcPr>
            <w:tcW w:w="2201" w:type="dxa"/>
          </w:tcPr>
          <w:p w14:paraId="1199F278" w14:textId="17D3A04E"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Bracelet:</w:t>
            </w:r>
            <w:proofErr w:type="gramEnd"/>
          </w:p>
        </w:tc>
        <w:tc>
          <w:tcPr>
            <w:tcW w:w="3402" w:type="dxa"/>
          </w:tcPr>
          <w:p w14:paraId="59F7904D" w14:textId="2CB99C77" w:rsidR="00274A95" w:rsidRPr="007F0E98" w:rsidRDefault="004A2334" w:rsidP="008030A3">
            <w:pPr>
              <w:spacing w:line="240" w:lineRule="exact"/>
              <w:rPr>
                <w:rFonts w:ascii="Arial" w:eastAsia="Arial" w:hAnsi="Arial" w:cs="Arial"/>
                <w:bCs/>
                <w:sz w:val="18"/>
                <w:szCs w:val="18"/>
              </w:rPr>
            </w:pPr>
            <w:r>
              <w:rPr>
                <w:rFonts w:ascii="Arial" w:hAnsi="Arial"/>
                <w:bCs/>
                <w:sz w:val="18"/>
                <w:szCs w:val="18"/>
              </w:rPr>
              <w:t>B</w:t>
            </w:r>
            <w:r w:rsidR="00274A95">
              <w:rPr>
                <w:rFonts w:ascii="Arial" w:hAnsi="Arial"/>
                <w:bCs/>
                <w:sz w:val="18"/>
                <w:szCs w:val="18"/>
              </w:rPr>
              <w:t>racelet NATO</w:t>
            </w:r>
          </w:p>
        </w:tc>
      </w:tr>
      <w:tr w:rsidR="00E443DF" w:rsidRPr="007F0E98" w14:paraId="01802E7D" w14:textId="77777777" w:rsidTr="00ED3981">
        <w:tc>
          <w:tcPr>
            <w:tcW w:w="3611" w:type="dxa"/>
            <w:vMerge/>
          </w:tcPr>
          <w:p w14:paraId="6D7DA0CC" w14:textId="77777777" w:rsidR="00274A95" w:rsidRPr="007F0E98" w:rsidRDefault="00274A95" w:rsidP="00816B45">
            <w:pPr>
              <w:spacing w:line="276" w:lineRule="auto"/>
              <w:rPr>
                <w:lang w:val="de-DE"/>
              </w:rPr>
            </w:pPr>
          </w:p>
        </w:tc>
        <w:tc>
          <w:tcPr>
            <w:tcW w:w="2201" w:type="dxa"/>
          </w:tcPr>
          <w:p w14:paraId="078EA13B" w14:textId="67B449AF"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Étanchéité:</w:t>
            </w:r>
            <w:proofErr w:type="gramEnd"/>
          </w:p>
        </w:tc>
        <w:tc>
          <w:tcPr>
            <w:tcW w:w="3402" w:type="dxa"/>
          </w:tcPr>
          <w:p w14:paraId="05CC164D" w14:textId="77777777" w:rsidR="00274A95" w:rsidRPr="007F0E98" w:rsidRDefault="00274A95" w:rsidP="008030A3">
            <w:pPr>
              <w:spacing w:line="240" w:lineRule="exact"/>
              <w:rPr>
                <w:rFonts w:ascii="Arial" w:eastAsia="Arial" w:hAnsi="Arial" w:cs="Arial"/>
                <w:bCs/>
                <w:sz w:val="18"/>
                <w:szCs w:val="18"/>
              </w:rPr>
            </w:pPr>
            <w:r>
              <w:rPr>
                <w:rFonts w:ascii="Arial" w:hAnsi="Arial"/>
                <w:bCs/>
                <w:sz w:val="18"/>
                <w:szCs w:val="18"/>
              </w:rPr>
              <w:t xml:space="preserve">10 </w:t>
            </w:r>
            <w:proofErr w:type="spellStart"/>
            <w:r>
              <w:rPr>
                <w:rFonts w:ascii="Arial" w:hAnsi="Arial"/>
                <w:bCs/>
                <w:sz w:val="18"/>
                <w:szCs w:val="18"/>
              </w:rPr>
              <w:t>atm</w:t>
            </w:r>
            <w:proofErr w:type="spellEnd"/>
            <w:r>
              <w:rPr>
                <w:rFonts w:ascii="Arial" w:hAnsi="Arial"/>
                <w:bCs/>
                <w:sz w:val="18"/>
                <w:szCs w:val="18"/>
              </w:rPr>
              <w:t xml:space="preserve"> / 10 bars</w:t>
            </w:r>
          </w:p>
        </w:tc>
      </w:tr>
      <w:tr w:rsidR="00E443DF" w:rsidRPr="007F0E98" w14:paraId="68D7CDEF" w14:textId="77777777" w:rsidTr="00ED3981">
        <w:tc>
          <w:tcPr>
            <w:tcW w:w="3611" w:type="dxa"/>
            <w:vMerge/>
          </w:tcPr>
          <w:p w14:paraId="2D8432D3" w14:textId="77777777" w:rsidR="00274A95" w:rsidRPr="007F0E98" w:rsidRDefault="00274A95" w:rsidP="00816B45">
            <w:pPr>
              <w:spacing w:line="276" w:lineRule="auto"/>
              <w:rPr>
                <w:lang w:val="de-DE"/>
              </w:rPr>
            </w:pPr>
          </w:p>
        </w:tc>
        <w:tc>
          <w:tcPr>
            <w:tcW w:w="2201" w:type="dxa"/>
          </w:tcPr>
          <w:p w14:paraId="439E9215" w14:textId="0A7BB138"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Prix:</w:t>
            </w:r>
            <w:proofErr w:type="gramEnd"/>
          </w:p>
        </w:tc>
        <w:tc>
          <w:tcPr>
            <w:tcW w:w="3402" w:type="dxa"/>
          </w:tcPr>
          <w:p w14:paraId="35571545" w14:textId="2A24EB73" w:rsidR="00274A95" w:rsidRPr="007F0E98" w:rsidRDefault="00A63A17" w:rsidP="008030A3">
            <w:pPr>
              <w:spacing w:line="240" w:lineRule="exact"/>
              <w:rPr>
                <w:rFonts w:ascii="Arial" w:eastAsia="Arial" w:hAnsi="Arial" w:cs="Arial"/>
                <w:bCs/>
                <w:sz w:val="18"/>
                <w:szCs w:val="18"/>
              </w:rPr>
            </w:pPr>
            <w:r>
              <w:rPr>
                <w:rFonts w:ascii="Arial" w:eastAsia="Arial" w:hAnsi="Arial" w:cs="Arial"/>
                <w:sz w:val="18"/>
                <w:szCs w:val="18"/>
              </w:rPr>
              <w:t>CHF 495.00</w:t>
            </w:r>
          </w:p>
        </w:tc>
      </w:tr>
      <w:tr w:rsidR="00E443DF" w:rsidRPr="007F0E98" w14:paraId="01D3CEC0" w14:textId="77777777" w:rsidTr="00ED3981">
        <w:trPr>
          <w:trHeight w:val="414"/>
        </w:trPr>
        <w:tc>
          <w:tcPr>
            <w:tcW w:w="3611" w:type="dxa"/>
          </w:tcPr>
          <w:p w14:paraId="03489DBB" w14:textId="77777777" w:rsidR="008030A3" w:rsidRPr="007F0E98" w:rsidRDefault="008030A3" w:rsidP="00816B45">
            <w:pPr>
              <w:spacing w:line="276" w:lineRule="auto"/>
              <w:rPr>
                <w:sz w:val="18"/>
                <w:szCs w:val="18"/>
                <w:lang w:val="de-DE"/>
              </w:rPr>
            </w:pPr>
          </w:p>
          <w:p w14:paraId="6A8E0ECE" w14:textId="77777777" w:rsidR="008030A3" w:rsidRPr="007F0E98" w:rsidRDefault="008030A3" w:rsidP="00816B45">
            <w:pPr>
              <w:spacing w:line="276" w:lineRule="auto"/>
              <w:rPr>
                <w:sz w:val="18"/>
                <w:szCs w:val="18"/>
                <w:lang w:val="de-DE"/>
              </w:rPr>
            </w:pPr>
          </w:p>
          <w:p w14:paraId="3A0429CF" w14:textId="6929256F" w:rsidR="008030A3" w:rsidRPr="007F0E98" w:rsidRDefault="008030A3" w:rsidP="00816B45">
            <w:pPr>
              <w:spacing w:line="276" w:lineRule="auto"/>
              <w:rPr>
                <w:sz w:val="18"/>
                <w:szCs w:val="18"/>
                <w:lang w:val="de-DE"/>
              </w:rPr>
            </w:pPr>
          </w:p>
        </w:tc>
        <w:tc>
          <w:tcPr>
            <w:tcW w:w="2201" w:type="dxa"/>
          </w:tcPr>
          <w:p w14:paraId="31CCFA63" w14:textId="77777777" w:rsidR="00274A95" w:rsidRPr="007F0E98" w:rsidRDefault="00274A95" w:rsidP="00816B45">
            <w:pPr>
              <w:spacing w:line="276" w:lineRule="auto"/>
              <w:rPr>
                <w:rFonts w:ascii="Arial" w:eastAsia="Arial" w:hAnsi="Arial" w:cs="Arial"/>
                <w:b/>
                <w:sz w:val="18"/>
                <w:szCs w:val="18"/>
                <w:lang w:val="de-DE"/>
              </w:rPr>
            </w:pPr>
          </w:p>
        </w:tc>
        <w:tc>
          <w:tcPr>
            <w:tcW w:w="3402" w:type="dxa"/>
          </w:tcPr>
          <w:p w14:paraId="1FAE6E8D" w14:textId="77777777" w:rsidR="00274A95" w:rsidRPr="007F0E98" w:rsidRDefault="00274A95" w:rsidP="00816B45">
            <w:pPr>
              <w:spacing w:line="276" w:lineRule="auto"/>
              <w:rPr>
                <w:rFonts w:ascii="Arial" w:eastAsia="Arial" w:hAnsi="Arial" w:cs="Arial"/>
                <w:b/>
                <w:sz w:val="18"/>
                <w:szCs w:val="18"/>
                <w:lang w:val="de-DE"/>
              </w:rPr>
            </w:pPr>
          </w:p>
        </w:tc>
      </w:tr>
      <w:tr w:rsidR="00274A95" w:rsidRPr="007F0E98" w14:paraId="53F72A1A" w14:textId="77777777" w:rsidTr="00ED3981">
        <w:tc>
          <w:tcPr>
            <w:tcW w:w="3611" w:type="dxa"/>
            <w:vMerge w:val="restart"/>
          </w:tcPr>
          <w:p w14:paraId="4A018F23" w14:textId="33E43734" w:rsidR="008030A3" w:rsidRPr="007F0E98" w:rsidRDefault="008030A3" w:rsidP="008030A3">
            <w:pPr>
              <w:spacing w:line="276" w:lineRule="auto"/>
              <w:rPr>
                <w:rFonts w:ascii="Arial" w:eastAsia="Arial" w:hAnsi="Arial" w:cs="Arial"/>
                <w:b/>
                <w:color w:val="80BC00"/>
                <w:sz w:val="24"/>
                <w:szCs w:val="24"/>
              </w:rPr>
            </w:pPr>
            <w:r>
              <w:rPr>
                <w:rFonts w:ascii="Arial" w:hAnsi="Arial"/>
                <w:b/>
                <w:color w:val="80BC00"/>
                <w:sz w:val="24"/>
                <w:szCs w:val="24"/>
              </w:rPr>
              <w:t xml:space="preserve">P67 </w:t>
            </w:r>
            <w:proofErr w:type="spellStart"/>
            <w:r>
              <w:rPr>
                <w:rFonts w:ascii="Arial" w:hAnsi="Arial"/>
                <w:b/>
                <w:color w:val="80BC00"/>
                <w:sz w:val="24"/>
                <w:szCs w:val="24"/>
              </w:rPr>
              <w:t>Diver</w:t>
            </w:r>
            <w:proofErr w:type="spellEnd"/>
            <w:r>
              <w:rPr>
                <w:rFonts w:ascii="Arial" w:hAnsi="Arial"/>
                <w:b/>
                <w:color w:val="80BC00"/>
                <w:sz w:val="24"/>
                <w:szCs w:val="24"/>
              </w:rPr>
              <w:t xml:space="preserve"> </w:t>
            </w:r>
            <w:proofErr w:type="spellStart"/>
            <w:r>
              <w:rPr>
                <w:rFonts w:ascii="Arial" w:hAnsi="Arial"/>
                <w:b/>
                <w:color w:val="80BC00"/>
                <w:sz w:val="24"/>
                <w:szCs w:val="24"/>
              </w:rPr>
              <w:t>Automatic</w:t>
            </w:r>
            <w:proofErr w:type="spellEnd"/>
          </w:p>
          <w:p w14:paraId="55268BA6" w14:textId="77777777" w:rsidR="00ED3981" w:rsidRPr="007F0E98" w:rsidRDefault="00ED3981" w:rsidP="008030A3">
            <w:pPr>
              <w:spacing w:line="276" w:lineRule="auto"/>
              <w:rPr>
                <w:rFonts w:ascii="Arial" w:eastAsia="Arial" w:hAnsi="Arial" w:cs="Arial"/>
                <w:b/>
                <w:color w:val="80BC00"/>
                <w:sz w:val="24"/>
                <w:szCs w:val="24"/>
                <w:lang w:val="de-DE"/>
              </w:rPr>
            </w:pPr>
          </w:p>
          <w:p w14:paraId="35AF3FB7" w14:textId="6D3C0DA4" w:rsidR="00274A95" w:rsidRPr="007F0E98" w:rsidRDefault="00ED3981" w:rsidP="00816B45">
            <w:pPr>
              <w:spacing w:line="276" w:lineRule="auto"/>
              <w:rPr>
                <w:rFonts w:ascii="Arial" w:eastAsia="Arial" w:hAnsi="Arial" w:cs="Arial"/>
                <w:b/>
                <w:sz w:val="20"/>
                <w:szCs w:val="20"/>
              </w:rPr>
            </w:pPr>
            <w:r w:rsidRPr="007F0E98">
              <w:rPr>
                <w:noProof/>
              </w:rPr>
              <w:drawing>
                <wp:inline distT="0" distB="0" distL="0" distR="0" wp14:anchorId="040E4333" wp14:editId="38F65D7F">
                  <wp:extent cx="2110740" cy="1402341"/>
                  <wp:effectExtent l="0" t="0" r="381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714" cy="1405646"/>
                          </a:xfrm>
                          <a:prstGeom prst="rect">
                            <a:avLst/>
                          </a:prstGeom>
                          <a:noFill/>
                          <a:ln>
                            <a:noFill/>
                          </a:ln>
                        </pic:spPr>
                      </pic:pic>
                    </a:graphicData>
                  </a:graphic>
                </wp:inline>
              </w:drawing>
            </w:r>
          </w:p>
        </w:tc>
        <w:tc>
          <w:tcPr>
            <w:tcW w:w="5603" w:type="dxa"/>
            <w:gridSpan w:val="2"/>
          </w:tcPr>
          <w:p w14:paraId="154FFE65" w14:textId="1D3CDA35" w:rsidR="008030A3" w:rsidRPr="007F0E98" w:rsidRDefault="008030A3" w:rsidP="008030A3">
            <w:pPr>
              <w:spacing w:line="276" w:lineRule="auto"/>
              <w:rPr>
                <w:rFonts w:ascii="Arial" w:eastAsia="Arial" w:hAnsi="Arial" w:cs="Arial"/>
                <w:bCs/>
                <w:color w:val="80BC00"/>
                <w:sz w:val="24"/>
                <w:szCs w:val="24"/>
              </w:rPr>
            </w:pPr>
            <w:bookmarkStart w:id="1" w:name="_Hlk87343835"/>
            <w:r>
              <w:rPr>
                <w:rFonts w:ascii="Arial" w:hAnsi="Arial"/>
                <w:bCs/>
                <w:color w:val="80BC00"/>
                <w:sz w:val="24"/>
                <w:szCs w:val="24"/>
              </w:rPr>
              <w:t>Green avec bracelet caoutchouc | 110327</w:t>
            </w:r>
          </w:p>
          <w:bookmarkEnd w:id="1"/>
          <w:p w14:paraId="360AB60F" w14:textId="77777777" w:rsidR="00274A95" w:rsidRPr="007F0E98" w:rsidRDefault="00274A95" w:rsidP="00816B45">
            <w:pPr>
              <w:spacing w:line="276" w:lineRule="auto"/>
              <w:rPr>
                <w:rFonts w:ascii="Arial" w:eastAsia="Arial" w:hAnsi="Arial" w:cs="Arial"/>
                <w:b/>
                <w:sz w:val="18"/>
                <w:szCs w:val="18"/>
                <w:lang w:val="de-DE"/>
              </w:rPr>
            </w:pPr>
          </w:p>
        </w:tc>
      </w:tr>
      <w:tr w:rsidR="00E443DF" w:rsidRPr="007F0E98" w14:paraId="1413272C" w14:textId="77777777" w:rsidTr="00ED3981">
        <w:tc>
          <w:tcPr>
            <w:tcW w:w="3611" w:type="dxa"/>
            <w:vMerge/>
          </w:tcPr>
          <w:p w14:paraId="4C16FA51" w14:textId="77777777" w:rsidR="00274A95" w:rsidRPr="007F0E98" w:rsidRDefault="00274A95" w:rsidP="00816B45">
            <w:pPr>
              <w:spacing w:line="276" w:lineRule="auto"/>
              <w:rPr>
                <w:rFonts w:ascii="Arial" w:eastAsia="Arial" w:hAnsi="Arial" w:cs="Arial"/>
                <w:bCs/>
                <w:sz w:val="20"/>
                <w:szCs w:val="20"/>
                <w:lang w:val="de-DE"/>
              </w:rPr>
            </w:pPr>
          </w:p>
        </w:tc>
        <w:tc>
          <w:tcPr>
            <w:tcW w:w="2201" w:type="dxa"/>
          </w:tcPr>
          <w:p w14:paraId="288DCB38" w14:textId="464A615F" w:rsidR="00274A95" w:rsidRPr="007F0E98" w:rsidRDefault="00274A95" w:rsidP="008030A3">
            <w:pPr>
              <w:spacing w:line="240" w:lineRule="exact"/>
              <w:rPr>
                <w:rFonts w:ascii="Arial" w:eastAsia="Arial" w:hAnsi="Arial" w:cs="Arial"/>
                <w:b/>
                <w:sz w:val="18"/>
                <w:szCs w:val="18"/>
              </w:rPr>
            </w:pPr>
            <w:r>
              <w:rPr>
                <w:rFonts w:ascii="Arial" w:hAnsi="Arial"/>
                <w:b/>
                <w:sz w:val="18"/>
                <w:szCs w:val="18"/>
              </w:rPr>
              <w:t xml:space="preserve">Éléments </w:t>
            </w:r>
            <w:proofErr w:type="gramStart"/>
            <w:r>
              <w:rPr>
                <w:rFonts w:ascii="Arial" w:hAnsi="Arial"/>
                <w:b/>
                <w:sz w:val="18"/>
                <w:szCs w:val="18"/>
              </w:rPr>
              <w:t>lumineux:</w:t>
            </w:r>
            <w:proofErr w:type="gramEnd"/>
          </w:p>
        </w:tc>
        <w:tc>
          <w:tcPr>
            <w:tcW w:w="3402" w:type="dxa"/>
          </w:tcPr>
          <w:p w14:paraId="62B9FC5B" w14:textId="74B3B8C9" w:rsidR="00274A95" w:rsidRPr="007F0E98" w:rsidRDefault="003E7323" w:rsidP="008030A3">
            <w:pPr>
              <w:spacing w:line="240" w:lineRule="exact"/>
              <w:rPr>
                <w:rFonts w:ascii="Arial" w:eastAsia="Arial" w:hAnsi="Arial" w:cs="Arial"/>
                <w:b/>
                <w:sz w:val="18"/>
                <w:szCs w:val="18"/>
              </w:rPr>
            </w:pPr>
            <w:r>
              <w:rPr>
                <w:rFonts w:ascii="Arial" w:hAnsi="Arial"/>
                <w:bCs/>
                <w:sz w:val="18"/>
                <w:szCs w:val="18"/>
              </w:rPr>
              <w:t>T</w:t>
            </w:r>
            <w:r w:rsidR="00274A95">
              <w:rPr>
                <w:rFonts w:ascii="Arial" w:hAnsi="Arial"/>
                <w:bCs/>
                <w:sz w:val="18"/>
                <w:szCs w:val="18"/>
              </w:rPr>
              <w:t>rigalight &amp; Super-</w:t>
            </w:r>
            <w:proofErr w:type="spellStart"/>
            <w:r w:rsidR="00274A95">
              <w:rPr>
                <w:rFonts w:ascii="Arial" w:hAnsi="Arial"/>
                <w:bCs/>
                <w:sz w:val="18"/>
                <w:szCs w:val="18"/>
              </w:rPr>
              <w:t>LumiNova</w:t>
            </w:r>
            <w:proofErr w:type="spellEnd"/>
            <w:r w:rsidR="00274A95">
              <w:rPr>
                <w:rFonts w:ascii="Arial" w:hAnsi="Arial"/>
                <w:bCs/>
                <w:sz w:val="18"/>
                <w:szCs w:val="18"/>
              </w:rPr>
              <w:t>,</w:t>
            </w:r>
            <w:r w:rsidR="00274A95">
              <w:rPr>
                <w:rFonts w:ascii="Arial" w:hAnsi="Arial"/>
                <w:bCs/>
                <w:sz w:val="18"/>
                <w:szCs w:val="18"/>
              </w:rPr>
              <w:br/>
            </w:r>
            <w:r w:rsidR="00635B3D">
              <w:rPr>
                <w:rFonts w:ascii="Arial" w:hAnsi="Arial"/>
                <w:bCs/>
                <w:sz w:val="18"/>
                <w:szCs w:val="18"/>
              </w:rPr>
              <w:t>J</w:t>
            </w:r>
            <w:r w:rsidR="00BD5AFE">
              <w:rPr>
                <w:rFonts w:ascii="Arial" w:hAnsi="Arial"/>
                <w:bCs/>
                <w:sz w:val="18"/>
                <w:szCs w:val="18"/>
              </w:rPr>
              <w:t>oi</w:t>
            </w:r>
            <w:r w:rsidR="00274A95">
              <w:rPr>
                <w:rFonts w:ascii="Arial" w:hAnsi="Arial"/>
                <w:bCs/>
                <w:sz w:val="18"/>
                <w:szCs w:val="18"/>
              </w:rPr>
              <w:t>nt luminescent</w:t>
            </w:r>
          </w:p>
        </w:tc>
      </w:tr>
      <w:tr w:rsidR="00E443DF" w:rsidRPr="007F0E98" w14:paraId="4206FD8C" w14:textId="77777777" w:rsidTr="00ED3981">
        <w:tc>
          <w:tcPr>
            <w:tcW w:w="3611" w:type="dxa"/>
            <w:vMerge/>
          </w:tcPr>
          <w:p w14:paraId="3DD27CFB" w14:textId="77777777" w:rsidR="00274A95" w:rsidRPr="00697D89" w:rsidRDefault="00274A95" w:rsidP="00816B45">
            <w:pPr>
              <w:spacing w:line="276" w:lineRule="auto"/>
              <w:rPr>
                <w:rFonts w:ascii="Arial" w:eastAsia="Arial" w:hAnsi="Arial" w:cs="Arial"/>
                <w:bCs/>
                <w:sz w:val="20"/>
                <w:szCs w:val="20"/>
                <w:lang w:val="en-US"/>
              </w:rPr>
            </w:pPr>
          </w:p>
        </w:tc>
        <w:tc>
          <w:tcPr>
            <w:tcW w:w="2201" w:type="dxa"/>
          </w:tcPr>
          <w:p w14:paraId="4F117349" w14:textId="5ADED292"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Mouvement</w:t>
            </w:r>
            <w:r w:rsidR="00635B3D">
              <w:rPr>
                <w:rFonts w:ascii="Arial" w:hAnsi="Arial"/>
                <w:b/>
                <w:sz w:val="18"/>
                <w:szCs w:val="18"/>
              </w:rPr>
              <w:t>:</w:t>
            </w:r>
            <w:proofErr w:type="gramEnd"/>
          </w:p>
        </w:tc>
        <w:tc>
          <w:tcPr>
            <w:tcW w:w="3402" w:type="dxa"/>
          </w:tcPr>
          <w:p w14:paraId="6B80AA02" w14:textId="1F724ED1" w:rsidR="00274A95" w:rsidRPr="007F0E98" w:rsidRDefault="00274A95" w:rsidP="008030A3">
            <w:pPr>
              <w:spacing w:line="240" w:lineRule="exact"/>
              <w:rPr>
                <w:rFonts w:ascii="Arial" w:eastAsia="Arial" w:hAnsi="Arial" w:cs="Arial"/>
                <w:b/>
                <w:sz w:val="18"/>
                <w:szCs w:val="18"/>
              </w:rPr>
            </w:pPr>
            <w:proofErr w:type="spellStart"/>
            <w:r>
              <w:rPr>
                <w:rFonts w:ascii="Arial" w:hAnsi="Arial"/>
                <w:bCs/>
                <w:sz w:val="18"/>
                <w:szCs w:val="18"/>
              </w:rPr>
              <w:t>Swiss</w:t>
            </w:r>
            <w:proofErr w:type="spellEnd"/>
            <w:r>
              <w:rPr>
                <w:rFonts w:ascii="Arial" w:hAnsi="Arial"/>
                <w:bCs/>
                <w:sz w:val="18"/>
                <w:szCs w:val="18"/>
              </w:rPr>
              <w:t xml:space="preserve"> Made </w:t>
            </w:r>
            <w:proofErr w:type="spellStart"/>
            <w:r>
              <w:rPr>
                <w:rFonts w:ascii="Arial" w:hAnsi="Arial"/>
                <w:bCs/>
                <w:sz w:val="18"/>
                <w:szCs w:val="18"/>
              </w:rPr>
              <w:t>Automatic</w:t>
            </w:r>
            <w:proofErr w:type="spellEnd"/>
          </w:p>
        </w:tc>
      </w:tr>
      <w:tr w:rsidR="00E443DF" w:rsidRPr="007F0E98" w14:paraId="0562639A" w14:textId="77777777" w:rsidTr="00ED3981">
        <w:tc>
          <w:tcPr>
            <w:tcW w:w="3611" w:type="dxa"/>
            <w:vMerge/>
          </w:tcPr>
          <w:p w14:paraId="2139B037" w14:textId="77777777" w:rsidR="00274A95" w:rsidRPr="007F0E98" w:rsidRDefault="00274A95" w:rsidP="00816B45">
            <w:pPr>
              <w:spacing w:line="276" w:lineRule="auto"/>
              <w:rPr>
                <w:rFonts w:ascii="Arial" w:eastAsia="Arial" w:hAnsi="Arial" w:cs="Arial"/>
                <w:bCs/>
                <w:sz w:val="20"/>
                <w:szCs w:val="20"/>
                <w:lang w:val="de-DE"/>
              </w:rPr>
            </w:pPr>
          </w:p>
        </w:tc>
        <w:tc>
          <w:tcPr>
            <w:tcW w:w="2201" w:type="dxa"/>
          </w:tcPr>
          <w:p w14:paraId="3D29E4FA" w14:textId="2DC4DA60"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Diamètre:</w:t>
            </w:r>
            <w:proofErr w:type="gramEnd"/>
          </w:p>
        </w:tc>
        <w:tc>
          <w:tcPr>
            <w:tcW w:w="3402" w:type="dxa"/>
          </w:tcPr>
          <w:p w14:paraId="0B42311A" w14:textId="77777777" w:rsidR="00274A95" w:rsidRPr="007F0E98" w:rsidRDefault="00274A95" w:rsidP="008030A3">
            <w:pPr>
              <w:spacing w:line="240" w:lineRule="exact"/>
              <w:rPr>
                <w:rFonts w:ascii="Arial" w:eastAsia="Arial" w:hAnsi="Arial" w:cs="Arial"/>
                <w:b/>
                <w:sz w:val="18"/>
                <w:szCs w:val="18"/>
              </w:rPr>
            </w:pPr>
            <w:r>
              <w:rPr>
                <w:rFonts w:ascii="Arial" w:hAnsi="Arial"/>
                <w:bCs/>
                <w:sz w:val="18"/>
                <w:szCs w:val="18"/>
              </w:rPr>
              <w:t>Ø 46 mm</w:t>
            </w:r>
          </w:p>
        </w:tc>
      </w:tr>
      <w:tr w:rsidR="00E443DF" w:rsidRPr="007F0E98" w14:paraId="22B163EF" w14:textId="77777777" w:rsidTr="00ED3981">
        <w:tc>
          <w:tcPr>
            <w:tcW w:w="3611" w:type="dxa"/>
            <w:vMerge/>
          </w:tcPr>
          <w:p w14:paraId="2A93C46B" w14:textId="77777777" w:rsidR="00274A95" w:rsidRPr="007F0E98" w:rsidRDefault="00274A95" w:rsidP="00816B45">
            <w:pPr>
              <w:spacing w:line="276" w:lineRule="auto"/>
              <w:rPr>
                <w:rFonts w:ascii="Arial" w:eastAsia="Arial" w:hAnsi="Arial" w:cs="Arial"/>
                <w:bCs/>
                <w:sz w:val="20"/>
                <w:szCs w:val="20"/>
                <w:lang w:val="de-DE"/>
              </w:rPr>
            </w:pPr>
          </w:p>
        </w:tc>
        <w:tc>
          <w:tcPr>
            <w:tcW w:w="2201" w:type="dxa"/>
          </w:tcPr>
          <w:p w14:paraId="01E2FC90" w14:textId="73FA6951"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Verre:</w:t>
            </w:r>
            <w:proofErr w:type="gramEnd"/>
          </w:p>
        </w:tc>
        <w:tc>
          <w:tcPr>
            <w:tcW w:w="3402" w:type="dxa"/>
          </w:tcPr>
          <w:p w14:paraId="7BFFE2EC" w14:textId="7589F27B" w:rsidR="00274A95" w:rsidRPr="007F0E98" w:rsidRDefault="00274A95" w:rsidP="008030A3">
            <w:pPr>
              <w:spacing w:line="240" w:lineRule="exact"/>
              <w:rPr>
                <w:rFonts w:ascii="Arial" w:eastAsia="Arial" w:hAnsi="Arial" w:cs="Arial"/>
                <w:b/>
                <w:sz w:val="18"/>
                <w:szCs w:val="18"/>
              </w:rPr>
            </w:pPr>
            <w:r>
              <w:rPr>
                <w:rFonts w:ascii="Arial" w:hAnsi="Arial"/>
                <w:bCs/>
                <w:sz w:val="18"/>
                <w:szCs w:val="18"/>
              </w:rPr>
              <w:t>Verre saphir anti</w:t>
            </w:r>
            <w:r w:rsidR="008938A9">
              <w:rPr>
                <w:rFonts w:ascii="Arial" w:hAnsi="Arial"/>
                <w:bCs/>
                <w:sz w:val="18"/>
                <w:szCs w:val="18"/>
              </w:rPr>
              <w:t>-</w:t>
            </w:r>
            <w:r>
              <w:rPr>
                <w:rFonts w:ascii="Arial" w:hAnsi="Arial"/>
                <w:bCs/>
                <w:sz w:val="18"/>
                <w:szCs w:val="18"/>
              </w:rPr>
              <w:t>reflet</w:t>
            </w:r>
            <w:r w:rsidR="008938A9">
              <w:rPr>
                <w:rFonts w:ascii="Arial" w:hAnsi="Arial"/>
                <w:bCs/>
                <w:sz w:val="18"/>
                <w:szCs w:val="18"/>
              </w:rPr>
              <w:t>s</w:t>
            </w:r>
          </w:p>
        </w:tc>
      </w:tr>
      <w:tr w:rsidR="00E443DF" w:rsidRPr="007F0E98" w14:paraId="5E88A890" w14:textId="77777777" w:rsidTr="00ED3981">
        <w:tc>
          <w:tcPr>
            <w:tcW w:w="3611" w:type="dxa"/>
            <w:vMerge/>
          </w:tcPr>
          <w:p w14:paraId="0A539D79" w14:textId="77777777" w:rsidR="00274A95" w:rsidRPr="007F0E98" w:rsidRDefault="00274A95" w:rsidP="00816B45">
            <w:pPr>
              <w:spacing w:line="276" w:lineRule="auto"/>
              <w:rPr>
                <w:rFonts w:ascii="Arial" w:eastAsia="Arial" w:hAnsi="Arial" w:cs="Arial"/>
                <w:bCs/>
                <w:sz w:val="20"/>
                <w:szCs w:val="20"/>
                <w:lang w:val="de-DE"/>
              </w:rPr>
            </w:pPr>
          </w:p>
        </w:tc>
        <w:tc>
          <w:tcPr>
            <w:tcW w:w="2201" w:type="dxa"/>
          </w:tcPr>
          <w:p w14:paraId="44CCCFAC" w14:textId="5546DC54" w:rsidR="00274A95" w:rsidRPr="007F0E98" w:rsidRDefault="00274A95" w:rsidP="008030A3">
            <w:pPr>
              <w:spacing w:line="240" w:lineRule="exact"/>
              <w:rPr>
                <w:rFonts w:ascii="Arial" w:eastAsia="Arial" w:hAnsi="Arial" w:cs="Arial"/>
                <w:b/>
                <w:sz w:val="18"/>
                <w:szCs w:val="18"/>
              </w:rPr>
            </w:pPr>
            <w:proofErr w:type="gramStart"/>
            <w:r>
              <w:rPr>
                <w:rFonts w:ascii="Arial" w:hAnsi="Arial"/>
                <w:b/>
                <w:sz w:val="18"/>
                <w:szCs w:val="18"/>
              </w:rPr>
              <w:t>Boîtier</w:t>
            </w:r>
            <w:r w:rsidR="00635B3D">
              <w:rPr>
                <w:rFonts w:ascii="Arial" w:hAnsi="Arial"/>
                <w:b/>
                <w:sz w:val="18"/>
                <w:szCs w:val="18"/>
              </w:rPr>
              <w:t>:</w:t>
            </w:r>
            <w:proofErr w:type="gramEnd"/>
          </w:p>
        </w:tc>
        <w:tc>
          <w:tcPr>
            <w:tcW w:w="3402" w:type="dxa"/>
          </w:tcPr>
          <w:p w14:paraId="0047D37A" w14:textId="2C923C96" w:rsidR="00274A95" w:rsidRPr="007F0E98" w:rsidRDefault="00DD7C77" w:rsidP="008030A3">
            <w:pPr>
              <w:spacing w:line="240" w:lineRule="exact"/>
              <w:rPr>
                <w:rFonts w:ascii="Arial" w:eastAsia="Arial" w:hAnsi="Arial" w:cs="Arial"/>
                <w:b/>
                <w:sz w:val="18"/>
                <w:szCs w:val="18"/>
              </w:rPr>
            </w:pPr>
            <w:r>
              <w:rPr>
                <w:rFonts w:ascii="Arial" w:hAnsi="Arial"/>
                <w:bCs/>
                <w:sz w:val="18"/>
                <w:szCs w:val="18"/>
              </w:rPr>
              <w:t>Boîtier inox avec lunette céramique orientable dans un sens</w:t>
            </w:r>
          </w:p>
        </w:tc>
      </w:tr>
      <w:tr w:rsidR="00E443DF" w:rsidRPr="007F0E98" w14:paraId="5A117DAA" w14:textId="77777777" w:rsidTr="00ED3981">
        <w:tc>
          <w:tcPr>
            <w:tcW w:w="3611" w:type="dxa"/>
            <w:vMerge/>
          </w:tcPr>
          <w:p w14:paraId="3BB793D3" w14:textId="77777777" w:rsidR="00274A95" w:rsidRPr="00A63A17" w:rsidRDefault="00274A95" w:rsidP="00816B45">
            <w:pPr>
              <w:spacing w:line="276" w:lineRule="auto"/>
              <w:rPr>
                <w:rFonts w:ascii="Arial" w:eastAsia="Arial" w:hAnsi="Arial" w:cs="Arial"/>
                <w:bCs/>
                <w:sz w:val="20"/>
                <w:szCs w:val="20"/>
              </w:rPr>
            </w:pPr>
          </w:p>
        </w:tc>
        <w:tc>
          <w:tcPr>
            <w:tcW w:w="2201" w:type="dxa"/>
          </w:tcPr>
          <w:p w14:paraId="0CAEE304" w14:textId="4F30AAFC" w:rsidR="00274A95" w:rsidRPr="007F0E98" w:rsidRDefault="007A5AD2" w:rsidP="008030A3">
            <w:pPr>
              <w:spacing w:line="240" w:lineRule="exact"/>
              <w:rPr>
                <w:rFonts w:ascii="Arial" w:eastAsia="Arial" w:hAnsi="Arial" w:cs="Arial"/>
                <w:b/>
                <w:sz w:val="18"/>
                <w:szCs w:val="18"/>
              </w:rPr>
            </w:pPr>
            <w:r>
              <w:rPr>
                <w:rFonts w:ascii="Arial" w:hAnsi="Arial"/>
                <w:b/>
                <w:sz w:val="18"/>
                <w:szCs w:val="18"/>
              </w:rPr>
              <w:t xml:space="preserve">Couronne &amp; vanne </w:t>
            </w:r>
            <w:proofErr w:type="gramStart"/>
            <w:r>
              <w:rPr>
                <w:rFonts w:ascii="Arial" w:hAnsi="Arial"/>
                <w:b/>
                <w:sz w:val="18"/>
                <w:szCs w:val="18"/>
              </w:rPr>
              <w:t>d’hélium:</w:t>
            </w:r>
            <w:proofErr w:type="gramEnd"/>
          </w:p>
        </w:tc>
        <w:tc>
          <w:tcPr>
            <w:tcW w:w="3402" w:type="dxa"/>
          </w:tcPr>
          <w:p w14:paraId="2C47D05E" w14:textId="6CBEBB36" w:rsidR="00274A95" w:rsidRPr="007F0E98" w:rsidRDefault="007A5AD2" w:rsidP="008030A3">
            <w:pPr>
              <w:spacing w:line="240" w:lineRule="exact"/>
              <w:rPr>
                <w:rFonts w:ascii="Arial" w:eastAsia="Arial" w:hAnsi="Arial" w:cs="Arial"/>
                <w:bCs/>
                <w:sz w:val="18"/>
                <w:szCs w:val="18"/>
              </w:rPr>
            </w:pPr>
            <w:r>
              <w:rPr>
                <w:rFonts w:ascii="Arial" w:hAnsi="Arial"/>
                <w:bCs/>
                <w:sz w:val="18"/>
                <w:szCs w:val="18"/>
              </w:rPr>
              <w:t>Couronnes vissées à 3 heures et 10 heures</w:t>
            </w:r>
          </w:p>
        </w:tc>
      </w:tr>
      <w:tr w:rsidR="00DD7C77" w:rsidRPr="007F0E98" w14:paraId="5C1BC048" w14:textId="77777777" w:rsidTr="00ED3981">
        <w:tc>
          <w:tcPr>
            <w:tcW w:w="3611" w:type="dxa"/>
            <w:vMerge/>
          </w:tcPr>
          <w:p w14:paraId="2BDFFB45" w14:textId="77777777" w:rsidR="00DD7C77" w:rsidRPr="00A63A17" w:rsidRDefault="00DD7C77" w:rsidP="00DD7C77">
            <w:pPr>
              <w:spacing w:line="276" w:lineRule="auto"/>
              <w:rPr>
                <w:rFonts w:ascii="Arial" w:eastAsia="Arial" w:hAnsi="Arial" w:cs="Arial"/>
                <w:bCs/>
                <w:sz w:val="20"/>
                <w:szCs w:val="20"/>
              </w:rPr>
            </w:pPr>
          </w:p>
        </w:tc>
        <w:tc>
          <w:tcPr>
            <w:tcW w:w="2201" w:type="dxa"/>
          </w:tcPr>
          <w:p w14:paraId="4AB7611B" w14:textId="68A73D76"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Bracelet:</w:t>
            </w:r>
            <w:proofErr w:type="gramEnd"/>
          </w:p>
        </w:tc>
        <w:tc>
          <w:tcPr>
            <w:tcW w:w="3402" w:type="dxa"/>
          </w:tcPr>
          <w:p w14:paraId="781516E1" w14:textId="7AB61063" w:rsidR="00DD7C77" w:rsidRPr="007F0E98" w:rsidRDefault="00DD7C77" w:rsidP="008030A3">
            <w:pPr>
              <w:spacing w:line="240" w:lineRule="exact"/>
              <w:rPr>
                <w:rFonts w:ascii="Arial" w:eastAsia="Arial" w:hAnsi="Arial" w:cs="Arial"/>
                <w:bCs/>
                <w:sz w:val="18"/>
                <w:szCs w:val="18"/>
              </w:rPr>
            </w:pPr>
            <w:r>
              <w:rPr>
                <w:rFonts w:ascii="Arial" w:hAnsi="Arial"/>
                <w:bCs/>
                <w:sz w:val="18"/>
                <w:szCs w:val="18"/>
              </w:rPr>
              <w:t>Bracelet caoutchouc</w:t>
            </w:r>
          </w:p>
        </w:tc>
      </w:tr>
      <w:tr w:rsidR="00DD7C77" w:rsidRPr="007F0E98" w14:paraId="168B6C9F" w14:textId="77777777" w:rsidTr="00ED3981">
        <w:tc>
          <w:tcPr>
            <w:tcW w:w="3611" w:type="dxa"/>
            <w:vMerge/>
          </w:tcPr>
          <w:p w14:paraId="6CADF7E8" w14:textId="77777777" w:rsidR="00DD7C77" w:rsidRPr="007F0E98" w:rsidRDefault="00DD7C77" w:rsidP="00DD7C77">
            <w:pPr>
              <w:spacing w:line="276" w:lineRule="auto"/>
              <w:rPr>
                <w:rFonts w:ascii="Arial" w:eastAsia="Arial" w:hAnsi="Arial" w:cs="Arial"/>
                <w:bCs/>
                <w:sz w:val="20"/>
                <w:szCs w:val="20"/>
                <w:lang w:val="de-DE"/>
              </w:rPr>
            </w:pPr>
          </w:p>
        </w:tc>
        <w:tc>
          <w:tcPr>
            <w:tcW w:w="2201" w:type="dxa"/>
          </w:tcPr>
          <w:p w14:paraId="690C7391" w14:textId="72EDCD94"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Étanchéité:</w:t>
            </w:r>
            <w:proofErr w:type="gramEnd"/>
          </w:p>
        </w:tc>
        <w:tc>
          <w:tcPr>
            <w:tcW w:w="3402" w:type="dxa"/>
          </w:tcPr>
          <w:p w14:paraId="1DBA7E49" w14:textId="6CEB6AE1" w:rsidR="00DD7C77" w:rsidRPr="007F0E98" w:rsidRDefault="00DD7C77" w:rsidP="008030A3">
            <w:pPr>
              <w:spacing w:line="240" w:lineRule="exact"/>
              <w:rPr>
                <w:rFonts w:ascii="Arial" w:eastAsia="Arial" w:hAnsi="Arial" w:cs="Arial"/>
                <w:b/>
                <w:sz w:val="18"/>
                <w:szCs w:val="18"/>
              </w:rPr>
            </w:pPr>
            <w:r>
              <w:rPr>
                <w:rFonts w:ascii="Arial" w:hAnsi="Arial"/>
                <w:bCs/>
                <w:sz w:val="18"/>
                <w:szCs w:val="18"/>
              </w:rPr>
              <w:t xml:space="preserve">50 </w:t>
            </w:r>
            <w:proofErr w:type="spellStart"/>
            <w:r>
              <w:rPr>
                <w:rFonts w:ascii="Arial" w:hAnsi="Arial"/>
                <w:bCs/>
                <w:sz w:val="18"/>
                <w:szCs w:val="18"/>
              </w:rPr>
              <w:t>atm</w:t>
            </w:r>
            <w:proofErr w:type="spellEnd"/>
            <w:r>
              <w:rPr>
                <w:rFonts w:ascii="Arial" w:hAnsi="Arial"/>
                <w:bCs/>
                <w:sz w:val="18"/>
                <w:szCs w:val="18"/>
              </w:rPr>
              <w:t xml:space="preserve"> / 50 bars</w:t>
            </w:r>
          </w:p>
        </w:tc>
      </w:tr>
      <w:tr w:rsidR="00DD7C77" w:rsidRPr="007F0E98" w14:paraId="2F28E2CC" w14:textId="77777777" w:rsidTr="00ED3981">
        <w:tc>
          <w:tcPr>
            <w:tcW w:w="3611" w:type="dxa"/>
            <w:vMerge/>
          </w:tcPr>
          <w:p w14:paraId="7DD2C8C7" w14:textId="77777777" w:rsidR="00DD7C77" w:rsidRPr="007F0E98" w:rsidRDefault="00DD7C77" w:rsidP="00DD7C77">
            <w:pPr>
              <w:spacing w:line="276" w:lineRule="auto"/>
              <w:rPr>
                <w:rFonts w:ascii="Arial" w:eastAsia="Arial" w:hAnsi="Arial" w:cs="Arial"/>
                <w:bCs/>
                <w:sz w:val="20"/>
                <w:szCs w:val="20"/>
                <w:lang w:val="de-DE"/>
              </w:rPr>
            </w:pPr>
          </w:p>
        </w:tc>
        <w:tc>
          <w:tcPr>
            <w:tcW w:w="2201" w:type="dxa"/>
          </w:tcPr>
          <w:p w14:paraId="1A6D8344" w14:textId="77777777"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Prix:</w:t>
            </w:r>
            <w:proofErr w:type="gramEnd"/>
          </w:p>
        </w:tc>
        <w:tc>
          <w:tcPr>
            <w:tcW w:w="3402" w:type="dxa"/>
          </w:tcPr>
          <w:p w14:paraId="76517CAD" w14:textId="1FFBE23A" w:rsidR="00DD7C77" w:rsidRPr="007F0E98" w:rsidRDefault="00A63A17" w:rsidP="008030A3">
            <w:pPr>
              <w:spacing w:line="240" w:lineRule="exact"/>
              <w:rPr>
                <w:rFonts w:ascii="Arial" w:eastAsia="Arial" w:hAnsi="Arial" w:cs="Arial"/>
                <w:b/>
                <w:sz w:val="18"/>
                <w:szCs w:val="18"/>
              </w:rPr>
            </w:pPr>
            <w:r>
              <w:rPr>
                <w:rFonts w:ascii="Arial" w:eastAsia="Arial" w:hAnsi="Arial" w:cs="Arial"/>
                <w:sz w:val="18"/>
                <w:szCs w:val="18"/>
              </w:rPr>
              <w:t>CHF 1.095.00</w:t>
            </w:r>
          </w:p>
        </w:tc>
      </w:tr>
      <w:tr w:rsidR="00DD7C77" w:rsidRPr="007F0E98" w14:paraId="3FA42191" w14:textId="77777777" w:rsidTr="00ED3981">
        <w:tc>
          <w:tcPr>
            <w:tcW w:w="3611" w:type="dxa"/>
          </w:tcPr>
          <w:p w14:paraId="575E26EA" w14:textId="77777777" w:rsidR="00DD7C77" w:rsidRPr="007F0E98" w:rsidRDefault="00DD7C77" w:rsidP="00DD7C77">
            <w:pPr>
              <w:spacing w:line="276" w:lineRule="auto"/>
              <w:rPr>
                <w:rFonts w:ascii="Arial" w:eastAsia="Arial" w:hAnsi="Arial" w:cs="Arial"/>
                <w:bCs/>
                <w:sz w:val="20"/>
                <w:szCs w:val="20"/>
                <w:lang w:val="de-DE"/>
              </w:rPr>
            </w:pPr>
          </w:p>
          <w:p w14:paraId="0C59B95F" w14:textId="77777777" w:rsidR="008030A3" w:rsidRPr="007F0E98" w:rsidRDefault="008030A3" w:rsidP="00DD7C77">
            <w:pPr>
              <w:spacing w:line="276" w:lineRule="auto"/>
              <w:rPr>
                <w:rFonts w:ascii="Arial" w:eastAsia="Arial" w:hAnsi="Arial" w:cs="Arial"/>
                <w:bCs/>
                <w:sz w:val="20"/>
                <w:szCs w:val="20"/>
                <w:lang w:val="de-DE"/>
              </w:rPr>
            </w:pPr>
          </w:p>
          <w:p w14:paraId="4E917FF4" w14:textId="5207B28D" w:rsidR="008030A3" w:rsidRPr="007F0E98" w:rsidRDefault="008030A3" w:rsidP="00DD7C77">
            <w:pPr>
              <w:spacing w:line="276" w:lineRule="auto"/>
              <w:rPr>
                <w:rFonts w:ascii="Arial" w:eastAsia="Arial" w:hAnsi="Arial" w:cs="Arial"/>
                <w:bCs/>
                <w:sz w:val="20"/>
                <w:szCs w:val="20"/>
                <w:lang w:val="de-DE"/>
              </w:rPr>
            </w:pPr>
          </w:p>
        </w:tc>
        <w:tc>
          <w:tcPr>
            <w:tcW w:w="2201" w:type="dxa"/>
          </w:tcPr>
          <w:p w14:paraId="681B7B28" w14:textId="77777777" w:rsidR="008030A3" w:rsidRPr="007F0E98" w:rsidRDefault="008030A3" w:rsidP="00DD7C77">
            <w:pPr>
              <w:spacing w:line="276" w:lineRule="auto"/>
              <w:rPr>
                <w:rFonts w:ascii="Arial" w:eastAsia="Arial" w:hAnsi="Arial" w:cs="Arial"/>
                <w:b/>
                <w:sz w:val="18"/>
                <w:szCs w:val="18"/>
                <w:lang w:val="de-DE"/>
              </w:rPr>
            </w:pPr>
          </w:p>
          <w:p w14:paraId="2F47086A" w14:textId="247CF04D" w:rsidR="008030A3" w:rsidRPr="007F0E98" w:rsidRDefault="008030A3" w:rsidP="00DD7C77">
            <w:pPr>
              <w:spacing w:line="276" w:lineRule="auto"/>
              <w:rPr>
                <w:rFonts w:ascii="Arial" w:eastAsia="Arial" w:hAnsi="Arial" w:cs="Arial"/>
                <w:b/>
                <w:sz w:val="18"/>
                <w:szCs w:val="18"/>
                <w:lang w:val="de-DE"/>
              </w:rPr>
            </w:pPr>
          </w:p>
        </w:tc>
        <w:tc>
          <w:tcPr>
            <w:tcW w:w="3402" w:type="dxa"/>
          </w:tcPr>
          <w:p w14:paraId="531AA120" w14:textId="77777777" w:rsidR="00DD7C77" w:rsidRPr="007F0E98" w:rsidRDefault="00DD7C77" w:rsidP="00DD7C77">
            <w:pPr>
              <w:spacing w:line="276" w:lineRule="auto"/>
              <w:rPr>
                <w:rFonts w:ascii="Arial" w:eastAsia="Arial" w:hAnsi="Arial" w:cs="Arial"/>
                <w:b/>
                <w:sz w:val="18"/>
                <w:szCs w:val="18"/>
                <w:lang w:val="de-DE"/>
              </w:rPr>
            </w:pPr>
          </w:p>
        </w:tc>
      </w:tr>
      <w:tr w:rsidR="00DD7C77" w:rsidRPr="00005CB6" w14:paraId="10B61E4C" w14:textId="77777777" w:rsidTr="00ED3981">
        <w:trPr>
          <w:trHeight w:val="442"/>
        </w:trPr>
        <w:tc>
          <w:tcPr>
            <w:tcW w:w="3611" w:type="dxa"/>
            <w:vMerge w:val="restart"/>
          </w:tcPr>
          <w:p w14:paraId="089F6B5A" w14:textId="77777777" w:rsidR="00ED3981" w:rsidRPr="007F0E98" w:rsidRDefault="008030A3" w:rsidP="00DD7C77">
            <w:pPr>
              <w:spacing w:line="276" w:lineRule="auto"/>
              <w:rPr>
                <w:rFonts w:ascii="Arial" w:eastAsia="Arial" w:hAnsi="Arial" w:cs="Arial"/>
                <w:b/>
                <w:color w:val="80BC00"/>
                <w:sz w:val="24"/>
                <w:szCs w:val="24"/>
              </w:rPr>
            </w:pPr>
            <w:r>
              <w:rPr>
                <w:rFonts w:ascii="Arial" w:hAnsi="Arial"/>
                <w:b/>
                <w:color w:val="80BC00"/>
                <w:sz w:val="24"/>
                <w:szCs w:val="24"/>
              </w:rPr>
              <w:t xml:space="preserve">P69 Black </w:t>
            </w:r>
            <w:proofErr w:type="spellStart"/>
            <w:r>
              <w:rPr>
                <w:rFonts w:ascii="Arial" w:hAnsi="Arial"/>
                <w:b/>
                <w:color w:val="80BC00"/>
                <w:sz w:val="24"/>
                <w:szCs w:val="24"/>
              </w:rPr>
              <w:t>Stealth</w:t>
            </w:r>
            <w:proofErr w:type="spellEnd"/>
          </w:p>
          <w:p w14:paraId="775985E2" w14:textId="77777777" w:rsidR="00ED3981" w:rsidRPr="007F0E98" w:rsidRDefault="00ED3981" w:rsidP="00DD7C77">
            <w:pPr>
              <w:spacing w:line="276" w:lineRule="auto"/>
              <w:rPr>
                <w:lang w:val="de-DE"/>
              </w:rPr>
            </w:pPr>
          </w:p>
          <w:p w14:paraId="16A88275" w14:textId="0188C77C" w:rsidR="00DD7C77" w:rsidRPr="007F0E98" w:rsidRDefault="00ED3981" w:rsidP="00DD7C77">
            <w:pPr>
              <w:spacing w:line="276" w:lineRule="auto"/>
              <w:rPr>
                <w:rFonts w:ascii="Arial" w:eastAsia="Arial" w:hAnsi="Arial" w:cs="Arial"/>
                <w:b/>
                <w:color w:val="80BC00"/>
                <w:sz w:val="24"/>
                <w:szCs w:val="24"/>
              </w:rPr>
            </w:pPr>
            <w:r w:rsidRPr="007F0E98">
              <w:rPr>
                <w:noProof/>
              </w:rPr>
              <w:drawing>
                <wp:inline distT="0" distB="0" distL="0" distR="0" wp14:anchorId="3CEAAF40" wp14:editId="2725EBFA">
                  <wp:extent cx="2110740" cy="1402341"/>
                  <wp:effectExtent l="0" t="0" r="381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1517" cy="1402857"/>
                          </a:xfrm>
                          <a:prstGeom prst="rect">
                            <a:avLst/>
                          </a:prstGeom>
                          <a:noFill/>
                          <a:ln>
                            <a:noFill/>
                          </a:ln>
                        </pic:spPr>
                      </pic:pic>
                    </a:graphicData>
                  </a:graphic>
                </wp:inline>
              </w:drawing>
            </w:r>
          </w:p>
        </w:tc>
        <w:tc>
          <w:tcPr>
            <w:tcW w:w="5603" w:type="dxa"/>
            <w:gridSpan w:val="2"/>
          </w:tcPr>
          <w:p w14:paraId="02083A6D" w14:textId="6F0427CA" w:rsidR="00DD7C77" w:rsidRPr="00005CB6" w:rsidRDefault="008030A3" w:rsidP="008030A3">
            <w:pPr>
              <w:spacing w:line="276" w:lineRule="auto"/>
              <w:rPr>
                <w:rFonts w:ascii="Arial" w:eastAsia="Arial" w:hAnsi="Arial" w:cs="Arial"/>
                <w:bCs/>
                <w:color w:val="80BC00"/>
                <w:sz w:val="24"/>
                <w:szCs w:val="24"/>
              </w:rPr>
            </w:pPr>
            <w:r>
              <w:rPr>
                <w:rFonts w:ascii="Arial" w:hAnsi="Arial"/>
                <w:bCs/>
                <w:color w:val="80BC00"/>
                <w:sz w:val="24"/>
                <w:szCs w:val="24"/>
              </w:rPr>
              <w:t xml:space="preserve">Black avec bracelet </w:t>
            </w:r>
            <w:r w:rsidR="00BD5AFE">
              <w:rPr>
                <w:rFonts w:ascii="Arial" w:hAnsi="Arial"/>
                <w:bCs/>
                <w:color w:val="80BC00"/>
                <w:sz w:val="24"/>
                <w:szCs w:val="24"/>
              </w:rPr>
              <w:t>textile |</w:t>
            </w:r>
            <w:r>
              <w:rPr>
                <w:rFonts w:ascii="Arial" w:hAnsi="Arial"/>
                <w:bCs/>
                <w:color w:val="80BC00"/>
                <w:sz w:val="24"/>
                <w:szCs w:val="24"/>
              </w:rPr>
              <w:t xml:space="preserve"> 109854</w:t>
            </w:r>
          </w:p>
        </w:tc>
      </w:tr>
      <w:tr w:rsidR="00DD7C77" w:rsidRPr="007F0E98" w14:paraId="193A37AA" w14:textId="77777777" w:rsidTr="00ED3981">
        <w:tc>
          <w:tcPr>
            <w:tcW w:w="3611" w:type="dxa"/>
            <w:vMerge/>
          </w:tcPr>
          <w:p w14:paraId="35B51404" w14:textId="77777777" w:rsidR="00DD7C77" w:rsidRPr="00005CB6" w:rsidRDefault="00DD7C77" w:rsidP="00DD7C77">
            <w:pPr>
              <w:spacing w:line="276" w:lineRule="auto"/>
              <w:rPr>
                <w:b/>
                <w:lang w:val="en-US"/>
              </w:rPr>
            </w:pPr>
          </w:p>
        </w:tc>
        <w:tc>
          <w:tcPr>
            <w:tcW w:w="2201" w:type="dxa"/>
          </w:tcPr>
          <w:p w14:paraId="7ECDB617" w14:textId="6C049476" w:rsidR="00DD7C77" w:rsidRPr="007F0E98" w:rsidRDefault="00DD7C77" w:rsidP="008030A3">
            <w:pPr>
              <w:spacing w:line="240" w:lineRule="exact"/>
              <w:rPr>
                <w:rFonts w:ascii="Arial" w:eastAsia="Arial" w:hAnsi="Arial" w:cs="Arial"/>
                <w:b/>
                <w:sz w:val="18"/>
                <w:szCs w:val="18"/>
              </w:rPr>
            </w:pPr>
            <w:r>
              <w:rPr>
                <w:rFonts w:ascii="Arial" w:hAnsi="Arial"/>
                <w:b/>
                <w:sz w:val="18"/>
                <w:szCs w:val="18"/>
              </w:rPr>
              <w:t xml:space="preserve">Éléments </w:t>
            </w:r>
            <w:proofErr w:type="gramStart"/>
            <w:r>
              <w:rPr>
                <w:rFonts w:ascii="Arial" w:hAnsi="Arial"/>
                <w:b/>
                <w:sz w:val="18"/>
                <w:szCs w:val="18"/>
              </w:rPr>
              <w:t>lumineux:</w:t>
            </w:r>
            <w:proofErr w:type="gramEnd"/>
          </w:p>
        </w:tc>
        <w:tc>
          <w:tcPr>
            <w:tcW w:w="3402" w:type="dxa"/>
          </w:tcPr>
          <w:p w14:paraId="34CF8BFD" w14:textId="1E47FFAB" w:rsidR="00DD7C77" w:rsidRPr="007F0E98" w:rsidRDefault="008938A9" w:rsidP="008030A3">
            <w:pPr>
              <w:spacing w:line="240" w:lineRule="exact"/>
              <w:rPr>
                <w:rFonts w:ascii="Arial" w:eastAsia="Arial" w:hAnsi="Arial" w:cs="Arial"/>
                <w:b/>
                <w:sz w:val="18"/>
                <w:szCs w:val="18"/>
              </w:rPr>
            </w:pPr>
            <w:r>
              <w:rPr>
                <w:rFonts w:ascii="Arial" w:hAnsi="Arial"/>
                <w:bCs/>
                <w:sz w:val="18"/>
                <w:szCs w:val="18"/>
              </w:rPr>
              <w:t>T</w:t>
            </w:r>
            <w:r w:rsidR="00DD7C77">
              <w:rPr>
                <w:rFonts w:ascii="Arial" w:hAnsi="Arial"/>
                <w:bCs/>
                <w:sz w:val="18"/>
                <w:szCs w:val="18"/>
              </w:rPr>
              <w:t>rigalight &amp; Super-</w:t>
            </w:r>
            <w:proofErr w:type="spellStart"/>
            <w:r w:rsidR="00DD7C77">
              <w:rPr>
                <w:rFonts w:ascii="Arial" w:hAnsi="Arial"/>
                <w:bCs/>
                <w:sz w:val="18"/>
                <w:szCs w:val="18"/>
              </w:rPr>
              <w:t>LumiNova</w:t>
            </w:r>
            <w:proofErr w:type="spellEnd"/>
            <w:r w:rsidR="00DD7C77">
              <w:rPr>
                <w:rFonts w:ascii="Arial" w:hAnsi="Arial"/>
                <w:bCs/>
                <w:sz w:val="18"/>
                <w:szCs w:val="18"/>
              </w:rPr>
              <w:t>,</w:t>
            </w:r>
            <w:r w:rsidR="00DD7C77">
              <w:rPr>
                <w:rFonts w:ascii="Arial" w:hAnsi="Arial"/>
                <w:bCs/>
                <w:sz w:val="18"/>
                <w:szCs w:val="18"/>
              </w:rPr>
              <w:br/>
            </w:r>
            <w:r w:rsidR="00670339">
              <w:rPr>
                <w:rFonts w:ascii="Arial" w:hAnsi="Arial"/>
                <w:bCs/>
                <w:sz w:val="18"/>
                <w:szCs w:val="18"/>
              </w:rPr>
              <w:t>J</w:t>
            </w:r>
            <w:r w:rsidR="00BD5AFE">
              <w:rPr>
                <w:rFonts w:ascii="Arial" w:hAnsi="Arial"/>
                <w:bCs/>
                <w:sz w:val="18"/>
                <w:szCs w:val="18"/>
              </w:rPr>
              <w:t>oint</w:t>
            </w:r>
            <w:r w:rsidR="00DD7C77">
              <w:rPr>
                <w:rFonts w:ascii="Arial" w:hAnsi="Arial"/>
                <w:bCs/>
                <w:sz w:val="18"/>
                <w:szCs w:val="18"/>
              </w:rPr>
              <w:t xml:space="preserve"> luminescent</w:t>
            </w:r>
          </w:p>
        </w:tc>
      </w:tr>
      <w:tr w:rsidR="00DD7C77" w:rsidRPr="007F0E98" w14:paraId="0CC38AD7" w14:textId="77777777" w:rsidTr="00ED3981">
        <w:tc>
          <w:tcPr>
            <w:tcW w:w="3611" w:type="dxa"/>
            <w:vMerge/>
          </w:tcPr>
          <w:p w14:paraId="6976248F" w14:textId="77777777" w:rsidR="00DD7C77" w:rsidRPr="00697D89" w:rsidRDefault="00DD7C77" w:rsidP="00DD7C77">
            <w:pPr>
              <w:spacing w:line="276" w:lineRule="auto"/>
              <w:rPr>
                <w:b/>
                <w:lang w:val="en-US"/>
              </w:rPr>
            </w:pPr>
          </w:p>
        </w:tc>
        <w:tc>
          <w:tcPr>
            <w:tcW w:w="2201" w:type="dxa"/>
          </w:tcPr>
          <w:p w14:paraId="74657DCE" w14:textId="1C348496"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Mouvement</w:t>
            </w:r>
            <w:r w:rsidR="00670339">
              <w:rPr>
                <w:rFonts w:ascii="Arial" w:hAnsi="Arial"/>
                <w:b/>
                <w:sz w:val="18"/>
                <w:szCs w:val="18"/>
              </w:rPr>
              <w:t>;</w:t>
            </w:r>
            <w:proofErr w:type="gramEnd"/>
          </w:p>
        </w:tc>
        <w:tc>
          <w:tcPr>
            <w:tcW w:w="3402" w:type="dxa"/>
          </w:tcPr>
          <w:p w14:paraId="74982B56" w14:textId="4B27FEEA" w:rsidR="00DD7C77" w:rsidRPr="007F0E98" w:rsidRDefault="00DD7C77" w:rsidP="008030A3">
            <w:pPr>
              <w:spacing w:line="240" w:lineRule="exact"/>
              <w:rPr>
                <w:rFonts w:ascii="Arial" w:eastAsia="Arial" w:hAnsi="Arial" w:cs="Arial"/>
                <w:b/>
                <w:sz w:val="18"/>
                <w:szCs w:val="18"/>
              </w:rPr>
            </w:pPr>
            <w:proofErr w:type="spellStart"/>
            <w:r>
              <w:rPr>
                <w:rFonts w:ascii="Arial" w:hAnsi="Arial"/>
                <w:bCs/>
                <w:sz w:val="18"/>
                <w:szCs w:val="18"/>
              </w:rPr>
              <w:t>Swiss</w:t>
            </w:r>
            <w:proofErr w:type="spellEnd"/>
            <w:r>
              <w:rPr>
                <w:rFonts w:ascii="Arial" w:hAnsi="Arial"/>
                <w:bCs/>
                <w:sz w:val="18"/>
                <w:szCs w:val="18"/>
              </w:rPr>
              <w:t xml:space="preserve"> Made </w:t>
            </w:r>
            <w:r w:rsidR="008938A9">
              <w:rPr>
                <w:rFonts w:ascii="Arial" w:hAnsi="Arial"/>
                <w:bCs/>
                <w:sz w:val="18"/>
                <w:szCs w:val="18"/>
              </w:rPr>
              <w:t xml:space="preserve">Quartz </w:t>
            </w:r>
          </w:p>
        </w:tc>
      </w:tr>
      <w:tr w:rsidR="00DD7C77" w:rsidRPr="007F0E98" w14:paraId="5658355F" w14:textId="77777777" w:rsidTr="00ED3981">
        <w:tc>
          <w:tcPr>
            <w:tcW w:w="3611" w:type="dxa"/>
            <w:vMerge/>
          </w:tcPr>
          <w:p w14:paraId="44B212AD" w14:textId="77777777" w:rsidR="00DD7C77" w:rsidRPr="007F0E98" w:rsidRDefault="00DD7C77" w:rsidP="00DD7C77">
            <w:pPr>
              <w:spacing w:line="276" w:lineRule="auto"/>
              <w:rPr>
                <w:b/>
                <w:lang w:val="de-DE"/>
              </w:rPr>
            </w:pPr>
          </w:p>
        </w:tc>
        <w:tc>
          <w:tcPr>
            <w:tcW w:w="2201" w:type="dxa"/>
          </w:tcPr>
          <w:p w14:paraId="7E835601" w14:textId="586B2EE6"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Diamètre:</w:t>
            </w:r>
            <w:proofErr w:type="gramEnd"/>
          </w:p>
        </w:tc>
        <w:tc>
          <w:tcPr>
            <w:tcW w:w="3402" w:type="dxa"/>
          </w:tcPr>
          <w:p w14:paraId="0F87586E" w14:textId="77777777" w:rsidR="00DD7C77" w:rsidRPr="007F0E98" w:rsidRDefault="00DD7C77" w:rsidP="008030A3">
            <w:pPr>
              <w:spacing w:line="240" w:lineRule="exact"/>
              <w:rPr>
                <w:rFonts w:ascii="Arial" w:eastAsia="Arial" w:hAnsi="Arial" w:cs="Arial"/>
                <w:b/>
                <w:sz w:val="18"/>
                <w:szCs w:val="18"/>
              </w:rPr>
            </w:pPr>
            <w:r>
              <w:rPr>
                <w:rFonts w:ascii="Arial" w:hAnsi="Arial"/>
                <w:bCs/>
                <w:sz w:val="18"/>
                <w:szCs w:val="18"/>
              </w:rPr>
              <w:t>Ø 46 mm</w:t>
            </w:r>
          </w:p>
        </w:tc>
      </w:tr>
      <w:tr w:rsidR="00DD7C77" w:rsidRPr="007F0E98" w14:paraId="0D070BEC" w14:textId="77777777" w:rsidTr="00ED3981">
        <w:tc>
          <w:tcPr>
            <w:tcW w:w="3611" w:type="dxa"/>
            <w:vMerge/>
          </w:tcPr>
          <w:p w14:paraId="11046D4F" w14:textId="77777777" w:rsidR="00DD7C77" w:rsidRPr="007F0E98" w:rsidRDefault="00DD7C77" w:rsidP="00DD7C77">
            <w:pPr>
              <w:spacing w:line="276" w:lineRule="auto"/>
              <w:rPr>
                <w:b/>
                <w:lang w:val="de-DE"/>
              </w:rPr>
            </w:pPr>
          </w:p>
        </w:tc>
        <w:tc>
          <w:tcPr>
            <w:tcW w:w="2201" w:type="dxa"/>
          </w:tcPr>
          <w:p w14:paraId="71E22379" w14:textId="22F309DE"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Verre:</w:t>
            </w:r>
            <w:proofErr w:type="gramEnd"/>
          </w:p>
        </w:tc>
        <w:tc>
          <w:tcPr>
            <w:tcW w:w="3402" w:type="dxa"/>
          </w:tcPr>
          <w:p w14:paraId="0B77C681" w14:textId="7F37DB9E" w:rsidR="00DD7C77" w:rsidRPr="007F0E98" w:rsidRDefault="00DD7C77" w:rsidP="008030A3">
            <w:pPr>
              <w:spacing w:line="240" w:lineRule="exact"/>
              <w:rPr>
                <w:rFonts w:ascii="Arial" w:eastAsia="Arial" w:hAnsi="Arial" w:cs="Arial"/>
                <w:b/>
                <w:sz w:val="18"/>
                <w:szCs w:val="18"/>
              </w:rPr>
            </w:pPr>
            <w:r>
              <w:rPr>
                <w:rFonts w:ascii="Arial" w:hAnsi="Arial"/>
                <w:bCs/>
                <w:sz w:val="18"/>
                <w:szCs w:val="18"/>
              </w:rPr>
              <w:t>Verre saphir anti</w:t>
            </w:r>
            <w:r w:rsidR="008938A9">
              <w:rPr>
                <w:rFonts w:ascii="Arial" w:hAnsi="Arial"/>
                <w:bCs/>
                <w:sz w:val="18"/>
                <w:szCs w:val="18"/>
              </w:rPr>
              <w:t>-</w:t>
            </w:r>
            <w:r>
              <w:rPr>
                <w:rFonts w:ascii="Arial" w:hAnsi="Arial"/>
                <w:bCs/>
                <w:sz w:val="18"/>
                <w:szCs w:val="18"/>
              </w:rPr>
              <w:t>reflet</w:t>
            </w:r>
            <w:r w:rsidR="008938A9">
              <w:rPr>
                <w:rFonts w:ascii="Arial" w:hAnsi="Arial"/>
                <w:bCs/>
                <w:sz w:val="18"/>
                <w:szCs w:val="18"/>
              </w:rPr>
              <w:t>s</w:t>
            </w:r>
          </w:p>
        </w:tc>
      </w:tr>
      <w:tr w:rsidR="00DD7C77" w:rsidRPr="007F0E98" w14:paraId="2372B6FF" w14:textId="77777777" w:rsidTr="00ED3981">
        <w:tc>
          <w:tcPr>
            <w:tcW w:w="3611" w:type="dxa"/>
            <w:vMerge/>
          </w:tcPr>
          <w:p w14:paraId="62611408" w14:textId="77777777" w:rsidR="00DD7C77" w:rsidRPr="007F0E98" w:rsidRDefault="00DD7C77" w:rsidP="00DD7C77">
            <w:pPr>
              <w:spacing w:line="276" w:lineRule="auto"/>
              <w:rPr>
                <w:b/>
                <w:lang w:val="de-DE"/>
              </w:rPr>
            </w:pPr>
          </w:p>
        </w:tc>
        <w:tc>
          <w:tcPr>
            <w:tcW w:w="2201" w:type="dxa"/>
          </w:tcPr>
          <w:p w14:paraId="414A52B2" w14:textId="60CE5B18"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Boîtier</w:t>
            </w:r>
            <w:r w:rsidR="00BD5AFE">
              <w:rPr>
                <w:rFonts w:ascii="Arial" w:hAnsi="Arial"/>
                <w:b/>
                <w:sz w:val="18"/>
                <w:szCs w:val="18"/>
              </w:rPr>
              <w:t>:</w:t>
            </w:r>
            <w:proofErr w:type="gramEnd"/>
          </w:p>
        </w:tc>
        <w:tc>
          <w:tcPr>
            <w:tcW w:w="3402" w:type="dxa"/>
          </w:tcPr>
          <w:p w14:paraId="5B533DB2" w14:textId="65D0A224" w:rsidR="00DD7C77" w:rsidRPr="007F0E98" w:rsidRDefault="00DD7C77" w:rsidP="008030A3">
            <w:pPr>
              <w:spacing w:line="240" w:lineRule="exact"/>
              <w:rPr>
                <w:rFonts w:ascii="Arial" w:eastAsia="Arial" w:hAnsi="Arial" w:cs="Arial"/>
                <w:b/>
                <w:sz w:val="18"/>
                <w:szCs w:val="18"/>
              </w:rPr>
            </w:pPr>
            <w:r>
              <w:rPr>
                <w:rFonts w:ascii="Arial" w:hAnsi="Arial"/>
                <w:bCs/>
                <w:sz w:val="18"/>
                <w:szCs w:val="18"/>
              </w:rPr>
              <w:t>Inox à revêtement PVD,</w:t>
            </w:r>
            <w:r>
              <w:rPr>
                <w:rFonts w:ascii="Arial" w:hAnsi="Arial"/>
                <w:bCs/>
                <w:sz w:val="18"/>
                <w:szCs w:val="18"/>
              </w:rPr>
              <w:br/>
              <w:t>Lunette en inox à revêtement PV</w:t>
            </w:r>
            <w:r w:rsidR="00670339">
              <w:rPr>
                <w:rFonts w:ascii="Arial" w:hAnsi="Arial"/>
                <w:bCs/>
                <w:sz w:val="18"/>
                <w:szCs w:val="18"/>
              </w:rPr>
              <w:t>D</w:t>
            </w:r>
            <w:r>
              <w:rPr>
                <w:rFonts w:ascii="Arial" w:hAnsi="Arial"/>
                <w:bCs/>
                <w:sz w:val="18"/>
                <w:szCs w:val="18"/>
              </w:rPr>
              <w:t xml:space="preserve"> avec insert céramique et trigalight à 12 heures,</w:t>
            </w:r>
            <w:r>
              <w:rPr>
                <w:rFonts w:ascii="Arial" w:hAnsi="Arial"/>
                <w:bCs/>
                <w:sz w:val="18"/>
                <w:szCs w:val="18"/>
              </w:rPr>
              <w:br/>
              <w:t>orientable dans les deux sens</w:t>
            </w:r>
          </w:p>
        </w:tc>
      </w:tr>
      <w:tr w:rsidR="00DD7C77" w:rsidRPr="007F0E98" w14:paraId="1506B5EB" w14:textId="77777777" w:rsidTr="00ED3981">
        <w:tc>
          <w:tcPr>
            <w:tcW w:w="3611" w:type="dxa"/>
            <w:vMerge/>
          </w:tcPr>
          <w:p w14:paraId="02E32C9B" w14:textId="77777777" w:rsidR="00DD7C77" w:rsidRPr="00697D89" w:rsidRDefault="00DD7C77" w:rsidP="00DD7C77">
            <w:pPr>
              <w:rPr>
                <w:b/>
              </w:rPr>
            </w:pPr>
          </w:p>
        </w:tc>
        <w:tc>
          <w:tcPr>
            <w:tcW w:w="2201" w:type="dxa"/>
          </w:tcPr>
          <w:p w14:paraId="6032F339" w14:textId="67899290"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Couronne:</w:t>
            </w:r>
            <w:proofErr w:type="gramEnd"/>
          </w:p>
        </w:tc>
        <w:tc>
          <w:tcPr>
            <w:tcW w:w="3402" w:type="dxa"/>
          </w:tcPr>
          <w:p w14:paraId="1DA9C567" w14:textId="23C89F44" w:rsidR="00DD7C77" w:rsidRPr="007F0E98" w:rsidRDefault="00670339" w:rsidP="008030A3">
            <w:pPr>
              <w:spacing w:line="240" w:lineRule="exact"/>
              <w:rPr>
                <w:rFonts w:ascii="Arial" w:eastAsia="Arial" w:hAnsi="Arial" w:cs="Arial"/>
                <w:b/>
                <w:sz w:val="18"/>
                <w:szCs w:val="18"/>
              </w:rPr>
            </w:pPr>
            <w:r>
              <w:rPr>
                <w:rFonts w:ascii="Arial" w:hAnsi="Arial"/>
                <w:bCs/>
                <w:sz w:val="18"/>
                <w:szCs w:val="18"/>
              </w:rPr>
              <w:t>C</w:t>
            </w:r>
            <w:r w:rsidR="00DD7C77">
              <w:rPr>
                <w:rFonts w:ascii="Arial" w:hAnsi="Arial"/>
                <w:bCs/>
                <w:sz w:val="18"/>
                <w:szCs w:val="18"/>
              </w:rPr>
              <w:t>ouronne vissée</w:t>
            </w:r>
          </w:p>
        </w:tc>
      </w:tr>
      <w:tr w:rsidR="00DD7C77" w:rsidRPr="007F0E98" w14:paraId="1745069F" w14:textId="77777777" w:rsidTr="00ED3981">
        <w:tc>
          <w:tcPr>
            <w:tcW w:w="3611" w:type="dxa"/>
            <w:vMerge/>
          </w:tcPr>
          <w:p w14:paraId="3D7DC65F" w14:textId="77777777" w:rsidR="00DD7C77" w:rsidRPr="007F0E98" w:rsidRDefault="00DD7C77" w:rsidP="00DD7C77">
            <w:pPr>
              <w:rPr>
                <w:b/>
                <w:lang w:val="de-DE"/>
              </w:rPr>
            </w:pPr>
          </w:p>
        </w:tc>
        <w:tc>
          <w:tcPr>
            <w:tcW w:w="2201" w:type="dxa"/>
          </w:tcPr>
          <w:p w14:paraId="1D3007BA" w14:textId="6292BE54"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Bracelet:</w:t>
            </w:r>
            <w:proofErr w:type="gramEnd"/>
          </w:p>
        </w:tc>
        <w:tc>
          <w:tcPr>
            <w:tcW w:w="3402" w:type="dxa"/>
          </w:tcPr>
          <w:p w14:paraId="56A51C8C" w14:textId="329C996C" w:rsidR="00DD7C77" w:rsidRPr="007F0E98" w:rsidRDefault="00670339" w:rsidP="008030A3">
            <w:pPr>
              <w:spacing w:line="240" w:lineRule="exact"/>
              <w:rPr>
                <w:rFonts w:ascii="Arial" w:eastAsia="Arial" w:hAnsi="Arial" w:cs="Arial"/>
                <w:b/>
                <w:sz w:val="18"/>
                <w:szCs w:val="18"/>
              </w:rPr>
            </w:pPr>
            <w:r>
              <w:rPr>
                <w:rFonts w:ascii="Arial" w:hAnsi="Arial"/>
                <w:bCs/>
                <w:sz w:val="18"/>
                <w:szCs w:val="18"/>
              </w:rPr>
              <w:t>B</w:t>
            </w:r>
            <w:r w:rsidR="00DD7C77">
              <w:rPr>
                <w:rFonts w:ascii="Arial" w:hAnsi="Arial"/>
                <w:bCs/>
                <w:sz w:val="18"/>
                <w:szCs w:val="18"/>
              </w:rPr>
              <w:t>racelet NATO</w:t>
            </w:r>
          </w:p>
        </w:tc>
      </w:tr>
      <w:tr w:rsidR="00DD7C77" w:rsidRPr="007F0E98" w14:paraId="26745BFD" w14:textId="77777777" w:rsidTr="00ED3981">
        <w:trPr>
          <w:trHeight w:val="70"/>
        </w:trPr>
        <w:tc>
          <w:tcPr>
            <w:tcW w:w="3611" w:type="dxa"/>
            <w:vMerge/>
          </w:tcPr>
          <w:p w14:paraId="4E1BBA7B" w14:textId="77777777" w:rsidR="00DD7C77" w:rsidRPr="007F0E98" w:rsidRDefault="00DD7C77" w:rsidP="00DD7C77">
            <w:pPr>
              <w:rPr>
                <w:b/>
                <w:lang w:val="de-DE"/>
              </w:rPr>
            </w:pPr>
          </w:p>
        </w:tc>
        <w:tc>
          <w:tcPr>
            <w:tcW w:w="2201" w:type="dxa"/>
          </w:tcPr>
          <w:p w14:paraId="18CDEDC8" w14:textId="3CB69635"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Étanchéité:</w:t>
            </w:r>
            <w:proofErr w:type="gramEnd"/>
          </w:p>
        </w:tc>
        <w:tc>
          <w:tcPr>
            <w:tcW w:w="3402" w:type="dxa"/>
          </w:tcPr>
          <w:p w14:paraId="2F27D71E" w14:textId="77777777" w:rsidR="00DD7C77" w:rsidRPr="007F0E98" w:rsidRDefault="00DD7C77" w:rsidP="008030A3">
            <w:pPr>
              <w:spacing w:line="240" w:lineRule="exact"/>
              <w:rPr>
                <w:rFonts w:ascii="Arial" w:eastAsia="Arial" w:hAnsi="Arial" w:cs="Arial"/>
                <w:bCs/>
                <w:sz w:val="18"/>
                <w:szCs w:val="18"/>
              </w:rPr>
            </w:pPr>
            <w:r>
              <w:rPr>
                <w:rFonts w:ascii="Arial" w:hAnsi="Arial"/>
                <w:bCs/>
                <w:sz w:val="18"/>
                <w:szCs w:val="18"/>
              </w:rPr>
              <w:t xml:space="preserve">20 </w:t>
            </w:r>
            <w:proofErr w:type="spellStart"/>
            <w:r>
              <w:rPr>
                <w:rFonts w:ascii="Arial" w:hAnsi="Arial"/>
                <w:bCs/>
                <w:sz w:val="18"/>
                <w:szCs w:val="18"/>
              </w:rPr>
              <w:t>atm</w:t>
            </w:r>
            <w:proofErr w:type="spellEnd"/>
            <w:r>
              <w:rPr>
                <w:rFonts w:ascii="Arial" w:hAnsi="Arial"/>
                <w:bCs/>
                <w:sz w:val="18"/>
                <w:szCs w:val="18"/>
              </w:rPr>
              <w:t xml:space="preserve"> / 20 bars</w:t>
            </w:r>
          </w:p>
        </w:tc>
      </w:tr>
      <w:tr w:rsidR="00DD7C77" w:rsidRPr="007F0E98" w14:paraId="38ED271A" w14:textId="77777777" w:rsidTr="00ED3981">
        <w:tc>
          <w:tcPr>
            <w:tcW w:w="3611" w:type="dxa"/>
            <w:vMerge/>
          </w:tcPr>
          <w:p w14:paraId="58F9B454" w14:textId="77777777" w:rsidR="00DD7C77" w:rsidRPr="007F0E98" w:rsidRDefault="00DD7C77" w:rsidP="00DD7C77">
            <w:pPr>
              <w:rPr>
                <w:b/>
                <w:lang w:val="de-DE"/>
              </w:rPr>
            </w:pPr>
          </w:p>
        </w:tc>
        <w:tc>
          <w:tcPr>
            <w:tcW w:w="2201" w:type="dxa"/>
          </w:tcPr>
          <w:p w14:paraId="7E87D5ED" w14:textId="43AD3E27" w:rsidR="00DD7C77" w:rsidRPr="007F0E98" w:rsidRDefault="00DD7C77" w:rsidP="008030A3">
            <w:pPr>
              <w:spacing w:line="240" w:lineRule="exact"/>
              <w:rPr>
                <w:rFonts w:ascii="Arial" w:eastAsia="Arial" w:hAnsi="Arial" w:cs="Arial"/>
                <w:b/>
                <w:sz w:val="18"/>
                <w:szCs w:val="18"/>
              </w:rPr>
            </w:pPr>
            <w:proofErr w:type="gramStart"/>
            <w:r>
              <w:rPr>
                <w:rFonts w:ascii="Arial" w:hAnsi="Arial"/>
                <w:b/>
                <w:sz w:val="18"/>
                <w:szCs w:val="18"/>
              </w:rPr>
              <w:t>Prix:</w:t>
            </w:r>
            <w:proofErr w:type="gramEnd"/>
          </w:p>
        </w:tc>
        <w:tc>
          <w:tcPr>
            <w:tcW w:w="3402" w:type="dxa"/>
          </w:tcPr>
          <w:p w14:paraId="3C26D604" w14:textId="2ADC7AED" w:rsidR="00DD7C77" w:rsidRPr="007F0E98" w:rsidRDefault="00A63A17" w:rsidP="008030A3">
            <w:pPr>
              <w:spacing w:line="240" w:lineRule="exact"/>
              <w:rPr>
                <w:rFonts w:ascii="Arial" w:eastAsia="Arial" w:hAnsi="Arial" w:cs="Arial"/>
                <w:bCs/>
                <w:sz w:val="18"/>
                <w:szCs w:val="18"/>
              </w:rPr>
            </w:pPr>
            <w:r>
              <w:rPr>
                <w:rFonts w:ascii="Arial" w:eastAsia="Arial" w:hAnsi="Arial" w:cs="Arial"/>
                <w:sz w:val="18"/>
                <w:szCs w:val="18"/>
              </w:rPr>
              <w:t>CHF 495.00</w:t>
            </w:r>
          </w:p>
        </w:tc>
      </w:tr>
    </w:tbl>
    <w:p w14:paraId="569CA1E1" w14:textId="77777777" w:rsidR="00D02DD9" w:rsidRPr="007F0E98" w:rsidRDefault="00D02DD9">
      <w:pPr>
        <w:tabs>
          <w:tab w:val="left" w:pos="2268"/>
        </w:tabs>
        <w:spacing w:before="240" w:after="240"/>
        <w:ind w:left="2265" w:hanging="2265"/>
        <w:rPr>
          <w:rFonts w:ascii="Arial" w:eastAsia="Arial" w:hAnsi="Arial" w:cs="Arial"/>
          <w:sz w:val="20"/>
          <w:szCs w:val="20"/>
        </w:rPr>
      </w:pPr>
    </w:p>
    <w:p w14:paraId="29849D41" w14:textId="407224E4" w:rsidR="007C3582" w:rsidRPr="007F0E98" w:rsidRDefault="007C3582">
      <w:pPr>
        <w:rPr>
          <w:rFonts w:ascii="Arial" w:eastAsia="Arial" w:hAnsi="Arial" w:cs="Arial"/>
          <w:sz w:val="20"/>
          <w:szCs w:val="20"/>
        </w:rPr>
      </w:pPr>
    </w:p>
    <w:p w14:paraId="24B423EC" w14:textId="77777777" w:rsidR="00D02DD9" w:rsidRPr="007F0E98" w:rsidRDefault="00D02DD9">
      <w:pPr>
        <w:spacing w:line="360" w:lineRule="auto"/>
        <w:jc w:val="both"/>
        <w:rPr>
          <w:rFonts w:ascii="Arial" w:eastAsia="Arial" w:hAnsi="Arial" w:cs="Arial"/>
          <w:sz w:val="20"/>
          <w:szCs w:val="20"/>
        </w:rPr>
      </w:pPr>
    </w:p>
    <w:tbl>
      <w:tblPr>
        <w:tblStyle w:val="1"/>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D02DD9" w:rsidRPr="007F0E98" w14:paraId="1441D154" w14:textId="77777777">
        <w:trPr>
          <w:trHeight w:val="1840"/>
        </w:trPr>
        <w:tc>
          <w:tcPr>
            <w:tcW w:w="9209" w:type="dxa"/>
            <w:tcBorders>
              <w:top w:val="single" w:sz="4" w:space="0" w:color="000000"/>
              <w:left w:val="single" w:sz="4" w:space="0" w:color="000000"/>
              <w:bottom w:val="single" w:sz="4" w:space="0" w:color="000000"/>
              <w:right w:val="single" w:sz="4" w:space="0" w:color="000000"/>
            </w:tcBorders>
          </w:tcPr>
          <w:p w14:paraId="5F919CA1" w14:textId="68364245" w:rsidR="00D02DD9" w:rsidRPr="00005CB6" w:rsidRDefault="00EB6B66">
            <w:pPr>
              <w:spacing w:before="200" w:line="276" w:lineRule="auto"/>
              <w:rPr>
                <w:rFonts w:ascii="Arial" w:eastAsia="Arial" w:hAnsi="Arial" w:cs="Arial"/>
                <w:b/>
                <w:sz w:val="20"/>
                <w:szCs w:val="20"/>
              </w:rPr>
            </w:pPr>
            <w:r>
              <w:rPr>
                <w:rFonts w:ascii="Arial" w:hAnsi="Arial"/>
                <w:b/>
                <w:sz w:val="20"/>
                <w:szCs w:val="20"/>
              </w:rPr>
              <w:t xml:space="preserve">À propos de traser </w:t>
            </w:r>
            <w:proofErr w:type="spellStart"/>
            <w:r>
              <w:rPr>
                <w:rFonts w:ascii="Arial" w:hAnsi="Arial"/>
                <w:b/>
                <w:sz w:val="20"/>
                <w:szCs w:val="20"/>
              </w:rPr>
              <w:t>swiss</w:t>
            </w:r>
            <w:proofErr w:type="spellEnd"/>
            <w:r>
              <w:rPr>
                <w:rFonts w:ascii="Arial" w:hAnsi="Arial"/>
                <w:b/>
                <w:sz w:val="20"/>
                <w:szCs w:val="20"/>
              </w:rPr>
              <w:t xml:space="preserve"> H3 watches </w:t>
            </w:r>
            <w:r w:rsidR="000D5ECB">
              <w:rPr>
                <w:rFonts w:ascii="Arial" w:hAnsi="Arial"/>
                <w:b/>
                <w:sz w:val="20"/>
                <w:szCs w:val="20"/>
              </w:rPr>
              <w:t>–</w:t>
            </w:r>
            <w:r>
              <w:rPr>
                <w:rFonts w:ascii="Arial" w:hAnsi="Arial"/>
                <w:b/>
                <w:sz w:val="20"/>
                <w:szCs w:val="20"/>
              </w:rPr>
              <w:t xml:space="preserve"> #theoriginal #unlimited #illumination</w:t>
            </w:r>
          </w:p>
          <w:p w14:paraId="7032BA68" w14:textId="77777777" w:rsidR="00D02DD9" w:rsidRPr="00697D89" w:rsidRDefault="00D02DD9"/>
          <w:p w14:paraId="65261387" w14:textId="57A79A16" w:rsidR="00D02DD9" w:rsidRPr="007F0E98" w:rsidRDefault="00EB6B66">
            <w:pPr>
              <w:jc w:val="both"/>
              <w:rPr>
                <w:rFonts w:ascii="Arial" w:eastAsia="Arial" w:hAnsi="Arial" w:cs="Arial"/>
                <w:sz w:val="20"/>
                <w:szCs w:val="20"/>
              </w:rPr>
            </w:pPr>
            <w:r>
              <w:rPr>
                <w:rFonts w:ascii="Arial" w:hAnsi="Arial"/>
                <w:sz w:val="20"/>
                <w:szCs w:val="20"/>
              </w:rPr>
              <w:t xml:space="preserve">Les montres traser </w:t>
            </w:r>
            <w:proofErr w:type="spellStart"/>
            <w:r>
              <w:rPr>
                <w:rFonts w:ascii="Arial" w:hAnsi="Arial"/>
                <w:sz w:val="20"/>
                <w:szCs w:val="20"/>
              </w:rPr>
              <w:t>swiss</w:t>
            </w:r>
            <w:proofErr w:type="spellEnd"/>
            <w:r>
              <w:rPr>
                <w:rFonts w:ascii="Arial" w:hAnsi="Arial"/>
                <w:sz w:val="20"/>
                <w:szCs w:val="20"/>
              </w:rPr>
              <w:t xml:space="preserve"> H3 watches sont développées et fabriquées sous le label de qualité SWISS MADE à </w:t>
            </w:r>
            <w:proofErr w:type="spellStart"/>
            <w:r>
              <w:rPr>
                <w:rFonts w:ascii="Arial" w:hAnsi="Arial"/>
                <w:sz w:val="20"/>
                <w:szCs w:val="20"/>
              </w:rPr>
              <w:t>Niederwangen</w:t>
            </w:r>
            <w:proofErr w:type="spellEnd"/>
            <w:r>
              <w:rPr>
                <w:rFonts w:ascii="Arial" w:hAnsi="Arial"/>
                <w:sz w:val="20"/>
                <w:szCs w:val="20"/>
              </w:rPr>
              <w:t xml:space="preserve"> près de Berne, en Suisse. Elles ont une caractéristique unique : une lisibilité constante de l'affichage de l'heure, aussi bien en pleine obscurité que dans des conditions de mauvaise visibilité. Ceci grâce à la technologie d’auto-éclairage trigalight spécialement développée en interne. Le trigalight ne nécessite aucune source d'énergie externe et brille durant des années avec une luminescence inchangée. Des clients du monde entier (personnes actives, aventuriers, athlètes, passionnés de nature ou encore professionnels du domaine tactique et des forces spéciales) font confiance à traser et à ses montres robustes et fonctionnelles</w:t>
            </w:r>
            <w:r w:rsidR="008938A9">
              <w:rPr>
                <w:rFonts w:ascii="Arial" w:hAnsi="Arial"/>
                <w:sz w:val="20"/>
                <w:szCs w:val="20"/>
              </w:rPr>
              <w:t>.</w:t>
            </w:r>
          </w:p>
          <w:p w14:paraId="00C803AE" w14:textId="77777777" w:rsidR="00D02DD9" w:rsidRPr="007F0E98" w:rsidRDefault="00D02DD9">
            <w:pPr>
              <w:jc w:val="both"/>
              <w:rPr>
                <w:rFonts w:ascii="Arial" w:eastAsia="Arial" w:hAnsi="Arial" w:cs="Arial"/>
                <w:sz w:val="20"/>
                <w:szCs w:val="20"/>
              </w:rPr>
            </w:pPr>
          </w:p>
        </w:tc>
      </w:tr>
    </w:tbl>
    <w:p w14:paraId="3C082FF3" w14:textId="77777777" w:rsidR="00D02DD9" w:rsidRPr="007F0E98" w:rsidRDefault="00D02DD9">
      <w:pPr>
        <w:tabs>
          <w:tab w:val="left" w:pos="2268"/>
        </w:tabs>
        <w:spacing w:line="360" w:lineRule="auto"/>
        <w:jc w:val="both"/>
        <w:rPr>
          <w:rFonts w:ascii="Arial" w:eastAsia="Arial" w:hAnsi="Arial" w:cs="Arial"/>
        </w:rPr>
      </w:pPr>
    </w:p>
    <w:p w14:paraId="23803053" w14:textId="77777777" w:rsidR="00CF7F35" w:rsidRPr="007F0E98" w:rsidRDefault="00CF7F35" w:rsidP="00CF7F35">
      <w:pPr>
        <w:tabs>
          <w:tab w:val="left" w:pos="2268"/>
        </w:tabs>
        <w:rPr>
          <w:rFonts w:ascii="Arial" w:eastAsia="Arial" w:hAnsi="Arial" w:cs="Arial"/>
          <w:b/>
          <w:sz w:val="20"/>
          <w:szCs w:val="20"/>
          <w:highlight w:val="white"/>
        </w:rPr>
      </w:pPr>
    </w:p>
    <w:p w14:paraId="07CAAA56" w14:textId="049944AF" w:rsidR="00CF7F35" w:rsidRPr="007F0E98" w:rsidRDefault="00CF7F35" w:rsidP="00CF7F35">
      <w:pPr>
        <w:tabs>
          <w:tab w:val="left" w:pos="2268"/>
        </w:tabs>
        <w:rPr>
          <w:rFonts w:ascii="Arial" w:eastAsia="Arial" w:hAnsi="Arial" w:cs="Arial"/>
          <w:sz w:val="20"/>
          <w:szCs w:val="20"/>
          <w:highlight w:val="white"/>
        </w:rPr>
      </w:pPr>
      <w:r>
        <w:rPr>
          <w:rFonts w:ascii="Arial" w:hAnsi="Arial"/>
          <w:b/>
          <w:sz w:val="20"/>
          <w:szCs w:val="20"/>
          <w:highlight w:val="white"/>
        </w:rPr>
        <w:t xml:space="preserve">Contact </w:t>
      </w:r>
      <w:proofErr w:type="gramStart"/>
      <w:r>
        <w:rPr>
          <w:rFonts w:ascii="Arial" w:hAnsi="Arial"/>
          <w:b/>
          <w:sz w:val="20"/>
          <w:szCs w:val="20"/>
          <w:highlight w:val="white"/>
        </w:rPr>
        <w:t>médias:</w:t>
      </w:r>
      <w:proofErr w:type="gramEnd"/>
    </w:p>
    <w:p w14:paraId="04F551FA" w14:textId="77777777" w:rsidR="00CF7F35" w:rsidRPr="007F0E98" w:rsidRDefault="00CF7F35" w:rsidP="00CF7F35">
      <w:pPr>
        <w:tabs>
          <w:tab w:val="left" w:pos="2268"/>
        </w:tabs>
        <w:rPr>
          <w:rFonts w:ascii="Arial" w:eastAsia="Arial" w:hAnsi="Arial" w:cs="Arial"/>
          <w:sz w:val="20"/>
          <w:szCs w:val="20"/>
          <w:highlight w:val="whit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F7F35" w:rsidRPr="007F0E98" w14:paraId="5C91238C" w14:textId="77777777" w:rsidTr="00B433EF">
        <w:tc>
          <w:tcPr>
            <w:tcW w:w="4531" w:type="dxa"/>
          </w:tcPr>
          <w:p w14:paraId="5256A827" w14:textId="77777777" w:rsidR="00CF7F35" w:rsidRPr="00697D89" w:rsidRDefault="00CF7F35" w:rsidP="00B433EF">
            <w:pPr>
              <w:tabs>
                <w:tab w:val="left" w:pos="2268"/>
              </w:tabs>
              <w:ind w:hanging="108"/>
              <w:rPr>
                <w:rFonts w:ascii="Arial" w:eastAsia="Arial" w:hAnsi="Arial" w:cs="Arial"/>
                <w:sz w:val="20"/>
                <w:szCs w:val="20"/>
                <w:highlight w:val="white"/>
                <w:lang w:val="en-US"/>
              </w:rPr>
            </w:pPr>
            <w:proofErr w:type="spellStart"/>
            <w:r w:rsidRPr="00697D89">
              <w:rPr>
                <w:rFonts w:ascii="Arial" w:hAnsi="Arial"/>
                <w:sz w:val="20"/>
                <w:szCs w:val="20"/>
                <w:highlight w:val="white"/>
                <w:lang w:val="en-US"/>
              </w:rPr>
              <w:t>Convensis</w:t>
            </w:r>
            <w:proofErr w:type="spellEnd"/>
            <w:r w:rsidRPr="00697D89">
              <w:rPr>
                <w:rFonts w:ascii="Arial" w:hAnsi="Arial"/>
                <w:sz w:val="20"/>
                <w:szCs w:val="20"/>
                <w:highlight w:val="white"/>
                <w:lang w:val="en-US"/>
              </w:rPr>
              <w:t xml:space="preserve"> Group</w:t>
            </w:r>
          </w:p>
          <w:p w14:paraId="617DD32E" w14:textId="77777777" w:rsidR="00CF7F35" w:rsidRPr="00697D89" w:rsidRDefault="00CF7F35" w:rsidP="00B433EF">
            <w:pPr>
              <w:tabs>
                <w:tab w:val="left" w:pos="2268"/>
              </w:tabs>
              <w:ind w:hanging="108"/>
              <w:rPr>
                <w:rFonts w:ascii="Arial" w:eastAsia="Arial" w:hAnsi="Arial" w:cs="Arial"/>
                <w:sz w:val="20"/>
                <w:szCs w:val="20"/>
                <w:highlight w:val="white"/>
                <w:lang w:val="en-US"/>
              </w:rPr>
            </w:pPr>
          </w:p>
          <w:p w14:paraId="41C80DB5" w14:textId="5A515706" w:rsidR="00CF7F35" w:rsidRPr="00697D89" w:rsidRDefault="00CF7F35" w:rsidP="008030A3">
            <w:pPr>
              <w:tabs>
                <w:tab w:val="left" w:pos="2268"/>
              </w:tabs>
              <w:ind w:hanging="108"/>
              <w:rPr>
                <w:rFonts w:ascii="Arial" w:eastAsia="Arial" w:hAnsi="Arial" w:cs="Arial"/>
                <w:sz w:val="20"/>
                <w:szCs w:val="20"/>
                <w:highlight w:val="white"/>
                <w:lang w:val="en-US"/>
              </w:rPr>
            </w:pPr>
            <w:r w:rsidRPr="00697D89">
              <w:rPr>
                <w:rFonts w:ascii="Arial" w:hAnsi="Arial"/>
                <w:sz w:val="20"/>
                <w:szCs w:val="20"/>
                <w:highlight w:val="white"/>
                <w:lang w:val="en-US"/>
              </w:rPr>
              <w:t>Marc Steinsberger</w:t>
            </w:r>
          </w:p>
          <w:p w14:paraId="7D845B9D" w14:textId="65B46CA2" w:rsidR="00776DA8" w:rsidRPr="00697D89" w:rsidRDefault="00776DA8" w:rsidP="008030A3">
            <w:pPr>
              <w:tabs>
                <w:tab w:val="left" w:pos="2268"/>
              </w:tabs>
              <w:ind w:hanging="108"/>
              <w:rPr>
                <w:rFonts w:ascii="Arial" w:eastAsia="Arial" w:hAnsi="Arial" w:cs="Arial"/>
                <w:sz w:val="20"/>
                <w:szCs w:val="20"/>
                <w:highlight w:val="white"/>
                <w:lang w:val="en-US"/>
              </w:rPr>
            </w:pPr>
            <w:r w:rsidRPr="00697D89">
              <w:rPr>
                <w:rFonts w:ascii="Arial" w:hAnsi="Arial"/>
                <w:sz w:val="20"/>
                <w:szCs w:val="20"/>
                <w:highlight w:val="white"/>
                <w:lang w:val="en-US"/>
              </w:rPr>
              <w:t>Valentin King</w:t>
            </w:r>
            <w:r w:rsidRPr="00697D89">
              <w:rPr>
                <w:rFonts w:ascii="Arial" w:hAnsi="Arial"/>
                <w:sz w:val="20"/>
                <w:szCs w:val="20"/>
                <w:highlight w:val="white"/>
                <w:lang w:val="en-US"/>
              </w:rPr>
              <w:br/>
            </w:r>
          </w:p>
          <w:p w14:paraId="32C2B1C5" w14:textId="77777777" w:rsidR="00CF7F35" w:rsidRPr="00A63A17" w:rsidRDefault="00CF7F35" w:rsidP="00B433EF">
            <w:pPr>
              <w:tabs>
                <w:tab w:val="left" w:pos="2268"/>
              </w:tabs>
              <w:ind w:hanging="108"/>
              <w:rPr>
                <w:rFonts w:ascii="Arial" w:eastAsia="Arial" w:hAnsi="Arial" w:cs="Arial"/>
                <w:sz w:val="20"/>
                <w:szCs w:val="20"/>
                <w:highlight w:val="white"/>
                <w:lang w:val="de-CH"/>
              </w:rPr>
            </w:pPr>
            <w:r w:rsidRPr="00A63A17">
              <w:rPr>
                <w:rFonts w:ascii="Arial" w:hAnsi="Arial"/>
                <w:sz w:val="20"/>
                <w:szCs w:val="20"/>
                <w:highlight w:val="white"/>
                <w:lang w:val="de-CH"/>
              </w:rPr>
              <w:t>Friedrichstraße 23b</w:t>
            </w:r>
          </w:p>
          <w:p w14:paraId="722AA44F" w14:textId="77777777" w:rsidR="00CF7F35" w:rsidRPr="00A63A17" w:rsidRDefault="00CF7F35" w:rsidP="00B433EF">
            <w:pPr>
              <w:tabs>
                <w:tab w:val="left" w:pos="2268"/>
              </w:tabs>
              <w:ind w:hanging="108"/>
              <w:rPr>
                <w:rFonts w:ascii="Arial" w:eastAsia="Arial" w:hAnsi="Arial" w:cs="Arial"/>
                <w:sz w:val="20"/>
                <w:szCs w:val="20"/>
                <w:highlight w:val="white"/>
                <w:lang w:val="de-CH"/>
              </w:rPr>
            </w:pPr>
            <w:r w:rsidRPr="00A63A17">
              <w:rPr>
                <w:rFonts w:ascii="Arial" w:hAnsi="Arial"/>
                <w:sz w:val="20"/>
                <w:szCs w:val="20"/>
                <w:highlight w:val="white"/>
                <w:lang w:val="de-CH"/>
              </w:rPr>
              <w:t>D-70174 Stuttgart</w:t>
            </w:r>
          </w:p>
          <w:p w14:paraId="68EE716B" w14:textId="3C929F71" w:rsidR="00CF7F35" w:rsidRPr="00A63A17" w:rsidRDefault="00BD5AFE" w:rsidP="00B433EF">
            <w:pPr>
              <w:tabs>
                <w:tab w:val="left" w:pos="2268"/>
              </w:tabs>
              <w:ind w:hanging="108"/>
              <w:rPr>
                <w:rFonts w:ascii="Arial" w:eastAsia="Arial" w:hAnsi="Arial" w:cs="Arial"/>
                <w:sz w:val="20"/>
                <w:szCs w:val="20"/>
                <w:highlight w:val="white"/>
                <w:lang w:val="de-CH"/>
              </w:rPr>
            </w:pPr>
            <w:proofErr w:type="spellStart"/>
            <w:r w:rsidRPr="00A63A17">
              <w:rPr>
                <w:rFonts w:ascii="Arial" w:hAnsi="Arial"/>
                <w:sz w:val="20"/>
                <w:szCs w:val="20"/>
                <w:highlight w:val="white"/>
                <w:lang w:val="de-CH"/>
              </w:rPr>
              <w:t>Allemagne</w:t>
            </w:r>
            <w:proofErr w:type="spellEnd"/>
          </w:p>
          <w:p w14:paraId="1E82067E" w14:textId="77777777" w:rsidR="00CF7F35" w:rsidRPr="007F0E98" w:rsidRDefault="00CF7F35" w:rsidP="00B433EF">
            <w:pPr>
              <w:tabs>
                <w:tab w:val="left" w:pos="2268"/>
              </w:tabs>
              <w:ind w:hanging="108"/>
              <w:rPr>
                <w:rFonts w:ascii="Arial" w:eastAsia="Arial" w:hAnsi="Arial" w:cs="Arial"/>
                <w:sz w:val="20"/>
                <w:szCs w:val="20"/>
                <w:highlight w:val="white"/>
                <w:lang w:val="de-DE"/>
              </w:rPr>
            </w:pPr>
          </w:p>
          <w:p w14:paraId="7D3FC378" w14:textId="77777777" w:rsidR="00CF7F35" w:rsidRPr="00A63A17" w:rsidRDefault="00CF7F35" w:rsidP="00B433EF">
            <w:pPr>
              <w:tabs>
                <w:tab w:val="left" w:pos="2268"/>
              </w:tabs>
              <w:ind w:hanging="108"/>
              <w:rPr>
                <w:rFonts w:ascii="Arial" w:eastAsia="Arial" w:hAnsi="Arial" w:cs="Arial"/>
                <w:sz w:val="20"/>
                <w:szCs w:val="20"/>
                <w:highlight w:val="white"/>
                <w:lang w:val="de-CH"/>
              </w:rPr>
            </w:pPr>
            <w:r w:rsidRPr="00A63A17">
              <w:rPr>
                <w:rFonts w:ascii="Arial" w:hAnsi="Arial"/>
                <w:sz w:val="20"/>
                <w:szCs w:val="20"/>
                <w:highlight w:val="white"/>
                <w:lang w:val="de-CH"/>
              </w:rPr>
              <w:t>+49 711 36 53 37 78</w:t>
            </w:r>
            <w:r w:rsidRPr="00A63A17">
              <w:rPr>
                <w:rFonts w:ascii="Arial" w:hAnsi="Arial"/>
                <w:sz w:val="20"/>
                <w:szCs w:val="20"/>
                <w:highlight w:val="white"/>
                <w:lang w:val="de-CH"/>
              </w:rPr>
              <w:br/>
            </w:r>
            <w:hyperlink r:id="rId15" w:history="1">
              <w:r w:rsidRPr="00A63A17">
                <w:rPr>
                  <w:rStyle w:val="Hyperlink"/>
                  <w:rFonts w:ascii="Arial" w:hAnsi="Arial"/>
                  <w:sz w:val="20"/>
                  <w:szCs w:val="20"/>
                  <w:highlight w:val="white"/>
                  <w:lang w:val="de-CH"/>
                </w:rPr>
                <w:t>PRtraser@convensis.com</w:t>
              </w:r>
            </w:hyperlink>
          </w:p>
          <w:p w14:paraId="123ADF89" w14:textId="77777777" w:rsidR="00CF7F35" w:rsidRPr="007F0E98" w:rsidRDefault="00CF7F35" w:rsidP="00B433EF">
            <w:pPr>
              <w:tabs>
                <w:tab w:val="left" w:pos="2268"/>
              </w:tabs>
              <w:ind w:hanging="108"/>
              <w:rPr>
                <w:rFonts w:ascii="Arial" w:eastAsia="Arial" w:hAnsi="Arial" w:cs="Arial"/>
                <w:sz w:val="20"/>
                <w:szCs w:val="20"/>
                <w:highlight w:val="white"/>
                <w:lang w:val="de-DE"/>
              </w:rPr>
            </w:pPr>
          </w:p>
        </w:tc>
        <w:tc>
          <w:tcPr>
            <w:tcW w:w="4531" w:type="dxa"/>
          </w:tcPr>
          <w:p w14:paraId="779E57DE" w14:textId="77777777" w:rsidR="00CF7F35" w:rsidRPr="007F0E98" w:rsidRDefault="00CF7F35" w:rsidP="00B433EF">
            <w:pPr>
              <w:tabs>
                <w:tab w:val="left" w:pos="2268"/>
              </w:tabs>
              <w:rPr>
                <w:rFonts w:ascii="Arial" w:eastAsia="Arial" w:hAnsi="Arial" w:cs="Arial"/>
                <w:sz w:val="20"/>
                <w:szCs w:val="20"/>
                <w:highlight w:val="white"/>
              </w:rPr>
            </w:pPr>
            <w:r>
              <w:rPr>
                <w:rFonts w:ascii="Arial" w:hAnsi="Arial"/>
                <w:sz w:val="20"/>
                <w:szCs w:val="20"/>
                <w:highlight w:val="white"/>
              </w:rPr>
              <w:t xml:space="preserve">Ferris Bühler Communications GmbH </w:t>
            </w:r>
          </w:p>
          <w:p w14:paraId="109DDC55" w14:textId="77777777" w:rsidR="00CF7F35" w:rsidRPr="00697D89" w:rsidRDefault="00CF7F35" w:rsidP="00B433EF">
            <w:pPr>
              <w:tabs>
                <w:tab w:val="left" w:pos="2268"/>
              </w:tabs>
              <w:rPr>
                <w:rFonts w:ascii="Arial" w:eastAsia="Arial" w:hAnsi="Arial" w:cs="Arial"/>
                <w:sz w:val="20"/>
                <w:szCs w:val="20"/>
                <w:highlight w:val="white"/>
                <w:lang w:val="en-US"/>
              </w:rPr>
            </w:pPr>
          </w:p>
          <w:p w14:paraId="76C5D02C" w14:textId="1F74E532" w:rsidR="00CF7F35" w:rsidRPr="007F0E98" w:rsidRDefault="00CF7F35" w:rsidP="00B433EF">
            <w:pPr>
              <w:tabs>
                <w:tab w:val="left" w:pos="2268"/>
              </w:tabs>
              <w:rPr>
                <w:rFonts w:ascii="Arial" w:eastAsia="Arial" w:hAnsi="Arial" w:cs="Arial"/>
                <w:sz w:val="20"/>
                <w:szCs w:val="20"/>
                <w:highlight w:val="white"/>
              </w:rPr>
            </w:pPr>
            <w:r>
              <w:rPr>
                <w:rFonts w:ascii="Arial" w:hAnsi="Arial"/>
                <w:sz w:val="20"/>
                <w:szCs w:val="20"/>
                <w:highlight w:val="white"/>
              </w:rPr>
              <w:t>Svenja Peters</w:t>
            </w:r>
            <w:r>
              <w:rPr>
                <w:rFonts w:ascii="Arial" w:hAnsi="Arial"/>
                <w:sz w:val="20"/>
                <w:szCs w:val="20"/>
                <w:highlight w:val="white"/>
              </w:rPr>
              <w:br/>
            </w:r>
            <w:r>
              <w:rPr>
                <w:rFonts w:ascii="Arial" w:hAnsi="Arial"/>
                <w:sz w:val="20"/>
                <w:szCs w:val="20"/>
                <w:highlight w:val="white"/>
              </w:rPr>
              <w:br/>
            </w:r>
          </w:p>
          <w:p w14:paraId="1DD03155" w14:textId="77777777" w:rsidR="00CF7F35" w:rsidRPr="007F0E98" w:rsidRDefault="00CF7F35" w:rsidP="00B433EF">
            <w:pPr>
              <w:tabs>
                <w:tab w:val="left" w:pos="2268"/>
              </w:tabs>
              <w:rPr>
                <w:rFonts w:ascii="Arial" w:eastAsia="Arial" w:hAnsi="Arial" w:cs="Arial"/>
                <w:sz w:val="20"/>
                <w:szCs w:val="20"/>
                <w:highlight w:val="white"/>
              </w:rPr>
            </w:pPr>
            <w:proofErr w:type="spellStart"/>
            <w:r>
              <w:rPr>
                <w:rFonts w:ascii="Arial" w:hAnsi="Arial"/>
                <w:sz w:val="20"/>
                <w:szCs w:val="20"/>
                <w:highlight w:val="white"/>
              </w:rPr>
              <w:t>Stadtturmstrasse</w:t>
            </w:r>
            <w:proofErr w:type="spellEnd"/>
            <w:r>
              <w:rPr>
                <w:rFonts w:ascii="Arial" w:hAnsi="Arial"/>
                <w:sz w:val="20"/>
                <w:szCs w:val="20"/>
                <w:highlight w:val="white"/>
              </w:rPr>
              <w:t xml:space="preserve"> 8</w:t>
            </w:r>
          </w:p>
          <w:p w14:paraId="57013B68" w14:textId="77777777" w:rsidR="00CF7F35" w:rsidRPr="007F0E98" w:rsidRDefault="00CF7F35" w:rsidP="00B433EF">
            <w:pPr>
              <w:tabs>
                <w:tab w:val="left" w:pos="2268"/>
              </w:tabs>
              <w:rPr>
                <w:rFonts w:ascii="Arial" w:hAnsi="Arial" w:cs="Arial"/>
                <w:sz w:val="20"/>
                <w:szCs w:val="20"/>
              </w:rPr>
            </w:pPr>
            <w:r>
              <w:rPr>
                <w:rFonts w:ascii="Arial" w:hAnsi="Arial"/>
                <w:sz w:val="20"/>
                <w:szCs w:val="20"/>
                <w:highlight w:val="white"/>
              </w:rPr>
              <w:t>5400 Baden</w:t>
            </w:r>
            <w:r>
              <w:rPr>
                <w:rFonts w:ascii="Arial" w:hAnsi="Arial"/>
                <w:sz w:val="20"/>
                <w:szCs w:val="20"/>
                <w:highlight w:val="white"/>
              </w:rPr>
              <w:tab/>
            </w:r>
          </w:p>
          <w:p w14:paraId="6550E117" w14:textId="77777777" w:rsidR="00CF7F35" w:rsidRPr="007F0E98" w:rsidRDefault="00CF7F35" w:rsidP="00B433EF">
            <w:pPr>
              <w:tabs>
                <w:tab w:val="left" w:pos="2268"/>
              </w:tabs>
              <w:rPr>
                <w:rFonts w:ascii="Arial" w:eastAsia="Arial" w:hAnsi="Arial" w:cs="Arial"/>
                <w:sz w:val="20"/>
                <w:szCs w:val="20"/>
                <w:highlight w:val="white"/>
              </w:rPr>
            </w:pPr>
            <w:r>
              <w:rPr>
                <w:rFonts w:ascii="Arial" w:hAnsi="Arial"/>
                <w:sz w:val="20"/>
                <w:szCs w:val="20"/>
                <w:highlight w:val="white"/>
              </w:rPr>
              <w:t xml:space="preserve">Suisse </w:t>
            </w:r>
          </w:p>
          <w:p w14:paraId="6AD8272A" w14:textId="77777777" w:rsidR="00CF7F35" w:rsidRPr="007F0E98" w:rsidRDefault="00CF7F35" w:rsidP="00B433EF">
            <w:pPr>
              <w:tabs>
                <w:tab w:val="left" w:pos="2268"/>
              </w:tabs>
              <w:rPr>
                <w:rFonts w:ascii="Arial" w:eastAsia="Arial" w:hAnsi="Arial" w:cs="Arial"/>
                <w:sz w:val="20"/>
                <w:szCs w:val="20"/>
                <w:highlight w:val="white"/>
                <w:lang w:val="de-DE"/>
              </w:rPr>
            </w:pPr>
          </w:p>
          <w:p w14:paraId="0163611C" w14:textId="39641B79" w:rsidR="00CF7F35" w:rsidRPr="007F0E98" w:rsidRDefault="00CF7F35" w:rsidP="00B433EF">
            <w:pPr>
              <w:tabs>
                <w:tab w:val="left" w:pos="2268"/>
              </w:tabs>
              <w:rPr>
                <w:rFonts w:ascii="Arial" w:eastAsia="Arial" w:hAnsi="Arial" w:cs="Arial"/>
                <w:sz w:val="20"/>
                <w:szCs w:val="20"/>
                <w:highlight w:val="white"/>
              </w:rPr>
            </w:pPr>
            <w:r>
              <w:rPr>
                <w:rFonts w:ascii="Arial" w:hAnsi="Arial"/>
                <w:sz w:val="20"/>
                <w:szCs w:val="20"/>
                <w:highlight w:val="white"/>
              </w:rPr>
              <w:t xml:space="preserve">+41 56 544 61 </w:t>
            </w:r>
            <w:r>
              <w:rPr>
                <w:rFonts w:ascii="Arial" w:hAnsi="Arial"/>
                <w:sz w:val="20"/>
                <w:szCs w:val="20"/>
              </w:rPr>
              <w:t>68</w:t>
            </w:r>
            <w:r>
              <w:rPr>
                <w:rFonts w:ascii="Arial" w:hAnsi="Arial"/>
                <w:sz w:val="20"/>
                <w:szCs w:val="20"/>
              </w:rPr>
              <w:br/>
            </w:r>
            <w:hyperlink r:id="rId16" w:history="1">
              <w:r>
                <w:rPr>
                  <w:rStyle w:val="Hyperlink"/>
                  <w:rFonts w:ascii="Arial" w:hAnsi="Arial"/>
                  <w:sz w:val="20"/>
                  <w:szCs w:val="20"/>
                </w:rPr>
                <w:t>svenja@ferrisbuehler.com</w:t>
              </w:r>
            </w:hyperlink>
            <w:r>
              <w:rPr>
                <w:rFonts w:ascii="Arial" w:hAnsi="Arial"/>
                <w:sz w:val="20"/>
                <w:szCs w:val="20"/>
              </w:rPr>
              <w:t xml:space="preserve">  </w:t>
            </w:r>
          </w:p>
        </w:tc>
      </w:tr>
    </w:tbl>
    <w:p w14:paraId="470D8A6D" w14:textId="77777777" w:rsidR="00CF7F35" w:rsidRPr="007F0E98" w:rsidRDefault="00CF7F35" w:rsidP="00CF7F35">
      <w:pPr>
        <w:tabs>
          <w:tab w:val="left" w:pos="2268"/>
        </w:tabs>
        <w:rPr>
          <w:rFonts w:ascii="Arial" w:eastAsia="Arial" w:hAnsi="Arial" w:cs="Arial"/>
          <w:sz w:val="20"/>
          <w:szCs w:val="20"/>
          <w:highlight w:val="white"/>
        </w:rPr>
      </w:pPr>
    </w:p>
    <w:p w14:paraId="1591A9E1" w14:textId="77777777" w:rsidR="00D02DD9" w:rsidRPr="007F0E98" w:rsidRDefault="00D02DD9">
      <w:pPr>
        <w:tabs>
          <w:tab w:val="left" w:pos="2268"/>
        </w:tabs>
        <w:spacing w:line="360" w:lineRule="auto"/>
        <w:jc w:val="both"/>
        <w:rPr>
          <w:rFonts w:ascii="Arial" w:eastAsia="Arial" w:hAnsi="Arial" w:cs="Arial"/>
        </w:rPr>
      </w:pPr>
    </w:p>
    <w:sectPr w:rsidR="00D02DD9" w:rsidRPr="007F0E98" w:rsidSect="007C3582">
      <w:headerReference w:type="default" r:id="rId17"/>
      <w:footerReference w:type="default" r:id="rId18"/>
      <w:pgSz w:w="11906" w:h="16838"/>
      <w:pgMar w:top="212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434FB" w14:textId="77777777" w:rsidR="00C4200E" w:rsidRDefault="00C4200E">
      <w:r>
        <w:separator/>
      </w:r>
    </w:p>
  </w:endnote>
  <w:endnote w:type="continuationSeparator" w:id="0">
    <w:p w14:paraId="5C32D266" w14:textId="77777777" w:rsidR="00C4200E" w:rsidRDefault="00C42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E07DD" w14:textId="77777777" w:rsidR="00D02DD9" w:rsidRDefault="00D02DD9">
    <w:pPr>
      <w:pBdr>
        <w:top w:val="nil"/>
        <w:left w:val="nil"/>
        <w:bottom w:val="single" w:sz="6" w:space="1" w:color="000000"/>
        <w:right w:val="nil"/>
        <w:between w:val="nil"/>
      </w:pBdr>
      <w:tabs>
        <w:tab w:val="right" w:pos="9072"/>
      </w:tabs>
      <w:rPr>
        <w:rFonts w:ascii="Arial" w:eastAsia="Arial" w:hAnsi="Arial" w:cs="Arial"/>
        <w:b/>
        <w:color w:val="BFBFBF"/>
        <w:sz w:val="16"/>
        <w:szCs w:val="16"/>
      </w:rPr>
    </w:pPr>
  </w:p>
  <w:p w14:paraId="7DC065F9" w14:textId="77777777" w:rsidR="00D02DD9" w:rsidRDefault="00D02DD9">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
  <w:p w14:paraId="5915069B" w14:textId="77777777" w:rsidR="00D02DD9" w:rsidRDefault="00EB6B66">
    <w:pPr>
      <w:pBdr>
        <w:top w:val="nil"/>
        <w:left w:val="nil"/>
        <w:bottom w:val="nil"/>
        <w:right w:val="nil"/>
        <w:between w:val="nil"/>
      </w:pBdr>
      <w:tabs>
        <w:tab w:val="right" w:pos="9072"/>
      </w:tabs>
      <w:rPr>
        <w:rFonts w:ascii="Arial" w:eastAsia="Arial" w:hAnsi="Arial" w:cs="Arial"/>
        <w:sz w:val="16"/>
        <w:szCs w:val="16"/>
      </w:rPr>
    </w:pPr>
    <w:proofErr w:type="gramStart"/>
    <w:r>
      <w:rPr>
        <w:rFonts w:ascii="Arial" w:hAnsi="Arial"/>
        <w:b/>
        <w:color w:val="80BC00"/>
        <w:sz w:val="16"/>
        <w:szCs w:val="16"/>
      </w:rPr>
      <w:t>traser</w:t>
    </w:r>
    <w:proofErr w:type="gramEnd"/>
    <w:r>
      <w:rPr>
        <w:rFonts w:ascii="Arial" w:hAnsi="Arial"/>
        <w:color w:val="80BC00"/>
        <w:sz w:val="16"/>
        <w:szCs w:val="16"/>
      </w:rPr>
      <w:t xml:space="preserve"> </w:t>
    </w:r>
    <w:r>
      <w:rPr>
        <w:rFonts w:ascii="Arial" w:hAnsi="Arial"/>
        <w:color w:val="000000"/>
        <w:sz w:val="16"/>
        <w:szCs w:val="16"/>
      </w:rPr>
      <w:t>une marque de mb-</w:t>
    </w:r>
    <w:proofErr w:type="spellStart"/>
    <w:r>
      <w:rPr>
        <w:rFonts w:ascii="Arial" w:hAnsi="Arial"/>
        <w:color w:val="000000"/>
        <w:sz w:val="16"/>
        <w:szCs w:val="16"/>
      </w:rPr>
      <w:t>microtec</w:t>
    </w:r>
    <w:proofErr w:type="spellEnd"/>
    <w:r>
      <w:rPr>
        <w:rFonts w:ascii="Arial" w:hAnsi="Arial"/>
        <w:color w:val="000000"/>
        <w:sz w:val="16"/>
        <w:szCs w:val="16"/>
      </w:rPr>
      <w:t xml:space="preserve"> ag </w:t>
    </w:r>
    <w:r>
      <w:rPr>
        <w:rFonts w:ascii="Arial" w:hAnsi="Arial"/>
        <w:color w:val="000000"/>
        <w:sz w:val="16"/>
        <w:szCs w:val="16"/>
      </w:rPr>
      <w:tab/>
    </w:r>
    <w:r>
      <w:rPr>
        <w:rFonts w:ascii="Arial" w:hAnsi="Arial"/>
        <w:sz w:val="16"/>
        <w:szCs w:val="16"/>
      </w:rPr>
      <w:t>traser.com</w:t>
    </w:r>
  </w:p>
  <w:p w14:paraId="16AB5089" w14:textId="77777777" w:rsidR="00D02DD9" w:rsidRPr="00697D89" w:rsidRDefault="00EB6B66">
    <w:pPr>
      <w:pBdr>
        <w:top w:val="nil"/>
        <w:left w:val="nil"/>
        <w:bottom w:val="nil"/>
        <w:right w:val="nil"/>
        <w:between w:val="nil"/>
      </w:pBdr>
      <w:tabs>
        <w:tab w:val="right" w:pos="9072"/>
      </w:tabs>
      <w:rPr>
        <w:rFonts w:ascii="Arial" w:eastAsia="Arial" w:hAnsi="Arial" w:cs="Arial"/>
        <w:sz w:val="16"/>
        <w:szCs w:val="16"/>
        <w:lang w:val="de-CH"/>
      </w:rPr>
    </w:pPr>
    <w:r w:rsidRPr="00697D89">
      <w:rPr>
        <w:rFonts w:ascii="Arial" w:hAnsi="Arial"/>
        <w:sz w:val="16"/>
        <w:szCs w:val="16"/>
        <w:lang w:val="de-CH"/>
      </w:rPr>
      <w:t>Freiburgstrasse 624</w:t>
    </w:r>
    <w:r w:rsidRPr="00697D89">
      <w:rPr>
        <w:rFonts w:ascii="Arial" w:hAnsi="Arial"/>
        <w:sz w:val="16"/>
        <w:szCs w:val="16"/>
        <w:lang w:val="de-CH"/>
      </w:rPr>
      <w:tab/>
      <w:t>mbmicrotec.com</w:t>
    </w:r>
  </w:p>
  <w:p w14:paraId="453D64A5" w14:textId="77777777" w:rsidR="00D02DD9" w:rsidRPr="00697D89" w:rsidRDefault="00EB6B66">
    <w:pPr>
      <w:pBdr>
        <w:top w:val="nil"/>
        <w:left w:val="nil"/>
        <w:bottom w:val="nil"/>
        <w:right w:val="nil"/>
        <w:between w:val="nil"/>
      </w:pBdr>
      <w:rPr>
        <w:rFonts w:ascii="Arial" w:eastAsia="Arial" w:hAnsi="Arial" w:cs="Arial"/>
        <w:sz w:val="16"/>
        <w:szCs w:val="16"/>
        <w:lang w:val="en-US"/>
      </w:rPr>
    </w:pPr>
    <w:r w:rsidRPr="00697D89">
      <w:rPr>
        <w:rFonts w:ascii="Arial" w:hAnsi="Arial"/>
        <w:sz w:val="16"/>
        <w:szCs w:val="16"/>
        <w:lang w:val="en-US"/>
      </w:rPr>
      <w:t xml:space="preserve">3172 </w:t>
    </w:r>
    <w:proofErr w:type="spellStart"/>
    <w:r w:rsidRPr="00697D89">
      <w:rPr>
        <w:rFonts w:ascii="Arial" w:hAnsi="Arial"/>
        <w:sz w:val="16"/>
        <w:szCs w:val="16"/>
        <w:lang w:val="en-US"/>
      </w:rPr>
      <w:t>Niederwangen</w:t>
    </w:r>
    <w:proofErr w:type="spellEnd"/>
    <w:r w:rsidRPr="00697D89">
      <w:rPr>
        <w:rFonts w:ascii="Arial" w:hAnsi="Arial"/>
        <w:sz w:val="16"/>
        <w:szCs w:val="16"/>
        <w:lang w:val="en-US"/>
      </w:rPr>
      <w:t xml:space="preserve"> b. Bern</w:t>
    </w:r>
  </w:p>
  <w:p w14:paraId="5F4AF5B7" w14:textId="77777777" w:rsidR="00D02DD9" w:rsidRDefault="00EB6B66">
    <w:pPr>
      <w:pBdr>
        <w:top w:val="nil"/>
        <w:left w:val="nil"/>
        <w:bottom w:val="nil"/>
        <w:right w:val="nil"/>
        <w:between w:val="nil"/>
      </w:pBdr>
      <w:rPr>
        <w:rFonts w:ascii="Arial" w:eastAsia="Arial" w:hAnsi="Arial" w:cs="Arial"/>
        <w:color w:val="000000"/>
        <w:sz w:val="16"/>
        <w:szCs w:val="16"/>
      </w:rPr>
    </w:pPr>
    <w:r>
      <w:rPr>
        <w:rFonts w:ascii="Arial" w:hAnsi="Arial"/>
        <w:color w:val="000000"/>
        <w:sz w:val="16"/>
        <w:szCs w:val="16"/>
      </w:rPr>
      <w:t>Suisse</w:t>
    </w:r>
  </w:p>
  <w:p w14:paraId="59C15D46" w14:textId="77777777" w:rsidR="00D02DD9" w:rsidRDefault="00D02DD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467CC" w14:textId="77777777" w:rsidR="00C4200E" w:rsidRDefault="00C4200E">
      <w:r>
        <w:separator/>
      </w:r>
    </w:p>
  </w:footnote>
  <w:footnote w:type="continuationSeparator" w:id="0">
    <w:p w14:paraId="3093D5F2" w14:textId="77777777" w:rsidR="00C4200E" w:rsidRDefault="00C42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E7E6D" w14:textId="77777777" w:rsidR="00D02DD9" w:rsidRDefault="00EB6B66">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b/>
        <w:noProof/>
        <w:sz w:val="32"/>
        <w:szCs w:val="32"/>
        <w:highlight w:val="white"/>
      </w:rPr>
      <w:drawing>
        <wp:inline distT="114300" distB="114300" distL="114300" distR="114300" wp14:anchorId="7D997B9C" wp14:editId="042805C3">
          <wp:extent cx="1628458" cy="587873"/>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28458" cy="587873"/>
                  </a:xfrm>
                  <a:prstGeom prst="rect">
                    <a:avLst/>
                  </a:prstGeom>
                  <a:ln/>
                </pic:spPr>
              </pic:pic>
            </a:graphicData>
          </a:graphic>
        </wp:inline>
      </w:drawing>
    </w:r>
  </w:p>
  <w:p w14:paraId="6EC51E92" w14:textId="77777777" w:rsidR="00D02DD9" w:rsidRDefault="00D02DD9">
    <w:pPr>
      <w:pBdr>
        <w:top w:val="nil"/>
        <w:left w:val="nil"/>
        <w:bottom w:val="nil"/>
        <w:right w:val="nil"/>
        <w:between w:val="nil"/>
      </w:pBdr>
      <w:tabs>
        <w:tab w:val="center" w:pos="4680"/>
        <w:tab w:val="right" w:pos="9360"/>
      </w:tabs>
      <w:rPr>
        <w:rFonts w:ascii="Arial" w:eastAsia="Arial" w:hAnsi="Arial" w:cs="Arial"/>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DD9"/>
    <w:rsid w:val="00005CB6"/>
    <w:rsid w:val="000102A4"/>
    <w:rsid w:val="000127BB"/>
    <w:rsid w:val="00012A97"/>
    <w:rsid w:val="000372B2"/>
    <w:rsid w:val="000378DE"/>
    <w:rsid w:val="0004731B"/>
    <w:rsid w:val="000705BB"/>
    <w:rsid w:val="00081EB0"/>
    <w:rsid w:val="00083901"/>
    <w:rsid w:val="000959A2"/>
    <w:rsid w:val="000B35FA"/>
    <w:rsid w:val="000C40AB"/>
    <w:rsid w:val="000D18C3"/>
    <w:rsid w:val="000D3C40"/>
    <w:rsid w:val="000D5ECB"/>
    <w:rsid w:val="000D6129"/>
    <w:rsid w:val="000D660A"/>
    <w:rsid w:val="000E149C"/>
    <w:rsid w:val="000F6E2A"/>
    <w:rsid w:val="00105955"/>
    <w:rsid w:val="001123CB"/>
    <w:rsid w:val="00113526"/>
    <w:rsid w:val="00116D00"/>
    <w:rsid w:val="001260B9"/>
    <w:rsid w:val="001260CD"/>
    <w:rsid w:val="001265FA"/>
    <w:rsid w:val="00145B2D"/>
    <w:rsid w:val="0014686B"/>
    <w:rsid w:val="00162AD0"/>
    <w:rsid w:val="00167FF2"/>
    <w:rsid w:val="001758D0"/>
    <w:rsid w:val="00182770"/>
    <w:rsid w:val="001903D4"/>
    <w:rsid w:val="001A0697"/>
    <w:rsid w:val="001A4A2E"/>
    <w:rsid w:val="001B1CFA"/>
    <w:rsid w:val="001B5287"/>
    <w:rsid w:val="001C7900"/>
    <w:rsid w:val="001D512B"/>
    <w:rsid w:val="001E6291"/>
    <w:rsid w:val="001F29DB"/>
    <w:rsid w:val="002020BB"/>
    <w:rsid w:val="00215AB4"/>
    <w:rsid w:val="002170D7"/>
    <w:rsid w:val="002177E6"/>
    <w:rsid w:val="002227B8"/>
    <w:rsid w:val="00223986"/>
    <w:rsid w:val="00232AED"/>
    <w:rsid w:val="0024184D"/>
    <w:rsid w:val="00260B18"/>
    <w:rsid w:val="00274A95"/>
    <w:rsid w:val="00283F77"/>
    <w:rsid w:val="00293727"/>
    <w:rsid w:val="00296210"/>
    <w:rsid w:val="002B1834"/>
    <w:rsid w:val="002B218A"/>
    <w:rsid w:val="002B363F"/>
    <w:rsid w:val="002C5D0A"/>
    <w:rsid w:val="002D750C"/>
    <w:rsid w:val="002F1907"/>
    <w:rsid w:val="00300AD0"/>
    <w:rsid w:val="00333E2A"/>
    <w:rsid w:val="0035161C"/>
    <w:rsid w:val="00355556"/>
    <w:rsid w:val="00357B29"/>
    <w:rsid w:val="00357DB1"/>
    <w:rsid w:val="003B19BE"/>
    <w:rsid w:val="003E1AAC"/>
    <w:rsid w:val="003E7323"/>
    <w:rsid w:val="003E75E7"/>
    <w:rsid w:val="003F0467"/>
    <w:rsid w:val="003F1546"/>
    <w:rsid w:val="003F39B5"/>
    <w:rsid w:val="00403355"/>
    <w:rsid w:val="0040416D"/>
    <w:rsid w:val="00405623"/>
    <w:rsid w:val="00411409"/>
    <w:rsid w:val="00442108"/>
    <w:rsid w:val="004519AB"/>
    <w:rsid w:val="004637FC"/>
    <w:rsid w:val="004639C3"/>
    <w:rsid w:val="004708F1"/>
    <w:rsid w:val="0048223D"/>
    <w:rsid w:val="00483A74"/>
    <w:rsid w:val="0049730C"/>
    <w:rsid w:val="004A006A"/>
    <w:rsid w:val="004A2334"/>
    <w:rsid w:val="004A2D39"/>
    <w:rsid w:val="004A5FD7"/>
    <w:rsid w:val="004D17B1"/>
    <w:rsid w:val="004D4124"/>
    <w:rsid w:val="004D5C14"/>
    <w:rsid w:val="004F32CC"/>
    <w:rsid w:val="00515A94"/>
    <w:rsid w:val="00525FD4"/>
    <w:rsid w:val="00527816"/>
    <w:rsid w:val="005512F0"/>
    <w:rsid w:val="005551C1"/>
    <w:rsid w:val="005715C8"/>
    <w:rsid w:val="00584DC2"/>
    <w:rsid w:val="00584F50"/>
    <w:rsid w:val="005A1243"/>
    <w:rsid w:val="005A5DD3"/>
    <w:rsid w:val="005E0A84"/>
    <w:rsid w:val="005F395F"/>
    <w:rsid w:val="0060304D"/>
    <w:rsid w:val="0060752C"/>
    <w:rsid w:val="006345E4"/>
    <w:rsid w:val="00634FA7"/>
    <w:rsid w:val="00635B3D"/>
    <w:rsid w:val="00643A18"/>
    <w:rsid w:val="00644BB4"/>
    <w:rsid w:val="00670339"/>
    <w:rsid w:val="00697D89"/>
    <w:rsid w:val="006A58FC"/>
    <w:rsid w:val="006A6F0A"/>
    <w:rsid w:val="006C3679"/>
    <w:rsid w:val="006E48EE"/>
    <w:rsid w:val="006E5E0E"/>
    <w:rsid w:val="00704805"/>
    <w:rsid w:val="00720568"/>
    <w:rsid w:val="00722AEF"/>
    <w:rsid w:val="00726C82"/>
    <w:rsid w:val="00752700"/>
    <w:rsid w:val="00776DA8"/>
    <w:rsid w:val="007A5AD2"/>
    <w:rsid w:val="007B0153"/>
    <w:rsid w:val="007C0742"/>
    <w:rsid w:val="007C3582"/>
    <w:rsid w:val="007D470C"/>
    <w:rsid w:val="007E7DEA"/>
    <w:rsid w:val="007F0E98"/>
    <w:rsid w:val="008030A3"/>
    <w:rsid w:val="008076C4"/>
    <w:rsid w:val="008206B5"/>
    <w:rsid w:val="00832818"/>
    <w:rsid w:val="00833EBA"/>
    <w:rsid w:val="00835115"/>
    <w:rsid w:val="008439D7"/>
    <w:rsid w:val="00854835"/>
    <w:rsid w:val="00855826"/>
    <w:rsid w:val="008610CE"/>
    <w:rsid w:val="00864748"/>
    <w:rsid w:val="00867165"/>
    <w:rsid w:val="00867EFA"/>
    <w:rsid w:val="00874B50"/>
    <w:rsid w:val="008938A9"/>
    <w:rsid w:val="008B31C4"/>
    <w:rsid w:val="008B5167"/>
    <w:rsid w:val="008B5D76"/>
    <w:rsid w:val="008C6A85"/>
    <w:rsid w:val="008D3423"/>
    <w:rsid w:val="008D4D46"/>
    <w:rsid w:val="008D6853"/>
    <w:rsid w:val="008F6899"/>
    <w:rsid w:val="0090255B"/>
    <w:rsid w:val="00907D00"/>
    <w:rsid w:val="009126B8"/>
    <w:rsid w:val="009133F9"/>
    <w:rsid w:val="00935542"/>
    <w:rsid w:val="00962576"/>
    <w:rsid w:val="0097063B"/>
    <w:rsid w:val="0098503C"/>
    <w:rsid w:val="009951B7"/>
    <w:rsid w:val="00997436"/>
    <w:rsid w:val="00997605"/>
    <w:rsid w:val="009A5F37"/>
    <w:rsid w:val="009B5849"/>
    <w:rsid w:val="009C08B3"/>
    <w:rsid w:val="009C44D0"/>
    <w:rsid w:val="009F16F8"/>
    <w:rsid w:val="00A041F9"/>
    <w:rsid w:val="00A05443"/>
    <w:rsid w:val="00A36733"/>
    <w:rsid w:val="00A63A17"/>
    <w:rsid w:val="00A751E6"/>
    <w:rsid w:val="00A8204D"/>
    <w:rsid w:val="00A94090"/>
    <w:rsid w:val="00AA31F1"/>
    <w:rsid w:val="00AB721B"/>
    <w:rsid w:val="00AC27C9"/>
    <w:rsid w:val="00AC580C"/>
    <w:rsid w:val="00AD797B"/>
    <w:rsid w:val="00AF16CB"/>
    <w:rsid w:val="00B01A44"/>
    <w:rsid w:val="00B2720B"/>
    <w:rsid w:val="00B348C3"/>
    <w:rsid w:val="00B40350"/>
    <w:rsid w:val="00B40628"/>
    <w:rsid w:val="00B42C74"/>
    <w:rsid w:val="00B442B4"/>
    <w:rsid w:val="00B461BF"/>
    <w:rsid w:val="00B53AEB"/>
    <w:rsid w:val="00B601BC"/>
    <w:rsid w:val="00B606F5"/>
    <w:rsid w:val="00B748B5"/>
    <w:rsid w:val="00B81459"/>
    <w:rsid w:val="00B93D9B"/>
    <w:rsid w:val="00B9708C"/>
    <w:rsid w:val="00B97F7B"/>
    <w:rsid w:val="00BA3031"/>
    <w:rsid w:val="00BB0713"/>
    <w:rsid w:val="00BB5DC5"/>
    <w:rsid w:val="00BB5FF6"/>
    <w:rsid w:val="00BB75FC"/>
    <w:rsid w:val="00BC12BB"/>
    <w:rsid w:val="00BC7CC7"/>
    <w:rsid w:val="00BD5AFE"/>
    <w:rsid w:val="00BE16AF"/>
    <w:rsid w:val="00BE3BC4"/>
    <w:rsid w:val="00BF0BE9"/>
    <w:rsid w:val="00BF5C16"/>
    <w:rsid w:val="00C04E3C"/>
    <w:rsid w:val="00C4200E"/>
    <w:rsid w:val="00C431CF"/>
    <w:rsid w:val="00C53D94"/>
    <w:rsid w:val="00C54CE5"/>
    <w:rsid w:val="00C617A5"/>
    <w:rsid w:val="00C66F25"/>
    <w:rsid w:val="00C8364D"/>
    <w:rsid w:val="00C94A42"/>
    <w:rsid w:val="00C96FC4"/>
    <w:rsid w:val="00CA1EDA"/>
    <w:rsid w:val="00CA2461"/>
    <w:rsid w:val="00CA67D5"/>
    <w:rsid w:val="00CB6E63"/>
    <w:rsid w:val="00CC1F5F"/>
    <w:rsid w:val="00CC5559"/>
    <w:rsid w:val="00CC7F7E"/>
    <w:rsid w:val="00CD0DC7"/>
    <w:rsid w:val="00CE2C51"/>
    <w:rsid w:val="00CF1062"/>
    <w:rsid w:val="00CF2256"/>
    <w:rsid w:val="00CF7925"/>
    <w:rsid w:val="00CF7F35"/>
    <w:rsid w:val="00D02DD9"/>
    <w:rsid w:val="00D07DDC"/>
    <w:rsid w:val="00D14538"/>
    <w:rsid w:val="00D37198"/>
    <w:rsid w:val="00D54960"/>
    <w:rsid w:val="00D60C73"/>
    <w:rsid w:val="00DA62FC"/>
    <w:rsid w:val="00DD5D8B"/>
    <w:rsid w:val="00DD7C77"/>
    <w:rsid w:val="00DF4C6D"/>
    <w:rsid w:val="00E01214"/>
    <w:rsid w:val="00E443DF"/>
    <w:rsid w:val="00E538C2"/>
    <w:rsid w:val="00E6196E"/>
    <w:rsid w:val="00E745C2"/>
    <w:rsid w:val="00E748FA"/>
    <w:rsid w:val="00E80DA3"/>
    <w:rsid w:val="00E80FF4"/>
    <w:rsid w:val="00EB3D82"/>
    <w:rsid w:val="00EB6B66"/>
    <w:rsid w:val="00EB6FCC"/>
    <w:rsid w:val="00EC74C3"/>
    <w:rsid w:val="00ED20E5"/>
    <w:rsid w:val="00ED2EC4"/>
    <w:rsid w:val="00ED3981"/>
    <w:rsid w:val="00ED508B"/>
    <w:rsid w:val="00EF2EA1"/>
    <w:rsid w:val="00EF30D3"/>
    <w:rsid w:val="00F1004D"/>
    <w:rsid w:val="00F13FD4"/>
    <w:rsid w:val="00F17FDB"/>
    <w:rsid w:val="00F416BA"/>
    <w:rsid w:val="00F42E20"/>
    <w:rsid w:val="00F455FC"/>
    <w:rsid w:val="00F45E52"/>
    <w:rsid w:val="00F6465F"/>
    <w:rsid w:val="00F661A7"/>
    <w:rsid w:val="00F6760E"/>
    <w:rsid w:val="00F761D6"/>
    <w:rsid w:val="00F821EE"/>
    <w:rsid w:val="00FB3958"/>
    <w:rsid w:val="00FB5F0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F8C82"/>
  <w15:docId w15:val="{AA63DE00-12DD-4D14-A7EC-EE84DD36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fr-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pBdr>
        <w:top w:val="nil"/>
        <w:left w:val="nil"/>
        <w:bottom w:val="nil"/>
        <w:right w:val="nil"/>
        <w:between w:val="nil"/>
      </w:pBdr>
      <w:outlineLvl w:val="0"/>
    </w:pPr>
    <w:rPr>
      <w:b/>
      <w:color w:val="000000"/>
      <w:sz w:val="24"/>
      <w:szCs w:val="24"/>
    </w:rPr>
  </w:style>
  <w:style w:type="paragraph" w:styleId="berschrift2">
    <w:name w:val="heading 2"/>
    <w:basedOn w:val="Standard"/>
    <w:next w:val="Standard"/>
    <w:uiPriority w:val="9"/>
    <w:semiHidden/>
    <w:unhideWhenUsed/>
    <w:qFormat/>
    <w:pPr>
      <w:keepNext/>
      <w:keepLines/>
      <w:pBdr>
        <w:top w:val="nil"/>
        <w:left w:val="nil"/>
        <w:bottom w:val="nil"/>
        <w:right w:val="nil"/>
        <w:between w:val="nil"/>
      </w:pBdr>
      <w:spacing w:before="200"/>
      <w:outlineLvl w:val="1"/>
    </w:pPr>
    <w:rPr>
      <w:b/>
      <w:color w:val="000000"/>
    </w:rPr>
  </w:style>
  <w:style w:type="paragraph" w:styleId="berschrift3">
    <w:name w:val="heading 3"/>
    <w:basedOn w:val="Standard"/>
    <w:next w:val="Standard"/>
    <w:uiPriority w:val="9"/>
    <w:semiHidden/>
    <w:unhideWhenUsed/>
    <w:qFormat/>
    <w:pPr>
      <w:keepNext/>
      <w:keepLines/>
      <w:pBdr>
        <w:top w:val="nil"/>
        <w:left w:val="nil"/>
        <w:bottom w:val="nil"/>
        <w:right w:val="nil"/>
        <w:between w:val="nil"/>
      </w:pBdr>
      <w:spacing w:before="200"/>
      <w:outlineLvl w:val="2"/>
    </w:pPr>
    <w:rPr>
      <w:b/>
      <w:color w:val="000000"/>
      <w:sz w:val="20"/>
      <w:szCs w:val="20"/>
    </w:rPr>
  </w:style>
  <w:style w:type="paragraph" w:styleId="berschrift4">
    <w:name w:val="heading 4"/>
    <w:basedOn w:val="Standard"/>
    <w:next w:val="Standard"/>
    <w:uiPriority w:val="9"/>
    <w:semiHidden/>
    <w:unhideWhenUsed/>
    <w:qFormat/>
    <w:pPr>
      <w:keepNext/>
      <w:keepLines/>
      <w:pBdr>
        <w:top w:val="nil"/>
        <w:left w:val="nil"/>
        <w:bottom w:val="nil"/>
        <w:right w:val="nil"/>
        <w:between w:val="nil"/>
      </w:pBdr>
      <w:spacing w:before="200"/>
      <w:outlineLvl w:val="3"/>
    </w:pPr>
    <w:rPr>
      <w:b/>
      <w:color w:val="000000"/>
      <w:sz w:val="20"/>
      <w:szCs w:val="20"/>
    </w:rPr>
  </w:style>
  <w:style w:type="paragraph" w:styleId="berschrift5">
    <w:name w:val="heading 5"/>
    <w:basedOn w:val="Standard"/>
    <w:next w:val="Stand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berschrift6">
    <w:name w:val="heading 6"/>
    <w:basedOn w:val="Standard"/>
    <w:next w:val="Stand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2">
    <w:name w:val="2"/>
    <w:basedOn w:val="TableNormal1"/>
    <w:tblPr>
      <w:tblStyleRowBandSize w:val="1"/>
      <w:tblStyleColBandSize w:val="1"/>
      <w:tblCellMar>
        <w:left w:w="115" w:type="dxa"/>
        <w:right w:w="115" w:type="dxa"/>
      </w:tblCellMar>
    </w:tblPr>
  </w:style>
  <w:style w:type="character" w:styleId="Kommentarzeichen">
    <w:name w:val="annotation reference"/>
    <w:basedOn w:val="Absatz-Standardschriftart"/>
    <w:uiPriority w:val="99"/>
    <w:semiHidden/>
    <w:unhideWhenUsed/>
    <w:rsid w:val="00214E83"/>
    <w:rPr>
      <w:sz w:val="16"/>
      <w:szCs w:val="16"/>
    </w:rPr>
  </w:style>
  <w:style w:type="paragraph" w:styleId="Kommentartext">
    <w:name w:val="annotation text"/>
    <w:basedOn w:val="Standard"/>
    <w:link w:val="KommentartextZchn"/>
    <w:uiPriority w:val="99"/>
    <w:semiHidden/>
    <w:unhideWhenUsed/>
    <w:rsid w:val="00214E83"/>
    <w:rPr>
      <w:sz w:val="20"/>
      <w:szCs w:val="20"/>
    </w:rPr>
  </w:style>
  <w:style w:type="character" w:customStyle="1" w:styleId="KommentartextZchn">
    <w:name w:val="Kommentartext Zchn"/>
    <w:basedOn w:val="Absatz-Standardschriftart"/>
    <w:link w:val="Kommentartext"/>
    <w:uiPriority w:val="99"/>
    <w:semiHidden/>
    <w:rsid w:val="00214E83"/>
    <w:rPr>
      <w:sz w:val="20"/>
      <w:szCs w:val="20"/>
    </w:rPr>
  </w:style>
  <w:style w:type="paragraph" w:styleId="Kommentarthema">
    <w:name w:val="annotation subject"/>
    <w:basedOn w:val="Kommentartext"/>
    <w:next w:val="Kommentartext"/>
    <w:link w:val="KommentarthemaZchn"/>
    <w:uiPriority w:val="99"/>
    <w:semiHidden/>
    <w:unhideWhenUsed/>
    <w:rsid w:val="00214E83"/>
    <w:rPr>
      <w:b/>
      <w:bCs/>
    </w:rPr>
  </w:style>
  <w:style w:type="character" w:customStyle="1" w:styleId="KommentarthemaZchn">
    <w:name w:val="Kommentarthema Zchn"/>
    <w:basedOn w:val="KommentartextZchn"/>
    <w:link w:val="Kommentarthema"/>
    <w:uiPriority w:val="99"/>
    <w:semiHidden/>
    <w:rsid w:val="00214E83"/>
    <w:rPr>
      <w:b/>
      <w:bCs/>
      <w:sz w:val="20"/>
      <w:szCs w:val="20"/>
    </w:rPr>
  </w:style>
  <w:style w:type="paragraph" w:styleId="Kopfzeile">
    <w:name w:val="header"/>
    <w:basedOn w:val="Standard"/>
    <w:link w:val="KopfzeileZchn"/>
    <w:uiPriority w:val="99"/>
    <w:unhideWhenUsed/>
    <w:rsid w:val="00F53A8E"/>
    <w:pPr>
      <w:tabs>
        <w:tab w:val="center" w:pos="4536"/>
        <w:tab w:val="right" w:pos="9072"/>
      </w:tabs>
    </w:pPr>
  </w:style>
  <w:style w:type="character" w:customStyle="1" w:styleId="KopfzeileZchn">
    <w:name w:val="Kopfzeile Zchn"/>
    <w:basedOn w:val="Absatz-Standardschriftart"/>
    <w:link w:val="Kopfzeile"/>
    <w:uiPriority w:val="99"/>
    <w:rsid w:val="00F53A8E"/>
  </w:style>
  <w:style w:type="paragraph" w:styleId="Fuzeile">
    <w:name w:val="footer"/>
    <w:basedOn w:val="Standard"/>
    <w:link w:val="FuzeileZchn"/>
    <w:uiPriority w:val="99"/>
    <w:unhideWhenUsed/>
    <w:rsid w:val="00F53A8E"/>
    <w:pPr>
      <w:tabs>
        <w:tab w:val="center" w:pos="4536"/>
        <w:tab w:val="right" w:pos="9072"/>
      </w:tabs>
    </w:pPr>
  </w:style>
  <w:style w:type="character" w:customStyle="1" w:styleId="FuzeileZchn">
    <w:name w:val="Fußzeile Zchn"/>
    <w:basedOn w:val="Absatz-Standardschriftart"/>
    <w:link w:val="Fuzeile"/>
    <w:uiPriority w:val="99"/>
    <w:rsid w:val="00F53A8E"/>
  </w:style>
  <w:style w:type="table" w:customStyle="1" w:styleId="1">
    <w:name w:val="1"/>
    <w:basedOn w:val="TableNormal3"/>
    <w:tblPr>
      <w:tblStyleRowBandSize w:val="1"/>
      <w:tblStyleColBandSize w:val="1"/>
      <w:tblCellMar>
        <w:left w:w="115" w:type="dxa"/>
        <w:right w:w="115" w:type="dxa"/>
      </w:tblCellMar>
    </w:tblPr>
  </w:style>
  <w:style w:type="paragraph" w:styleId="berarbeitung">
    <w:name w:val="Revision"/>
    <w:hidden/>
    <w:uiPriority w:val="99"/>
    <w:semiHidden/>
    <w:rsid w:val="00C53D94"/>
  </w:style>
  <w:style w:type="character" w:styleId="Hyperlink">
    <w:name w:val="Hyperlink"/>
    <w:basedOn w:val="Absatz-Standardschriftart"/>
    <w:uiPriority w:val="99"/>
    <w:unhideWhenUsed/>
    <w:rsid w:val="00CF7F35"/>
    <w:rPr>
      <w:color w:val="0000FF" w:themeColor="hyperlink"/>
      <w:u w:val="single"/>
    </w:rPr>
  </w:style>
  <w:style w:type="table" w:styleId="Tabellenraster">
    <w:name w:val="Table Grid"/>
    <w:basedOn w:val="NormaleTabelle"/>
    <w:uiPriority w:val="39"/>
    <w:rsid w:val="00CF7F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CF7F35"/>
    <w:rPr>
      <w:color w:val="605E5C"/>
      <w:shd w:val="clear" w:color="auto" w:fill="E1DFDD"/>
    </w:rPr>
  </w:style>
  <w:style w:type="paragraph" w:styleId="Listenabsatz">
    <w:name w:val="List Paragraph"/>
    <w:basedOn w:val="Standard"/>
    <w:uiPriority w:val="34"/>
    <w:qFormat/>
    <w:rsid w:val="008030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venja@ferrisbuehle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traser@convensis.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BLADyxWBvQrfzdkuZBx+Zf5fuw==">AMUW2mUdbLGkWXboKHjTxQ9xfmPgXmMYcGPd2PaHLp9v5fhpnbRFWIuCCJz3rO/7uXu9NjC/SnJYyniEV1Ugsh6SiMaTdAulxQ+lp0ZoVzdAsaufbZkwAKJ3np7ZAAqZBjRlDw7h/xW1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903E5A-DFF5-499C-9C8C-B2BAEE3A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1070</Words>
  <Characters>6743</Characters>
  <Application>Microsoft Office Word</Application>
  <DocSecurity>0</DocSecurity>
  <Lines>56</Lines>
  <Paragraphs>15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Leiggener Christian</dc:creator>
  <cp:lastModifiedBy>Widmer Seline</cp:lastModifiedBy>
  <cp:revision>5</cp:revision>
  <dcterms:created xsi:type="dcterms:W3CDTF">2022-04-20T06:48:00Z</dcterms:created>
  <dcterms:modified xsi:type="dcterms:W3CDTF">2022-04-21T09:18:00Z</dcterms:modified>
</cp:coreProperties>
</file>