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86EF" w14:textId="77777777" w:rsidR="00467E5F" w:rsidRPr="00783948" w:rsidRDefault="00A54C02" w:rsidP="0049045F">
      <w:pPr>
        <w:rPr>
          <w:rStyle w:val="hps"/>
          <w:rFonts w:ascii="Arial" w:hAnsi="Arial" w:cs="Arial"/>
          <w:color w:val="FF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CC86993" wp14:editId="02AD9EA3">
            <wp:simplePos x="0" y="0"/>
            <wp:positionH relativeFrom="margin">
              <wp:posOffset>3376295</wp:posOffset>
            </wp:positionH>
            <wp:positionV relativeFrom="margin">
              <wp:posOffset>-99060</wp:posOffset>
            </wp:positionV>
            <wp:extent cx="2372360" cy="10985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Institut_RGB_300dpi Kop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C93" w:rsidRPr="00783948">
        <w:rPr>
          <w:rStyle w:val="hps"/>
          <w:rFonts w:ascii="Arial" w:hAnsi="Arial" w:cs="Arial"/>
          <w:b/>
          <w:color w:val="FF0000"/>
          <w:sz w:val="28"/>
          <w:szCs w:val="28"/>
        </w:rPr>
        <w:t>Pressemitteilung</w:t>
      </w:r>
    </w:p>
    <w:p w14:paraId="202350DF" w14:textId="77777777" w:rsidR="00CC479A" w:rsidRPr="00783948" w:rsidRDefault="00CC479A" w:rsidP="0049045F"/>
    <w:p w14:paraId="05E250E2" w14:textId="77777777" w:rsidR="00C86E05" w:rsidRPr="00C86E05" w:rsidRDefault="00C86E05" w:rsidP="0049045F">
      <w:r w:rsidRPr="00C86E05">
        <w:t>nova-Institut GmbH (</w:t>
      </w:r>
      <w:hyperlink r:id="rId9" w:history="1">
        <w:r w:rsidRPr="00C86E05">
          <w:rPr>
            <w:rStyle w:val="Hyperlink"/>
            <w:i/>
            <w:szCs w:val="24"/>
          </w:rPr>
          <w:t>www.nova-institut.eu</w:t>
        </w:r>
      </w:hyperlink>
      <w:r w:rsidRPr="00C86E05">
        <w:t>)</w:t>
      </w:r>
    </w:p>
    <w:p w14:paraId="494031D5" w14:textId="1D66CCE6" w:rsidR="00C86E05" w:rsidRDefault="00C86E05" w:rsidP="0049045F">
      <w:r w:rsidRPr="001F5D04">
        <w:t>Hürth, den</w:t>
      </w:r>
      <w:r w:rsidR="007147E3">
        <w:t xml:space="preserve"> </w:t>
      </w:r>
      <w:r w:rsidR="005363AC">
        <w:t>21</w:t>
      </w:r>
      <w:r w:rsidR="007147E3">
        <w:t>. Januar 2021</w:t>
      </w:r>
    </w:p>
    <w:p w14:paraId="78D45B58" w14:textId="77777777" w:rsidR="007147E3" w:rsidRPr="001F5D04" w:rsidRDefault="007147E3" w:rsidP="0049045F"/>
    <w:p w14:paraId="3EC4991D" w14:textId="77777777" w:rsidR="00467E5F" w:rsidRPr="001F5D04" w:rsidRDefault="00467E5F" w:rsidP="0049045F"/>
    <w:p w14:paraId="7A719C5C" w14:textId="77777777" w:rsidR="00C32F8A" w:rsidRPr="001F5D04" w:rsidRDefault="00C32F8A" w:rsidP="0049045F">
      <w:bookmarkStart w:id="0" w:name="OLE_LINK74"/>
      <w:bookmarkStart w:id="1" w:name="OLE_LINK75"/>
    </w:p>
    <w:p w14:paraId="50840738" w14:textId="540CBB18" w:rsidR="00E57D27" w:rsidRPr="00DD070D" w:rsidRDefault="00604017" w:rsidP="0049045F">
      <w:r>
        <w:rPr>
          <w:rFonts w:ascii="Arial" w:eastAsia="Times New Roman" w:hAnsi="Arial" w:cs="Arial"/>
          <w:b/>
          <w:bCs/>
          <w:color w:val="1F497D" w:themeColor="text2"/>
          <w:kern w:val="32"/>
          <w:sz w:val="32"/>
          <w:szCs w:val="32"/>
          <w:lang w:eastAsia="de-DE"/>
        </w:rPr>
        <w:t>Großes</w:t>
      </w:r>
      <w:r w:rsidRPr="00DD070D">
        <w:rPr>
          <w:rFonts w:ascii="Arial" w:eastAsia="Times New Roman" w:hAnsi="Arial" w:cs="Arial"/>
          <w:b/>
          <w:bCs/>
          <w:color w:val="1F497D" w:themeColor="text2"/>
          <w:kern w:val="32"/>
          <w:sz w:val="32"/>
          <w:szCs w:val="32"/>
          <w:lang w:eastAsia="de-DE"/>
        </w:rPr>
        <w:t xml:space="preserve"> </w:t>
      </w:r>
      <w:r w:rsidR="00DD070D" w:rsidRPr="00DD070D">
        <w:rPr>
          <w:rFonts w:ascii="Arial" w:eastAsia="Times New Roman" w:hAnsi="Arial" w:cs="Arial"/>
          <w:b/>
          <w:bCs/>
          <w:color w:val="1F497D" w:themeColor="text2"/>
          <w:kern w:val="32"/>
          <w:sz w:val="32"/>
          <w:szCs w:val="32"/>
          <w:lang w:eastAsia="de-DE"/>
        </w:rPr>
        <w:t xml:space="preserve">Marktpotenzial für CBD und andere Cannabinoide </w:t>
      </w:r>
      <w:r>
        <w:rPr>
          <w:rFonts w:ascii="Arial" w:eastAsia="Times New Roman" w:hAnsi="Arial" w:cs="Arial"/>
          <w:b/>
          <w:bCs/>
          <w:color w:val="1F497D" w:themeColor="text2"/>
          <w:kern w:val="32"/>
          <w:sz w:val="32"/>
          <w:szCs w:val="32"/>
          <w:lang w:eastAsia="de-DE"/>
        </w:rPr>
        <w:t>–</w:t>
      </w:r>
      <w:r w:rsidR="00DD070D" w:rsidRPr="00DD070D">
        <w:rPr>
          <w:rFonts w:ascii="Arial" w:eastAsia="Times New Roman" w:hAnsi="Arial" w:cs="Arial"/>
          <w:b/>
          <w:bCs/>
          <w:color w:val="1F497D" w:themeColor="text2"/>
          <w:kern w:val="32"/>
          <w:sz w:val="32"/>
          <w:szCs w:val="32"/>
          <w:lang w:eastAsia="de-DE"/>
        </w:rPr>
        <w:t xml:space="preserve"> wie produziert man sie am besten?</w:t>
      </w:r>
    </w:p>
    <w:p w14:paraId="0446B111" w14:textId="489DDC01" w:rsidR="00E57D27" w:rsidRPr="000B4B11" w:rsidRDefault="00DD070D" w:rsidP="00042699">
      <w:pPr>
        <w:pStyle w:val="berschrift2"/>
      </w:pPr>
      <w:r w:rsidRPr="00DD070D">
        <w:rPr>
          <w:i/>
        </w:rPr>
        <w:t>Cannabis</w:t>
      </w:r>
      <w:r w:rsidRPr="00DD070D">
        <w:t xml:space="preserve"> </w:t>
      </w:r>
      <w:r w:rsidR="00042699">
        <w:t>gestrichen von</w:t>
      </w:r>
      <w:r w:rsidRPr="00DD070D">
        <w:t xml:space="preserve"> </w:t>
      </w:r>
      <w:r w:rsidR="00530BDC">
        <w:t>der UN</w:t>
      </w:r>
      <w:r w:rsidR="00636964">
        <w:t xml:space="preserve">-Verbotsliste </w:t>
      </w:r>
      <w:r w:rsidRPr="00DD070D">
        <w:t xml:space="preserve">und CBD nicht als Betäubungsmittel eingestuft </w:t>
      </w:r>
      <w:r w:rsidR="00604017">
        <w:t>–</w:t>
      </w:r>
      <w:r w:rsidRPr="00DD070D">
        <w:t xml:space="preserve"> </w:t>
      </w:r>
      <w:r w:rsidR="00604017">
        <w:t>z</w:t>
      </w:r>
      <w:r w:rsidRPr="00DD070D">
        <w:t>wei wichtige Entscheidungen, die weitere Forschung vorantreiben</w:t>
      </w:r>
      <w:r w:rsidR="00604017">
        <w:t>,</w:t>
      </w:r>
      <w:r w:rsidRPr="00DD070D">
        <w:t xml:space="preserve"> </w:t>
      </w:r>
      <w:r w:rsidR="00360A92">
        <w:t xml:space="preserve">um </w:t>
      </w:r>
      <w:r w:rsidRPr="00DD070D">
        <w:t xml:space="preserve">das volle Potenzial einer der wichtigsten und </w:t>
      </w:r>
      <w:r w:rsidR="00C378EA">
        <w:t>ältesten</w:t>
      </w:r>
      <w:r w:rsidRPr="00DD070D">
        <w:t xml:space="preserve"> Heilpflanzen</w:t>
      </w:r>
      <w:r w:rsidR="007D286F">
        <w:t xml:space="preserve"> zu </w:t>
      </w:r>
      <w:r w:rsidR="00604017">
        <w:t>entfalten</w:t>
      </w:r>
    </w:p>
    <w:p w14:paraId="74C9ECD8" w14:textId="77777777" w:rsidR="00604017" w:rsidRDefault="00604017" w:rsidP="0049045F"/>
    <w:p w14:paraId="7D643814" w14:textId="41183C49" w:rsidR="006B114E" w:rsidRDefault="00604017" w:rsidP="0049045F">
      <w:r>
        <w:t>Der neue</w:t>
      </w:r>
      <w:r w:rsidR="006E2DA8" w:rsidRPr="006E2DA8">
        <w:t xml:space="preserve"> Report </w:t>
      </w:r>
      <w:r w:rsidR="00E4786E">
        <w:t>„</w:t>
      </w:r>
      <w:r w:rsidRPr="007147E3">
        <w:t>Production of Cannabinoids via Extraction, Chemical Synthesis and Especially Biotechnology – Current Technologies, Potential &amp; Drawbacks and Future Development</w:t>
      </w:r>
      <w:r w:rsidR="00E4786E">
        <w:t>“</w:t>
      </w:r>
      <w:r w:rsidRPr="006E2DA8">
        <w:t xml:space="preserve"> </w:t>
      </w:r>
      <w:r w:rsidR="006E2DA8" w:rsidRPr="006E2DA8">
        <w:t>liefert alle Informationen zu Produktionstechnologien, medizinischen Anwendungen und politischen Rahmenbedingungen</w:t>
      </w:r>
      <w:r>
        <w:t xml:space="preserve"> (</w:t>
      </w:r>
      <w:hyperlink r:id="rId10" w:history="1">
        <w:r w:rsidR="006E2DA8" w:rsidRPr="00E94E48">
          <w:rPr>
            <w:rStyle w:val="Hyperlink"/>
          </w:rPr>
          <w:t>www.renewable-carbon.eu/publications</w:t>
        </w:r>
      </w:hyperlink>
      <w:r>
        <w:t xml:space="preserve">). </w:t>
      </w:r>
      <w:r w:rsidRPr="006E2DA8">
        <w:t xml:space="preserve">Der Report </w:t>
      </w:r>
      <w:r w:rsidR="00463D39">
        <w:t>leitet</w:t>
      </w:r>
      <w:r w:rsidR="006E2DA8" w:rsidRPr="006E2DA8">
        <w:t xml:space="preserve"> durch die komplexe Synthese von Cannabinoiden, modernste Methoden zur Extraktion und Produktion und zeigt ausführlich die großen versteckten Potenziale und Synergieeffekte der biotechnologischen Cannabinoid-Produktion.</w:t>
      </w:r>
    </w:p>
    <w:p w14:paraId="35C2AACD" w14:textId="752308EE" w:rsidR="006B114E" w:rsidRDefault="000B6D28" w:rsidP="0049045F">
      <w:r w:rsidRPr="000B6D28">
        <w:t xml:space="preserve">Der </w:t>
      </w:r>
      <w:r>
        <w:t xml:space="preserve">Report </w:t>
      </w:r>
      <w:r w:rsidRPr="000B6D28">
        <w:t xml:space="preserve">richtet sich an Fachleute der Pharma- und Biotech-Industrie und gibt tiefe Einblicke in (bio)chemische Reaktionen, Prozesse und Produzenten. </w:t>
      </w:r>
      <w:r w:rsidR="00250320">
        <w:t>Die Hauptautoren sind Biotechnologieexperten und Mediziner des nova-Instituts, Dr. Pia Skoczinski und</w:t>
      </w:r>
      <w:r w:rsidRPr="000B6D28">
        <w:t xml:space="preserve"> Dr. med. Franjo Grotenhermen</w:t>
      </w:r>
      <w:r w:rsidR="00173AEC">
        <w:t>,</w:t>
      </w:r>
      <w:r w:rsidRPr="000B6D28">
        <w:t xml:space="preserve"> und </w:t>
      </w:r>
      <w:r w:rsidR="000219B2">
        <w:t>de</w:t>
      </w:r>
      <w:r w:rsidR="00250320">
        <w:t>r</w:t>
      </w:r>
      <w:r w:rsidRPr="000B6D28">
        <w:t xml:space="preserve"> Chemiker Dr. rer. nat. Bernhard Beitzke, der die </w:t>
      </w:r>
      <w:r w:rsidR="00E5693A">
        <w:t>„</w:t>
      </w:r>
      <w:r w:rsidRPr="005866F3">
        <w:t>European Industrial Hemp Association</w:t>
      </w:r>
      <w:r w:rsidR="00E5693A">
        <w:t>“</w:t>
      </w:r>
      <w:r w:rsidRPr="000B6D28">
        <w:t xml:space="preserve"> (EIHA) seit Jahren als Experte berät. Der 142-seitige Technologiebericht informiert ausführlich über etablierte </w:t>
      </w:r>
      <w:r w:rsidR="00317479">
        <w:t xml:space="preserve">chemische </w:t>
      </w:r>
      <w:r w:rsidRPr="000B6D28">
        <w:t xml:space="preserve">und </w:t>
      </w:r>
      <w:r w:rsidR="00E01FF8">
        <w:t>aufstrebende</w:t>
      </w:r>
      <w:r w:rsidRPr="000B6D28">
        <w:t xml:space="preserve"> biotechnologische Ansätze zur Herstellung von Cannabinoiden und gibt einen Überblick über den </w:t>
      </w:r>
      <w:r w:rsidR="004604FF">
        <w:t xml:space="preserve">aktuellen </w:t>
      </w:r>
      <w:r w:rsidRPr="000B6D28">
        <w:t xml:space="preserve">Stand der </w:t>
      </w:r>
      <w:r w:rsidR="004604FF">
        <w:t>Herstellungst</w:t>
      </w:r>
      <w:r w:rsidRPr="000B6D28">
        <w:t xml:space="preserve">echnik </w:t>
      </w:r>
      <w:r w:rsidR="004604FF">
        <w:t>mithilfe von</w:t>
      </w:r>
      <w:r w:rsidRPr="000B6D28">
        <w:t xml:space="preserve"> Pflanzenextraktion und chemische</w:t>
      </w:r>
      <w:r w:rsidR="004604FF">
        <w:t>r</w:t>
      </w:r>
      <w:r w:rsidRPr="000B6D28">
        <w:t xml:space="preserve"> Synthese. Eine ausführliche Beschreibung der pharmakologischen Wirkungen, des therapeutischen Potenzials und der medizinischen Anwendungen von ∆</w:t>
      </w:r>
      <w:r w:rsidRPr="00A56380">
        <w:rPr>
          <w:vertAlign w:val="superscript"/>
        </w:rPr>
        <w:t>9</w:t>
      </w:r>
      <w:r w:rsidRPr="000B6D28">
        <w:t>-</w:t>
      </w:r>
      <w:r w:rsidR="00A56380">
        <w:t>t</w:t>
      </w:r>
      <w:r w:rsidRPr="000B6D28">
        <w:t>etrahydrocannabinol (∆</w:t>
      </w:r>
      <w:r w:rsidRPr="00A56380">
        <w:rPr>
          <w:vertAlign w:val="superscript"/>
        </w:rPr>
        <w:t>9</w:t>
      </w:r>
      <w:r w:rsidRPr="000B6D28">
        <w:t>-THC) und Cannabidiol (CBD) sowie ein k</w:t>
      </w:r>
      <w:r w:rsidR="00C71F04">
        <w:t>leiner</w:t>
      </w:r>
      <w:r w:rsidRPr="000B6D28">
        <w:t xml:space="preserve"> Exkurs über den regulatorischen Rahmen der EU für Cannabinoide beschließen diese umfassende Studie. Zusätzlich werden 59 in der Cannabinoid-Produktion tätige Unternehmen aufgeführt, von denen 20</w:t>
      </w:r>
      <w:r w:rsidR="00A06A72">
        <w:t xml:space="preserve"> </w:t>
      </w:r>
      <w:r w:rsidRPr="000B6D28">
        <w:t>auf die biotechnologische Produktion und die chemische Synthese spezialisiert</w:t>
      </w:r>
      <w:r w:rsidR="00A06A72">
        <w:t>e Unternehmen</w:t>
      </w:r>
      <w:r w:rsidRPr="000B6D28">
        <w:t xml:space="preserve"> detailliert </w:t>
      </w:r>
      <w:r w:rsidR="0095617F">
        <w:t>vorgestellt</w:t>
      </w:r>
      <w:r w:rsidRPr="000B6D28">
        <w:t xml:space="preserve"> werden.</w:t>
      </w:r>
    </w:p>
    <w:p w14:paraId="49A107B6" w14:textId="701FE498" w:rsidR="00214D7D" w:rsidRDefault="00214D7D" w:rsidP="00214D7D">
      <w:r w:rsidRPr="00214D7D">
        <w:rPr>
          <w:i/>
          <w:iCs/>
        </w:rPr>
        <w:t>Cannabis sativa</w:t>
      </w:r>
      <w:r w:rsidR="00B2652C">
        <w:t xml:space="preserve">, </w:t>
      </w:r>
      <w:r>
        <w:t>als eine der ältesten und vielseitigsten Kulturpflanzen</w:t>
      </w:r>
      <w:r w:rsidR="00396B3A">
        <w:t>,</w:t>
      </w:r>
      <w:r>
        <w:t xml:space="preserve"> wird seit über 5.000 Jahren vo</w:t>
      </w:r>
      <w:r w:rsidR="00396B3A">
        <w:t>n</w:t>
      </w:r>
      <w:r>
        <w:t xml:space="preserve"> Menschen genutzt, von der Faser</w:t>
      </w:r>
      <w:r w:rsidR="00396B3A">
        <w:t>herstellung</w:t>
      </w:r>
      <w:r>
        <w:t xml:space="preserve"> über Samen </w:t>
      </w:r>
      <w:r w:rsidR="00F32FD5">
        <w:t>als</w:t>
      </w:r>
      <w:r>
        <w:t xml:space="preserve"> Nahrungs- und Futtermittel sowie Öle für Lebensmittel</w:t>
      </w:r>
      <w:r w:rsidR="008803E5">
        <w:t>-</w:t>
      </w:r>
      <w:r>
        <w:t xml:space="preserve"> und technische Anwendungen bis hin zur medizinischen Verwendung von Cannabinoiden zur Behandlung von Schmerzen, Depressionen und Übelkeit</w:t>
      </w:r>
      <w:r w:rsidR="00317479">
        <w:t>,</w:t>
      </w:r>
      <w:r>
        <w:t xml:space="preserve"> neben einer Vielzahl anderer Symptome. Nachdem </w:t>
      </w:r>
      <w:r w:rsidRPr="001F1D28">
        <w:rPr>
          <w:i/>
          <w:iCs/>
        </w:rPr>
        <w:t>Cannabis</w:t>
      </w:r>
      <w:r>
        <w:t xml:space="preserve"> und Cannabisharz 60 Jahre lang als kontrollierte Substanz in Liste IV, auch "Verbotsliste" genannt, geführt wurde, ha</w:t>
      </w:r>
      <w:r w:rsidR="009A1DB0">
        <w:t>ben</w:t>
      </w:r>
      <w:r>
        <w:t xml:space="preserve"> die UN </w:t>
      </w:r>
      <w:r w:rsidRPr="001F1D28">
        <w:rPr>
          <w:i/>
          <w:iCs/>
        </w:rPr>
        <w:t>Cannabis</w:t>
      </w:r>
      <w:r>
        <w:t xml:space="preserve"> und Cannabisharz </w:t>
      </w:r>
      <w:r w:rsidR="003C2C53">
        <w:t xml:space="preserve">nun </w:t>
      </w:r>
      <w:r>
        <w:t>von dieser Liste entfernt. Darüber hinaus wurde natürliches CBD, von dem zu</w:t>
      </w:r>
      <w:r w:rsidR="00F24264">
        <w:t>nächst</w:t>
      </w:r>
      <w:r>
        <w:t xml:space="preserve"> </w:t>
      </w:r>
      <w:r w:rsidR="007F19DB">
        <w:t>angenommen</w:t>
      </w:r>
      <w:r>
        <w:t xml:space="preserve"> wurde, dass es unter de</w:t>
      </w:r>
      <w:r w:rsidR="00F24264">
        <w:t>m</w:t>
      </w:r>
      <w:r>
        <w:t xml:space="preserve"> </w:t>
      </w:r>
      <w:r w:rsidR="00D60876">
        <w:t>UN-Einheitsabkommen</w:t>
      </w:r>
      <w:r w:rsidR="001D5EC3" w:rsidRPr="001D5EC3">
        <w:t xml:space="preserve"> über die Betäubungsmittel</w:t>
      </w:r>
      <w:r>
        <w:t xml:space="preserve"> als Betäubungsmittel eingestuft werden könnte, von der Europäischen Kommission nicht als solches erklärt. Diese Entscheidungen werden weitere Forschung ermöglichen und vorantreiben, um das volle medizinische Potenzial zu </w:t>
      </w:r>
      <w:r w:rsidR="00EE7DCE">
        <w:t>auszuschöpfen</w:t>
      </w:r>
      <w:r>
        <w:t xml:space="preserve">. </w:t>
      </w:r>
    </w:p>
    <w:p w14:paraId="3EC06761" w14:textId="65E06CC4" w:rsidR="00214D7D" w:rsidRDefault="00214D7D" w:rsidP="00214D7D">
      <w:r>
        <w:lastRenderedPageBreak/>
        <w:t>Cannabinoide sind eine der bekanntesten und am intensivsten untersuchten Klasse</w:t>
      </w:r>
      <w:r w:rsidR="00F81192">
        <w:t>n</w:t>
      </w:r>
      <w:r>
        <w:t xml:space="preserve"> von Sekundärmetaboliten aus </w:t>
      </w:r>
      <w:r w:rsidRPr="00F81192">
        <w:rPr>
          <w:i/>
          <w:iCs/>
        </w:rPr>
        <w:t>C. sativa</w:t>
      </w:r>
      <w:r>
        <w:t>. Seit 40 Jahren ist ∆</w:t>
      </w:r>
      <w:r w:rsidRPr="00224144">
        <w:rPr>
          <w:vertAlign w:val="superscript"/>
        </w:rPr>
        <w:t>9</w:t>
      </w:r>
      <w:r>
        <w:t xml:space="preserve">-THC als Betäubungsmittel eingestuft und von der </w:t>
      </w:r>
      <w:r w:rsidR="001636EE">
        <w:t xml:space="preserve">amerikanischen </w:t>
      </w:r>
      <w:r>
        <w:t xml:space="preserve">Food and Drug Administration (FDA) als Arzneimittel für medizinische </w:t>
      </w:r>
      <w:r w:rsidR="00995D6C">
        <w:t xml:space="preserve">Probleme </w:t>
      </w:r>
      <w:r>
        <w:t xml:space="preserve">und Anwendungen zugelassen, z. B. bei Nebenwirkungen der Krebs-Chemotherapie und Appetitlosigkeit mit Gewichtsverlust bei HIV/AIDS-Patienten. </w:t>
      </w:r>
      <w:r w:rsidR="00370444">
        <w:t>D</w:t>
      </w:r>
      <w:r>
        <w:t>as nicht-psychotrope CBD</w:t>
      </w:r>
      <w:r w:rsidR="00370444">
        <w:t xml:space="preserve"> wiederum macht derzeit geschätzt</w:t>
      </w:r>
      <w:r>
        <w:t xml:space="preserve"> 50</w:t>
      </w:r>
      <w:r w:rsidR="00DE2435">
        <w:t> </w:t>
      </w:r>
      <w:r>
        <w:t>% des weltweiten Umsatzes der Hanfindustrie aus, und es wird erwartet, dass d</w:t>
      </w:r>
      <w:r w:rsidR="00B40772">
        <w:t>er</w:t>
      </w:r>
      <w:r>
        <w:t xml:space="preserve"> CBD-Markt </w:t>
      </w:r>
      <w:r w:rsidR="00B40772">
        <w:t>bis</w:t>
      </w:r>
      <w:r w:rsidR="00B40772" w:rsidRPr="00B40772">
        <w:t xml:space="preserve"> </w:t>
      </w:r>
      <w:r w:rsidR="00B40772">
        <w:t xml:space="preserve">zum </w:t>
      </w:r>
      <w:r w:rsidR="00B40772" w:rsidRPr="00B40772">
        <w:t xml:space="preserve">Jahr 2024 </w:t>
      </w:r>
      <w:r>
        <w:t>weltweit auf bis zu 3,5 Mrd. US</w:t>
      </w:r>
      <w:r w:rsidR="00D27113">
        <w:t>-Dollar</w:t>
      </w:r>
      <w:r>
        <w:t xml:space="preserve"> wachsen wird. Neben diesen beiden allgemein bekannten Cannabinoiden wurden in </w:t>
      </w:r>
      <w:r w:rsidRPr="00E079CC">
        <w:rPr>
          <w:i/>
          <w:iCs/>
        </w:rPr>
        <w:t>C. sativa</w:t>
      </w:r>
      <w:r>
        <w:t xml:space="preserve"> insgesamt etwa 120 verschiedene Cannabinoide identifiziert.</w:t>
      </w:r>
    </w:p>
    <w:p w14:paraId="3A8604EA" w14:textId="56BF1825" w:rsidR="001A5B86" w:rsidRDefault="001A5B86" w:rsidP="001A5B86">
      <w:r>
        <w:t xml:space="preserve">Die gezielte biotechnologische Synthese der derzeit bekannten 120 verschiedenen Cannabinoide, die nur in geringen Mengen in der Pflanze vorkommen, kann die derzeitigen Grenzen </w:t>
      </w:r>
      <w:r w:rsidR="008C226B">
        <w:t>bei der Untersuchung</w:t>
      </w:r>
      <w:r>
        <w:t xml:space="preserve"> des pharmakologischen Profils und der Wirkungen </w:t>
      </w:r>
      <w:r w:rsidR="00947C6E">
        <w:t>überwinden</w:t>
      </w:r>
      <w:r>
        <w:t>.</w:t>
      </w:r>
    </w:p>
    <w:p w14:paraId="42775EC6" w14:textId="45265C1D" w:rsidR="001A5B86" w:rsidRDefault="001A5B86" w:rsidP="001A5B86">
      <w:r>
        <w:t>Biotechnologische Produktion</w:t>
      </w:r>
      <w:r w:rsidR="00B70289">
        <w:t>swege</w:t>
      </w:r>
      <w:r>
        <w:t xml:space="preserve"> und daraus resultierende Synergieeffekte mit </w:t>
      </w:r>
      <w:r w:rsidR="00CD4C0C">
        <w:t>aktuellsten</w:t>
      </w:r>
      <w:r>
        <w:t xml:space="preserve"> Extraktions- und Produktionsverfahren werden die </w:t>
      </w:r>
      <w:r w:rsidR="00CD4C0C">
        <w:t>Entdeckung</w:t>
      </w:r>
      <w:r>
        <w:t xml:space="preserve"> möglicher weiterer positiver Effekte dieser Moleküle, die derzeit noch unbekannt sind</w:t>
      </w:r>
      <w:r w:rsidR="00E32E1A">
        <w:t xml:space="preserve">, </w:t>
      </w:r>
      <w:r w:rsidR="00E32E1A" w:rsidRPr="00E32E1A">
        <w:t>vorantreiben</w:t>
      </w:r>
      <w:r>
        <w:t xml:space="preserve">. Die biotechnologische Produktion von Cannabinoiden </w:t>
      </w:r>
      <w:r w:rsidR="00E00FB9">
        <w:t>wird über v</w:t>
      </w:r>
      <w:r w:rsidR="00FF13DB">
        <w:t>iele v</w:t>
      </w:r>
      <w:r w:rsidR="00E00FB9">
        <w:t>erschiedene Wege erreicht</w:t>
      </w:r>
      <w:r>
        <w:t>: In Eukaryoten, wie Pflanzen, Algen, eukaryotischen Zellkulturen und Hefe</w:t>
      </w:r>
      <w:r w:rsidR="00BA7A66">
        <w:t>n</w:t>
      </w:r>
      <w:r>
        <w:t xml:space="preserve">, aber auch in Prokaryoten, wie Bakterien, oder in zellfreien </w:t>
      </w:r>
      <w:r w:rsidR="00BA7A66">
        <w:t>Enzyms</w:t>
      </w:r>
      <w:r>
        <w:t xml:space="preserve">ystemen. Die natürliche Cannabinoid-Synthese in </w:t>
      </w:r>
      <w:r w:rsidRPr="00976191">
        <w:rPr>
          <w:i/>
          <w:iCs/>
        </w:rPr>
        <w:t>C. sativa</w:t>
      </w:r>
      <w:r>
        <w:t xml:space="preserve"> erfolgt über ein komplexes Stoffwechselwegsystem, das Enzyme, Produkte und Zwischenprodukte aus drei verschiedenen Stoffwechselwegen kombiniert.</w:t>
      </w:r>
    </w:p>
    <w:p w14:paraId="787B9CA1" w14:textId="6C60911C" w:rsidR="001A5B86" w:rsidRDefault="001A5B86" w:rsidP="001A5B86">
      <w:r>
        <w:t xml:space="preserve">Was ist der aktuelle Stand </w:t>
      </w:r>
      <w:r w:rsidR="00B37708">
        <w:t xml:space="preserve">bei </w:t>
      </w:r>
      <w:r>
        <w:t xml:space="preserve">der Pflanzenextraktion und der chemischen Synthese? Welche Voraussetzungen </w:t>
      </w:r>
      <w:r w:rsidR="00B37708">
        <w:t>braucht es</w:t>
      </w:r>
      <w:r>
        <w:t xml:space="preserve"> für die biotechnologische Cannabinoid-Produktion? </w:t>
      </w:r>
      <w:r w:rsidR="00414EF7">
        <w:t>Was</w:t>
      </w:r>
      <w:r>
        <w:t xml:space="preserve"> ist d</w:t>
      </w:r>
      <w:r w:rsidR="00414EF7">
        <w:t>as</w:t>
      </w:r>
      <w:r>
        <w:t xml:space="preserve"> vielversprechendste </w:t>
      </w:r>
      <w:r w:rsidR="006A2CBF">
        <w:t>Expressionssystem</w:t>
      </w:r>
      <w:r>
        <w:t xml:space="preserve">? Was sind die Vor- und Nachteile der </w:t>
      </w:r>
      <w:r w:rsidR="00172339">
        <w:t>E</w:t>
      </w:r>
      <w:r>
        <w:t>xtraktion</w:t>
      </w:r>
      <w:r w:rsidR="00172339">
        <w:t xml:space="preserve"> aus Pflanzen</w:t>
      </w:r>
      <w:r>
        <w:t xml:space="preserve">, der chemischen Synthese und der biotechnologischen Cannabinoid-Produktion? Hat Biotechnologie das Potenzial, seltene Cannabinoide in signifikanten Mengen bereitzustellen? Welche Synergien könnten sich bei diesen drei Produktionswegen ergeben und wie können sie die zukünftige Entwicklung der Cannabinoid-Produktion vorantreiben? </w:t>
      </w:r>
    </w:p>
    <w:p w14:paraId="3934D05D" w14:textId="58BD7126" w:rsidR="001A5B86" w:rsidRDefault="001A5B86" w:rsidP="001A5B86">
      <w:r>
        <w:t>Die Antworten auf diese Fragen und der aktuelle Stand der biotechnologischen Cannabinoid-Produktion</w:t>
      </w:r>
      <w:r w:rsidR="00B656DC">
        <w:t>,</w:t>
      </w:r>
      <w:r>
        <w:t xml:space="preserve"> der Pflanzenextraktion und der chemischen Synthese wurden eingehend </w:t>
      </w:r>
      <w:r w:rsidR="00317479">
        <w:t xml:space="preserve">analysiert </w:t>
      </w:r>
      <w:r>
        <w:t xml:space="preserve">und schließlich verglichen, um allgemeine technologiebezogene Aussagen </w:t>
      </w:r>
      <w:r w:rsidR="00317479">
        <w:t xml:space="preserve">abzuleiten </w:t>
      </w:r>
      <w:r>
        <w:t>und das Potenzial der biotechnologischen Cannabinoid-Produktion</w:t>
      </w:r>
      <w:r w:rsidR="00B656DC">
        <w:t xml:space="preserve"> und</w:t>
      </w:r>
      <w:r>
        <w:t xml:space="preserve"> mögliche Synergieeffekte </w:t>
      </w:r>
      <w:r w:rsidR="000A1117">
        <w:t>d</w:t>
      </w:r>
      <w:r>
        <w:t>er drei Produktionswege herauszuarbeiten und die zukünftige Entwicklung der Cannabinoid-Produktion zu skizzieren.</w:t>
      </w:r>
    </w:p>
    <w:p w14:paraId="6DB98E37" w14:textId="76AAB749" w:rsidR="001A5B86" w:rsidRDefault="001A5B86" w:rsidP="001A5B86">
      <w:r>
        <w:t>Technologie</w:t>
      </w:r>
      <w:r w:rsidR="00ED4904">
        <w:t>-Reports</w:t>
      </w:r>
      <w:r>
        <w:t xml:space="preserve"> und Marktstudien </w:t>
      </w:r>
      <w:r w:rsidR="00317479">
        <w:t xml:space="preserve">des nova-Instituts </w:t>
      </w:r>
      <w:r>
        <w:t>basieren auf den neuesten Erkenntnissen von Marktexperten, gründliche</w:t>
      </w:r>
      <w:r w:rsidR="004921F9">
        <w:t>r</w:t>
      </w:r>
      <w:r>
        <w:t xml:space="preserve"> Recherche und einer großen Anzahl von </w:t>
      </w:r>
      <w:r w:rsidR="007B65C0">
        <w:t>individuellen I</w:t>
      </w:r>
      <w:r>
        <w:t>nterviews mit Branchenakteuren, um die höchste Qualität der verfügbaren Markt</w:t>
      </w:r>
      <w:r w:rsidR="000A49E1">
        <w:t>informationen</w:t>
      </w:r>
      <w:r>
        <w:t xml:space="preserve"> zu gewährleisten. Der Technologie</w:t>
      </w:r>
      <w:r w:rsidR="00D14A86">
        <w:t>-R</w:t>
      </w:r>
      <w:r>
        <w:t xml:space="preserve">eport </w:t>
      </w:r>
      <w:r w:rsidR="00E32779">
        <w:t>„</w:t>
      </w:r>
      <w:r w:rsidR="00E32779" w:rsidRPr="00173AEC">
        <w:t>Production of Cannabinoids via Extraction, Chemical Synthesis and Especially Biotechnology – Current Technologies, Potential &amp; Drawbacks and Future Developmen</w:t>
      </w:r>
      <w:r w:rsidR="00602CF3" w:rsidRPr="00173AEC">
        <w:t>t</w:t>
      </w:r>
      <w:r w:rsidR="00E32779">
        <w:t>“</w:t>
      </w:r>
      <w:r>
        <w:t xml:space="preserve"> ist ab sofort für 2.000 € erhältlich </w:t>
      </w:r>
      <w:r w:rsidR="00CD4FBD">
        <w:t>–</w:t>
      </w:r>
      <w:r>
        <w:t xml:space="preserve"> </w:t>
      </w:r>
      <w:r w:rsidR="00CD4FBD">
        <w:t xml:space="preserve">diese und </w:t>
      </w:r>
      <w:r>
        <w:t xml:space="preserve">weitere Marktstudien zu verschiedenen Themen </w:t>
      </w:r>
      <w:r w:rsidR="00FC131E">
        <w:t xml:space="preserve">rund um Renewable Carbon </w:t>
      </w:r>
      <w:r w:rsidR="00CD4FBD">
        <w:t>sind hier zu finden</w:t>
      </w:r>
      <w:r>
        <w:t xml:space="preserve">: </w:t>
      </w:r>
      <w:hyperlink r:id="rId11" w:history="1">
        <w:r w:rsidRPr="00B4194F">
          <w:rPr>
            <w:rStyle w:val="Hyperlink"/>
          </w:rPr>
          <w:t>www.renewable-carbon.eu/publications</w:t>
        </w:r>
      </w:hyperlink>
      <w:r>
        <w:t>.</w:t>
      </w:r>
    </w:p>
    <w:p w14:paraId="3F2AEC10" w14:textId="61633506" w:rsidR="00C555D1" w:rsidRDefault="00C555D1" w:rsidP="0049045F"/>
    <w:p w14:paraId="23800730" w14:textId="67334CA3" w:rsidR="00C555D1" w:rsidRPr="0055659A" w:rsidRDefault="00255625" w:rsidP="00C555D1">
      <w:pPr>
        <w:rPr>
          <w:b/>
        </w:rPr>
      </w:pPr>
      <w:bookmarkStart w:id="2" w:name="OLE_LINK19"/>
      <w:bookmarkStart w:id="3" w:name="OLE_LINK20"/>
      <w:r>
        <w:rPr>
          <w:b/>
        </w:rPr>
        <w:t xml:space="preserve">Alle Pressemitteilungen des nova-Instituts, </w:t>
      </w:r>
      <w:r w:rsidR="00C555D1" w:rsidRPr="0055659A">
        <w:rPr>
          <w:b/>
        </w:rPr>
        <w:t>Bildmaterial und mehr zum Download (frei für Pressezwecke)</w:t>
      </w:r>
      <w:r>
        <w:rPr>
          <w:b/>
        </w:rPr>
        <w:t xml:space="preserve"> finden Sie auf </w:t>
      </w:r>
      <w:hyperlink r:id="rId12" w:history="1">
        <w:r w:rsidR="00BB521C" w:rsidRPr="001326E8">
          <w:rPr>
            <w:rStyle w:val="Hyperlink"/>
            <w:b/>
          </w:rPr>
          <w:t>www.nova-institute.eu/press</w:t>
        </w:r>
      </w:hyperlink>
      <w:r w:rsidR="00BB521C">
        <w:rPr>
          <w:b/>
        </w:rPr>
        <w:t xml:space="preserve"> </w:t>
      </w:r>
    </w:p>
    <w:bookmarkEnd w:id="2"/>
    <w:bookmarkEnd w:id="3"/>
    <w:p w14:paraId="35F62236" w14:textId="5CF4F286" w:rsidR="00C555D1" w:rsidRDefault="00C555D1" w:rsidP="0049045F"/>
    <w:p w14:paraId="3C08D73F" w14:textId="77777777" w:rsidR="00C555D1" w:rsidRPr="00E64E52" w:rsidRDefault="00C555D1" w:rsidP="0049045F"/>
    <w:p w14:paraId="7BDD5510" w14:textId="577D9465" w:rsidR="0049045F" w:rsidRPr="00E64E52" w:rsidRDefault="00C86E05" w:rsidP="0049045F">
      <w:pPr>
        <w:rPr>
          <w:rStyle w:val="hps"/>
          <w:b/>
        </w:rPr>
      </w:pPr>
      <w:bookmarkStart w:id="4" w:name="OLE_LINK28"/>
      <w:bookmarkStart w:id="5" w:name="OLE_LINK29"/>
      <w:bookmarkEnd w:id="0"/>
      <w:bookmarkEnd w:id="1"/>
      <w:r w:rsidRPr="00E64E52">
        <w:rPr>
          <w:rStyle w:val="hps"/>
          <w:b/>
        </w:rPr>
        <w:t xml:space="preserve">Verantwortlicher im Sinne des </w:t>
      </w:r>
      <w:r w:rsidR="0049045F" w:rsidRPr="00E64E52">
        <w:rPr>
          <w:rStyle w:val="hps"/>
          <w:b/>
        </w:rPr>
        <w:t xml:space="preserve">deutschen </w:t>
      </w:r>
      <w:r w:rsidRPr="00E64E52">
        <w:rPr>
          <w:rStyle w:val="hps"/>
          <w:b/>
        </w:rPr>
        <w:t>Presserechts (V.</w:t>
      </w:r>
      <w:r w:rsidR="00597441">
        <w:rPr>
          <w:rStyle w:val="hps"/>
          <w:b/>
        </w:rPr>
        <w:t> </w:t>
      </w:r>
      <w:r w:rsidRPr="00E64E52">
        <w:rPr>
          <w:rStyle w:val="hps"/>
          <w:b/>
        </w:rPr>
        <w:t>i.</w:t>
      </w:r>
      <w:r w:rsidR="00597441">
        <w:rPr>
          <w:rStyle w:val="hps"/>
          <w:b/>
        </w:rPr>
        <w:t> </w:t>
      </w:r>
      <w:r w:rsidRPr="00E64E52">
        <w:rPr>
          <w:rStyle w:val="hps"/>
          <w:b/>
        </w:rPr>
        <w:t>S.</w:t>
      </w:r>
      <w:r w:rsidR="00597441">
        <w:rPr>
          <w:rStyle w:val="hps"/>
          <w:b/>
        </w:rPr>
        <w:t> </w:t>
      </w:r>
      <w:r w:rsidRPr="00E64E52">
        <w:rPr>
          <w:rStyle w:val="hps"/>
          <w:b/>
        </w:rPr>
        <w:t>d.</w:t>
      </w:r>
      <w:r w:rsidR="00597441">
        <w:rPr>
          <w:rStyle w:val="hps"/>
          <w:b/>
        </w:rPr>
        <w:t> </w:t>
      </w:r>
      <w:r w:rsidRPr="00E64E52">
        <w:rPr>
          <w:rStyle w:val="hps"/>
          <w:b/>
        </w:rPr>
        <w:t>P.):</w:t>
      </w:r>
    </w:p>
    <w:p w14:paraId="6544BC87" w14:textId="77777777" w:rsidR="0049045F" w:rsidRPr="00E64E52" w:rsidRDefault="0049045F" w:rsidP="0049045F"/>
    <w:p w14:paraId="4EFB2B8C" w14:textId="4DCDA521" w:rsidR="00C86E05" w:rsidRPr="00E64E52" w:rsidRDefault="00C86E05" w:rsidP="0049045F">
      <w:r w:rsidRPr="00E64E52">
        <w:t>Dipl.-Phys. Michael Carus (Geschäftsführer)</w:t>
      </w:r>
    </w:p>
    <w:p w14:paraId="14C26790" w14:textId="77777777" w:rsidR="00C86E05" w:rsidRPr="00E64E52" w:rsidRDefault="00C86E05" w:rsidP="0049045F">
      <w:r w:rsidRPr="00E64E52">
        <w:t xml:space="preserve">nova-Institut GmbH, Chemiepark Knapsack, Industriestraße 300, 50354 Hürth </w:t>
      </w:r>
    </w:p>
    <w:p w14:paraId="010BC0A7" w14:textId="61E2F4C0" w:rsidR="00C86E05" w:rsidRPr="00E64E52" w:rsidRDefault="00C86E05" w:rsidP="0049045F">
      <w:r w:rsidRPr="00E64E52">
        <w:lastRenderedPageBreak/>
        <w:t xml:space="preserve">Internet: </w:t>
      </w:r>
      <w:hyperlink r:id="rId13" w:history="1">
        <w:r w:rsidR="008F746C" w:rsidRPr="00017E52">
          <w:rPr>
            <w:rStyle w:val="Hyperlink"/>
          </w:rPr>
          <w:t>www.nova-institut.eu</w:t>
        </w:r>
      </w:hyperlink>
      <w:r w:rsidRPr="00E64E52">
        <w:t xml:space="preserve"> – Dienstleistungen und Studien auf </w:t>
      </w:r>
      <w:hyperlink r:id="rId14" w:history="1">
        <w:r w:rsidRPr="00E64E52">
          <w:rPr>
            <w:rStyle w:val="Hyperlink"/>
          </w:rPr>
          <w:t>www.bio-based.eu</w:t>
        </w:r>
      </w:hyperlink>
    </w:p>
    <w:p w14:paraId="3AEA8921" w14:textId="77777777" w:rsidR="00C86E05" w:rsidRPr="00E64E52" w:rsidRDefault="00C86E05" w:rsidP="0049045F">
      <w:pPr>
        <w:rPr>
          <w:lang w:val="en-US"/>
        </w:rPr>
      </w:pPr>
      <w:r w:rsidRPr="00E64E52">
        <w:rPr>
          <w:lang w:val="en-US"/>
        </w:rPr>
        <w:t xml:space="preserve">Email: </w:t>
      </w:r>
      <w:hyperlink r:id="rId15" w:history="1">
        <w:r w:rsidRPr="00E64E52">
          <w:rPr>
            <w:rStyle w:val="Hyperlink"/>
            <w:lang w:val="en-US"/>
          </w:rPr>
          <w:t>contact@nova-institut.de</w:t>
        </w:r>
      </w:hyperlink>
    </w:p>
    <w:p w14:paraId="529B9540" w14:textId="77777777" w:rsidR="00C86E05" w:rsidRPr="00E64E52" w:rsidRDefault="00C86E05" w:rsidP="0049045F">
      <w:pPr>
        <w:rPr>
          <w:lang w:val="en-US"/>
        </w:rPr>
      </w:pPr>
      <w:r w:rsidRPr="00E64E52">
        <w:rPr>
          <w:lang w:val="en-US"/>
        </w:rPr>
        <w:t>Tel: +49 (0) 22 33-48 14 40</w:t>
      </w:r>
    </w:p>
    <w:p w14:paraId="35B98A86" w14:textId="77777777" w:rsidR="00C86E05" w:rsidRPr="00E64E52" w:rsidRDefault="00C86E05" w:rsidP="0049045F">
      <w:pPr>
        <w:rPr>
          <w:lang w:val="en-US"/>
        </w:rPr>
      </w:pPr>
    </w:p>
    <w:p w14:paraId="073E094F" w14:textId="7F4CB128" w:rsidR="00F8171F" w:rsidRDefault="00FD08E4" w:rsidP="00FD08E4">
      <w:r w:rsidRPr="00FD08E4">
        <w:t xml:space="preserve">nova-Institut ist ein privates und unabhängiges Forschungsinstitut, das 1994 gegründet wurde; nova bietet Forschung und Beratung mit Schwerpunkt auf dem Transformationsprozess der chemischen und stofflichen Industrie zu erneuerbarem Kohlenstoff: </w:t>
      </w:r>
      <w:bookmarkStart w:id="6" w:name="OLE_LINK3"/>
      <w:bookmarkStart w:id="7" w:name="OLE_LINK4"/>
      <w:r w:rsidR="00654AE9" w:rsidRPr="003B45A4">
        <w:t>Was sind zukünftige Herausforderungen, Umweltvorteile und erfolgreiche Strategien zur Substitution von fossilem Kohlenstoff durch Biomasse, direkte CO</w:t>
      </w:r>
      <w:r w:rsidR="00654AE9" w:rsidRPr="003B45A4">
        <w:rPr>
          <w:vertAlign w:val="subscript"/>
        </w:rPr>
        <w:t>2</w:t>
      </w:r>
      <w:r w:rsidR="00654AE9" w:rsidRPr="003B45A4">
        <w:t xml:space="preserve">-Nutzung und Recycling? </w:t>
      </w:r>
      <w:r w:rsidRPr="00FD08E4">
        <w:t>Wir bieten Ihnen unser einmaliges Verständnis an, um den Übergang Ihres Unternehmens in eine klimaneutrale Zukunft zu unterstützen.</w:t>
      </w:r>
      <w:bookmarkEnd w:id="6"/>
      <w:bookmarkEnd w:id="7"/>
      <w:r>
        <w:t xml:space="preserve"> </w:t>
      </w:r>
      <w:r w:rsidRPr="00FD08E4">
        <w:t xml:space="preserve">Das nova-Institut </w:t>
      </w:r>
      <w:r w:rsidR="00A758A6">
        <w:t>hat über 40</w:t>
      </w:r>
      <w:r w:rsidRPr="00FD08E4">
        <w:t xml:space="preserve"> Mitarbeiter.</w:t>
      </w:r>
    </w:p>
    <w:p w14:paraId="15858209" w14:textId="77777777" w:rsidR="00FD08E4" w:rsidRPr="00E64E52" w:rsidRDefault="00FD08E4" w:rsidP="00FD08E4"/>
    <w:bookmarkEnd w:id="4"/>
    <w:bookmarkEnd w:id="5"/>
    <w:p w14:paraId="3ED4AC31" w14:textId="77777777" w:rsidR="00FF6726" w:rsidRPr="00E64E52" w:rsidRDefault="00FF6726" w:rsidP="00FF6726">
      <w:pPr>
        <w:rPr>
          <w:b/>
        </w:rPr>
      </w:pPr>
      <w:r w:rsidRPr="00E64E52">
        <w:rPr>
          <w:b/>
        </w:rPr>
        <w:t xml:space="preserve">Abonnieren Sie unsere Mitteilungen zu Ihren Schwerpunkten unter </w:t>
      </w:r>
      <w:hyperlink r:id="rId16" w:history="1">
        <w:r w:rsidRPr="00E64E52">
          <w:rPr>
            <w:rStyle w:val="Hyperlink"/>
            <w:b/>
          </w:rPr>
          <w:t>www.bio-based.eu/email</w:t>
        </w:r>
      </w:hyperlink>
      <w:r w:rsidRPr="00E64E52">
        <w:rPr>
          <w:b/>
        </w:rPr>
        <w:t xml:space="preserve"> </w:t>
      </w:r>
    </w:p>
    <w:p w14:paraId="75C474F9" w14:textId="77777777" w:rsidR="00166393" w:rsidRPr="00E64E52" w:rsidRDefault="00166393" w:rsidP="00FF6726">
      <w:pPr>
        <w:rPr>
          <w:lang w:eastAsia="de-DE"/>
        </w:rPr>
      </w:pPr>
    </w:p>
    <w:sectPr w:rsidR="00166393" w:rsidRPr="00E64E52" w:rsidSect="00467E5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01448" w14:textId="77777777" w:rsidR="00800FC0" w:rsidRDefault="00800FC0" w:rsidP="0049045F">
      <w:r>
        <w:separator/>
      </w:r>
    </w:p>
  </w:endnote>
  <w:endnote w:type="continuationSeparator" w:id="0">
    <w:p w14:paraId="1A4F5923" w14:textId="77777777" w:rsidR="00800FC0" w:rsidRDefault="00800FC0" w:rsidP="004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䲺書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090780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19A9A49" w14:textId="41C2614B" w:rsidR="006F624A" w:rsidRDefault="006F624A" w:rsidP="00CF5CB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83E3917" w14:textId="481FA8C6" w:rsidR="00AF6CF7" w:rsidRDefault="00AF6CF7" w:rsidP="0049045F">
    <w:pPr>
      <w:pStyle w:val="Fuzeile"/>
      <w:rPr>
        <w:rStyle w:val="Seitenzahl"/>
      </w:rPr>
    </w:pPr>
  </w:p>
  <w:p w14:paraId="2620E52D" w14:textId="77777777" w:rsidR="00AF6CF7" w:rsidRDefault="00AF6CF7" w:rsidP="004904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75462255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EA86065" w14:textId="5E61F1AE" w:rsidR="006F624A" w:rsidRDefault="006F624A" w:rsidP="00CF5CB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936E33E" w14:textId="7D3BDC74" w:rsidR="00AF6CF7" w:rsidRPr="00B739C6" w:rsidRDefault="00AF6CF7" w:rsidP="0049045F">
    <w:pPr>
      <w:pStyle w:val="Fuzeile"/>
      <w:rPr>
        <w:rStyle w:val="Seitenzahl"/>
        <w:rFonts w:cs="Arial"/>
      </w:rPr>
    </w:pPr>
  </w:p>
  <w:p w14:paraId="79B8AE3E" w14:textId="77777777" w:rsidR="00AF6CF7" w:rsidRDefault="00AF6CF7" w:rsidP="004904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521E" w14:textId="77777777" w:rsidR="006F624A" w:rsidRDefault="006F62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6155F" w14:textId="77777777" w:rsidR="00800FC0" w:rsidRDefault="00800FC0" w:rsidP="0049045F">
      <w:r>
        <w:separator/>
      </w:r>
    </w:p>
  </w:footnote>
  <w:footnote w:type="continuationSeparator" w:id="0">
    <w:p w14:paraId="7E0FBE0A" w14:textId="77777777" w:rsidR="00800FC0" w:rsidRDefault="00800FC0" w:rsidP="0049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77714" w14:textId="77777777" w:rsidR="006F624A" w:rsidRDefault="006F62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5FDB" w14:textId="77777777" w:rsidR="006F624A" w:rsidRDefault="006F62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28E4" w14:textId="77777777" w:rsidR="006F624A" w:rsidRDefault="006F62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2AD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07BE3"/>
    <w:multiLevelType w:val="hybridMultilevel"/>
    <w:tmpl w:val="1FCE6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DA2"/>
    <w:multiLevelType w:val="hybridMultilevel"/>
    <w:tmpl w:val="374CC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2114"/>
    <w:multiLevelType w:val="hybridMultilevel"/>
    <w:tmpl w:val="8F18F6EE"/>
    <w:lvl w:ilvl="0" w:tplc="E640DAE8">
      <w:start w:val="3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B7A"/>
    <w:multiLevelType w:val="hybridMultilevel"/>
    <w:tmpl w:val="1F00BE0A"/>
    <w:lvl w:ilvl="0" w:tplc="7AB033A2">
      <w:start w:val="1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34B50"/>
    <w:multiLevelType w:val="hybridMultilevel"/>
    <w:tmpl w:val="0076F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00C9"/>
    <w:multiLevelType w:val="hybridMultilevel"/>
    <w:tmpl w:val="2BFCCAA4"/>
    <w:lvl w:ilvl="0" w:tplc="12246154"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E7A98"/>
    <w:multiLevelType w:val="hybridMultilevel"/>
    <w:tmpl w:val="D37E1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6B78"/>
    <w:multiLevelType w:val="hybridMultilevel"/>
    <w:tmpl w:val="48F68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6B92"/>
    <w:multiLevelType w:val="hybridMultilevel"/>
    <w:tmpl w:val="E690E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55272"/>
    <w:multiLevelType w:val="hybridMultilevel"/>
    <w:tmpl w:val="635AD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6E6B"/>
    <w:multiLevelType w:val="hybridMultilevel"/>
    <w:tmpl w:val="4AE804AE"/>
    <w:lvl w:ilvl="0" w:tplc="5D167C76">
      <w:start w:val="1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624E"/>
    <w:multiLevelType w:val="multilevel"/>
    <w:tmpl w:val="A7480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103FC5"/>
    <w:multiLevelType w:val="multilevel"/>
    <w:tmpl w:val="1A7EAFA0"/>
    <w:lvl w:ilvl="0">
      <w:start w:val="1"/>
      <w:numFmt w:val="decimal"/>
      <w:pStyle w:val="n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berschrift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n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erschrift4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5C240E5"/>
    <w:multiLevelType w:val="hybridMultilevel"/>
    <w:tmpl w:val="58D20A20"/>
    <w:lvl w:ilvl="0" w:tplc="0C2C70E4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48A0"/>
    <w:multiLevelType w:val="hybridMultilevel"/>
    <w:tmpl w:val="D6F8A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11C6"/>
    <w:multiLevelType w:val="hybridMultilevel"/>
    <w:tmpl w:val="22C8C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A1B73"/>
    <w:multiLevelType w:val="hybridMultilevel"/>
    <w:tmpl w:val="968CF758"/>
    <w:lvl w:ilvl="0" w:tplc="257A04B4">
      <w:start w:val="1"/>
      <w:numFmt w:val="decimal"/>
      <w:pStyle w:val="nTabellenberschrift"/>
      <w:lvlText w:val="Tabelle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C41D71"/>
    <w:multiLevelType w:val="hybridMultilevel"/>
    <w:tmpl w:val="D90C4228"/>
    <w:lvl w:ilvl="0" w:tplc="F0CC45C4">
      <w:numFmt w:val="bullet"/>
      <w:lvlText w:val="-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87DC6"/>
    <w:multiLevelType w:val="hybridMultilevel"/>
    <w:tmpl w:val="D83AC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F1C36"/>
    <w:multiLevelType w:val="hybridMultilevel"/>
    <w:tmpl w:val="30EA0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036B5"/>
    <w:multiLevelType w:val="hybridMultilevel"/>
    <w:tmpl w:val="F364D4DC"/>
    <w:lvl w:ilvl="0" w:tplc="19B23AF2">
      <w:start w:val="1"/>
      <w:numFmt w:val="decimal"/>
      <w:pStyle w:val="nAbbildungsberschrift"/>
      <w:lvlText w:val="Abbildung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734C1"/>
    <w:multiLevelType w:val="hybridMultilevel"/>
    <w:tmpl w:val="F31E8016"/>
    <w:lvl w:ilvl="0" w:tplc="9AEE3120">
      <w:start w:val="1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E7822"/>
    <w:multiLevelType w:val="hybridMultilevel"/>
    <w:tmpl w:val="090A1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9"/>
  </w:num>
  <w:num w:numId="5">
    <w:abstractNumId w:val="17"/>
  </w:num>
  <w:num w:numId="6">
    <w:abstractNumId w:val="15"/>
  </w:num>
  <w:num w:numId="7">
    <w:abstractNumId w:val="11"/>
  </w:num>
  <w:num w:numId="8">
    <w:abstractNumId w:val="21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0"/>
  </w:num>
  <w:num w:numId="17">
    <w:abstractNumId w:val="4"/>
  </w:num>
  <w:num w:numId="18">
    <w:abstractNumId w:val="10"/>
  </w:num>
  <w:num w:numId="19">
    <w:abstractNumId w:val="16"/>
  </w:num>
  <w:num w:numId="20">
    <w:abstractNumId w:val="5"/>
  </w:num>
  <w:num w:numId="21">
    <w:abstractNumId w:val="23"/>
  </w:num>
  <w:num w:numId="22">
    <w:abstractNumId w:val="12"/>
  </w:num>
  <w:num w:numId="23">
    <w:abstractNumId w:val="9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50"/>
    <w:rsid w:val="00000CBB"/>
    <w:rsid w:val="000020F4"/>
    <w:rsid w:val="00004559"/>
    <w:rsid w:val="00004715"/>
    <w:rsid w:val="000219B2"/>
    <w:rsid w:val="00022F0D"/>
    <w:rsid w:val="00024463"/>
    <w:rsid w:val="00024DAA"/>
    <w:rsid w:val="00026312"/>
    <w:rsid w:val="00030630"/>
    <w:rsid w:val="000308EA"/>
    <w:rsid w:val="0003494B"/>
    <w:rsid w:val="00040241"/>
    <w:rsid w:val="00042699"/>
    <w:rsid w:val="0004460E"/>
    <w:rsid w:val="00047CF8"/>
    <w:rsid w:val="00053D77"/>
    <w:rsid w:val="00054CD1"/>
    <w:rsid w:val="000642B1"/>
    <w:rsid w:val="000648A2"/>
    <w:rsid w:val="00072F78"/>
    <w:rsid w:val="00073D44"/>
    <w:rsid w:val="00074083"/>
    <w:rsid w:val="00074F39"/>
    <w:rsid w:val="00074FFA"/>
    <w:rsid w:val="0007633F"/>
    <w:rsid w:val="00076B31"/>
    <w:rsid w:val="0007732F"/>
    <w:rsid w:val="00080D24"/>
    <w:rsid w:val="00081860"/>
    <w:rsid w:val="00087DB5"/>
    <w:rsid w:val="00091A80"/>
    <w:rsid w:val="000922B0"/>
    <w:rsid w:val="00094F15"/>
    <w:rsid w:val="000A0BE7"/>
    <w:rsid w:val="000A1117"/>
    <w:rsid w:val="000A1AF9"/>
    <w:rsid w:val="000A3765"/>
    <w:rsid w:val="000A49E1"/>
    <w:rsid w:val="000A62DA"/>
    <w:rsid w:val="000A7600"/>
    <w:rsid w:val="000B021D"/>
    <w:rsid w:val="000B1CE5"/>
    <w:rsid w:val="000B399E"/>
    <w:rsid w:val="000B3CB2"/>
    <w:rsid w:val="000B42D2"/>
    <w:rsid w:val="000B4B11"/>
    <w:rsid w:val="000B4F52"/>
    <w:rsid w:val="000B538C"/>
    <w:rsid w:val="000B6D28"/>
    <w:rsid w:val="000B7057"/>
    <w:rsid w:val="000C1762"/>
    <w:rsid w:val="000C2B2A"/>
    <w:rsid w:val="000C3228"/>
    <w:rsid w:val="000C3B0B"/>
    <w:rsid w:val="000C4E70"/>
    <w:rsid w:val="000C5B50"/>
    <w:rsid w:val="000D3264"/>
    <w:rsid w:val="000D444B"/>
    <w:rsid w:val="000E3E54"/>
    <w:rsid w:val="000F103A"/>
    <w:rsid w:val="000F415C"/>
    <w:rsid w:val="000F5E98"/>
    <w:rsid w:val="000F69B1"/>
    <w:rsid w:val="0010087E"/>
    <w:rsid w:val="00102422"/>
    <w:rsid w:val="00106106"/>
    <w:rsid w:val="00107A68"/>
    <w:rsid w:val="001137C5"/>
    <w:rsid w:val="0011442F"/>
    <w:rsid w:val="00116E89"/>
    <w:rsid w:val="001208F3"/>
    <w:rsid w:val="001233A7"/>
    <w:rsid w:val="00123BA3"/>
    <w:rsid w:val="00123BBB"/>
    <w:rsid w:val="00126106"/>
    <w:rsid w:val="00131C35"/>
    <w:rsid w:val="00132603"/>
    <w:rsid w:val="00132DE0"/>
    <w:rsid w:val="0013576A"/>
    <w:rsid w:val="00137FEA"/>
    <w:rsid w:val="00141F92"/>
    <w:rsid w:val="00143FE0"/>
    <w:rsid w:val="00145324"/>
    <w:rsid w:val="00150645"/>
    <w:rsid w:val="0015064F"/>
    <w:rsid w:val="00150EA5"/>
    <w:rsid w:val="001516B2"/>
    <w:rsid w:val="001544DD"/>
    <w:rsid w:val="0015549B"/>
    <w:rsid w:val="001569FE"/>
    <w:rsid w:val="00156E3A"/>
    <w:rsid w:val="00157977"/>
    <w:rsid w:val="00160174"/>
    <w:rsid w:val="0016047D"/>
    <w:rsid w:val="001636EE"/>
    <w:rsid w:val="00166393"/>
    <w:rsid w:val="001714F2"/>
    <w:rsid w:val="00172339"/>
    <w:rsid w:val="00173AEC"/>
    <w:rsid w:val="00176211"/>
    <w:rsid w:val="00177394"/>
    <w:rsid w:val="001808DC"/>
    <w:rsid w:val="00183002"/>
    <w:rsid w:val="00185A68"/>
    <w:rsid w:val="00191E23"/>
    <w:rsid w:val="00192FAD"/>
    <w:rsid w:val="00196170"/>
    <w:rsid w:val="0019624A"/>
    <w:rsid w:val="001965B6"/>
    <w:rsid w:val="00196BDC"/>
    <w:rsid w:val="0019771C"/>
    <w:rsid w:val="00197DC3"/>
    <w:rsid w:val="001A16FA"/>
    <w:rsid w:val="001A1ACD"/>
    <w:rsid w:val="001A1E4A"/>
    <w:rsid w:val="001A2580"/>
    <w:rsid w:val="001A30C3"/>
    <w:rsid w:val="001A5B86"/>
    <w:rsid w:val="001A5CF3"/>
    <w:rsid w:val="001A703A"/>
    <w:rsid w:val="001B1281"/>
    <w:rsid w:val="001B4DB8"/>
    <w:rsid w:val="001B622D"/>
    <w:rsid w:val="001B6F59"/>
    <w:rsid w:val="001C24E3"/>
    <w:rsid w:val="001C2BF6"/>
    <w:rsid w:val="001C67FE"/>
    <w:rsid w:val="001D13FE"/>
    <w:rsid w:val="001D1EAB"/>
    <w:rsid w:val="001D3F05"/>
    <w:rsid w:val="001D4C99"/>
    <w:rsid w:val="001D5EC3"/>
    <w:rsid w:val="001D74EA"/>
    <w:rsid w:val="001E3C63"/>
    <w:rsid w:val="001E4D23"/>
    <w:rsid w:val="001E5E9E"/>
    <w:rsid w:val="001F0069"/>
    <w:rsid w:val="001F1062"/>
    <w:rsid w:val="001F1D28"/>
    <w:rsid w:val="001F309A"/>
    <w:rsid w:val="001F5D04"/>
    <w:rsid w:val="002027F8"/>
    <w:rsid w:val="00206D7F"/>
    <w:rsid w:val="00212CDC"/>
    <w:rsid w:val="00214D7D"/>
    <w:rsid w:val="00220B04"/>
    <w:rsid w:val="00224144"/>
    <w:rsid w:val="00224E22"/>
    <w:rsid w:val="00227144"/>
    <w:rsid w:val="00230414"/>
    <w:rsid w:val="002339F5"/>
    <w:rsid w:val="00233AD1"/>
    <w:rsid w:val="00234552"/>
    <w:rsid w:val="002409CB"/>
    <w:rsid w:val="00240C43"/>
    <w:rsid w:val="00250320"/>
    <w:rsid w:val="00250B28"/>
    <w:rsid w:val="00251B32"/>
    <w:rsid w:val="0025384E"/>
    <w:rsid w:val="00254906"/>
    <w:rsid w:val="00255625"/>
    <w:rsid w:val="00257700"/>
    <w:rsid w:val="00261B98"/>
    <w:rsid w:val="00272654"/>
    <w:rsid w:val="002746D3"/>
    <w:rsid w:val="0027532C"/>
    <w:rsid w:val="00276648"/>
    <w:rsid w:val="00280D7C"/>
    <w:rsid w:val="00284BAF"/>
    <w:rsid w:val="00286051"/>
    <w:rsid w:val="0028613F"/>
    <w:rsid w:val="00291B06"/>
    <w:rsid w:val="00293AEA"/>
    <w:rsid w:val="002A38BB"/>
    <w:rsid w:val="002A505D"/>
    <w:rsid w:val="002B0AB5"/>
    <w:rsid w:val="002B15DB"/>
    <w:rsid w:val="002B24B9"/>
    <w:rsid w:val="002B34A9"/>
    <w:rsid w:val="002B35FD"/>
    <w:rsid w:val="002B5D82"/>
    <w:rsid w:val="002B7CBC"/>
    <w:rsid w:val="002C0174"/>
    <w:rsid w:val="002C1652"/>
    <w:rsid w:val="002C427A"/>
    <w:rsid w:val="002C449A"/>
    <w:rsid w:val="002C7588"/>
    <w:rsid w:val="002D0816"/>
    <w:rsid w:val="002D0ED8"/>
    <w:rsid w:val="002D77C7"/>
    <w:rsid w:val="002E1FE2"/>
    <w:rsid w:val="002E4208"/>
    <w:rsid w:val="002F1B50"/>
    <w:rsid w:val="002F28FD"/>
    <w:rsid w:val="002F444A"/>
    <w:rsid w:val="003001BD"/>
    <w:rsid w:val="00300958"/>
    <w:rsid w:val="00300D3D"/>
    <w:rsid w:val="00302373"/>
    <w:rsid w:val="00304F72"/>
    <w:rsid w:val="00305D09"/>
    <w:rsid w:val="00305D86"/>
    <w:rsid w:val="0031151B"/>
    <w:rsid w:val="0031408E"/>
    <w:rsid w:val="0031436E"/>
    <w:rsid w:val="00314941"/>
    <w:rsid w:val="00317479"/>
    <w:rsid w:val="00320BE9"/>
    <w:rsid w:val="003219F4"/>
    <w:rsid w:val="00322B0F"/>
    <w:rsid w:val="003235E1"/>
    <w:rsid w:val="003236E2"/>
    <w:rsid w:val="003239D1"/>
    <w:rsid w:val="003246F8"/>
    <w:rsid w:val="00325AD8"/>
    <w:rsid w:val="003277B0"/>
    <w:rsid w:val="003343DE"/>
    <w:rsid w:val="00334D53"/>
    <w:rsid w:val="00340769"/>
    <w:rsid w:val="003527CD"/>
    <w:rsid w:val="00352BA5"/>
    <w:rsid w:val="003537C5"/>
    <w:rsid w:val="00354022"/>
    <w:rsid w:val="00354345"/>
    <w:rsid w:val="00360A92"/>
    <w:rsid w:val="003613D4"/>
    <w:rsid w:val="00362417"/>
    <w:rsid w:val="00363AB2"/>
    <w:rsid w:val="00364C1F"/>
    <w:rsid w:val="003658B8"/>
    <w:rsid w:val="00366F59"/>
    <w:rsid w:val="00370444"/>
    <w:rsid w:val="00373F2C"/>
    <w:rsid w:val="00374D11"/>
    <w:rsid w:val="0037692A"/>
    <w:rsid w:val="0038350A"/>
    <w:rsid w:val="00390F07"/>
    <w:rsid w:val="003942AB"/>
    <w:rsid w:val="00394F50"/>
    <w:rsid w:val="00395403"/>
    <w:rsid w:val="00396496"/>
    <w:rsid w:val="00396B3A"/>
    <w:rsid w:val="00397B85"/>
    <w:rsid w:val="003A06F7"/>
    <w:rsid w:val="003A2C03"/>
    <w:rsid w:val="003A56AD"/>
    <w:rsid w:val="003A622F"/>
    <w:rsid w:val="003B25C9"/>
    <w:rsid w:val="003B301A"/>
    <w:rsid w:val="003B3D80"/>
    <w:rsid w:val="003B6FA0"/>
    <w:rsid w:val="003C15AA"/>
    <w:rsid w:val="003C2C53"/>
    <w:rsid w:val="003C58AC"/>
    <w:rsid w:val="003C68ED"/>
    <w:rsid w:val="003D2915"/>
    <w:rsid w:val="003D578F"/>
    <w:rsid w:val="003D6557"/>
    <w:rsid w:val="003D6AAC"/>
    <w:rsid w:val="003D7172"/>
    <w:rsid w:val="003E01B5"/>
    <w:rsid w:val="003E061C"/>
    <w:rsid w:val="003E3CB6"/>
    <w:rsid w:val="003E4026"/>
    <w:rsid w:val="003F4803"/>
    <w:rsid w:val="003F5797"/>
    <w:rsid w:val="00404374"/>
    <w:rsid w:val="0040456B"/>
    <w:rsid w:val="0040459C"/>
    <w:rsid w:val="00410BF3"/>
    <w:rsid w:val="00411D78"/>
    <w:rsid w:val="004125C6"/>
    <w:rsid w:val="00414EF7"/>
    <w:rsid w:val="00420F2B"/>
    <w:rsid w:val="00420FFD"/>
    <w:rsid w:val="00422FC0"/>
    <w:rsid w:val="00426491"/>
    <w:rsid w:val="00427428"/>
    <w:rsid w:val="004312EC"/>
    <w:rsid w:val="00433EC7"/>
    <w:rsid w:val="004375C7"/>
    <w:rsid w:val="00441101"/>
    <w:rsid w:val="00442AC8"/>
    <w:rsid w:val="00444A20"/>
    <w:rsid w:val="004470C5"/>
    <w:rsid w:val="004475D5"/>
    <w:rsid w:val="004524DD"/>
    <w:rsid w:val="00452EBB"/>
    <w:rsid w:val="00456956"/>
    <w:rsid w:val="004604FF"/>
    <w:rsid w:val="00461277"/>
    <w:rsid w:val="00463338"/>
    <w:rsid w:val="00463D39"/>
    <w:rsid w:val="00466548"/>
    <w:rsid w:val="00467E5F"/>
    <w:rsid w:val="004708D8"/>
    <w:rsid w:val="0047107C"/>
    <w:rsid w:val="00471F6D"/>
    <w:rsid w:val="004723A1"/>
    <w:rsid w:val="00473A61"/>
    <w:rsid w:val="00473A64"/>
    <w:rsid w:val="00474FB9"/>
    <w:rsid w:val="00480123"/>
    <w:rsid w:val="0048084E"/>
    <w:rsid w:val="0048141A"/>
    <w:rsid w:val="00481D6C"/>
    <w:rsid w:val="004847FF"/>
    <w:rsid w:val="00487B15"/>
    <w:rsid w:val="0049045F"/>
    <w:rsid w:val="004921F9"/>
    <w:rsid w:val="0049438F"/>
    <w:rsid w:val="00495948"/>
    <w:rsid w:val="00496158"/>
    <w:rsid w:val="00496872"/>
    <w:rsid w:val="00497484"/>
    <w:rsid w:val="004A33C7"/>
    <w:rsid w:val="004A5615"/>
    <w:rsid w:val="004A68D4"/>
    <w:rsid w:val="004A6D5A"/>
    <w:rsid w:val="004B11B9"/>
    <w:rsid w:val="004B267D"/>
    <w:rsid w:val="004B340C"/>
    <w:rsid w:val="004B7D2D"/>
    <w:rsid w:val="004C247B"/>
    <w:rsid w:val="004C3B69"/>
    <w:rsid w:val="004C5DB1"/>
    <w:rsid w:val="004C719C"/>
    <w:rsid w:val="004D0B1E"/>
    <w:rsid w:val="004D229E"/>
    <w:rsid w:val="004D27C3"/>
    <w:rsid w:val="004D2E33"/>
    <w:rsid w:val="004D3524"/>
    <w:rsid w:val="004D4FD7"/>
    <w:rsid w:val="004E2438"/>
    <w:rsid w:val="004E41B5"/>
    <w:rsid w:val="004E450E"/>
    <w:rsid w:val="004E5447"/>
    <w:rsid w:val="004F082C"/>
    <w:rsid w:val="004F0D45"/>
    <w:rsid w:val="004F1CF0"/>
    <w:rsid w:val="004F4242"/>
    <w:rsid w:val="004F4A58"/>
    <w:rsid w:val="004F4C44"/>
    <w:rsid w:val="004F62C2"/>
    <w:rsid w:val="004F6870"/>
    <w:rsid w:val="0050198F"/>
    <w:rsid w:val="00502028"/>
    <w:rsid w:val="00502BDC"/>
    <w:rsid w:val="00502F95"/>
    <w:rsid w:val="00510E06"/>
    <w:rsid w:val="00514F03"/>
    <w:rsid w:val="00520764"/>
    <w:rsid w:val="00520C54"/>
    <w:rsid w:val="005256CA"/>
    <w:rsid w:val="00530BDC"/>
    <w:rsid w:val="00530E21"/>
    <w:rsid w:val="005362AF"/>
    <w:rsid w:val="005363AC"/>
    <w:rsid w:val="00537662"/>
    <w:rsid w:val="00541D71"/>
    <w:rsid w:val="00546DA8"/>
    <w:rsid w:val="0055112A"/>
    <w:rsid w:val="005511AD"/>
    <w:rsid w:val="005518A2"/>
    <w:rsid w:val="005525B2"/>
    <w:rsid w:val="005717C4"/>
    <w:rsid w:val="005722F2"/>
    <w:rsid w:val="005735A0"/>
    <w:rsid w:val="0057525D"/>
    <w:rsid w:val="00580A93"/>
    <w:rsid w:val="00581132"/>
    <w:rsid w:val="0058143B"/>
    <w:rsid w:val="005866F3"/>
    <w:rsid w:val="005869CC"/>
    <w:rsid w:val="00586AD9"/>
    <w:rsid w:val="00592BFE"/>
    <w:rsid w:val="00592C8E"/>
    <w:rsid w:val="00593FB1"/>
    <w:rsid w:val="00594F2E"/>
    <w:rsid w:val="005963C9"/>
    <w:rsid w:val="0059736B"/>
    <w:rsid w:val="00597441"/>
    <w:rsid w:val="005A0B6A"/>
    <w:rsid w:val="005A0FEC"/>
    <w:rsid w:val="005A2F62"/>
    <w:rsid w:val="005A43F2"/>
    <w:rsid w:val="005A4803"/>
    <w:rsid w:val="005A5097"/>
    <w:rsid w:val="005A730B"/>
    <w:rsid w:val="005B1ADA"/>
    <w:rsid w:val="005B3735"/>
    <w:rsid w:val="005B3F01"/>
    <w:rsid w:val="005B46B5"/>
    <w:rsid w:val="005C1F2A"/>
    <w:rsid w:val="005C2D4B"/>
    <w:rsid w:val="005C34A3"/>
    <w:rsid w:val="005D386D"/>
    <w:rsid w:val="005D57C8"/>
    <w:rsid w:val="005D7D62"/>
    <w:rsid w:val="005E1DAD"/>
    <w:rsid w:val="005E4AD0"/>
    <w:rsid w:val="005F589D"/>
    <w:rsid w:val="005F72E1"/>
    <w:rsid w:val="00601FC2"/>
    <w:rsid w:val="00602CF3"/>
    <w:rsid w:val="00604017"/>
    <w:rsid w:val="00604E91"/>
    <w:rsid w:val="0060745F"/>
    <w:rsid w:val="00607E6A"/>
    <w:rsid w:val="00620B39"/>
    <w:rsid w:val="006231D7"/>
    <w:rsid w:val="00627EC7"/>
    <w:rsid w:val="00634BD7"/>
    <w:rsid w:val="00636964"/>
    <w:rsid w:val="006420F4"/>
    <w:rsid w:val="00644F85"/>
    <w:rsid w:val="0064582B"/>
    <w:rsid w:val="006474F4"/>
    <w:rsid w:val="00654AE9"/>
    <w:rsid w:val="0065709A"/>
    <w:rsid w:val="00665FE3"/>
    <w:rsid w:val="00672669"/>
    <w:rsid w:val="00672E21"/>
    <w:rsid w:val="00674D00"/>
    <w:rsid w:val="006755DC"/>
    <w:rsid w:val="0068071E"/>
    <w:rsid w:val="00680BC8"/>
    <w:rsid w:val="00682899"/>
    <w:rsid w:val="0068305E"/>
    <w:rsid w:val="00684044"/>
    <w:rsid w:val="00687053"/>
    <w:rsid w:val="006900D5"/>
    <w:rsid w:val="0069094E"/>
    <w:rsid w:val="006921D0"/>
    <w:rsid w:val="00693F4C"/>
    <w:rsid w:val="00697439"/>
    <w:rsid w:val="00697451"/>
    <w:rsid w:val="00697453"/>
    <w:rsid w:val="006979BC"/>
    <w:rsid w:val="006A2CBF"/>
    <w:rsid w:val="006A5045"/>
    <w:rsid w:val="006A6FAC"/>
    <w:rsid w:val="006B114E"/>
    <w:rsid w:val="006B1859"/>
    <w:rsid w:val="006B25CA"/>
    <w:rsid w:val="006B3977"/>
    <w:rsid w:val="006B639B"/>
    <w:rsid w:val="006B71F9"/>
    <w:rsid w:val="006C602B"/>
    <w:rsid w:val="006D5EA7"/>
    <w:rsid w:val="006E1B14"/>
    <w:rsid w:val="006E2DA8"/>
    <w:rsid w:val="006F09C7"/>
    <w:rsid w:val="006F624A"/>
    <w:rsid w:val="006F6272"/>
    <w:rsid w:val="007001E7"/>
    <w:rsid w:val="00702171"/>
    <w:rsid w:val="0070241B"/>
    <w:rsid w:val="00702C42"/>
    <w:rsid w:val="00706461"/>
    <w:rsid w:val="00706C6C"/>
    <w:rsid w:val="007107AC"/>
    <w:rsid w:val="0071096C"/>
    <w:rsid w:val="00711A54"/>
    <w:rsid w:val="007147E3"/>
    <w:rsid w:val="00721C63"/>
    <w:rsid w:val="0072270B"/>
    <w:rsid w:val="0072511B"/>
    <w:rsid w:val="007268BA"/>
    <w:rsid w:val="00727CB3"/>
    <w:rsid w:val="00733139"/>
    <w:rsid w:val="00734136"/>
    <w:rsid w:val="007353DA"/>
    <w:rsid w:val="00735525"/>
    <w:rsid w:val="00740B7E"/>
    <w:rsid w:val="0074188D"/>
    <w:rsid w:val="007431E6"/>
    <w:rsid w:val="00743CEA"/>
    <w:rsid w:val="007459E1"/>
    <w:rsid w:val="00747E71"/>
    <w:rsid w:val="007511EB"/>
    <w:rsid w:val="00754D64"/>
    <w:rsid w:val="00762A09"/>
    <w:rsid w:val="00763047"/>
    <w:rsid w:val="00770992"/>
    <w:rsid w:val="007716D8"/>
    <w:rsid w:val="007730C4"/>
    <w:rsid w:val="00776123"/>
    <w:rsid w:val="00781AF3"/>
    <w:rsid w:val="00783948"/>
    <w:rsid w:val="007867C8"/>
    <w:rsid w:val="00790489"/>
    <w:rsid w:val="0079107A"/>
    <w:rsid w:val="007915D8"/>
    <w:rsid w:val="007946C9"/>
    <w:rsid w:val="00794836"/>
    <w:rsid w:val="007953E8"/>
    <w:rsid w:val="00795459"/>
    <w:rsid w:val="007A0CA4"/>
    <w:rsid w:val="007A2EE5"/>
    <w:rsid w:val="007A5D1C"/>
    <w:rsid w:val="007A7633"/>
    <w:rsid w:val="007B1B05"/>
    <w:rsid w:val="007B46B4"/>
    <w:rsid w:val="007B65C0"/>
    <w:rsid w:val="007C01AA"/>
    <w:rsid w:val="007C45F3"/>
    <w:rsid w:val="007C5D6D"/>
    <w:rsid w:val="007C6928"/>
    <w:rsid w:val="007D0C4A"/>
    <w:rsid w:val="007D111E"/>
    <w:rsid w:val="007D286F"/>
    <w:rsid w:val="007D5B2A"/>
    <w:rsid w:val="007D5D06"/>
    <w:rsid w:val="007E1003"/>
    <w:rsid w:val="007E17F1"/>
    <w:rsid w:val="007F19DB"/>
    <w:rsid w:val="007F36EF"/>
    <w:rsid w:val="007F37A6"/>
    <w:rsid w:val="007F7AF0"/>
    <w:rsid w:val="00800FC0"/>
    <w:rsid w:val="00802828"/>
    <w:rsid w:val="00802B3A"/>
    <w:rsid w:val="00805196"/>
    <w:rsid w:val="00805348"/>
    <w:rsid w:val="00805D76"/>
    <w:rsid w:val="00815230"/>
    <w:rsid w:val="00821E5D"/>
    <w:rsid w:val="00822BAC"/>
    <w:rsid w:val="00822DE6"/>
    <w:rsid w:val="00823B13"/>
    <w:rsid w:val="00826591"/>
    <w:rsid w:val="00826A47"/>
    <w:rsid w:val="00826CAC"/>
    <w:rsid w:val="00827529"/>
    <w:rsid w:val="00827DF8"/>
    <w:rsid w:val="00832E38"/>
    <w:rsid w:val="00835938"/>
    <w:rsid w:val="0084158F"/>
    <w:rsid w:val="00850153"/>
    <w:rsid w:val="008530B4"/>
    <w:rsid w:val="00857854"/>
    <w:rsid w:val="00861473"/>
    <w:rsid w:val="00866148"/>
    <w:rsid w:val="00876497"/>
    <w:rsid w:val="008803E5"/>
    <w:rsid w:val="00883B80"/>
    <w:rsid w:val="0088469F"/>
    <w:rsid w:val="008879E1"/>
    <w:rsid w:val="0089166E"/>
    <w:rsid w:val="00892E6D"/>
    <w:rsid w:val="00895F00"/>
    <w:rsid w:val="00896FFC"/>
    <w:rsid w:val="008A13F9"/>
    <w:rsid w:val="008A1BB9"/>
    <w:rsid w:val="008A1DBE"/>
    <w:rsid w:val="008A355B"/>
    <w:rsid w:val="008A363F"/>
    <w:rsid w:val="008A6643"/>
    <w:rsid w:val="008B7EA2"/>
    <w:rsid w:val="008B7F1F"/>
    <w:rsid w:val="008C079B"/>
    <w:rsid w:val="008C1ECF"/>
    <w:rsid w:val="008C226B"/>
    <w:rsid w:val="008C2EC0"/>
    <w:rsid w:val="008C4C91"/>
    <w:rsid w:val="008C648A"/>
    <w:rsid w:val="008C6FB0"/>
    <w:rsid w:val="008C7EC9"/>
    <w:rsid w:val="008D1DA2"/>
    <w:rsid w:val="008D2B93"/>
    <w:rsid w:val="008D2CC0"/>
    <w:rsid w:val="008D4288"/>
    <w:rsid w:val="008D49F3"/>
    <w:rsid w:val="008D4DF3"/>
    <w:rsid w:val="008E052B"/>
    <w:rsid w:val="008E36AC"/>
    <w:rsid w:val="008F000A"/>
    <w:rsid w:val="008F06C3"/>
    <w:rsid w:val="008F452E"/>
    <w:rsid w:val="008F5E20"/>
    <w:rsid w:val="008F746C"/>
    <w:rsid w:val="008F7BA0"/>
    <w:rsid w:val="0090336E"/>
    <w:rsid w:val="009044E4"/>
    <w:rsid w:val="009058C5"/>
    <w:rsid w:val="009139B3"/>
    <w:rsid w:val="009168F3"/>
    <w:rsid w:val="00916C4F"/>
    <w:rsid w:val="009175C8"/>
    <w:rsid w:val="00922D09"/>
    <w:rsid w:val="009341DD"/>
    <w:rsid w:val="00934BA8"/>
    <w:rsid w:val="009405CF"/>
    <w:rsid w:val="00941869"/>
    <w:rsid w:val="00941B71"/>
    <w:rsid w:val="009439C5"/>
    <w:rsid w:val="00947C6E"/>
    <w:rsid w:val="009527B1"/>
    <w:rsid w:val="00954087"/>
    <w:rsid w:val="0095617F"/>
    <w:rsid w:val="009633F8"/>
    <w:rsid w:val="00967C63"/>
    <w:rsid w:val="00972FD2"/>
    <w:rsid w:val="0097581B"/>
    <w:rsid w:val="00976191"/>
    <w:rsid w:val="009812FD"/>
    <w:rsid w:val="009825CF"/>
    <w:rsid w:val="009832EA"/>
    <w:rsid w:val="00984063"/>
    <w:rsid w:val="0098503E"/>
    <w:rsid w:val="0098526F"/>
    <w:rsid w:val="009873C8"/>
    <w:rsid w:val="0099022A"/>
    <w:rsid w:val="00991C03"/>
    <w:rsid w:val="00991F15"/>
    <w:rsid w:val="00995D6C"/>
    <w:rsid w:val="0099633E"/>
    <w:rsid w:val="0099680E"/>
    <w:rsid w:val="009A1DB0"/>
    <w:rsid w:val="009A6BBA"/>
    <w:rsid w:val="009B2027"/>
    <w:rsid w:val="009B5CA8"/>
    <w:rsid w:val="009B5E65"/>
    <w:rsid w:val="009B77CC"/>
    <w:rsid w:val="009C684F"/>
    <w:rsid w:val="009D22F5"/>
    <w:rsid w:val="009D43F0"/>
    <w:rsid w:val="009D5F7B"/>
    <w:rsid w:val="009D5FA0"/>
    <w:rsid w:val="009D6511"/>
    <w:rsid w:val="009D674C"/>
    <w:rsid w:val="009E1914"/>
    <w:rsid w:val="009E1F8C"/>
    <w:rsid w:val="009E3EF8"/>
    <w:rsid w:val="009F2FBA"/>
    <w:rsid w:val="009F5327"/>
    <w:rsid w:val="00A02E27"/>
    <w:rsid w:val="00A06A72"/>
    <w:rsid w:val="00A06CE6"/>
    <w:rsid w:val="00A07711"/>
    <w:rsid w:val="00A15E63"/>
    <w:rsid w:val="00A16078"/>
    <w:rsid w:val="00A25698"/>
    <w:rsid w:val="00A2592A"/>
    <w:rsid w:val="00A31233"/>
    <w:rsid w:val="00A319B1"/>
    <w:rsid w:val="00A37CD0"/>
    <w:rsid w:val="00A408B6"/>
    <w:rsid w:val="00A420A1"/>
    <w:rsid w:val="00A42B92"/>
    <w:rsid w:val="00A439E5"/>
    <w:rsid w:val="00A462D4"/>
    <w:rsid w:val="00A46BA5"/>
    <w:rsid w:val="00A547C8"/>
    <w:rsid w:val="00A54C02"/>
    <w:rsid w:val="00A55283"/>
    <w:rsid w:val="00A56380"/>
    <w:rsid w:val="00A602E7"/>
    <w:rsid w:val="00A60E44"/>
    <w:rsid w:val="00A61F81"/>
    <w:rsid w:val="00A627CA"/>
    <w:rsid w:val="00A637CC"/>
    <w:rsid w:val="00A7020E"/>
    <w:rsid w:val="00A7185B"/>
    <w:rsid w:val="00A71C10"/>
    <w:rsid w:val="00A723D9"/>
    <w:rsid w:val="00A72D6A"/>
    <w:rsid w:val="00A758A6"/>
    <w:rsid w:val="00A76063"/>
    <w:rsid w:val="00A77197"/>
    <w:rsid w:val="00A815EF"/>
    <w:rsid w:val="00A82B64"/>
    <w:rsid w:val="00A83E10"/>
    <w:rsid w:val="00A83E69"/>
    <w:rsid w:val="00A86355"/>
    <w:rsid w:val="00A9033E"/>
    <w:rsid w:val="00A92B92"/>
    <w:rsid w:val="00A9398F"/>
    <w:rsid w:val="00A97268"/>
    <w:rsid w:val="00A97941"/>
    <w:rsid w:val="00AA1E3F"/>
    <w:rsid w:val="00AA2EDE"/>
    <w:rsid w:val="00AA4693"/>
    <w:rsid w:val="00AA5688"/>
    <w:rsid w:val="00AA5967"/>
    <w:rsid w:val="00AA7584"/>
    <w:rsid w:val="00AB1BE3"/>
    <w:rsid w:val="00AB5532"/>
    <w:rsid w:val="00AB615C"/>
    <w:rsid w:val="00AB69E2"/>
    <w:rsid w:val="00AC018E"/>
    <w:rsid w:val="00AC0FEE"/>
    <w:rsid w:val="00AC20BD"/>
    <w:rsid w:val="00AC39CC"/>
    <w:rsid w:val="00AC3DD9"/>
    <w:rsid w:val="00AC51C1"/>
    <w:rsid w:val="00AD09C0"/>
    <w:rsid w:val="00AD66D9"/>
    <w:rsid w:val="00AE37E4"/>
    <w:rsid w:val="00AE5980"/>
    <w:rsid w:val="00AE7F14"/>
    <w:rsid w:val="00AF1947"/>
    <w:rsid w:val="00AF1C43"/>
    <w:rsid w:val="00AF2535"/>
    <w:rsid w:val="00AF3A22"/>
    <w:rsid w:val="00AF4C08"/>
    <w:rsid w:val="00AF6CF7"/>
    <w:rsid w:val="00B011D2"/>
    <w:rsid w:val="00B025FD"/>
    <w:rsid w:val="00B0383E"/>
    <w:rsid w:val="00B04D29"/>
    <w:rsid w:val="00B05BFD"/>
    <w:rsid w:val="00B11C93"/>
    <w:rsid w:val="00B12FED"/>
    <w:rsid w:val="00B17FD7"/>
    <w:rsid w:val="00B203CA"/>
    <w:rsid w:val="00B20E10"/>
    <w:rsid w:val="00B2652C"/>
    <w:rsid w:val="00B2680B"/>
    <w:rsid w:val="00B26C1C"/>
    <w:rsid w:val="00B3276B"/>
    <w:rsid w:val="00B35504"/>
    <w:rsid w:val="00B37708"/>
    <w:rsid w:val="00B40772"/>
    <w:rsid w:val="00B4194F"/>
    <w:rsid w:val="00B42C6E"/>
    <w:rsid w:val="00B43BDD"/>
    <w:rsid w:val="00B509C9"/>
    <w:rsid w:val="00B53F5C"/>
    <w:rsid w:val="00B55762"/>
    <w:rsid w:val="00B55EE8"/>
    <w:rsid w:val="00B656DC"/>
    <w:rsid w:val="00B65BCA"/>
    <w:rsid w:val="00B70289"/>
    <w:rsid w:val="00B71862"/>
    <w:rsid w:val="00B72404"/>
    <w:rsid w:val="00B739C6"/>
    <w:rsid w:val="00B75C22"/>
    <w:rsid w:val="00B77CD7"/>
    <w:rsid w:val="00B812F4"/>
    <w:rsid w:val="00B849C6"/>
    <w:rsid w:val="00B85483"/>
    <w:rsid w:val="00B8620B"/>
    <w:rsid w:val="00B91B21"/>
    <w:rsid w:val="00B93BCC"/>
    <w:rsid w:val="00B942E9"/>
    <w:rsid w:val="00BA2DD1"/>
    <w:rsid w:val="00BA3859"/>
    <w:rsid w:val="00BA4275"/>
    <w:rsid w:val="00BA427A"/>
    <w:rsid w:val="00BA5CB8"/>
    <w:rsid w:val="00BA5FF4"/>
    <w:rsid w:val="00BA7A66"/>
    <w:rsid w:val="00BA7D4B"/>
    <w:rsid w:val="00BB439A"/>
    <w:rsid w:val="00BB4B5D"/>
    <w:rsid w:val="00BB521C"/>
    <w:rsid w:val="00BB62BA"/>
    <w:rsid w:val="00BB6D74"/>
    <w:rsid w:val="00BC4BAA"/>
    <w:rsid w:val="00BC59AA"/>
    <w:rsid w:val="00BC6A25"/>
    <w:rsid w:val="00BD0DC5"/>
    <w:rsid w:val="00BD1087"/>
    <w:rsid w:val="00BD2379"/>
    <w:rsid w:val="00BD4464"/>
    <w:rsid w:val="00BD4735"/>
    <w:rsid w:val="00BD578F"/>
    <w:rsid w:val="00BE1E63"/>
    <w:rsid w:val="00BE4769"/>
    <w:rsid w:val="00BE49DC"/>
    <w:rsid w:val="00BE58F4"/>
    <w:rsid w:val="00BE5D8E"/>
    <w:rsid w:val="00BE5F5D"/>
    <w:rsid w:val="00BE7A21"/>
    <w:rsid w:val="00BF1456"/>
    <w:rsid w:val="00C04F64"/>
    <w:rsid w:val="00C07D2B"/>
    <w:rsid w:val="00C10945"/>
    <w:rsid w:val="00C10A4E"/>
    <w:rsid w:val="00C12982"/>
    <w:rsid w:val="00C1366A"/>
    <w:rsid w:val="00C13CBB"/>
    <w:rsid w:val="00C1551A"/>
    <w:rsid w:val="00C200FB"/>
    <w:rsid w:val="00C22E46"/>
    <w:rsid w:val="00C23F74"/>
    <w:rsid w:val="00C244FB"/>
    <w:rsid w:val="00C3247D"/>
    <w:rsid w:val="00C32F8A"/>
    <w:rsid w:val="00C332AE"/>
    <w:rsid w:val="00C3556C"/>
    <w:rsid w:val="00C378EA"/>
    <w:rsid w:val="00C4185D"/>
    <w:rsid w:val="00C41A24"/>
    <w:rsid w:val="00C453C5"/>
    <w:rsid w:val="00C50C7A"/>
    <w:rsid w:val="00C52ED1"/>
    <w:rsid w:val="00C542D4"/>
    <w:rsid w:val="00C555D1"/>
    <w:rsid w:val="00C567A4"/>
    <w:rsid w:val="00C5745C"/>
    <w:rsid w:val="00C6109A"/>
    <w:rsid w:val="00C61610"/>
    <w:rsid w:val="00C63B6D"/>
    <w:rsid w:val="00C6470C"/>
    <w:rsid w:val="00C64A29"/>
    <w:rsid w:val="00C705D3"/>
    <w:rsid w:val="00C71F04"/>
    <w:rsid w:val="00C72C05"/>
    <w:rsid w:val="00C74012"/>
    <w:rsid w:val="00C818F5"/>
    <w:rsid w:val="00C81E65"/>
    <w:rsid w:val="00C86E05"/>
    <w:rsid w:val="00C86FA8"/>
    <w:rsid w:val="00C913C1"/>
    <w:rsid w:val="00C925BE"/>
    <w:rsid w:val="00C9335F"/>
    <w:rsid w:val="00C94285"/>
    <w:rsid w:val="00C9514F"/>
    <w:rsid w:val="00C954F8"/>
    <w:rsid w:val="00CA1EFC"/>
    <w:rsid w:val="00CA213F"/>
    <w:rsid w:val="00CA7A85"/>
    <w:rsid w:val="00CB4B26"/>
    <w:rsid w:val="00CC1E5F"/>
    <w:rsid w:val="00CC4736"/>
    <w:rsid w:val="00CC479A"/>
    <w:rsid w:val="00CC6B11"/>
    <w:rsid w:val="00CC7988"/>
    <w:rsid w:val="00CD07A8"/>
    <w:rsid w:val="00CD3C1A"/>
    <w:rsid w:val="00CD4C0C"/>
    <w:rsid w:val="00CD4FBD"/>
    <w:rsid w:val="00CD7749"/>
    <w:rsid w:val="00CD79D3"/>
    <w:rsid w:val="00CE3622"/>
    <w:rsid w:val="00CE6BAF"/>
    <w:rsid w:val="00CE78C0"/>
    <w:rsid w:val="00CF0908"/>
    <w:rsid w:val="00CF59DC"/>
    <w:rsid w:val="00D00A14"/>
    <w:rsid w:val="00D00BFA"/>
    <w:rsid w:val="00D013B2"/>
    <w:rsid w:val="00D04D31"/>
    <w:rsid w:val="00D05281"/>
    <w:rsid w:val="00D05F55"/>
    <w:rsid w:val="00D12C74"/>
    <w:rsid w:val="00D14A86"/>
    <w:rsid w:val="00D163CA"/>
    <w:rsid w:val="00D17BEE"/>
    <w:rsid w:val="00D17C9C"/>
    <w:rsid w:val="00D20B9C"/>
    <w:rsid w:val="00D21659"/>
    <w:rsid w:val="00D21F32"/>
    <w:rsid w:val="00D233B9"/>
    <w:rsid w:val="00D25176"/>
    <w:rsid w:val="00D26573"/>
    <w:rsid w:val="00D26937"/>
    <w:rsid w:val="00D27113"/>
    <w:rsid w:val="00D3177A"/>
    <w:rsid w:val="00D32299"/>
    <w:rsid w:val="00D41F1D"/>
    <w:rsid w:val="00D453C5"/>
    <w:rsid w:val="00D461FC"/>
    <w:rsid w:val="00D502B4"/>
    <w:rsid w:val="00D54A48"/>
    <w:rsid w:val="00D60876"/>
    <w:rsid w:val="00D657D7"/>
    <w:rsid w:val="00D659CC"/>
    <w:rsid w:val="00D67303"/>
    <w:rsid w:val="00D704B6"/>
    <w:rsid w:val="00D7182E"/>
    <w:rsid w:val="00D7183A"/>
    <w:rsid w:val="00D7532E"/>
    <w:rsid w:val="00D753AC"/>
    <w:rsid w:val="00D75877"/>
    <w:rsid w:val="00D866B1"/>
    <w:rsid w:val="00D87936"/>
    <w:rsid w:val="00DA048B"/>
    <w:rsid w:val="00DA2978"/>
    <w:rsid w:val="00DA3698"/>
    <w:rsid w:val="00DA3F8D"/>
    <w:rsid w:val="00DA536F"/>
    <w:rsid w:val="00DA5AB0"/>
    <w:rsid w:val="00DA768B"/>
    <w:rsid w:val="00DA7D65"/>
    <w:rsid w:val="00DB1B2B"/>
    <w:rsid w:val="00DB2AEB"/>
    <w:rsid w:val="00DB3539"/>
    <w:rsid w:val="00DB60BA"/>
    <w:rsid w:val="00DB6F5C"/>
    <w:rsid w:val="00DC26C3"/>
    <w:rsid w:val="00DC3A0B"/>
    <w:rsid w:val="00DC45FB"/>
    <w:rsid w:val="00DC742A"/>
    <w:rsid w:val="00DD070D"/>
    <w:rsid w:val="00DD4264"/>
    <w:rsid w:val="00DD562B"/>
    <w:rsid w:val="00DD6431"/>
    <w:rsid w:val="00DD75B4"/>
    <w:rsid w:val="00DE2324"/>
    <w:rsid w:val="00DE2435"/>
    <w:rsid w:val="00DE4570"/>
    <w:rsid w:val="00DE52DB"/>
    <w:rsid w:val="00DE6301"/>
    <w:rsid w:val="00DF07E9"/>
    <w:rsid w:val="00DF18C5"/>
    <w:rsid w:val="00DF20A4"/>
    <w:rsid w:val="00DF65D0"/>
    <w:rsid w:val="00E00B66"/>
    <w:rsid w:val="00E00FB9"/>
    <w:rsid w:val="00E01009"/>
    <w:rsid w:val="00E01FF8"/>
    <w:rsid w:val="00E0260B"/>
    <w:rsid w:val="00E04019"/>
    <w:rsid w:val="00E05B90"/>
    <w:rsid w:val="00E079CC"/>
    <w:rsid w:val="00E07F66"/>
    <w:rsid w:val="00E1248E"/>
    <w:rsid w:val="00E1516B"/>
    <w:rsid w:val="00E25FBE"/>
    <w:rsid w:val="00E31B90"/>
    <w:rsid w:val="00E32779"/>
    <w:rsid w:val="00E32E1A"/>
    <w:rsid w:val="00E3738C"/>
    <w:rsid w:val="00E3795C"/>
    <w:rsid w:val="00E400D7"/>
    <w:rsid w:val="00E40D48"/>
    <w:rsid w:val="00E45EF6"/>
    <w:rsid w:val="00E4786E"/>
    <w:rsid w:val="00E5114C"/>
    <w:rsid w:val="00E545F6"/>
    <w:rsid w:val="00E54F37"/>
    <w:rsid w:val="00E5693A"/>
    <w:rsid w:val="00E57D27"/>
    <w:rsid w:val="00E61037"/>
    <w:rsid w:val="00E617A6"/>
    <w:rsid w:val="00E639BB"/>
    <w:rsid w:val="00E64631"/>
    <w:rsid w:val="00E64E1D"/>
    <w:rsid w:val="00E64E52"/>
    <w:rsid w:val="00E70599"/>
    <w:rsid w:val="00E73735"/>
    <w:rsid w:val="00E7504F"/>
    <w:rsid w:val="00E7577B"/>
    <w:rsid w:val="00E76C40"/>
    <w:rsid w:val="00E844F1"/>
    <w:rsid w:val="00E86F77"/>
    <w:rsid w:val="00E876C8"/>
    <w:rsid w:val="00E922FB"/>
    <w:rsid w:val="00E93566"/>
    <w:rsid w:val="00E94E48"/>
    <w:rsid w:val="00E961B7"/>
    <w:rsid w:val="00EA04F9"/>
    <w:rsid w:val="00EA674F"/>
    <w:rsid w:val="00EB0E22"/>
    <w:rsid w:val="00EB170E"/>
    <w:rsid w:val="00EB2062"/>
    <w:rsid w:val="00EB47B3"/>
    <w:rsid w:val="00EB7597"/>
    <w:rsid w:val="00EC0DC1"/>
    <w:rsid w:val="00EC3955"/>
    <w:rsid w:val="00EC5BB9"/>
    <w:rsid w:val="00EC762E"/>
    <w:rsid w:val="00ED05DC"/>
    <w:rsid w:val="00ED070E"/>
    <w:rsid w:val="00ED4904"/>
    <w:rsid w:val="00ED4EDA"/>
    <w:rsid w:val="00ED50B5"/>
    <w:rsid w:val="00ED5AC4"/>
    <w:rsid w:val="00EE1762"/>
    <w:rsid w:val="00EE52D8"/>
    <w:rsid w:val="00EE7DCE"/>
    <w:rsid w:val="00EE7E5B"/>
    <w:rsid w:val="00EF0129"/>
    <w:rsid w:val="00EF0764"/>
    <w:rsid w:val="00EF29D3"/>
    <w:rsid w:val="00EF4EF9"/>
    <w:rsid w:val="00EF7D81"/>
    <w:rsid w:val="00EF7EA4"/>
    <w:rsid w:val="00F00BF4"/>
    <w:rsid w:val="00F00C17"/>
    <w:rsid w:val="00F036D8"/>
    <w:rsid w:val="00F04F21"/>
    <w:rsid w:val="00F1224D"/>
    <w:rsid w:val="00F15371"/>
    <w:rsid w:val="00F17926"/>
    <w:rsid w:val="00F22DA9"/>
    <w:rsid w:val="00F22E6C"/>
    <w:rsid w:val="00F24140"/>
    <w:rsid w:val="00F24264"/>
    <w:rsid w:val="00F2761D"/>
    <w:rsid w:val="00F32FD5"/>
    <w:rsid w:val="00F340FE"/>
    <w:rsid w:val="00F34ACB"/>
    <w:rsid w:val="00F446E6"/>
    <w:rsid w:val="00F44B9B"/>
    <w:rsid w:val="00F52878"/>
    <w:rsid w:val="00F60D9F"/>
    <w:rsid w:val="00F6514D"/>
    <w:rsid w:val="00F71AF7"/>
    <w:rsid w:val="00F75615"/>
    <w:rsid w:val="00F76AB4"/>
    <w:rsid w:val="00F80AAC"/>
    <w:rsid w:val="00F81192"/>
    <w:rsid w:val="00F8171F"/>
    <w:rsid w:val="00F84494"/>
    <w:rsid w:val="00F85162"/>
    <w:rsid w:val="00F86280"/>
    <w:rsid w:val="00F9188F"/>
    <w:rsid w:val="00F9332B"/>
    <w:rsid w:val="00F95931"/>
    <w:rsid w:val="00FA11DE"/>
    <w:rsid w:val="00FA13DB"/>
    <w:rsid w:val="00FA4169"/>
    <w:rsid w:val="00FA7A06"/>
    <w:rsid w:val="00FB2E63"/>
    <w:rsid w:val="00FB3AED"/>
    <w:rsid w:val="00FB4CAD"/>
    <w:rsid w:val="00FB5CCA"/>
    <w:rsid w:val="00FC1077"/>
    <w:rsid w:val="00FC10D8"/>
    <w:rsid w:val="00FC12D0"/>
    <w:rsid w:val="00FC131E"/>
    <w:rsid w:val="00FC2D9A"/>
    <w:rsid w:val="00FC34EA"/>
    <w:rsid w:val="00FC4ABC"/>
    <w:rsid w:val="00FD019C"/>
    <w:rsid w:val="00FD08E4"/>
    <w:rsid w:val="00FD0A29"/>
    <w:rsid w:val="00FD31D6"/>
    <w:rsid w:val="00FD3E23"/>
    <w:rsid w:val="00FD485D"/>
    <w:rsid w:val="00FD4E47"/>
    <w:rsid w:val="00FD54C3"/>
    <w:rsid w:val="00FD75E9"/>
    <w:rsid w:val="00FE16C3"/>
    <w:rsid w:val="00FE45D0"/>
    <w:rsid w:val="00FF0CAA"/>
    <w:rsid w:val="00FF13DB"/>
    <w:rsid w:val="00FF2985"/>
    <w:rsid w:val="00FF5094"/>
    <w:rsid w:val="00FF6550"/>
    <w:rsid w:val="00FF6726"/>
    <w:rsid w:val="00FF6E0C"/>
    <w:rsid w:val="00FF71F6"/>
    <w:rsid w:val="00FF75BD"/>
    <w:rsid w:val="00FF790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8E65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64E52"/>
    <w:pPr>
      <w:jc w:val="both"/>
    </w:pPr>
    <w:rPr>
      <w:rFonts w:ascii="Times New Roman" w:hAnsi="Times New Roman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16B2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1F497D" w:themeColor="text2"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B4B11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4F81BD" w:themeColor="accent1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516B2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4F81BD" w:themeColor="accent1"/>
      <w:sz w:val="26"/>
      <w:szCs w:val="26"/>
      <w:lang w:val="en-GB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431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516B2"/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0B4B11"/>
    <w:rPr>
      <w:rFonts w:ascii="Arial" w:eastAsia="Times New Roman" w:hAnsi="Arial" w:cs="Arial"/>
      <w:b/>
      <w:bCs/>
      <w:iCs/>
      <w:color w:val="4F81BD" w:themeColor="accent1"/>
      <w:sz w:val="28"/>
      <w:szCs w:val="28"/>
    </w:rPr>
  </w:style>
  <w:style w:type="character" w:customStyle="1" w:styleId="berschrift3Zchn">
    <w:name w:val="Überschrift 3 Zchn"/>
    <w:link w:val="berschrift3"/>
    <w:rsid w:val="001516B2"/>
    <w:rPr>
      <w:rFonts w:ascii="Arial" w:eastAsia="Times New Roman" w:hAnsi="Arial" w:cs="Arial"/>
      <w:b/>
      <w:bCs/>
      <w:color w:val="4F81BD" w:themeColor="accent1"/>
      <w:sz w:val="26"/>
      <w:szCs w:val="26"/>
      <w:lang w:val="en-GB"/>
    </w:rPr>
  </w:style>
  <w:style w:type="character" w:customStyle="1" w:styleId="Absatz-Standardschriftart1">
    <w:name w:val="Absatz-Standardschriftart1"/>
    <w:rsid w:val="00723E9C"/>
  </w:style>
  <w:style w:type="paragraph" w:customStyle="1" w:styleId="FarbigeListe-Akzent11">
    <w:name w:val="Farbige Liste - Akzent 11"/>
    <w:basedOn w:val="Standard"/>
    <w:uiPriority w:val="34"/>
    <w:qFormat/>
    <w:rsid w:val="007C21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26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6261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3637C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2067F5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1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D11C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D1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D11CC"/>
    <w:rPr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3D11CC"/>
  </w:style>
  <w:style w:type="paragraph" w:customStyle="1" w:styleId="nStandard">
    <w:name w:val="nStandard"/>
    <w:basedOn w:val="Standard"/>
    <w:uiPriority w:val="99"/>
    <w:rsid w:val="005B70C9"/>
    <w:pPr>
      <w:spacing w:after="160"/>
    </w:pPr>
    <w:rPr>
      <w:rFonts w:eastAsia="Times New Roman"/>
      <w:szCs w:val="24"/>
      <w:lang w:eastAsia="de-DE"/>
    </w:rPr>
  </w:style>
  <w:style w:type="paragraph" w:customStyle="1" w:styleId="nberschrift1">
    <w:name w:val="nÜberschrift 1"/>
    <w:next w:val="nStandard"/>
    <w:rsid w:val="005B70C9"/>
    <w:pPr>
      <w:keepNext/>
      <w:keepLines/>
      <w:pageBreakBefore/>
      <w:numPr>
        <w:numId w:val="1"/>
      </w:numPr>
      <w:tabs>
        <w:tab w:val="clear" w:pos="851"/>
        <w:tab w:val="left" w:pos="964"/>
      </w:tabs>
      <w:suppressAutoHyphens/>
      <w:spacing w:after="400"/>
      <w:ind w:left="964" w:hanging="964"/>
      <w:outlineLvl w:val="0"/>
    </w:pPr>
    <w:rPr>
      <w:rFonts w:ascii="Arial" w:eastAsia="Times New Roman" w:hAnsi="Arial"/>
      <w:b/>
      <w:sz w:val="32"/>
      <w:szCs w:val="24"/>
    </w:rPr>
  </w:style>
  <w:style w:type="paragraph" w:customStyle="1" w:styleId="nberschrift3">
    <w:name w:val="nÜberschrift 3"/>
    <w:basedOn w:val="nberschrift2"/>
    <w:next w:val="nStandard"/>
    <w:rsid w:val="005B70C9"/>
    <w:pPr>
      <w:numPr>
        <w:ilvl w:val="2"/>
      </w:numPr>
      <w:tabs>
        <w:tab w:val="clear" w:pos="851"/>
      </w:tabs>
      <w:spacing w:after="160"/>
      <w:ind w:left="964" w:hanging="964"/>
      <w:outlineLvl w:val="2"/>
    </w:pPr>
    <w:rPr>
      <w:sz w:val="24"/>
    </w:rPr>
  </w:style>
  <w:style w:type="paragraph" w:customStyle="1" w:styleId="nberschrift2">
    <w:name w:val="nÜberschrift 2"/>
    <w:basedOn w:val="nberschrift1"/>
    <w:next w:val="nStandard"/>
    <w:rsid w:val="005B70C9"/>
    <w:pPr>
      <w:pageBreakBefore w:val="0"/>
      <w:numPr>
        <w:ilvl w:val="1"/>
      </w:numPr>
      <w:tabs>
        <w:tab w:val="clear" w:pos="851"/>
      </w:tabs>
      <w:spacing w:before="400" w:after="240"/>
      <w:ind w:left="964" w:hanging="964"/>
      <w:outlineLvl w:val="1"/>
    </w:pPr>
    <w:rPr>
      <w:sz w:val="28"/>
    </w:rPr>
  </w:style>
  <w:style w:type="paragraph" w:customStyle="1" w:styleId="nberschriftkursiv">
    <w:name w:val="nÜberschrift kursiv"/>
    <w:basedOn w:val="nberschrift3"/>
    <w:next w:val="nStandard"/>
    <w:rsid w:val="005B70C9"/>
    <w:pPr>
      <w:numPr>
        <w:ilvl w:val="0"/>
        <w:numId w:val="0"/>
      </w:numPr>
      <w:spacing w:after="0"/>
      <w:outlineLvl w:val="3"/>
    </w:pPr>
    <w:rPr>
      <w:rFonts w:ascii="Times" w:hAnsi="Times"/>
      <w:b w:val="0"/>
      <w:i/>
    </w:rPr>
  </w:style>
  <w:style w:type="paragraph" w:customStyle="1" w:styleId="nZitat">
    <w:name w:val="nZitat"/>
    <w:basedOn w:val="nStandard"/>
    <w:next w:val="nStandard"/>
    <w:rsid w:val="005B70C9"/>
    <w:pPr>
      <w:spacing w:before="320" w:after="320"/>
      <w:ind w:left="851" w:right="851"/>
    </w:pPr>
    <w:rPr>
      <w:sz w:val="20"/>
    </w:rPr>
  </w:style>
  <w:style w:type="paragraph" w:customStyle="1" w:styleId="nKopfzeile">
    <w:name w:val="nKopfzeile"/>
    <w:basedOn w:val="nStandard"/>
    <w:rsid w:val="005B70C9"/>
    <w:pPr>
      <w:pBdr>
        <w:bottom w:val="single" w:sz="6" w:space="4" w:color="auto"/>
      </w:pBdr>
      <w:spacing w:after="200"/>
      <w:jc w:val="center"/>
    </w:pPr>
    <w:rPr>
      <w:rFonts w:ascii="Arial" w:hAnsi="Arial"/>
      <w:sz w:val="18"/>
    </w:rPr>
  </w:style>
  <w:style w:type="paragraph" w:styleId="Verzeichnis1">
    <w:name w:val="toc 1"/>
    <w:basedOn w:val="Standard"/>
    <w:next w:val="Standard"/>
    <w:autoRedefine/>
    <w:rsid w:val="005B70C9"/>
    <w:pPr>
      <w:tabs>
        <w:tab w:val="left" w:pos="567"/>
        <w:tab w:val="right" w:leader="dot" w:pos="8777"/>
      </w:tabs>
      <w:spacing w:before="160"/>
      <w:ind w:left="567" w:hanging="567"/>
    </w:pPr>
    <w:rPr>
      <w:rFonts w:eastAsia="Times New Roman"/>
      <w:szCs w:val="24"/>
      <w:lang w:eastAsia="de-DE"/>
    </w:rPr>
  </w:style>
  <w:style w:type="paragraph" w:styleId="Verzeichnis2">
    <w:name w:val="toc 2"/>
    <w:basedOn w:val="Standard"/>
    <w:next w:val="Standard"/>
    <w:autoRedefine/>
    <w:rsid w:val="005B70C9"/>
    <w:pPr>
      <w:tabs>
        <w:tab w:val="left" w:pos="1134"/>
        <w:tab w:val="right" w:leader="dot" w:pos="8777"/>
      </w:tabs>
      <w:ind w:left="1134" w:hanging="567"/>
    </w:pPr>
    <w:rPr>
      <w:rFonts w:eastAsia="Times New Roman"/>
      <w:szCs w:val="24"/>
      <w:lang w:eastAsia="de-DE"/>
    </w:rPr>
  </w:style>
  <w:style w:type="paragraph" w:customStyle="1" w:styleId="nQuellen">
    <w:name w:val="nQuellen"/>
    <w:basedOn w:val="nStandard"/>
    <w:rsid w:val="005B70C9"/>
    <w:pPr>
      <w:ind w:left="851" w:hanging="851"/>
    </w:pPr>
    <w:rPr>
      <w:sz w:val="20"/>
    </w:rPr>
  </w:style>
  <w:style w:type="paragraph" w:customStyle="1" w:styleId="nFuzeile">
    <w:name w:val="nFußzeile"/>
    <w:basedOn w:val="nKopfzeile"/>
    <w:rsid w:val="005B70C9"/>
    <w:pPr>
      <w:pBdr>
        <w:bottom w:val="none" w:sz="0" w:space="0" w:color="auto"/>
      </w:pBdr>
      <w:tabs>
        <w:tab w:val="center" w:pos="4394"/>
        <w:tab w:val="right" w:pos="8789"/>
      </w:tabs>
      <w:spacing w:after="0"/>
      <w:jc w:val="left"/>
    </w:pPr>
  </w:style>
  <w:style w:type="paragraph" w:styleId="Verzeichnis3">
    <w:name w:val="toc 3"/>
    <w:basedOn w:val="Standard"/>
    <w:next w:val="Standard"/>
    <w:autoRedefine/>
    <w:rsid w:val="005B70C9"/>
    <w:pPr>
      <w:tabs>
        <w:tab w:val="left" w:pos="1985"/>
        <w:tab w:val="right" w:leader="dot" w:pos="8777"/>
      </w:tabs>
      <w:ind w:left="1985" w:hanging="851"/>
    </w:pPr>
    <w:rPr>
      <w:rFonts w:eastAsia="Times New Roman"/>
      <w:szCs w:val="24"/>
      <w:lang w:eastAsia="de-DE"/>
    </w:rPr>
  </w:style>
  <w:style w:type="paragraph" w:customStyle="1" w:styleId="nTabellenberschrift">
    <w:name w:val="nTabellenüberschrift"/>
    <w:basedOn w:val="nStandard"/>
    <w:next w:val="nTabelleninhalt"/>
    <w:rsid w:val="005B70C9"/>
    <w:pPr>
      <w:keepLines/>
      <w:numPr>
        <w:numId w:val="2"/>
      </w:numPr>
      <w:spacing w:before="80" w:after="60"/>
      <w:jc w:val="left"/>
    </w:pPr>
    <w:rPr>
      <w:rFonts w:ascii="Arial" w:hAnsi="Arial"/>
      <w:sz w:val="22"/>
    </w:rPr>
  </w:style>
  <w:style w:type="paragraph" w:customStyle="1" w:styleId="nTabelleninhalt">
    <w:name w:val="nTabelleninhalt"/>
    <w:rsid w:val="005B70C9"/>
    <w:pPr>
      <w:spacing w:before="80" w:after="60"/>
    </w:pPr>
    <w:rPr>
      <w:rFonts w:ascii="Arial" w:eastAsia="Times New Roman" w:hAnsi="Arial"/>
      <w:sz w:val="22"/>
      <w:szCs w:val="24"/>
    </w:rPr>
  </w:style>
  <w:style w:type="paragraph" w:customStyle="1" w:styleId="nberschrift4">
    <w:name w:val="nÜberschrift 4"/>
    <w:basedOn w:val="nberschrift3"/>
    <w:rsid w:val="005B70C9"/>
    <w:pPr>
      <w:numPr>
        <w:ilvl w:val="3"/>
      </w:numPr>
      <w:tabs>
        <w:tab w:val="clear" w:pos="1728"/>
      </w:tabs>
      <w:ind w:left="964" w:hanging="964"/>
      <w:outlineLvl w:val="3"/>
    </w:pPr>
    <w:rPr>
      <w:b w:val="0"/>
    </w:rPr>
  </w:style>
  <w:style w:type="paragraph" w:customStyle="1" w:styleId="nAbbildungsberschrift">
    <w:name w:val="nAbbildungsüberschrift"/>
    <w:next w:val="nStandard"/>
    <w:rsid w:val="005B70C9"/>
    <w:pPr>
      <w:numPr>
        <w:numId w:val="3"/>
      </w:numPr>
    </w:pPr>
    <w:rPr>
      <w:rFonts w:ascii="Arial" w:eastAsia="Times New Roman" w:hAnsi="Arial"/>
      <w:sz w:val="22"/>
      <w:szCs w:val="24"/>
    </w:rPr>
  </w:style>
  <w:style w:type="paragraph" w:styleId="Dokumentstruktur">
    <w:name w:val="Document Map"/>
    <w:basedOn w:val="Standard"/>
    <w:link w:val="DokumentstrukturZchn"/>
    <w:uiPriority w:val="99"/>
    <w:rsid w:val="00684DE6"/>
    <w:rPr>
      <w:rFonts w:ascii="Lucida Grande" w:hAnsi="Lucida Grande"/>
      <w:szCs w:val="24"/>
    </w:rPr>
  </w:style>
  <w:style w:type="character" w:customStyle="1" w:styleId="DokumentstrukturZchn">
    <w:name w:val="Dokumentstruktur Zchn"/>
    <w:link w:val="Dokumentstruktur"/>
    <w:uiPriority w:val="99"/>
    <w:rsid w:val="00684DE6"/>
    <w:rPr>
      <w:rFonts w:ascii="Lucida Grande" w:hAnsi="Lucida Grande"/>
      <w:sz w:val="24"/>
      <w:szCs w:val="24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3B00B3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3B00B3"/>
    <w:rPr>
      <w:rFonts w:ascii="Courier" w:eastAsia="Cambria" w:hAnsi="Courier" w:cs="Times New Roman"/>
      <w:sz w:val="21"/>
      <w:szCs w:val="21"/>
      <w:lang w:eastAsia="en-US"/>
    </w:rPr>
  </w:style>
  <w:style w:type="character" w:customStyle="1" w:styleId="hps">
    <w:name w:val="hps"/>
    <w:basedOn w:val="Absatz-Standardschriftart"/>
    <w:rsid w:val="004A72A8"/>
  </w:style>
  <w:style w:type="character" w:customStyle="1" w:styleId="atn">
    <w:name w:val="atn"/>
    <w:basedOn w:val="Absatz-Standardschriftart"/>
    <w:rsid w:val="004A72A8"/>
  </w:style>
  <w:style w:type="character" w:customStyle="1" w:styleId="hpsatn">
    <w:name w:val="hps atn"/>
    <w:basedOn w:val="Absatz-Standardschriftart"/>
    <w:rsid w:val="004A72A8"/>
  </w:style>
  <w:style w:type="character" w:customStyle="1" w:styleId="hpsatn0">
    <w:name w:val="hps&#10; atn"/>
    <w:basedOn w:val="Absatz-Standardschriftart"/>
    <w:rsid w:val="00B377E9"/>
  </w:style>
  <w:style w:type="paragraph" w:customStyle="1" w:styleId="VorformatierterText">
    <w:name w:val="Vorformatierter Text"/>
    <w:basedOn w:val="Standard"/>
    <w:rsid w:val="002239E4"/>
    <w:pPr>
      <w:widowControl w:val="0"/>
      <w:suppressAutoHyphens/>
    </w:pPr>
    <w:rPr>
      <w:rFonts w:ascii="Courier New" w:eastAsia="Courier New" w:hAnsi="Courier New" w:cs="Courier New"/>
      <w:sz w:val="20"/>
      <w:lang w:eastAsia="hi-IN" w:bidi="hi-IN"/>
    </w:rPr>
  </w:style>
  <w:style w:type="character" w:customStyle="1" w:styleId="Lienhype">
    <w:name w:val="Lien hype"/>
    <w:rsid w:val="00D84F8D"/>
    <w:rPr>
      <w:rFonts w:cs="Times New Roman"/>
      <w:color w:val="0000FF"/>
      <w:u w:val="single"/>
    </w:rPr>
  </w:style>
  <w:style w:type="character" w:styleId="Kommentarzeichen">
    <w:name w:val="annotation reference"/>
    <w:uiPriority w:val="99"/>
    <w:rsid w:val="00B705F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rsid w:val="00B705F2"/>
    <w:rPr>
      <w:szCs w:val="24"/>
    </w:rPr>
  </w:style>
  <w:style w:type="character" w:customStyle="1" w:styleId="KommentartextZchn">
    <w:name w:val="Kommentartext Zchn"/>
    <w:link w:val="Kommentartext"/>
    <w:uiPriority w:val="99"/>
    <w:rsid w:val="00B705F2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55457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A55457"/>
    <w:rPr>
      <w:b/>
      <w:bCs/>
      <w:sz w:val="24"/>
      <w:szCs w:val="24"/>
      <w:lang w:eastAsia="en-US"/>
    </w:rPr>
  </w:style>
  <w:style w:type="character" w:styleId="HTMLZitat">
    <w:name w:val="HTML Cite"/>
    <w:uiPriority w:val="99"/>
    <w:unhideWhenUsed/>
    <w:rsid w:val="000A7420"/>
    <w:rPr>
      <w:i/>
      <w:iCs/>
    </w:rPr>
  </w:style>
  <w:style w:type="paragraph" w:styleId="berarbeitung">
    <w:name w:val="Revision"/>
    <w:hidden/>
    <w:rsid w:val="00117B23"/>
    <w:rPr>
      <w:sz w:val="24"/>
      <w:lang w:eastAsia="en-US"/>
    </w:rPr>
  </w:style>
  <w:style w:type="character" w:styleId="IntensiveHervorhebung">
    <w:name w:val="Intense Emphasis"/>
    <w:uiPriority w:val="21"/>
    <w:qFormat/>
    <w:rsid w:val="001F0069"/>
    <w:rPr>
      <w:b/>
      <w:bCs/>
      <w:i/>
      <w:iCs/>
      <w:color w:val="4F81B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5AD8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UntertitelZchn">
    <w:name w:val="Untertitel Zchn"/>
    <w:link w:val="Untertitel"/>
    <w:uiPriority w:val="11"/>
    <w:rsid w:val="00325AD8"/>
    <w:rPr>
      <w:rFonts w:ascii="Calibri" w:eastAsia="MS Gothic" w:hAnsi="Calibri" w:cs="Times New Roman"/>
      <w:sz w:val="24"/>
      <w:szCs w:val="24"/>
      <w:lang w:eastAsia="en-US"/>
    </w:rPr>
  </w:style>
  <w:style w:type="character" w:styleId="SchwacheHervorhebung">
    <w:name w:val="Subtle Emphasis"/>
    <w:uiPriority w:val="19"/>
    <w:qFormat/>
    <w:rsid w:val="00827DF8"/>
    <w:rPr>
      <w:i/>
      <w:iCs/>
      <w:color w:val="808080"/>
    </w:rPr>
  </w:style>
  <w:style w:type="character" w:styleId="Hervorhebung">
    <w:name w:val="Emphasis"/>
    <w:uiPriority w:val="20"/>
    <w:qFormat/>
    <w:rsid w:val="001D3F05"/>
    <w:rPr>
      <w:i/>
      <w:iCs/>
    </w:rPr>
  </w:style>
  <w:style w:type="paragraph" w:styleId="Listenabsatz">
    <w:name w:val="List Paragraph"/>
    <w:basedOn w:val="Standard"/>
    <w:uiPriority w:val="34"/>
    <w:qFormat/>
    <w:rsid w:val="00D54A4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431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EinfAbs">
    <w:name w:val="[Einf. Abs.]"/>
    <w:basedOn w:val="Standard"/>
    <w:uiPriority w:val="99"/>
    <w:rsid w:val="001762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Cs w:val="24"/>
      <w:lang w:eastAsia="de-DE"/>
    </w:rPr>
  </w:style>
  <w:style w:type="paragraph" w:styleId="KeinLeerraum">
    <w:name w:val="No Spacing"/>
    <w:uiPriority w:val="1"/>
    <w:qFormat/>
    <w:rsid w:val="001516B2"/>
    <w:rPr>
      <w:rFonts w:ascii="Times" w:hAnsi="Times"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516B2"/>
    <w:pPr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16B2"/>
    <w:rPr>
      <w:rFonts w:asciiTheme="majorHAnsi" w:eastAsiaTheme="majorEastAsia" w:hAnsiTheme="majorHAnsi" w:cstheme="majorBidi"/>
      <w:color w:val="1F497D" w:themeColor="text2"/>
      <w:spacing w:val="-10"/>
      <w:kern w:val="28"/>
      <w:sz w:val="56"/>
      <w:szCs w:val="56"/>
      <w:lang w:eastAsia="en-US"/>
    </w:rPr>
  </w:style>
  <w:style w:type="character" w:styleId="NichtaufgelsteErwhnung">
    <w:name w:val="Unresolved Mention"/>
    <w:basedOn w:val="Absatz-Standardschriftart"/>
    <w:uiPriority w:val="99"/>
    <w:rsid w:val="00F817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ova-institut.e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nova-institute.eu/pres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io-based.eu/emai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ewable-carbon.eu/publicatio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ontact@nova-institut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newable-carbon.eu/publication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ova-institut.eu" TargetMode="External"/><Relationship Id="rId14" Type="http://schemas.openxmlformats.org/officeDocument/2006/relationships/hyperlink" Target="http://www.bio-based.eu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a/Library/Group%20Containers/UBF8T346G9.Office/User%20Content.localized/Templates.localized/00-00-00%20PM%20Vorlage_deutsch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D8C05-5A81-0E48-A0A0-086CC0F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00-00-00 PM Vorlage_deutsch.dotx</Template>
  <TotalTime>0</TotalTime>
  <Pages>3</Pages>
  <Words>1126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nova-Institut GmbH</Company>
  <LinksUpToDate>false</LinksUpToDate>
  <CharactersWithSpaces>8210</CharactersWithSpaces>
  <SharedDoc>false</SharedDoc>
  <HLinks>
    <vt:vector size="36" baseType="variant">
      <vt:variant>
        <vt:i4>3211313</vt:i4>
      </vt:variant>
      <vt:variant>
        <vt:i4>15</vt:i4>
      </vt:variant>
      <vt:variant>
        <vt:i4>0</vt:i4>
      </vt:variant>
      <vt:variant>
        <vt:i4>5</vt:i4>
      </vt:variant>
      <vt:variant>
        <vt:lpwstr>mailto:contact@nova-institut.de</vt:lpwstr>
      </vt:variant>
      <vt:variant>
        <vt:lpwstr/>
      </vt:variant>
      <vt:variant>
        <vt:i4>458812</vt:i4>
      </vt:variant>
      <vt:variant>
        <vt:i4>12</vt:i4>
      </vt:variant>
      <vt:variant>
        <vt:i4>0</vt:i4>
      </vt:variant>
      <vt:variant>
        <vt:i4>5</vt:i4>
      </vt:variant>
      <vt:variant>
        <vt:lpwstr>http://www.bio-based.eu/en/index.html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http://www.nova-institute.eu</vt:lpwstr>
      </vt:variant>
      <vt:variant>
        <vt:lpwstr/>
      </vt:variant>
      <vt:variant>
        <vt:i4>7798844</vt:i4>
      </vt:variant>
      <vt:variant>
        <vt:i4>6</vt:i4>
      </vt:variant>
      <vt:variant>
        <vt:i4>0</vt:i4>
      </vt:variant>
      <vt:variant>
        <vt:i4>5</vt:i4>
      </vt:variant>
      <vt:variant>
        <vt:lpwstr>http://www.wpc-kongress.de/home?lng=en</vt:lpwstr>
      </vt:variant>
      <vt:variant>
        <vt:lpwstr/>
      </vt:variant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http://www.nova-institut.de/bio/index.php?tpl=shoplist&amp;id=&amp;aid=&amp;lng=en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http://www.wpc-kongress.de/home?lng=en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Linda Engel</dc:creator>
  <cp:lastModifiedBy>Freya</cp:lastModifiedBy>
  <cp:revision>7</cp:revision>
  <cp:lastPrinted>2014-10-23T09:39:00Z</cp:lastPrinted>
  <dcterms:created xsi:type="dcterms:W3CDTF">2021-01-20T11:30:00Z</dcterms:created>
  <dcterms:modified xsi:type="dcterms:W3CDTF">2021-01-21T08:39:00Z</dcterms:modified>
</cp:coreProperties>
</file>