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0E2F6E" w:rsidRDefault="0075462B">
      <w:pPr>
        <w:spacing w:line="360" w:lineRule="auto"/>
        <w:rPr>
          <w:rFonts w:ascii="Arial Narrow" w:hAnsi="Arial Narrow"/>
          <w:b/>
          <w:lang w:val="de-DE"/>
        </w:rPr>
      </w:pPr>
      <w:r w:rsidRPr="0075462B">
        <w:rPr>
          <w:rFonts w:ascii="Arial Narrow" w:hAnsi="Arial Narrow"/>
          <w:b/>
          <w:lang w:val="de-DE"/>
        </w:rPr>
        <w:t>Designlösungen für Gebäude, Fahrzeug</w:t>
      </w:r>
      <w:r>
        <w:rPr>
          <w:rFonts w:ascii="Arial Narrow" w:hAnsi="Arial Narrow"/>
          <w:b/>
          <w:lang w:val="de-DE"/>
        </w:rPr>
        <w:t>e</w:t>
      </w:r>
      <w:r w:rsidRPr="0075462B">
        <w:rPr>
          <w:rFonts w:ascii="Arial Narrow" w:hAnsi="Arial Narrow"/>
          <w:b/>
          <w:lang w:val="de-DE"/>
        </w:rPr>
        <w:t xml:space="preserve"> und </w:t>
      </w:r>
      <w:r>
        <w:rPr>
          <w:rFonts w:ascii="Arial Narrow" w:hAnsi="Arial Narrow"/>
          <w:b/>
          <w:lang w:val="de-DE"/>
        </w:rPr>
        <w:t>Werbetechnik</w:t>
      </w:r>
      <w:r w:rsidRPr="0075462B">
        <w:rPr>
          <w:rFonts w:ascii="Arial Narrow" w:hAnsi="Arial Narrow"/>
          <w:b/>
          <w:lang w:val="de-DE"/>
        </w:rPr>
        <w:t xml:space="preserve"> live erleben</w:t>
      </w:r>
    </w:p>
    <w:p w:rsidR="0075462B" w:rsidRPr="008B2A7D" w:rsidRDefault="0075462B">
      <w:pPr>
        <w:spacing w:line="360" w:lineRule="auto"/>
        <w:rPr>
          <w:rFonts w:ascii="Arial Narrow" w:hAnsi="Arial Narrow"/>
          <w:lang w:val="de-DE"/>
        </w:rPr>
      </w:pPr>
    </w:p>
    <w:p w:rsidR="00014CDC" w:rsidRDefault="0075462B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 w:rsidRPr="0075462B">
        <w:rPr>
          <w:rFonts w:ascii="Arial Narrow" w:hAnsi="Arial Narrow"/>
          <w:b/>
          <w:sz w:val="28"/>
          <w:szCs w:val="28"/>
          <w:lang w:val="de-DE"/>
        </w:rPr>
        <w:t>3M auf der FESPA Global Print Expo 2019</w:t>
      </w:r>
    </w:p>
    <w:p w:rsidR="0075462B" w:rsidRPr="00A51545" w:rsidRDefault="0075462B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781152" w:rsidRPr="00ED3CA4" w:rsidRDefault="0075462B" w:rsidP="00014CDC">
      <w:pPr>
        <w:spacing w:line="360" w:lineRule="auto"/>
        <w:rPr>
          <w:rStyle w:val="pagetitle"/>
          <w:b/>
          <w:lang w:val="de-DE"/>
        </w:rPr>
      </w:pPr>
      <w:r w:rsidRPr="0075462B">
        <w:rPr>
          <w:rStyle w:val="pagetitle"/>
          <w:b/>
          <w:lang w:val="de-DE"/>
        </w:rPr>
        <w:t xml:space="preserve">Mit dem gesamten Portfolio </w:t>
      </w:r>
      <w:r>
        <w:rPr>
          <w:rStyle w:val="pagetitle"/>
          <w:b/>
          <w:lang w:val="de-DE"/>
        </w:rPr>
        <w:t xml:space="preserve">an </w:t>
      </w:r>
      <w:r w:rsidR="00434142">
        <w:rPr>
          <w:rStyle w:val="pagetitle"/>
          <w:b/>
          <w:lang w:val="de-DE"/>
        </w:rPr>
        <w:t>grafischen F</w:t>
      </w:r>
      <w:r w:rsidRPr="0075462B">
        <w:rPr>
          <w:rStyle w:val="pagetitle"/>
          <w:b/>
          <w:lang w:val="de-DE"/>
        </w:rPr>
        <w:t xml:space="preserve">olien für Gebäude, Car Wrap und </w:t>
      </w:r>
      <w:r w:rsidR="00434142">
        <w:rPr>
          <w:rStyle w:val="pagetitle"/>
          <w:b/>
          <w:lang w:val="de-DE"/>
        </w:rPr>
        <w:t>Digitaldruckfolien</w:t>
      </w:r>
      <w:r w:rsidRPr="0075462B">
        <w:rPr>
          <w:rStyle w:val="pagetitle"/>
          <w:b/>
          <w:lang w:val="de-DE"/>
        </w:rPr>
        <w:t xml:space="preserve"> präsentiert sich 3M auf der FESPA Global Print Expo vom 14. bis 17. Mai 2019</w:t>
      </w:r>
      <w:r>
        <w:rPr>
          <w:rStyle w:val="pagetitle"/>
          <w:b/>
          <w:lang w:val="de-DE"/>
        </w:rPr>
        <w:t xml:space="preserve"> in München</w:t>
      </w:r>
      <w:r w:rsidRPr="0075462B">
        <w:rPr>
          <w:rStyle w:val="pagetitle"/>
          <w:b/>
          <w:lang w:val="de-DE"/>
        </w:rPr>
        <w:t xml:space="preserve">. Die Besucher lernen </w:t>
      </w:r>
      <w:r w:rsidR="00434142">
        <w:rPr>
          <w:rStyle w:val="pagetitle"/>
          <w:b/>
          <w:lang w:val="de-DE"/>
        </w:rPr>
        <w:t xml:space="preserve">unter anderem </w:t>
      </w:r>
      <w:r w:rsidRPr="0075462B">
        <w:rPr>
          <w:rStyle w:val="pagetitle"/>
          <w:b/>
          <w:lang w:val="de-DE"/>
        </w:rPr>
        <w:t>die vielfältigen Möglichkeiten der 3M DI-NOC Designfolien sowie das erweiterte Farbprogramm der 3M Car Wrap Filme kennen.</w:t>
      </w:r>
    </w:p>
    <w:p w:rsidR="000C1375" w:rsidRDefault="000C1375" w:rsidP="00014CDC">
      <w:pPr>
        <w:spacing w:line="360" w:lineRule="auto"/>
        <w:rPr>
          <w:rStyle w:val="pagetitle"/>
          <w:lang w:val="de-DE"/>
        </w:rPr>
      </w:pPr>
    </w:p>
    <w:p w:rsidR="0075462B" w:rsidRDefault="0075462B" w:rsidP="0075462B">
      <w:pPr>
        <w:spacing w:line="360" w:lineRule="auto"/>
        <w:rPr>
          <w:rStyle w:val="pagetitle"/>
          <w:lang w:val="de-DE"/>
        </w:rPr>
      </w:pPr>
      <w:r w:rsidRPr="0075462B">
        <w:rPr>
          <w:rStyle w:val="pagetitle"/>
          <w:lang w:val="de-DE"/>
        </w:rPr>
        <w:t>In einer Zen-</w:t>
      </w:r>
      <w:r w:rsidR="00434142">
        <w:rPr>
          <w:rStyle w:val="pagetitle"/>
          <w:lang w:val="de-DE"/>
        </w:rPr>
        <w:t xml:space="preserve">artigen </w:t>
      </w:r>
      <w:r w:rsidRPr="0075462B">
        <w:rPr>
          <w:rStyle w:val="pagetitle"/>
          <w:lang w:val="de-DE"/>
        </w:rPr>
        <w:t>Atmosphäre stellt 3M auf dem FESPA-Messestand die Bandbreite der DI-NOC Designf</w:t>
      </w:r>
      <w:r>
        <w:rPr>
          <w:rStyle w:val="pagetitle"/>
          <w:lang w:val="de-DE"/>
        </w:rPr>
        <w:t>olien</w:t>
      </w:r>
      <w:r w:rsidRPr="0075462B">
        <w:rPr>
          <w:rStyle w:val="pagetitle"/>
          <w:lang w:val="de-DE"/>
        </w:rPr>
        <w:t xml:space="preserve"> für eine hochwertige Gestaltung von Fassaden sowie Oberflächen im Gebäude vor. Mehr als 1.000 unterschiedliche Dekore für individuelle </w:t>
      </w:r>
      <w:r>
        <w:rPr>
          <w:rStyle w:val="pagetitle"/>
          <w:lang w:val="de-DE"/>
        </w:rPr>
        <w:t>Design</w:t>
      </w:r>
      <w:r w:rsidRPr="0075462B">
        <w:rPr>
          <w:rStyle w:val="pagetitle"/>
          <w:lang w:val="de-DE"/>
        </w:rPr>
        <w:t xml:space="preserve">konzepte stehen zur Wahl. Eine Besonderheit der neuen Dekore stellt die patentierte, ultramatte </w:t>
      </w:r>
      <w:r w:rsidR="00434142">
        <w:rPr>
          <w:rStyle w:val="pagetitle"/>
          <w:lang w:val="de-DE"/>
        </w:rPr>
        <w:t>Anti-Finger-Print-Beschichtung</w:t>
      </w:r>
      <w:r w:rsidRPr="0075462B">
        <w:rPr>
          <w:rStyle w:val="pagetitle"/>
          <w:lang w:val="de-DE"/>
        </w:rPr>
        <w:t xml:space="preserve"> dar. Damit werden die Designfolien resistent gegen Fingerabdrücke und Verunreinigungen, sind leichter zu pflegen und behalten länger ihr attraktives Erscheinungsbild.</w:t>
      </w:r>
    </w:p>
    <w:p w:rsidR="0075462B" w:rsidRDefault="0075462B" w:rsidP="0075462B">
      <w:pPr>
        <w:spacing w:line="360" w:lineRule="auto"/>
        <w:rPr>
          <w:rStyle w:val="pagetitle"/>
          <w:lang w:val="de-DE"/>
        </w:rPr>
      </w:pPr>
    </w:p>
    <w:p w:rsidR="0075462B" w:rsidRPr="0075462B" w:rsidRDefault="0075462B" w:rsidP="0075462B">
      <w:pPr>
        <w:spacing w:line="360" w:lineRule="auto"/>
        <w:rPr>
          <w:rStyle w:val="pagetitle"/>
          <w:b/>
          <w:lang w:val="de-DE"/>
        </w:rPr>
      </w:pPr>
      <w:r w:rsidRPr="0075462B">
        <w:rPr>
          <w:rStyle w:val="pagetitle"/>
          <w:b/>
          <w:lang w:val="de-DE"/>
        </w:rPr>
        <w:t xml:space="preserve">Erweiterte Farbvielfalt für das Car </w:t>
      </w:r>
      <w:proofErr w:type="spellStart"/>
      <w:r w:rsidRPr="0075462B">
        <w:rPr>
          <w:rStyle w:val="pagetitle"/>
          <w:b/>
          <w:lang w:val="de-DE"/>
        </w:rPr>
        <w:t>Wrapping</w:t>
      </w:r>
      <w:proofErr w:type="spellEnd"/>
    </w:p>
    <w:p w:rsidR="0075462B" w:rsidRPr="0075462B" w:rsidRDefault="0075462B" w:rsidP="0075462B">
      <w:pPr>
        <w:spacing w:line="360" w:lineRule="auto"/>
        <w:rPr>
          <w:rStyle w:val="pagetitle"/>
          <w:lang w:val="de-DE"/>
        </w:rPr>
      </w:pPr>
      <w:r w:rsidRPr="0075462B">
        <w:rPr>
          <w:rStyle w:val="pagetitle"/>
          <w:lang w:val="de-DE"/>
        </w:rPr>
        <w:t xml:space="preserve">Eine nochmals größere Vielfalt bieten auch die 3M Car Wrap Filme, unter anderem mit den Serien 1080 und 1380. Eine Fahrzeugvollverklebung vornehmen oder einzelne Akzente setzen – die große Farbvielfalt bietet kreative Freiheiten. Zu den </w:t>
      </w:r>
      <w:r w:rsidR="00434142">
        <w:rPr>
          <w:rStyle w:val="pagetitle"/>
          <w:lang w:val="de-DE"/>
        </w:rPr>
        <w:t>Trendsettern</w:t>
      </w:r>
      <w:r w:rsidRPr="0075462B">
        <w:rPr>
          <w:rStyle w:val="pagetitle"/>
          <w:lang w:val="de-DE"/>
        </w:rPr>
        <w:t xml:space="preserve"> zählen die Farben </w:t>
      </w:r>
      <w:proofErr w:type="spellStart"/>
      <w:r w:rsidRPr="0075462B">
        <w:rPr>
          <w:rStyle w:val="pagetitle"/>
          <w:lang w:val="de-DE"/>
        </w:rPr>
        <w:t>Gloss</w:t>
      </w:r>
      <w:proofErr w:type="spellEnd"/>
      <w:r w:rsidRPr="0075462B">
        <w:rPr>
          <w:rStyle w:val="pagetitle"/>
          <w:lang w:val="de-DE"/>
        </w:rPr>
        <w:t xml:space="preserve"> Flip Ghost Pearl im Perleffekt-Look, Satin Flip </w:t>
      </w:r>
      <w:proofErr w:type="spellStart"/>
      <w:r w:rsidRPr="0075462B">
        <w:rPr>
          <w:rStyle w:val="pagetitle"/>
          <w:lang w:val="de-DE"/>
        </w:rPr>
        <w:t>Psychedelic</w:t>
      </w:r>
      <w:proofErr w:type="spellEnd"/>
      <w:r w:rsidRPr="0075462B">
        <w:rPr>
          <w:rStyle w:val="pagetitle"/>
          <w:lang w:val="de-DE"/>
        </w:rPr>
        <w:t xml:space="preserve"> sowie Shadow Military Green. Premiere feiert auch </w:t>
      </w:r>
      <w:proofErr w:type="spellStart"/>
      <w:r w:rsidRPr="0075462B">
        <w:rPr>
          <w:rStyle w:val="pagetitle"/>
          <w:lang w:val="de-DE"/>
        </w:rPr>
        <w:lastRenderedPageBreak/>
        <w:t>Gloss</w:t>
      </w:r>
      <w:proofErr w:type="spellEnd"/>
      <w:r w:rsidRPr="0075462B">
        <w:rPr>
          <w:rStyle w:val="pagetitle"/>
          <w:lang w:val="de-DE"/>
        </w:rPr>
        <w:t xml:space="preserve"> </w:t>
      </w:r>
      <w:proofErr w:type="spellStart"/>
      <w:r w:rsidRPr="0075462B">
        <w:rPr>
          <w:rStyle w:val="pagetitle"/>
          <w:lang w:val="de-DE"/>
        </w:rPr>
        <w:t>Silver</w:t>
      </w:r>
      <w:proofErr w:type="spellEnd"/>
      <w:r w:rsidRPr="0075462B">
        <w:rPr>
          <w:rStyle w:val="pagetitle"/>
          <w:lang w:val="de-DE"/>
        </w:rPr>
        <w:t xml:space="preserve"> Chrome in </w:t>
      </w:r>
      <w:r>
        <w:rPr>
          <w:rStyle w:val="pagetitle"/>
          <w:lang w:val="de-DE"/>
        </w:rPr>
        <w:t>trendiger</w:t>
      </w:r>
      <w:r w:rsidRPr="0075462B">
        <w:rPr>
          <w:rStyle w:val="pagetitle"/>
          <w:lang w:val="de-DE"/>
        </w:rPr>
        <w:t xml:space="preserve"> Chrom-Optik für besondere Highlights auf der Fahrzeugkarosserie. </w:t>
      </w:r>
    </w:p>
    <w:p w:rsidR="0075462B" w:rsidRPr="0075462B" w:rsidRDefault="0075462B" w:rsidP="0075462B">
      <w:pPr>
        <w:spacing w:line="360" w:lineRule="auto"/>
        <w:rPr>
          <w:rStyle w:val="pagetitle"/>
          <w:lang w:val="de-DE"/>
        </w:rPr>
      </w:pPr>
    </w:p>
    <w:p w:rsidR="0075462B" w:rsidRPr="0075462B" w:rsidRDefault="00434142" w:rsidP="0075462B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Lichtwerbung</w:t>
      </w:r>
      <w:r w:rsidR="0075462B" w:rsidRPr="0075462B">
        <w:rPr>
          <w:rStyle w:val="pagetitle"/>
          <w:b/>
          <w:lang w:val="de-DE"/>
        </w:rPr>
        <w:t xml:space="preserve"> an Gebäuden</w:t>
      </w:r>
    </w:p>
    <w:p w:rsidR="0075462B" w:rsidRPr="0075462B" w:rsidRDefault="0075462B" w:rsidP="0075462B">
      <w:pPr>
        <w:spacing w:line="360" w:lineRule="auto"/>
        <w:rPr>
          <w:rStyle w:val="pagetitle"/>
          <w:lang w:val="de-DE"/>
        </w:rPr>
      </w:pPr>
      <w:r w:rsidRPr="0075462B">
        <w:rPr>
          <w:rStyle w:val="pagetitle"/>
          <w:lang w:val="de-DE"/>
        </w:rPr>
        <w:t xml:space="preserve">Ebenfalls im Mittelpunkt </w:t>
      </w:r>
      <w:r>
        <w:rPr>
          <w:rStyle w:val="pagetitle"/>
          <w:lang w:val="de-DE"/>
        </w:rPr>
        <w:t xml:space="preserve">des Messeauftritts </w:t>
      </w:r>
      <w:r w:rsidRPr="0075462B">
        <w:rPr>
          <w:rStyle w:val="pagetitle"/>
          <w:lang w:val="de-DE"/>
        </w:rPr>
        <w:t>stehen die 3M Display</w:t>
      </w:r>
      <w:r>
        <w:rPr>
          <w:rStyle w:val="pagetitle"/>
          <w:lang w:val="de-DE"/>
        </w:rPr>
        <w:t>-</w:t>
      </w:r>
      <w:r w:rsidRPr="0075462B">
        <w:rPr>
          <w:rStyle w:val="pagetitle"/>
          <w:lang w:val="de-DE"/>
        </w:rPr>
        <w:t>T</w:t>
      </w:r>
      <w:r>
        <w:rPr>
          <w:rStyle w:val="pagetitle"/>
          <w:lang w:val="de-DE"/>
        </w:rPr>
        <w:t>e</w:t>
      </w:r>
      <w:r w:rsidRPr="0075462B">
        <w:rPr>
          <w:rStyle w:val="pagetitle"/>
          <w:lang w:val="de-DE"/>
        </w:rPr>
        <w:t>chnol</w:t>
      </w:r>
      <w:r>
        <w:rPr>
          <w:rStyle w:val="pagetitle"/>
          <w:lang w:val="de-DE"/>
        </w:rPr>
        <w:t>o</w:t>
      </w:r>
      <w:r w:rsidRPr="0075462B">
        <w:rPr>
          <w:rStyle w:val="pagetitle"/>
          <w:lang w:val="de-DE"/>
        </w:rPr>
        <w:t xml:space="preserve">gien für </w:t>
      </w:r>
      <w:r w:rsidR="00434142">
        <w:rPr>
          <w:rStyle w:val="pagetitle"/>
          <w:lang w:val="de-DE"/>
        </w:rPr>
        <w:t>Lichtwerbung</w:t>
      </w:r>
      <w:r w:rsidRPr="0075462B">
        <w:rPr>
          <w:rStyle w:val="pagetitle"/>
          <w:lang w:val="de-DE"/>
        </w:rPr>
        <w:t xml:space="preserve"> </w:t>
      </w:r>
      <w:r w:rsidR="00C246F4">
        <w:rPr>
          <w:rStyle w:val="pagetitle"/>
          <w:lang w:val="de-DE"/>
        </w:rPr>
        <w:t xml:space="preserve">innerhalb und außerhalb von </w:t>
      </w:r>
      <w:r w:rsidRPr="0075462B">
        <w:rPr>
          <w:rStyle w:val="pagetitle"/>
          <w:lang w:val="de-DE"/>
        </w:rPr>
        <w:t>Gebäuden – Werbetechnik auf dem aktuellen Stand der Technik</w:t>
      </w:r>
      <w:r>
        <w:rPr>
          <w:rStyle w:val="pagetitle"/>
          <w:lang w:val="de-DE"/>
        </w:rPr>
        <w:t xml:space="preserve">. </w:t>
      </w:r>
    </w:p>
    <w:p w:rsidR="0075462B" w:rsidRPr="0075462B" w:rsidRDefault="0075462B" w:rsidP="0075462B">
      <w:pPr>
        <w:spacing w:line="360" w:lineRule="auto"/>
        <w:rPr>
          <w:rStyle w:val="pagetitle"/>
          <w:lang w:val="de-DE"/>
        </w:rPr>
      </w:pPr>
    </w:p>
    <w:p w:rsidR="00D84ED4" w:rsidRDefault="0075462B" w:rsidP="0075462B">
      <w:pPr>
        <w:spacing w:line="360" w:lineRule="auto"/>
        <w:rPr>
          <w:rStyle w:val="pagetitle"/>
          <w:lang w:val="de-DE"/>
        </w:rPr>
      </w:pPr>
      <w:r w:rsidRPr="0075462B">
        <w:rPr>
          <w:rStyle w:val="pagetitle"/>
          <w:lang w:val="de-DE"/>
        </w:rPr>
        <w:t>Der FESPA-Stand von 3M befindet sich in Halle A5, Stand G60.</w:t>
      </w:r>
    </w:p>
    <w:p w:rsidR="00294EAE" w:rsidRDefault="00294EAE" w:rsidP="006B601F">
      <w:pPr>
        <w:spacing w:line="360" w:lineRule="auto"/>
        <w:rPr>
          <w:rStyle w:val="pagetitle"/>
          <w:lang w:val="de-DE"/>
        </w:rPr>
      </w:pPr>
    </w:p>
    <w:p w:rsidR="00E10163" w:rsidRPr="00C2302C" w:rsidRDefault="00E10163" w:rsidP="00C2302C">
      <w:pPr>
        <w:spacing w:line="360" w:lineRule="auto"/>
        <w:rPr>
          <w:rStyle w:val="pagetitle"/>
        </w:rPr>
      </w:pPr>
      <w:r w:rsidRPr="00C2302C">
        <w:rPr>
          <w:rStyle w:val="pagetitle"/>
        </w:rPr>
        <w:t xml:space="preserve">Neuss, den </w:t>
      </w:r>
      <w:r w:rsidR="00C2302C">
        <w:rPr>
          <w:rStyle w:val="pagetitle"/>
        </w:rPr>
        <w:t>19</w:t>
      </w:r>
      <w:r w:rsidRPr="00C2302C">
        <w:rPr>
          <w:rStyle w:val="pagetitle"/>
        </w:rPr>
        <w:t xml:space="preserve">. </w:t>
      </w:r>
      <w:r w:rsidR="0075462B" w:rsidRPr="00C2302C">
        <w:rPr>
          <w:rStyle w:val="pagetitle"/>
        </w:rPr>
        <w:t>März</w:t>
      </w:r>
      <w:r w:rsidRPr="00C2302C">
        <w:rPr>
          <w:rStyle w:val="pagetitle"/>
        </w:rPr>
        <w:t xml:space="preserve"> 201</w:t>
      </w:r>
      <w:r w:rsidR="0069515C" w:rsidRPr="00C2302C">
        <w:rPr>
          <w:rStyle w:val="pagetitle"/>
        </w:rPr>
        <w:t>9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75462B">
        <w:t>1.</w:t>
      </w:r>
      <w:r w:rsidR="00F2530F">
        <w:t>778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D203A7" w:rsidRPr="007301D1" w:rsidRDefault="00D203A7" w:rsidP="00E10163">
      <w:pPr>
        <w:rPr>
          <w:rStyle w:val="pagetitle"/>
          <w:lang w:val="de-DE"/>
        </w:rPr>
      </w:pPr>
    </w:p>
    <w:p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875C97">
        <w:rPr>
          <w:rStyle w:val="pagetitle"/>
          <w:bCs/>
          <w:lang w:val="de-DE"/>
        </w:rPr>
        <w:t xml:space="preserve">mehr als </w:t>
      </w:r>
      <w:r w:rsidR="00BF2AE8">
        <w:rPr>
          <w:rStyle w:val="pagetitle"/>
          <w:bCs/>
          <w:lang w:val="de-DE"/>
        </w:rPr>
        <w:t>90.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69515C">
        <w:rPr>
          <w:rStyle w:val="pagetitle"/>
          <w:bCs/>
          <w:lang w:val="de-DE"/>
        </w:rPr>
        <w:t>8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917B76">
        <w:rPr>
          <w:rStyle w:val="pagetitle"/>
          <w:bCs/>
          <w:lang w:val="de-DE"/>
        </w:rPr>
        <w:t xml:space="preserve">über </w:t>
      </w:r>
      <w:r w:rsidRPr="009B1B30">
        <w:rPr>
          <w:rStyle w:val="pagetitle"/>
          <w:bCs/>
          <w:lang w:val="de-DE"/>
        </w:rPr>
        <w:t>3</w:t>
      </w:r>
      <w:r w:rsidR="0069515C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46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und </w:t>
      </w:r>
      <w:r w:rsidR="0075462B">
        <w:rPr>
          <w:b w:val="0"/>
          <w:bCs w:val="0"/>
          <w:i/>
          <w:iCs/>
          <w:color w:val="000000"/>
          <w:lang w:val="de-DE"/>
        </w:rPr>
        <w:t>DI-NOC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sind Marken der 3M Company.</w:t>
      </w:r>
    </w:p>
    <w:p w:rsidR="00E10163" w:rsidRPr="007301D1" w:rsidRDefault="00E10163" w:rsidP="00E10163">
      <w:pPr>
        <w:rPr>
          <w:lang w:val="de-DE"/>
        </w:rPr>
      </w:pPr>
    </w:p>
    <w:p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:rsidR="00E7203B" w:rsidRDefault="00E7203B" w:rsidP="00E10163">
      <w:pPr>
        <w:rPr>
          <w:i/>
          <w:lang w:val="de-DE"/>
        </w:rPr>
      </w:pPr>
      <w:r>
        <w:rPr>
          <w:i/>
          <w:noProof/>
          <w:lang w:val="de-DE"/>
        </w:rPr>
        <w:drawing>
          <wp:inline distT="0" distB="0" distL="0" distR="0">
            <wp:extent cx="1214204" cy="860061"/>
            <wp:effectExtent l="0" t="0" r="508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m-di-noc-da-vinci-collection-ambient-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280" cy="86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03B" w:rsidRPr="00CE64FD" w:rsidRDefault="00C2302C" w:rsidP="00E10163">
      <w:r w:rsidRPr="00C2302C">
        <w:rPr>
          <w:i/>
        </w:rPr>
        <w:t xml:space="preserve">DI-NOC </w:t>
      </w:r>
      <w:proofErr w:type="spellStart"/>
      <w:r w:rsidRPr="00C2302C">
        <w:rPr>
          <w:i/>
        </w:rPr>
        <w:t>Designfolie</w:t>
      </w:r>
      <w:proofErr w:type="spellEnd"/>
      <w:r w:rsidR="00E10163" w:rsidRPr="00CE64FD">
        <w:rPr>
          <w:i/>
        </w:rPr>
        <w:t>:</w:t>
      </w:r>
      <w:r w:rsidR="00E10163" w:rsidRPr="00CE64FD">
        <w:t xml:space="preserve"> </w:t>
      </w:r>
    </w:p>
    <w:p w:rsidR="00E10163" w:rsidRPr="00E7203B" w:rsidRDefault="00E7203B" w:rsidP="00E10163">
      <w:pPr>
        <w:rPr>
          <w:lang w:val="de-DE"/>
        </w:rPr>
      </w:pPr>
      <w:r w:rsidRPr="00D71E80">
        <w:rPr>
          <w:lang w:val="de-DE"/>
        </w:rPr>
        <w:t>Nahezu jede Oberfläche</w:t>
      </w:r>
      <w:r>
        <w:rPr>
          <w:lang w:val="de-DE"/>
        </w:rPr>
        <w:t xml:space="preserve"> </w:t>
      </w:r>
      <w:r w:rsidRPr="00D71E80">
        <w:rPr>
          <w:lang w:val="de-DE"/>
        </w:rPr>
        <w:t>innerhalb und außerhalb von Gebäuden lässt sich mit den Designfolien verschönern.</w:t>
      </w:r>
      <w:r>
        <w:rPr>
          <w:lang w:val="de-DE"/>
        </w:rPr>
        <w:t xml:space="preserve"> Foto: 3M</w:t>
      </w:r>
    </w:p>
    <w:p w:rsidR="00E50908" w:rsidRDefault="00E7203B" w:rsidP="00E50908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>
            <wp:extent cx="1214120" cy="809413"/>
            <wp:effectExtent l="0" t="0" r="508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m-wrap-film-1080-gp280-gloss-flip-ghost-pear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818" cy="81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203B" w:rsidRPr="00CE64FD" w:rsidRDefault="00C2302C" w:rsidP="00E50908">
      <w:pPr>
        <w:rPr>
          <w:i/>
        </w:rPr>
      </w:pPr>
      <w:r w:rsidRPr="00C2302C">
        <w:rPr>
          <w:i/>
        </w:rPr>
        <w:t>3M Car Wrap Film</w:t>
      </w:r>
      <w:r>
        <w:rPr>
          <w:i/>
        </w:rPr>
        <w:t xml:space="preserve"> </w:t>
      </w:r>
      <w:r w:rsidRPr="00C2302C">
        <w:rPr>
          <w:i/>
        </w:rPr>
        <w:t>1080</w:t>
      </w:r>
      <w:r w:rsidR="00E7203B" w:rsidRPr="00CE64FD">
        <w:rPr>
          <w:i/>
        </w:rPr>
        <w:t xml:space="preserve">: </w:t>
      </w:r>
    </w:p>
    <w:p w:rsidR="00E7203B" w:rsidRDefault="00E7203B" w:rsidP="00E50908">
      <w:pPr>
        <w:rPr>
          <w:lang w:val="de-DE"/>
        </w:rPr>
      </w:pPr>
      <w:r w:rsidRPr="00E7203B">
        <w:rPr>
          <w:lang w:val="de-DE"/>
        </w:rPr>
        <w:lastRenderedPageBreak/>
        <w:t>Mit den 3M Car Wrap Filmen 1080 erhalten Fahrzeuge einen individuellen</w:t>
      </w:r>
      <w:r>
        <w:rPr>
          <w:lang w:val="de-DE"/>
        </w:rPr>
        <w:t xml:space="preserve"> und edlen</w:t>
      </w:r>
      <w:r w:rsidRPr="00E7203B">
        <w:rPr>
          <w:lang w:val="de-DE"/>
        </w:rPr>
        <w:t xml:space="preserve"> Auftritt – </w:t>
      </w:r>
      <w:r>
        <w:rPr>
          <w:lang w:val="de-DE"/>
        </w:rPr>
        <w:t>zum Beispiel im angesagten</w:t>
      </w:r>
      <w:r w:rsidRPr="00E7203B">
        <w:rPr>
          <w:lang w:val="de-DE"/>
        </w:rPr>
        <w:t xml:space="preserve"> Perleffekt-Look.</w:t>
      </w:r>
      <w:r>
        <w:rPr>
          <w:lang w:val="de-DE"/>
        </w:rPr>
        <w:t xml:space="preserve"> Foto: 3M</w:t>
      </w:r>
    </w:p>
    <w:p w:rsidR="00E7203B" w:rsidRPr="00E7203B" w:rsidRDefault="00E7203B" w:rsidP="00E50908">
      <w:pPr>
        <w:rPr>
          <w:lang w:val="de-DE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sz w:val="20"/>
          <w:lang w:val="fr-FR"/>
        </w:rPr>
        <w:tab/>
      </w:r>
      <w:r w:rsidR="0075462B">
        <w:rPr>
          <w:sz w:val="20"/>
          <w:lang w:val="fr-FR"/>
        </w:rPr>
        <w:t>Christiane Bauch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 w:rsidR="0075462B">
        <w:rPr>
          <w:sz w:val="20"/>
          <w:lang w:val="fr-FR"/>
        </w:rPr>
        <w:t>2457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1" w:history="1">
        <w:r w:rsidR="0075462B" w:rsidRPr="00726CAE">
          <w:rPr>
            <w:rStyle w:val="Hyperlink"/>
            <w:sz w:val="20"/>
            <w:lang w:val="fr-FR"/>
          </w:rPr>
          <w:t>cbauch@3M.com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:rsidR="00E50908" w:rsidRPr="00434142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 w:rsidRPr="00434142">
        <w:rPr>
          <w:color w:val="auto"/>
          <w:sz w:val="20"/>
          <w:lang w:val="fr-FR"/>
        </w:rPr>
        <w:t>Carl-</w:t>
      </w:r>
      <w:proofErr w:type="spellStart"/>
      <w:r w:rsidRPr="00434142">
        <w:rPr>
          <w:color w:val="auto"/>
          <w:sz w:val="20"/>
          <w:lang w:val="fr-FR"/>
        </w:rPr>
        <w:t>Schurz</w:t>
      </w:r>
      <w:proofErr w:type="spellEnd"/>
      <w:r w:rsidRPr="00434142">
        <w:rPr>
          <w:color w:val="auto"/>
          <w:sz w:val="20"/>
          <w:lang w:val="fr-FR"/>
        </w:rPr>
        <w:t>-</w:t>
      </w:r>
      <w:proofErr w:type="spellStart"/>
      <w:r w:rsidRPr="00434142">
        <w:rPr>
          <w:color w:val="auto"/>
          <w:sz w:val="20"/>
          <w:lang w:val="fr-FR"/>
        </w:rPr>
        <w:t>Str</w:t>
      </w:r>
      <w:proofErr w:type="spellEnd"/>
      <w:r w:rsidRPr="00434142">
        <w:rPr>
          <w:color w:val="auto"/>
          <w:sz w:val="20"/>
          <w:lang w:val="fr-FR"/>
        </w:rPr>
        <w:t>. 1</w:t>
      </w:r>
    </w:p>
    <w:p w:rsidR="00E50908" w:rsidRPr="00434142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434142">
        <w:rPr>
          <w:color w:val="auto"/>
          <w:sz w:val="20"/>
          <w:lang w:val="fr-FR"/>
        </w:rPr>
        <w:tab/>
        <w:t>41453 Neuss</w:t>
      </w:r>
    </w:p>
    <w:p w:rsidR="00434142" w:rsidRPr="00434142" w:rsidRDefault="00E50908" w:rsidP="00434142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434142">
        <w:rPr>
          <w:color w:val="auto"/>
          <w:sz w:val="20"/>
          <w:lang w:val="fr-FR"/>
        </w:rPr>
        <w:tab/>
        <w:t>+49 2131 14-0</w:t>
      </w:r>
      <w:r w:rsidR="00434142">
        <w:rPr>
          <w:color w:val="auto"/>
          <w:sz w:val="20"/>
          <w:lang w:val="fr-FR"/>
        </w:rPr>
        <w:br/>
      </w:r>
      <w:r w:rsidR="00434142">
        <w:rPr>
          <w:color w:val="auto"/>
          <w:sz w:val="20"/>
          <w:lang w:val="fr-FR"/>
        </w:rPr>
        <w:br/>
      </w:r>
      <w:proofErr w:type="spellStart"/>
      <w:r w:rsidRPr="00434142">
        <w:rPr>
          <w:b/>
          <w:color w:val="auto"/>
          <w:sz w:val="20"/>
          <w:lang w:val="fr-FR"/>
        </w:rPr>
        <w:t>Kunden-Kontakt</w:t>
      </w:r>
      <w:proofErr w:type="spellEnd"/>
      <w:r w:rsidRPr="00434142">
        <w:rPr>
          <w:b/>
          <w:color w:val="auto"/>
          <w:sz w:val="20"/>
          <w:lang w:val="fr-FR"/>
        </w:rPr>
        <w:t xml:space="preserve"> 3M</w:t>
      </w:r>
      <w:r w:rsidRPr="00434142">
        <w:rPr>
          <w:color w:val="auto"/>
          <w:sz w:val="20"/>
          <w:lang w:val="fr-FR"/>
        </w:rPr>
        <w:tab/>
      </w:r>
      <w:r w:rsidR="00434142" w:rsidRPr="00434142">
        <w:rPr>
          <w:sz w:val="20"/>
          <w:lang w:val="fr-FR"/>
        </w:rPr>
        <w:t>Ru</w:t>
      </w:r>
      <w:r w:rsidR="00C2302C">
        <w:rPr>
          <w:sz w:val="20"/>
          <w:lang w:val="fr-FR"/>
        </w:rPr>
        <w:t>d</w:t>
      </w:r>
      <w:r w:rsidR="00434142" w:rsidRPr="00434142">
        <w:rPr>
          <w:sz w:val="20"/>
          <w:lang w:val="fr-FR"/>
        </w:rPr>
        <w:t>i Aben</w:t>
      </w:r>
      <w:r w:rsidRPr="00434142">
        <w:rPr>
          <w:sz w:val="20"/>
          <w:lang w:val="fr-FR"/>
        </w:rPr>
        <w:t>, Tel</w:t>
      </w:r>
      <w:proofErr w:type="gramStart"/>
      <w:r w:rsidRPr="00434142">
        <w:rPr>
          <w:sz w:val="20"/>
          <w:lang w:val="fr-FR"/>
        </w:rPr>
        <w:t>.:</w:t>
      </w:r>
      <w:proofErr w:type="gramEnd"/>
      <w:r w:rsidRPr="00434142">
        <w:rPr>
          <w:sz w:val="20"/>
          <w:lang w:val="fr-FR"/>
        </w:rPr>
        <w:t xml:space="preserve"> </w:t>
      </w:r>
      <w:r w:rsidR="00434142" w:rsidRPr="00434142">
        <w:rPr>
          <w:sz w:val="20"/>
          <w:lang w:val="fr-FR"/>
        </w:rPr>
        <w:t>+32 475 500 955</w:t>
      </w:r>
    </w:p>
    <w:p w:rsidR="00E50908" w:rsidRPr="00434142" w:rsidRDefault="00E50908" w:rsidP="00434142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434142">
        <w:rPr>
          <w:color w:val="auto"/>
          <w:sz w:val="20"/>
          <w:lang w:val="fr-FR"/>
        </w:rPr>
        <w:tab/>
      </w:r>
      <w:proofErr w:type="gramStart"/>
      <w:r w:rsidRPr="00434142">
        <w:rPr>
          <w:sz w:val="20"/>
          <w:lang w:val="fr-FR"/>
        </w:rPr>
        <w:t>E-Mail:</w:t>
      </w:r>
      <w:proofErr w:type="gramEnd"/>
      <w:r w:rsidRPr="00434142">
        <w:rPr>
          <w:sz w:val="20"/>
          <w:lang w:val="fr-FR"/>
        </w:rPr>
        <w:t xml:space="preserve"> </w:t>
      </w:r>
      <w:hyperlink r:id="rId12" w:history="1">
        <w:r w:rsidR="00434142" w:rsidRPr="000F08F5">
          <w:rPr>
            <w:rStyle w:val="Hyperlink"/>
            <w:sz w:val="20"/>
            <w:lang w:val="fr-FR"/>
          </w:rPr>
          <w:t>raben1@3M.com</w:t>
        </w:r>
      </w:hyperlink>
    </w:p>
    <w:p w:rsidR="00E50908" w:rsidRPr="00434142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3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footerReference w:type="even" r:id="rId24"/>
      <w:footerReference w:type="default" r:id="rId25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FBD" w:rsidRDefault="004A6FBD">
      <w:r>
        <w:separator/>
      </w:r>
    </w:p>
  </w:endnote>
  <w:endnote w:type="continuationSeparator" w:id="0">
    <w:p w:rsidR="004A6FBD" w:rsidRDefault="004A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FBD" w:rsidRDefault="004A6FBD">
      <w:r>
        <w:separator/>
      </w:r>
    </w:p>
  </w:footnote>
  <w:footnote w:type="continuationSeparator" w:id="0">
    <w:p w:rsidR="004A6FBD" w:rsidRDefault="004A6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906E4"/>
    <w:rsid w:val="00091B5B"/>
    <w:rsid w:val="00093412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D78"/>
    <w:rsid w:val="002207EA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10542"/>
    <w:rsid w:val="003156D8"/>
    <w:rsid w:val="00327CC9"/>
    <w:rsid w:val="00341BAC"/>
    <w:rsid w:val="0036494C"/>
    <w:rsid w:val="00367656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34142"/>
    <w:rsid w:val="00447609"/>
    <w:rsid w:val="00463875"/>
    <w:rsid w:val="004668EF"/>
    <w:rsid w:val="00497F51"/>
    <w:rsid w:val="004A44D7"/>
    <w:rsid w:val="004A5324"/>
    <w:rsid w:val="004A6FBD"/>
    <w:rsid w:val="004B5E5C"/>
    <w:rsid w:val="004C2704"/>
    <w:rsid w:val="004C7A83"/>
    <w:rsid w:val="004D523E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86E6F"/>
    <w:rsid w:val="00691512"/>
    <w:rsid w:val="0069515C"/>
    <w:rsid w:val="006A187F"/>
    <w:rsid w:val="006B601F"/>
    <w:rsid w:val="006E338E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5462B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B0A51"/>
    <w:rsid w:val="009B1B30"/>
    <w:rsid w:val="009B4510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9125F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302C"/>
    <w:rsid w:val="00C246F4"/>
    <w:rsid w:val="00C279D4"/>
    <w:rsid w:val="00C30057"/>
    <w:rsid w:val="00C51375"/>
    <w:rsid w:val="00C657FE"/>
    <w:rsid w:val="00C82547"/>
    <w:rsid w:val="00C83C1F"/>
    <w:rsid w:val="00CA225D"/>
    <w:rsid w:val="00CA25F1"/>
    <w:rsid w:val="00CD2617"/>
    <w:rsid w:val="00CE64FD"/>
    <w:rsid w:val="00CF0207"/>
    <w:rsid w:val="00D131D4"/>
    <w:rsid w:val="00D203A7"/>
    <w:rsid w:val="00D277CE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50908"/>
    <w:rsid w:val="00E563C8"/>
    <w:rsid w:val="00E60F42"/>
    <w:rsid w:val="00E7203B"/>
    <w:rsid w:val="00E76732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242BF"/>
    <w:rsid w:val="00F2530F"/>
    <w:rsid w:val="00F261C1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FF28AF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4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olutions.3mdeutschland.de/wps/portal/3M/de_DE/EU2/Country/?WT.mc_id=www.3m.de" TargetMode="External"/><Relationship Id="rId18" Type="http://schemas.openxmlformats.org/officeDocument/2006/relationships/hyperlink" Target="https://www.3maustria.at/3M/de_AT/pressroom-alp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3M.com/ch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ben1@3M.com" TargetMode="External"/><Relationship Id="rId17" Type="http://schemas.openxmlformats.org/officeDocument/2006/relationships/hyperlink" Target="http://www.3M.com/at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3MDeutschland" TargetMode="External"/><Relationship Id="rId20" Type="http://schemas.openxmlformats.org/officeDocument/2006/relationships/hyperlink" Target="https://www.facebook.com/3MAustr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auch@3M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3MDeutschland" TargetMode="External"/><Relationship Id="rId23" Type="http://schemas.openxmlformats.org/officeDocument/2006/relationships/hyperlink" Target="https://www.facebook.com/3MSchweiz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s://twitter.com/3MAustr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3M.de/presse" TargetMode="External"/><Relationship Id="rId22" Type="http://schemas.openxmlformats.org/officeDocument/2006/relationships/hyperlink" Target="https://twitter.com/3MSchwei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FA29-8D0D-400F-9756-24A4B9BE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4185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Christiane Bauch</cp:lastModifiedBy>
  <cp:revision>9</cp:revision>
  <cp:lastPrinted>2007-02-27T13:03:00Z</cp:lastPrinted>
  <dcterms:created xsi:type="dcterms:W3CDTF">2019-02-26T07:02:00Z</dcterms:created>
  <dcterms:modified xsi:type="dcterms:W3CDTF">2019-03-14T11:57:00Z</dcterms:modified>
</cp:coreProperties>
</file>