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Näher an der Natur mit</w:t>
      </w:r>
      <w:r w:rsidDel="00000000" w:rsidR="00000000" w:rsidRPr="00000000">
        <w:rPr>
          <w:rFonts w:ascii="Arial" w:cs="Arial" w:eastAsia="Arial" w:hAnsi="Arial"/>
          <w:b w:val="1"/>
          <w:sz w:val="24"/>
          <w:szCs w:val="24"/>
          <w:rtl w:val="0"/>
        </w:rPr>
        <w:t xml:space="preserve"> SWAROVSKI OPTIK</w:t>
      </w:r>
    </w:p>
    <w:p w:rsidR="00000000" w:rsidDel="00000000" w:rsidP="00000000" w:rsidRDefault="00000000" w:rsidRPr="00000000" w14:paraId="00000002">
      <w:pPr>
        <w:ind w:right="19.1338582677173"/>
        <w:rPr>
          <w:rFonts w:ascii="Calibri" w:cs="Calibri" w:eastAsia="Calibri" w:hAnsi="Calibri"/>
          <w:b w:val="1"/>
          <w:sz w:val="26"/>
          <w:szCs w:val="26"/>
        </w:rPr>
      </w:pPr>
      <w:r w:rsidDel="00000000" w:rsidR="00000000" w:rsidRPr="00000000">
        <w:rPr>
          <w:rFonts w:ascii="Arial" w:cs="Arial" w:eastAsia="Arial" w:hAnsi="Arial"/>
          <w:b w:val="1"/>
          <w:sz w:val="28"/>
          <w:szCs w:val="28"/>
          <w:rtl w:val="0"/>
        </w:rPr>
        <w:t xml:space="preserve">Frühlingserwachen: Nachhaltig die Schweiz entdecken</w:t>
      </w:r>
      <w:r w:rsidDel="00000000" w:rsidR="00000000" w:rsidRPr="00000000">
        <w:rPr>
          <w:rtl w:val="0"/>
        </w:rPr>
      </w:r>
    </w:p>
    <w:p w:rsidR="00000000" w:rsidDel="00000000" w:rsidP="00000000" w:rsidRDefault="00000000" w:rsidRPr="00000000" w14:paraId="00000003">
      <w:pPr>
        <w:ind w:right="19.133858267717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Spaziergänge im Wald, Wildtiere beobachten, Landschaftsfotografie: Viele Menschen haben während der Pandemie mehr Zeit in der Natur verbracht und deren Schönheit und Wert neu entdeckt. Ein Trend, den auch der tiroler Fernoptik-Pionier SWAROVSKI OPTIK anhand der gestiegenen Nachfrage nach Ferngläsern beobachtet. Im Rahmen eines Contests sollen Micro-Influencer aus der ganzen Welt nun dazu beitragen, die Faszination für die Natur näherzubringen.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wird wieder wärmer, die Sonnenstrahlen locken nach </w:t>
      </w:r>
      <w:r w:rsidDel="00000000" w:rsidR="00000000" w:rsidRPr="00000000">
        <w:rPr>
          <w:rFonts w:ascii="Arial" w:cs="Arial" w:eastAsia="Arial" w:hAnsi="Arial"/>
          <w:sz w:val="24"/>
          <w:szCs w:val="24"/>
          <w:rtl w:val="0"/>
        </w:rPr>
        <w:t xml:space="preserve">draussen</w:t>
      </w:r>
      <w:r w:rsidDel="00000000" w:rsidR="00000000" w:rsidRPr="00000000">
        <w:rPr>
          <w:rFonts w:ascii="Arial" w:cs="Arial" w:eastAsia="Arial" w:hAnsi="Arial"/>
          <w:sz w:val="24"/>
          <w:szCs w:val="24"/>
          <w:rtl w:val="0"/>
        </w:rPr>
        <w:t xml:space="preserve">. Nach dem langen Winter und einsamen Stunden im Homeoffice weckt der Frühling die Lebensgeister von Mensch und Natur. Dass Bewegung an der frischen Luft Balsam für Körper und Seele ist, zeigten die vergangen Monate. Durch die Einschränkungen der eigenen Freiheit zog es so viele Schweizerinnen und Schweizer nach draussen, wie nie zuvor. “Die Aufmerksamkeit für die Natur hat sich im vergangen Jahr bei vielen verändert. Man nahm sich Zeit, die Schönheit seiner Umgebung neu zu entdecken”, so Valentin Brügger, Leiter Niederlassung Schweiz und Liechtenstein. “Dies zeigt auch die Nachfrage nach Ferngläsern, die 2020 um einen zweistelligen Prozentsatz gestiegen ist”.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intakte Natur bewahren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Saubere Luft in Neu Delhi, klares Wasser in Venedig und lautes Vogelgezwitscher in Schweizer Städten: Die Corona-Krise scheint nicht nur dem Bewusstsein der Menschen für die Natur, sondern auch der Natur selbst gut zu tun. Dabei geht jedoch schnell vergessen, dass auch weiterhin Sorge für unsere Umwelt getragen werden muss. Auch der Drang sich in der freien Natur zu bewegen und deren Geheimnisse zu entdecken, führt teils zu Nachteilen für unsere Flora und Fauna, die sich im vergangen Jahr verstärkt zeigten. Denn seit Corona herrscht buntes Treiben in den Schweizer Wäldern: Spaziergänger, Jogger und Mountainbiker tummeln sich auf </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rFonts w:ascii="Arial" w:cs="Arial" w:eastAsia="Arial" w:hAnsi="Arial"/>
          <w:sz w:val="24"/>
          <w:szCs w:val="24"/>
          <w:rtl w:val="0"/>
        </w:rPr>
        <w:t xml:space="preserve"> und auch abseits </w:t>
      </w:r>
      <w:r w:rsidDel="00000000" w:rsidR="00000000" w:rsidRPr="00000000">
        <w:rPr>
          <w:rFonts w:ascii="Arial" w:cs="Arial" w:eastAsia="Arial" w:hAnsi="Arial"/>
          <w:color w:val="4d5156"/>
          <w:sz w:val="21"/>
          <w:szCs w:val="21"/>
          <w:highlight w:val="white"/>
          <w:rtl w:val="0"/>
        </w:rPr>
        <w:t xml:space="preserve">– </w:t>
      </w:r>
      <w:r w:rsidDel="00000000" w:rsidR="00000000" w:rsidRPr="00000000">
        <w:rPr>
          <w:rFonts w:ascii="Arial" w:cs="Arial" w:eastAsia="Arial" w:hAnsi="Arial"/>
          <w:sz w:val="24"/>
          <w:szCs w:val="24"/>
          <w:rtl w:val="0"/>
        </w:rPr>
        <w:t xml:space="preserve">der Waldwege. Je mehr Platz der Mensch allerdings für sich beansprucht, desto weniger bleibt für die Tiere und die Natur. </w:t>
      </w:r>
      <w:r w:rsidDel="00000000" w:rsidR="00000000" w:rsidRPr="00000000">
        <w:rPr>
          <w:rFonts w:ascii="Arial" w:cs="Arial" w:eastAsia="Arial" w:hAnsi="Arial"/>
          <w:sz w:val="24"/>
          <w:szCs w:val="24"/>
          <w:rtl w:val="0"/>
        </w:rPr>
        <w:t xml:space="preserve">Schliesslich</w:t>
      </w:r>
      <w:r w:rsidDel="00000000" w:rsidR="00000000" w:rsidRPr="00000000">
        <w:rPr>
          <w:rFonts w:ascii="Arial" w:cs="Arial" w:eastAsia="Arial" w:hAnsi="Arial"/>
          <w:sz w:val="24"/>
          <w:szCs w:val="24"/>
          <w:rtl w:val="0"/>
        </w:rPr>
        <w:t xml:space="preserve"> sucht nicht nur der Mensch im Wald Erholung, sondern auch die Tiere haben dort ihre Rückzugsorte. “Ferngläser bieten die optimale Möglichkeit, Tiere aus der Ferne zu beobachten, ohne sie in ihrem Lebensraum zu stören”, erklärt Valentin Brügger. “Wir möchten den Blick der Menschen für die schützenswerte Schönheit der Natur schärfen und sie inspirieren, die Kostbarkeit des Augenblicks mehr zu schätzen.  Wer näher an der Natur sein möchte, sollte auch ein Bewusstsein dafür entwickeln, dass in unserer Natur nicht nur der Mensch zuhause ist.” Einfache Dinge, wie die vorhandene Infrastruktur, Wege und Feuerstellen zu nutzen, den eigenen Abfall wieder mitzunehmen und Rückzugsorte von Tieren zu achten, sind wichtige Schritte auf dem Weg zu einem Leben in Einklang mit der Natur.</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Naturliebhaber als Botschafter gesucht</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neue Aufmerksamkeit für unsere Umwelt sollte bewahrt werden, aber mit der nötigen Rücksicht. Um diese Botschaft zu verbreiten, lädt SWAROVSKI OPTIK Mikro-Influencer aus der ganzen Welt ein, sich mit ihnen im Rahmen eines Contests auf eine Reise intensiver und nachhaltiger Naturerlebnisse zu begeben. Fünfzig ausgewählten Influencern winkt als neue Botschafter die Chance, ein Jahr lang mit einem CL-Fernglas exklusiven Content zu kreieren und ihren Followern ihre Faszination für die Natur näherzubringen.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rPr>
          <w:rFonts w:ascii="Arial" w:cs="Arial" w:eastAsia="Arial" w:hAnsi="Arial"/>
          <w:sz w:val="24"/>
          <w:szCs w:val="24"/>
        </w:rPr>
      </w:pPr>
      <w:r w:rsidDel="00000000" w:rsidR="00000000" w:rsidRPr="00000000">
        <w:rPr>
          <w:rFonts w:ascii="Arial" w:cs="Arial" w:eastAsia="Arial" w:hAnsi="Arial"/>
          <w:sz w:val="24"/>
          <w:szCs w:val="24"/>
          <w:rtl w:val="0"/>
        </w:rPr>
        <w:t xml:space="preserve">Pünktlich zum Frühlingsstart weht auch auf der Webseite von SWAROVSKI OPTIK ein frischer Wind. Mit neuen Erlebniswelten hat der Fernoptik-Pionier eine Plattform für Naturliebhaber erschaffen, wo alle fündig werden, die für ihr nächstes Abenteuer in der Natur auf der Suche nach Inspiration sind: </w:t>
      </w:r>
      <w:hyperlink r:id="rId6">
        <w:r w:rsidDel="00000000" w:rsidR="00000000" w:rsidRPr="00000000">
          <w:rPr>
            <w:rFonts w:ascii="Arial" w:cs="Arial" w:eastAsia="Arial" w:hAnsi="Arial"/>
            <w:color w:val="1155cc"/>
            <w:sz w:val="24"/>
            <w:szCs w:val="24"/>
            <w:u w:val="single"/>
            <w:rtl w:val="0"/>
          </w:rPr>
          <w:t xml:space="preserve">www.swarovskioptik.com/ch/de/outdoor</w:t>
        </w:r>
      </w:hyperlink>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SWAROVSKI OPTIK:</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SWAROVSKI OPTIK mit Sitz in Absam, Tirol, ist Teil der Unternehmensgruppe Swarovski. Das 1949 gegründete österreichische Unternehmen ist auf die Entwicklung und Herstellung </w:t>
      </w:r>
      <w:r w:rsidDel="00000000" w:rsidR="00000000" w:rsidRPr="00000000">
        <w:rPr>
          <w:rFonts w:ascii="Arial" w:cs="Arial" w:eastAsia="Arial" w:hAnsi="Arial"/>
          <w:rtl w:val="0"/>
        </w:rPr>
        <w:t xml:space="preserve">fernoptischer</w:t>
      </w:r>
      <w:r w:rsidDel="00000000" w:rsidR="00000000" w:rsidRPr="00000000">
        <w:rPr>
          <w:rFonts w:ascii="Arial" w:cs="Arial" w:eastAsia="Arial" w:hAnsi="Arial"/>
          <w:rtl w:val="0"/>
        </w:rPr>
        <w:t xml:space="preserve">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 2019 lag der Umsatz bei 158,7 Mio. Euro (Vorjahr: 156,3 Mio. Euro) und die Exportquote bei 91%. Das Unternehmen beschäftigt ca. 980 Mitarbeiter.</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544 61 65</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christine@ferrisbuehler.com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01.03.2021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(3’660 Zei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warovskioptik.com/ch/de/outdoor"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t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