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EC7572D2294C92BBC9FBD9E3E7B9EA"/>
          </w:placeholder>
        </w:sdtPr>
        <w:sdtEndPr/>
        <w:sdtContent>
          <w:tr w:rsidR="00465EE8" w:rsidRPr="00465EE8" w14:paraId="2A6CE092" w14:textId="77777777" w:rsidTr="00465EE8">
            <w:trPr>
              <w:trHeight w:val="1474"/>
            </w:trPr>
            <w:tc>
              <w:tcPr>
                <w:tcW w:w="7938" w:type="dxa"/>
              </w:tcPr>
              <w:p w14:paraId="48BB176C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C7E757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F6C1750" wp14:editId="20C752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EC7572D2294C92BBC9FBD9E3E7B9EA"/>
          </w:placeholder>
        </w:sdtPr>
        <w:sdtEndPr/>
        <w:sdtContent>
          <w:tr w:rsidR="00BF33AE" w14:paraId="6FA5B703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F62568BEA60A4DEFA3C27780B34C40F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F01D6D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EC7572D2294C92BBC9FBD9E3E7B9EA"/>
          </w:placeholder>
        </w:sdtPr>
        <w:sdtEndPr/>
        <w:sdtContent>
          <w:tr w:rsidR="00973546" w:rsidRPr="00840C91" w14:paraId="747330F6" w14:textId="77777777" w:rsidTr="00E67778">
            <w:trPr>
              <w:trHeight w:hRule="exact" w:val="856"/>
            </w:trPr>
            <w:sdt>
              <w:sdtPr>
                <w:id w:val="42179897"/>
                <w:lock w:val="sdtLocked"/>
                <w:placeholder>
                  <w:docPart w:val="0CCBBD94628A4D72B73F3C2E3FCE52E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36AD4D1" w14:textId="6CE50D9F" w:rsidR="00973546" w:rsidRPr="006B7ABD" w:rsidRDefault="00364549" w:rsidP="00E67778">
                    <w:pPr>
                      <w:pStyle w:val="Headline"/>
                    </w:pPr>
                    <w:r>
                      <w:t>Edeka-Verbund ist ab sofort Partner von</w:t>
                    </w:r>
                    <w:r w:rsidR="00E67778">
                      <w:t xml:space="preserve"> </w:t>
                    </w:r>
                    <w:r>
                      <w:t>Payback</w:t>
                    </w:r>
                  </w:p>
                </w:tc>
              </w:sdtContent>
            </w:sdt>
          </w:tr>
        </w:sdtContent>
      </w:sdt>
    </w:tbl>
    <w:p w14:paraId="5D150D6A" w14:textId="522D47A1" w:rsidR="004678D6" w:rsidRPr="00BD7929" w:rsidRDefault="00844410" w:rsidP="00364549">
      <w:pPr>
        <w:pStyle w:val="Intro-Text"/>
      </w:pPr>
      <w:sdt>
        <w:sdtPr>
          <w:id w:val="1521048624"/>
          <w:placeholder>
            <w:docPart w:val="86E8ABEF19F24BF7991D6074149E974F"/>
          </w:placeholder>
        </w:sdtPr>
        <w:sdtEndPr/>
        <w:sdtContent>
          <w:r w:rsidR="00364549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045376DE6B4E4FA9AD69D070F69D4D5B"/>
          </w:placeholder>
          <w:date w:fullDate="2025-01-0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64549">
            <w:t>02.01.2025</w:t>
          </w:r>
        </w:sdtContent>
      </w:sdt>
      <w:r w:rsidR="00BD7929">
        <w:t xml:space="preserve"> - </w:t>
      </w:r>
      <w:r w:rsidR="00364549">
        <w:t>Ab sofort ist der</w:t>
      </w:r>
      <w:r w:rsidR="00E67778">
        <w:t xml:space="preserve"> </w:t>
      </w:r>
      <w:r w:rsidR="00364549">
        <w:t>E</w:t>
      </w:r>
      <w:r w:rsidR="00E67778">
        <w:t>deka</w:t>
      </w:r>
      <w:r w:rsidR="00364549">
        <w:t>-Verbund Partner des marktführenden Bonusprogramms P</w:t>
      </w:r>
      <w:r w:rsidR="00E67778">
        <w:t>ayback</w:t>
      </w:r>
      <w:r w:rsidR="00364549">
        <w:t>.</w:t>
      </w:r>
      <w:r w:rsidR="00E67778">
        <w:t xml:space="preserve"> </w:t>
      </w:r>
      <w:r w:rsidR="00364549">
        <w:t>Damit können Kundinnen</w:t>
      </w:r>
      <w:r w:rsidR="00E67778">
        <w:t xml:space="preserve"> und Kunden</w:t>
      </w:r>
      <w:r w:rsidR="00364549">
        <w:t xml:space="preserve"> </w:t>
      </w:r>
      <w:r w:rsidR="00E67778">
        <w:t>nunmehr</w:t>
      </w:r>
      <w:r w:rsidR="00364549">
        <w:t xml:space="preserve"> </w:t>
      </w:r>
      <w:r w:rsidR="00E67778">
        <w:t xml:space="preserve">auch </w:t>
      </w:r>
      <w:r w:rsidR="00364549">
        <w:t xml:space="preserve">beim Einkaufen </w:t>
      </w:r>
      <w:r w:rsidR="00286DF2">
        <w:t>in Märkten des Edeka-Verbunds</w:t>
      </w:r>
      <w:r w:rsidR="00E67778">
        <w:t xml:space="preserve"> im Südwesten </w:t>
      </w:r>
      <w:r w:rsidR="00364549">
        <w:t>P</w:t>
      </w:r>
      <w:r w:rsidR="00E67778">
        <w:t>ayback-</w:t>
      </w:r>
      <w:r w:rsidR="00364549">
        <w:t>Punkte sammeln, einlösen und</w:t>
      </w:r>
      <w:r w:rsidR="00E67778">
        <w:t xml:space="preserve"> </w:t>
      </w:r>
      <w:r w:rsidR="00364549">
        <w:t>Coupons aktivieren – und so von zahlreichen Einkaufsvorteilen profitieren.</w:t>
      </w:r>
      <w:r w:rsidR="00E67778">
        <w:t xml:space="preserve"> Payback</w:t>
      </w:r>
      <w:r w:rsidR="00364549">
        <w:t xml:space="preserve"> ist mit 31 Millionen aktiven </w:t>
      </w:r>
      <w:r w:rsidR="00E67778">
        <w:t>Kundinnen</w:t>
      </w:r>
      <w:r w:rsidR="00364549">
        <w:t xml:space="preserve"> </w:t>
      </w:r>
      <w:r w:rsidR="00E67778">
        <w:t xml:space="preserve">und Kunden </w:t>
      </w:r>
      <w:r w:rsidR="00364549">
        <w:t>das größte</w:t>
      </w:r>
      <w:r w:rsidR="00E67778">
        <w:t xml:space="preserve"> </w:t>
      </w:r>
      <w:r w:rsidR="00364549">
        <w:t>Bonusprogramm Deutschlands. Eine breit angelegte Launch-Kampagne und</w:t>
      </w:r>
      <w:r w:rsidR="00E67778">
        <w:t xml:space="preserve"> </w:t>
      </w:r>
      <w:r w:rsidR="00364549">
        <w:t>besonders attraktive Angebote wie Willkommens-Coupons von bis zu 15-fachen</w:t>
      </w:r>
      <w:r w:rsidR="00E67778">
        <w:t xml:space="preserve"> </w:t>
      </w:r>
      <w:r w:rsidR="00364549">
        <w:t>Punkten bewerben den Start der Partnerschaft.</w:t>
      </w:r>
    </w:p>
    <w:p w14:paraId="415C079E" w14:textId="50453902" w:rsidR="00172B14" w:rsidRDefault="00826B8A" w:rsidP="00E67778">
      <w:pPr>
        <w:pStyle w:val="Flietext"/>
      </w:pPr>
      <w:r w:rsidRPr="00826B8A">
        <w:t>„Wir freuen uns über die neue Partnerschaft mit Payback. Sie eröffnet unseren Kundinnen und Kunden noch mehr Einkaufsvorteile</w:t>
      </w:r>
      <w:r w:rsidR="00E67778">
        <w:t xml:space="preserve">“, so </w:t>
      </w:r>
      <w:r w:rsidR="00ED3F85">
        <w:t>Rainer Huber</w:t>
      </w:r>
      <w:r w:rsidR="00E67778">
        <w:t xml:space="preserve">, </w:t>
      </w:r>
      <w:r w:rsidR="00ED3F85">
        <w:t>Sprecher des Vorstands EDEKA Südwest</w:t>
      </w:r>
      <w:r w:rsidR="00E67778">
        <w:t>. Der Edeka-Verbund, Deutschlands führender Lebensmittelhändlerverbund mit etwa 11.000 Märkten, ermöglicht Kundinnen und Kunden ab sofort das Sammeln und Einlösen von Payback-Punkten sowie die Aktivierung von Coupons über die Payback-Karte und die Payback-App. Zudem können Kundinnen und Kunden Payback mit der Edeka-App verknüpfen und mit nur einem Scan die Vorteile aus beiden Welten nutzen.</w:t>
      </w:r>
    </w:p>
    <w:p w14:paraId="0EBA64AB" w14:textId="77777777" w:rsidR="00EF79AA" w:rsidRPr="00EF79AA" w:rsidRDefault="00844410" w:rsidP="00EF79AA">
      <w:pPr>
        <w:pStyle w:val="Zusatzinformation-berschrift"/>
      </w:pPr>
      <w:sdt>
        <w:sdtPr>
          <w:id w:val="-1061561099"/>
          <w:placeholder>
            <w:docPart w:val="D8AFBA2914C24F7F92582B8D9946BB23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FB4A008" w14:textId="77777777" w:rsidR="0043781B" w:rsidRPr="006D08E3" w:rsidRDefault="00844410" w:rsidP="006D08E3">
      <w:pPr>
        <w:pStyle w:val="Zusatzinformation-Text"/>
      </w:pPr>
      <w:sdt>
        <w:sdtPr>
          <w:id w:val="-746034625"/>
          <w:placeholder>
            <w:docPart w:val="638CDB103AB548B48D8B6471EF82848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</w:t>
          </w:r>
          <w:r w:rsidR="005B7A36" w:rsidRPr="00E30C1E">
            <w:lastRenderedPageBreak/>
            <w:t xml:space="preserve">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EAB9" w14:textId="77777777" w:rsidR="0027705C" w:rsidRDefault="0027705C" w:rsidP="000B64B7">
      <w:r>
        <w:separator/>
      </w:r>
    </w:p>
  </w:endnote>
  <w:endnote w:type="continuationSeparator" w:id="0">
    <w:p w14:paraId="3E75363D" w14:textId="77777777" w:rsidR="0027705C" w:rsidRDefault="0027705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EC7572D2294C92BBC9FBD9E3E7B9E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EC7572D2294C92BBC9FBD9E3E7B9E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16DA5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0D7925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EC7572D2294C92BBC9FBD9E3E7B9E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CCBBD94628A4D72B73F3C2E3FCE52EA"/>
                </w:placeholder>
              </w:sdtPr>
              <w:sdtEndPr/>
              <w:sdtContent>
                <w:tr w:rsidR="00503BFF" w14:paraId="67A0B49C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CC4272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C1F0FA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A88FF9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3A82B8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9AE5B5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6B40C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B3DA5D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DD85C77" wp14:editId="00600D1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FBFA1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FE1CB64" wp14:editId="1444BE7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F011A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651D" w14:textId="77777777" w:rsidR="0027705C" w:rsidRDefault="0027705C" w:rsidP="000B64B7">
      <w:r>
        <w:separator/>
      </w:r>
    </w:p>
  </w:footnote>
  <w:footnote w:type="continuationSeparator" w:id="0">
    <w:p w14:paraId="1555141A" w14:textId="77777777" w:rsidR="0027705C" w:rsidRDefault="0027705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C"/>
    <w:rsid w:val="00004FF1"/>
    <w:rsid w:val="00007E0A"/>
    <w:rsid w:val="00011366"/>
    <w:rsid w:val="000314BC"/>
    <w:rsid w:val="0003575C"/>
    <w:rsid w:val="000401C5"/>
    <w:rsid w:val="00052041"/>
    <w:rsid w:val="00061F34"/>
    <w:rsid w:val="000621A4"/>
    <w:rsid w:val="00062691"/>
    <w:rsid w:val="000731B9"/>
    <w:rsid w:val="0007721D"/>
    <w:rsid w:val="00096F03"/>
    <w:rsid w:val="000B64B7"/>
    <w:rsid w:val="00154F99"/>
    <w:rsid w:val="00172B14"/>
    <w:rsid w:val="001762B1"/>
    <w:rsid w:val="001A3A33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7705C"/>
    <w:rsid w:val="00286DF2"/>
    <w:rsid w:val="002B1C64"/>
    <w:rsid w:val="00364549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66E66"/>
    <w:rsid w:val="005B7A36"/>
    <w:rsid w:val="005C27B7"/>
    <w:rsid w:val="005C708D"/>
    <w:rsid w:val="005E4041"/>
    <w:rsid w:val="00606C95"/>
    <w:rsid w:val="00655B4E"/>
    <w:rsid w:val="00671E74"/>
    <w:rsid w:val="006845CE"/>
    <w:rsid w:val="006963C2"/>
    <w:rsid w:val="006B7ABD"/>
    <w:rsid w:val="006D08E3"/>
    <w:rsid w:val="006F118C"/>
    <w:rsid w:val="006F2167"/>
    <w:rsid w:val="00707356"/>
    <w:rsid w:val="00710444"/>
    <w:rsid w:val="00752FB9"/>
    <w:rsid w:val="007531F6"/>
    <w:rsid w:val="00765C93"/>
    <w:rsid w:val="00797DFD"/>
    <w:rsid w:val="007A5FAE"/>
    <w:rsid w:val="007E0322"/>
    <w:rsid w:val="00826B8A"/>
    <w:rsid w:val="00840C91"/>
    <w:rsid w:val="00841822"/>
    <w:rsid w:val="00844410"/>
    <w:rsid w:val="0085383C"/>
    <w:rsid w:val="00865A58"/>
    <w:rsid w:val="00880966"/>
    <w:rsid w:val="008B7A7C"/>
    <w:rsid w:val="008C2F79"/>
    <w:rsid w:val="008E284B"/>
    <w:rsid w:val="00903E04"/>
    <w:rsid w:val="00911B5C"/>
    <w:rsid w:val="00925BDE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D7827"/>
    <w:rsid w:val="00AE4D51"/>
    <w:rsid w:val="00B0619B"/>
    <w:rsid w:val="00B07C30"/>
    <w:rsid w:val="00B1140C"/>
    <w:rsid w:val="00B31928"/>
    <w:rsid w:val="00B44DE9"/>
    <w:rsid w:val="00B50DBA"/>
    <w:rsid w:val="00B57C3C"/>
    <w:rsid w:val="00B8357D"/>
    <w:rsid w:val="00B8553A"/>
    <w:rsid w:val="00BC2683"/>
    <w:rsid w:val="00BD2F2F"/>
    <w:rsid w:val="00BD7929"/>
    <w:rsid w:val="00BE785A"/>
    <w:rsid w:val="00BF33AE"/>
    <w:rsid w:val="00C15463"/>
    <w:rsid w:val="00C44B3E"/>
    <w:rsid w:val="00C569AA"/>
    <w:rsid w:val="00C600CE"/>
    <w:rsid w:val="00C76D49"/>
    <w:rsid w:val="00D059BF"/>
    <w:rsid w:val="00D161B0"/>
    <w:rsid w:val="00D16B68"/>
    <w:rsid w:val="00D33653"/>
    <w:rsid w:val="00D748A3"/>
    <w:rsid w:val="00D85FA9"/>
    <w:rsid w:val="00DB0ADC"/>
    <w:rsid w:val="00DC3D83"/>
    <w:rsid w:val="00E01A77"/>
    <w:rsid w:val="00E0347B"/>
    <w:rsid w:val="00E100C9"/>
    <w:rsid w:val="00E30C1E"/>
    <w:rsid w:val="00E65116"/>
    <w:rsid w:val="00E652FF"/>
    <w:rsid w:val="00E67778"/>
    <w:rsid w:val="00E87EB6"/>
    <w:rsid w:val="00EB51D9"/>
    <w:rsid w:val="00ED3F85"/>
    <w:rsid w:val="00EF5A4E"/>
    <w:rsid w:val="00EF79AA"/>
    <w:rsid w:val="00F22DA0"/>
    <w:rsid w:val="00F40039"/>
    <w:rsid w:val="00F40112"/>
    <w:rsid w:val="00F46091"/>
    <w:rsid w:val="00F524FD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3B8F"/>
  <w15:chartTrackingRefBased/>
  <w15:docId w15:val="{119327AC-6476-4844-A9F9-84FFEA2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BC26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C7572D2294C92BBC9FBD9E3E7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075F-321E-4868-A7A7-39D0651F9A67}"/>
      </w:docPartPr>
      <w:docPartBody>
        <w:p w:rsidR="00337F51" w:rsidRDefault="00337F51">
          <w:pPr>
            <w:pStyle w:val="6AEC7572D2294C92BBC9FBD9E3E7B9E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568BEA60A4DEFA3C27780B34C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7AD79-B0C1-4167-9EF1-320EC2AEB58B}"/>
      </w:docPartPr>
      <w:docPartBody>
        <w:p w:rsidR="00337F51" w:rsidRDefault="00337F51">
          <w:pPr>
            <w:pStyle w:val="F62568BEA60A4DEFA3C27780B34C40F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CCBBD94628A4D72B73F3C2E3FCE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6B878-7548-4F9A-BF85-EE3647E7855E}"/>
      </w:docPartPr>
      <w:docPartBody>
        <w:p w:rsidR="00337F51" w:rsidRDefault="00337F51">
          <w:pPr>
            <w:pStyle w:val="0CCBBD94628A4D72B73F3C2E3FCE52EA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6E8ABEF19F24BF7991D6074149E9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3571F-CB6C-4AF8-8BCA-C645ABF387F1}"/>
      </w:docPartPr>
      <w:docPartBody>
        <w:p w:rsidR="00337F51" w:rsidRDefault="00337F51">
          <w:pPr>
            <w:pStyle w:val="86E8ABEF19F24BF7991D6074149E974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45376DE6B4E4FA9AD69D070F69D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081A1-E0C3-48B4-BC5A-1A8E6F690032}"/>
      </w:docPartPr>
      <w:docPartBody>
        <w:p w:rsidR="00337F51" w:rsidRDefault="00337F51">
          <w:pPr>
            <w:pStyle w:val="045376DE6B4E4FA9AD69D070F69D4D5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8AFBA2914C24F7F92582B8D9946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F289-210A-40E7-B5EE-044B06ADA065}"/>
      </w:docPartPr>
      <w:docPartBody>
        <w:p w:rsidR="00337F51" w:rsidRDefault="00337F51">
          <w:pPr>
            <w:pStyle w:val="D8AFBA2914C24F7F92582B8D9946BB23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38CDB103AB548B48D8B6471EF828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3800-D22B-496E-A86B-BFB92D1823F4}"/>
      </w:docPartPr>
      <w:docPartBody>
        <w:p w:rsidR="00337F51" w:rsidRDefault="00337F51">
          <w:pPr>
            <w:pStyle w:val="638CDB103AB548B48D8B6471EF82848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1"/>
    <w:rsid w:val="003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EC7572D2294C92BBC9FBD9E3E7B9EA">
    <w:name w:val="6AEC7572D2294C92BBC9FBD9E3E7B9EA"/>
  </w:style>
  <w:style w:type="paragraph" w:customStyle="1" w:styleId="F62568BEA60A4DEFA3C27780B34C40FC">
    <w:name w:val="F62568BEA60A4DEFA3C27780B34C40FC"/>
  </w:style>
  <w:style w:type="paragraph" w:customStyle="1" w:styleId="0CCBBD94628A4D72B73F3C2E3FCE52EA">
    <w:name w:val="0CCBBD94628A4D72B73F3C2E3FCE52EA"/>
  </w:style>
  <w:style w:type="paragraph" w:customStyle="1" w:styleId="86E8ABEF19F24BF7991D6074149E974F">
    <w:name w:val="86E8ABEF19F24BF7991D6074149E974F"/>
  </w:style>
  <w:style w:type="paragraph" w:customStyle="1" w:styleId="045376DE6B4E4FA9AD69D070F69D4D5B">
    <w:name w:val="045376DE6B4E4FA9AD69D070F69D4D5B"/>
  </w:style>
  <w:style w:type="paragraph" w:customStyle="1" w:styleId="D8AFBA2914C24F7F92582B8D9946BB23">
    <w:name w:val="D8AFBA2914C24F7F92582B8D9946BB23"/>
  </w:style>
  <w:style w:type="paragraph" w:customStyle="1" w:styleId="638CDB103AB548B48D8B6471EF828483">
    <w:name w:val="638CDB103AB548B48D8B6471EF828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8</cp:revision>
  <cp:lastPrinted>2025-01-02T11:25:00Z</cp:lastPrinted>
  <dcterms:created xsi:type="dcterms:W3CDTF">2024-12-27T13:15:00Z</dcterms:created>
  <dcterms:modified xsi:type="dcterms:W3CDTF">2025-01-02T11:25:00Z</dcterms:modified>
</cp:coreProperties>
</file>