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7EAD" w14:textId="451ED24E" w:rsidR="005E304B" w:rsidRDefault="00E35B95" w:rsidP="005E304B">
      <w:pPr>
        <w:spacing w:line="360" w:lineRule="auto"/>
        <w:rPr>
          <w:rFonts w:ascii="Calibri" w:hAnsi="Calibri" w:cs="Calibri"/>
          <w:i/>
          <w:iCs/>
          <w:sz w:val="22"/>
        </w:rPr>
      </w:pPr>
      <w:r w:rsidRPr="00E35B95">
        <w:rPr>
          <w:rFonts w:ascii="Calibri" w:hAnsi="Calibri" w:cs="Calibri"/>
          <w:i/>
          <w:iCs/>
          <w:color w:val="12274D" w:themeColor="accent1" w:themeShade="80"/>
          <w:sz w:val="22"/>
        </w:rPr>
        <w:t>1</w:t>
      </w:r>
      <w:r w:rsidR="00B00181">
        <w:rPr>
          <w:rFonts w:ascii="Calibri" w:hAnsi="Calibri" w:cs="Calibri"/>
          <w:i/>
          <w:iCs/>
          <w:color w:val="12274D" w:themeColor="accent1" w:themeShade="80"/>
          <w:sz w:val="22"/>
        </w:rPr>
        <w:t>8</w:t>
      </w:r>
      <w:r w:rsidR="005E304B" w:rsidRPr="00E35B95">
        <w:rPr>
          <w:rFonts w:ascii="Calibri" w:hAnsi="Calibri" w:cs="Calibri"/>
          <w:i/>
          <w:iCs/>
          <w:color w:val="12274D" w:themeColor="accent1" w:themeShade="80"/>
          <w:sz w:val="22"/>
        </w:rPr>
        <w:t xml:space="preserve">. Juni </w:t>
      </w:r>
      <w:r w:rsidR="005E304B" w:rsidRPr="00D7639F">
        <w:rPr>
          <w:rFonts w:ascii="Calibri" w:hAnsi="Calibri" w:cs="Calibri"/>
          <w:i/>
          <w:iCs/>
          <w:sz w:val="22"/>
        </w:rPr>
        <w:t>2021</w:t>
      </w:r>
    </w:p>
    <w:p w14:paraId="5FFDB1EA" w14:textId="77777777" w:rsidR="00267C0A" w:rsidRDefault="00267C0A" w:rsidP="00031401"/>
    <w:p w14:paraId="79DD86D1" w14:textId="77777777" w:rsidR="00B00181" w:rsidRPr="00B00181" w:rsidRDefault="00B00181" w:rsidP="00B00181">
      <w:pPr>
        <w:rPr>
          <w:rFonts w:ascii="Calibri" w:hAnsi="Calibri" w:cs="Calibri"/>
          <w:i/>
          <w:iCs/>
          <w:sz w:val="28"/>
          <w:szCs w:val="28"/>
        </w:rPr>
      </w:pPr>
      <w:r w:rsidRPr="00B00181">
        <w:rPr>
          <w:rFonts w:ascii="Calibri" w:hAnsi="Calibri" w:cs="Calibri"/>
          <w:i/>
          <w:iCs/>
          <w:sz w:val="28"/>
          <w:szCs w:val="28"/>
        </w:rPr>
        <w:t xml:space="preserve">Deutschlandweit einmalig: </w:t>
      </w:r>
      <w:proofErr w:type="spellStart"/>
      <w:r w:rsidRPr="00B00181">
        <w:rPr>
          <w:rFonts w:ascii="Calibri" w:hAnsi="Calibri" w:cs="Calibri"/>
          <w:i/>
          <w:iCs/>
          <w:sz w:val="28"/>
          <w:szCs w:val="28"/>
        </w:rPr>
        <w:t>Tetsche</w:t>
      </w:r>
      <w:proofErr w:type="spellEnd"/>
      <w:r w:rsidRPr="00B00181">
        <w:rPr>
          <w:rFonts w:ascii="Calibri" w:hAnsi="Calibri" w:cs="Calibri"/>
          <w:i/>
          <w:iCs/>
          <w:sz w:val="28"/>
          <w:szCs w:val="28"/>
        </w:rPr>
        <w:t xml:space="preserve"> Open-Air </w:t>
      </w:r>
    </w:p>
    <w:p w14:paraId="4289FB2F" w14:textId="77777777" w:rsidR="00B00181" w:rsidRPr="00B00181" w:rsidRDefault="00B00181" w:rsidP="00B00181">
      <w:pPr>
        <w:rPr>
          <w:rFonts w:ascii="Calibri" w:hAnsi="Calibri" w:cs="Calibri"/>
          <w:i/>
          <w:iCs/>
          <w:sz w:val="28"/>
          <w:szCs w:val="28"/>
        </w:rPr>
      </w:pPr>
      <w:r w:rsidRPr="00B00181">
        <w:rPr>
          <w:rFonts w:ascii="Calibri" w:hAnsi="Calibri" w:cs="Calibri"/>
          <w:i/>
          <w:iCs/>
          <w:sz w:val="28"/>
          <w:szCs w:val="28"/>
        </w:rPr>
        <w:t>Cartoons im historischen Hansehafen Stades</w:t>
      </w:r>
    </w:p>
    <w:p w14:paraId="526D6326" w14:textId="42760C45" w:rsidR="000827C1" w:rsidRPr="00B00181" w:rsidRDefault="00031401" w:rsidP="000827C1">
      <w:pPr>
        <w:rPr>
          <w:rFonts w:ascii="Calibri" w:hAnsi="Calibri" w:cs="Calibri"/>
          <w:i/>
          <w:iCs/>
          <w:sz w:val="28"/>
          <w:szCs w:val="28"/>
        </w:rPr>
      </w:pPr>
      <w:r w:rsidRPr="00B00181">
        <w:rPr>
          <w:rFonts w:asciiTheme="majorHAnsi" w:hAnsiTheme="majorHAnsi"/>
        </w:rPr>
        <w:br/>
      </w:r>
    </w:p>
    <w:p w14:paraId="19A170E1" w14:textId="43DBC346" w:rsidR="00363BDC" w:rsidRPr="00B00181" w:rsidRDefault="00DC0634" w:rsidP="004E077B">
      <w:pPr>
        <w:spacing w:line="240" w:lineRule="auto"/>
        <w:rPr>
          <w:rFonts w:ascii="Calibri" w:hAnsi="Calibri" w:cs="Calibri"/>
          <w:sz w:val="21"/>
          <w:szCs w:val="21"/>
        </w:rPr>
      </w:pPr>
      <w:r w:rsidRPr="00B00181">
        <w:rPr>
          <w:rFonts w:ascii="Calibri" w:hAnsi="Calibri" w:cs="Calibri"/>
          <w:sz w:val="21"/>
          <w:szCs w:val="21"/>
        </w:rPr>
        <w:t>Einzigartig</w:t>
      </w:r>
      <w:r w:rsidR="00363BDC" w:rsidRPr="00B00181">
        <w:rPr>
          <w:rFonts w:ascii="Calibri" w:hAnsi="Calibri" w:cs="Calibri"/>
          <w:sz w:val="21"/>
          <w:szCs w:val="21"/>
        </w:rPr>
        <w:t xml:space="preserve"> in Deutschland: </w:t>
      </w:r>
      <w:r w:rsidR="00065FFF">
        <w:rPr>
          <w:rFonts w:ascii="Calibri" w:hAnsi="Calibri" w:cs="Calibri"/>
          <w:sz w:val="21"/>
          <w:szCs w:val="21"/>
        </w:rPr>
        <w:t>I</w:t>
      </w:r>
      <w:r w:rsidR="00363BDC" w:rsidRPr="00B00181">
        <w:rPr>
          <w:rFonts w:ascii="Calibri" w:hAnsi="Calibri" w:cs="Calibri"/>
          <w:sz w:val="21"/>
          <w:szCs w:val="21"/>
        </w:rPr>
        <w:t xml:space="preserve">n der Hansestadt Stade </w:t>
      </w:r>
      <w:r w:rsidR="00563C4C" w:rsidRPr="00B00181">
        <w:rPr>
          <w:rFonts w:ascii="Calibri" w:hAnsi="Calibri" w:cs="Calibri"/>
          <w:sz w:val="21"/>
          <w:szCs w:val="21"/>
        </w:rPr>
        <w:t>ist</w:t>
      </w:r>
      <w:r w:rsidR="007354DA" w:rsidRPr="00B00181">
        <w:rPr>
          <w:rFonts w:ascii="Calibri" w:hAnsi="Calibri" w:cs="Calibri"/>
          <w:sz w:val="21"/>
          <w:szCs w:val="21"/>
        </w:rPr>
        <w:t xml:space="preserve"> auf der historischen Kulisse der Kaimauern des Stader Hansehafens </w:t>
      </w:r>
      <w:r w:rsidR="00563C4C" w:rsidRPr="00B00181">
        <w:rPr>
          <w:rFonts w:ascii="Calibri" w:hAnsi="Calibri" w:cs="Calibri"/>
          <w:sz w:val="21"/>
          <w:szCs w:val="21"/>
        </w:rPr>
        <w:t>eine Open</w:t>
      </w:r>
      <w:r w:rsidR="00D50AE9" w:rsidRPr="00B00181">
        <w:rPr>
          <w:rFonts w:ascii="Calibri" w:hAnsi="Calibri" w:cs="Calibri"/>
          <w:sz w:val="21"/>
          <w:szCs w:val="21"/>
        </w:rPr>
        <w:t>-</w:t>
      </w:r>
      <w:r w:rsidR="00563C4C" w:rsidRPr="00B00181">
        <w:rPr>
          <w:rFonts w:ascii="Calibri" w:hAnsi="Calibri" w:cs="Calibri"/>
          <w:sz w:val="21"/>
          <w:szCs w:val="21"/>
        </w:rPr>
        <w:t>Air</w:t>
      </w:r>
      <w:r w:rsidR="00D50AE9" w:rsidRPr="00B00181">
        <w:rPr>
          <w:rFonts w:ascii="Calibri" w:hAnsi="Calibri" w:cs="Calibri"/>
          <w:sz w:val="21"/>
          <w:szCs w:val="21"/>
        </w:rPr>
        <w:t>-</w:t>
      </w:r>
      <w:r w:rsidR="00563C4C" w:rsidRPr="00B00181">
        <w:rPr>
          <w:rFonts w:ascii="Calibri" w:hAnsi="Calibri" w:cs="Calibri"/>
          <w:sz w:val="21"/>
          <w:szCs w:val="21"/>
        </w:rPr>
        <w:t>Ausstellung mit</w:t>
      </w:r>
      <w:r w:rsidR="007354DA" w:rsidRPr="00B00181">
        <w:rPr>
          <w:rFonts w:ascii="Calibri" w:hAnsi="Calibri" w:cs="Calibri"/>
          <w:sz w:val="21"/>
          <w:szCs w:val="21"/>
        </w:rPr>
        <w:t xml:space="preserve"> Cartoons des Künstlers </w:t>
      </w:r>
      <w:proofErr w:type="spellStart"/>
      <w:r w:rsidR="007354DA" w:rsidRPr="00B00181">
        <w:rPr>
          <w:rFonts w:ascii="Calibri" w:hAnsi="Calibri" w:cs="Calibri"/>
          <w:sz w:val="21"/>
          <w:szCs w:val="21"/>
        </w:rPr>
        <w:t>Tetsche</w:t>
      </w:r>
      <w:proofErr w:type="spellEnd"/>
      <w:r w:rsidR="007354DA" w:rsidRPr="00B00181">
        <w:rPr>
          <w:rFonts w:ascii="Calibri" w:hAnsi="Calibri" w:cs="Calibri"/>
          <w:sz w:val="21"/>
          <w:szCs w:val="21"/>
        </w:rPr>
        <w:t xml:space="preserve"> zu sehen. An Wasser Ost und Wasser West präsentieren sich beidseitig am Stader Fischmarkt 22 Cartoons </w:t>
      </w:r>
      <w:r w:rsidR="00641504" w:rsidRPr="00B00181">
        <w:rPr>
          <w:rFonts w:ascii="Calibri" w:hAnsi="Calibri" w:cs="Calibri"/>
          <w:sz w:val="21"/>
          <w:szCs w:val="21"/>
        </w:rPr>
        <w:t xml:space="preserve">sowie weitere Objekte </w:t>
      </w:r>
      <w:r w:rsidR="007354DA" w:rsidRPr="00B00181">
        <w:rPr>
          <w:rFonts w:ascii="Calibri" w:hAnsi="Calibri" w:cs="Calibri"/>
          <w:sz w:val="21"/>
          <w:szCs w:val="21"/>
        </w:rPr>
        <w:t xml:space="preserve">des bekannten Künstlers. </w:t>
      </w:r>
    </w:p>
    <w:p w14:paraId="6E52724C" w14:textId="1834AA82" w:rsidR="00563C4C" w:rsidRPr="00B00181" w:rsidRDefault="00563C4C" w:rsidP="00563C4C">
      <w:pPr>
        <w:rPr>
          <w:rFonts w:ascii="Calibri" w:hAnsi="Calibri" w:cs="Calibri"/>
          <w:sz w:val="21"/>
          <w:szCs w:val="21"/>
        </w:rPr>
      </w:pPr>
    </w:p>
    <w:p w14:paraId="410D8148" w14:textId="454D4A7A" w:rsidR="00FB550A" w:rsidRPr="00B00181" w:rsidRDefault="00FB550A" w:rsidP="004E077B">
      <w:pPr>
        <w:spacing w:line="240" w:lineRule="auto"/>
        <w:rPr>
          <w:rFonts w:ascii="Calibri" w:hAnsi="Calibri" w:cs="Calibri"/>
          <w:sz w:val="21"/>
          <w:szCs w:val="21"/>
        </w:rPr>
      </w:pPr>
      <w:r w:rsidRPr="00B00181">
        <w:rPr>
          <w:rFonts w:ascii="Calibri" w:hAnsi="Calibri" w:cs="Calibri"/>
          <w:b/>
          <w:bCs/>
          <w:sz w:val="21"/>
          <w:szCs w:val="21"/>
        </w:rPr>
        <w:t>Die Idee und Entstehungsgeschichte</w:t>
      </w:r>
      <w:r w:rsidR="00641504" w:rsidRPr="00B00181">
        <w:rPr>
          <w:rFonts w:ascii="Calibri" w:hAnsi="Calibri" w:cs="Calibri"/>
          <w:b/>
          <w:bCs/>
          <w:sz w:val="21"/>
          <w:szCs w:val="21"/>
        </w:rPr>
        <w:br/>
      </w:r>
      <w:r w:rsidR="00641504" w:rsidRPr="00B00181">
        <w:rPr>
          <w:rFonts w:ascii="Calibri" w:hAnsi="Calibri" w:cs="Calibri"/>
          <w:sz w:val="21"/>
          <w:szCs w:val="21"/>
        </w:rPr>
        <w:t xml:space="preserve">Seit vielen Jahren hält die STADE Marketing und Tourismus GmbH Kontakt zu </w:t>
      </w:r>
      <w:proofErr w:type="spellStart"/>
      <w:r w:rsidR="00641504" w:rsidRPr="00B00181">
        <w:rPr>
          <w:rFonts w:ascii="Calibri" w:hAnsi="Calibri" w:cs="Calibri"/>
          <w:sz w:val="21"/>
          <w:szCs w:val="21"/>
        </w:rPr>
        <w:t>Tetsche</w:t>
      </w:r>
      <w:proofErr w:type="spellEnd"/>
      <w:r w:rsidR="00641504" w:rsidRPr="00B00181">
        <w:rPr>
          <w:rFonts w:ascii="Calibri" w:hAnsi="Calibri" w:cs="Calibri"/>
          <w:sz w:val="21"/>
          <w:szCs w:val="21"/>
        </w:rPr>
        <w:t xml:space="preserve">. Als besonderem Künstler aus der Region ist eine Ausstellung seiner Werke in Stade für Gäste aber auch für Einheimische besonders reizvoll. Gemeinsam ist </w:t>
      </w:r>
      <w:r w:rsidR="0017700A" w:rsidRPr="00B00181">
        <w:rPr>
          <w:rFonts w:ascii="Calibri" w:hAnsi="Calibri" w:cs="Calibri"/>
          <w:sz w:val="21"/>
          <w:szCs w:val="21"/>
        </w:rPr>
        <w:t xml:space="preserve">in den vergangenen Monaten </w:t>
      </w:r>
      <w:r w:rsidR="00641504" w:rsidRPr="00B00181">
        <w:rPr>
          <w:rFonts w:ascii="Calibri" w:hAnsi="Calibri" w:cs="Calibri"/>
          <w:sz w:val="21"/>
          <w:szCs w:val="21"/>
        </w:rPr>
        <w:t>die Idee entstanden, in der Corona Zeit eine Outdoor</w:t>
      </w:r>
      <w:r w:rsidR="00B0398F" w:rsidRPr="00B00181">
        <w:rPr>
          <w:rFonts w:ascii="Calibri" w:hAnsi="Calibri" w:cs="Calibri"/>
          <w:sz w:val="21"/>
          <w:szCs w:val="21"/>
        </w:rPr>
        <w:t>-</w:t>
      </w:r>
      <w:r w:rsidR="00641504" w:rsidRPr="00B00181">
        <w:rPr>
          <w:rFonts w:ascii="Calibri" w:hAnsi="Calibri" w:cs="Calibri"/>
          <w:sz w:val="21"/>
          <w:szCs w:val="21"/>
        </w:rPr>
        <w:t>Ausstellung zu gestalten, die unter freiem Himmel für alle frei zugänglich ist</w:t>
      </w:r>
      <w:r w:rsidR="0017700A" w:rsidRPr="00B00181">
        <w:rPr>
          <w:rFonts w:ascii="Calibri" w:hAnsi="Calibri" w:cs="Calibri"/>
          <w:sz w:val="21"/>
          <w:szCs w:val="21"/>
        </w:rPr>
        <w:t xml:space="preserve"> und die Betrachter spontan zum Schmunzeln bringt</w:t>
      </w:r>
      <w:r w:rsidR="000F2062" w:rsidRPr="00B00181">
        <w:rPr>
          <w:rFonts w:ascii="Calibri" w:hAnsi="Calibri" w:cs="Calibri"/>
          <w:sz w:val="21"/>
          <w:szCs w:val="21"/>
        </w:rPr>
        <w:t xml:space="preserve"> und alle wieder heiter und fröhlich stimmt</w:t>
      </w:r>
      <w:r w:rsidR="0017700A" w:rsidRPr="00B00181">
        <w:rPr>
          <w:rFonts w:ascii="Calibri" w:hAnsi="Calibri" w:cs="Calibri"/>
          <w:sz w:val="21"/>
          <w:szCs w:val="21"/>
        </w:rPr>
        <w:t>.</w:t>
      </w:r>
      <w:r w:rsidR="00C670B9" w:rsidRPr="00B00181">
        <w:rPr>
          <w:rFonts w:ascii="Calibri" w:hAnsi="Calibri" w:cs="Calibri"/>
          <w:sz w:val="21"/>
          <w:szCs w:val="21"/>
        </w:rPr>
        <w:t xml:space="preserve"> Eine</w:t>
      </w:r>
      <w:r w:rsidR="0017700A" w:rsidRPr="00B00181">
        <w:rPr>
          <w:rFonts w:ascii="Calibri" w:hAnsi="Calibri" w:cs="Calibri"/>
          <w:sz w:val="21"/>
          <w:szCs w:val="21"/>
        </w:rPr>
        <w:t xml:space="preserve"> Corona</w:t>
      </w:r>
      <w:r w:rsidR="00C670B9" w:rsidRPr="00B00181">
        <w:rPr>
          <w:rFonts w:ascii="Calibri" w:hAnsi="Calibri" w:cs="Calibri"/>
          <w:sz w:val="21"/>
          <w:szCs w:val="21"/>
        </w:rPr>
        <w:t>-</w:t>
      </w:r>
      <w:r w:rsidR="0017700A" w:rsidRPr="00B00181">
        <w:rPr>
          <w:rFonts w:ascii="Calibri" w:hAnsi="Calibri" w:cs="Calibri"/>
          <w:sz w:val="21"/>
          <w:szCs w:val="21"/>
        </w:rPr>
        <w:t>konforme Ausstellung zur Belebung der Innenstadt, mit viel Abstand und an der frischen Luft, sowohl für Staderinnen und Stader als auch Besucher</w:t>
      </w:r>
      <w:r w:rsidR="00830E7D" w:rsidRPr="00B00181">
        <w:rPr>
          <w:rFonts w:ascii="Calibri" w:hAnsi="Calibri" w:cs="Calibri"/>
          <w:sz w:val="21"/>
          <w:szCs w:val="21"/>
        </w:rPr>
        <w:t>innen und Besucher</w:t>
      </w:r>
      <w:r w:rsidR="00C670B9" w:rsidRPr="00B00181">
        <w:rPr>
          <w:rFonts w:ascii="Calibri" w:hAnsi="Calibri" w:cs="Calibri"/>
          <w:sz w:val="21"/>
          <w:szCs w:val="21"/>
        </w:rPr>
        <w:t xml:space="preserve"> </w:t>
      </w:r>
      <w:r w:rsidR="00830E7D" w:rsidRPr="00B00181">
        <w:rPr>
          <w:rFonts w:ascii="Calibri" w:hAnsi="Calibri" w:cs="Calibri"/>
          <w:sz w:val="21"/>
          <w:szCs w:val="21"/>
        </w:rPr>
        <w:t>sowie</w:t>
      </w:r>
      <w:r w:rsidR="00C670B9" w:rsidRPr="00B00181">
        <w:rPr>
          <w:rFonts w:ascii="Calibri" w:hAnsi="Calibri" w:cs="Calibri"/>
          <w:sz w:val="21"/>
          <w:szCs w:val="21"/>
        </w:rPr>
        <w:t xml:space="preserve"> </w:t>
      </w:r>
      <w:r w:rsidR="00897DE1" w:rsidRPr="00B00181">
        <w:rPr>
          <w:rFonts w:ascii="Calibri" w:hAnsi="Calibri" w:cs="Calibri"/>
          <w:sz w:val="21"/>
          <w:szCs w:val="21"/>
        </w:rPr>
        <w:t xml:space="preserve">für </w:t>
      </w:r>
      <w:r w:rsidR="0017700A" w:rsidRPr="00B00181">
        <w:rPr>
          <w:rFonts w:ascii="Calibri" w:hAnsi="Calibri" w:cs="Calibri"/>
          <w:sz w:val="21"/>
          <w:szCs w:val="21"/>
        </w:rPr>
        <w:t xml:space="preserve">Touristen, für Groß und Klein geeignet.  </w:t>
      </w:r>
    </w:p>
    <w:p w14:paraId="48B99B0C" w14:textId="137E05D6" w:rsidR="00FB2BA0" w:rsidRPr="00B00181" w:rsidRDefault="00FB2BA0" w:rsidP="004E077B">
      <w:pPr>
        <w:spacing w:line="240" w:lineRule="auto"/>
        <w:rPr>
          <w:rFonts w:ascii="Calibri" w:hAnsi="Calibri" w:cs="Calibri"/>
          <w:sz w:val="21"/>
          <w:szCs w:val="21"/>
        </w:rPr>
      </w:pPr>
    </w:p>
    <w:p w14:paraId="32DD8CA5" w14:textId="77777777" w:rsidR="00FB2BA0" w:rsidRPr="00B00181" w:rsidRDefault="00FB2BA0" w:rsidP="00FB2BA0">
      <w:pPr>
        <w:rPr>
          <w:rFonts w:ascii="Calibri" w:hAnsi="Calibri" w:cs="Calibri"/>
          <w:b/>
          <w:bCs/>
          <w:sz w:val="21"/>
          <w:szCs w:val="21"/>
        </w:rPr>
      </w:pPr>
      <w:r w:rsidRPr="00B00181">
        <w:rPr>
          <w:rFonts w:ascii="Calibri" w:hAnsi="Calibri" w:cs="Calibri"/>
          <w:b/>
          <w:bCs/>
          <w:sz w:val="21"/>
          <w:szCs w:val="21"/>
        </w:rPr>
        <w:t>Der Künstler</w:t>
      </w:r>
    </w:p>
    <w:p w14:paraId="78696A9B" w14:textId="224358DD" w:rsidR="00FB2BA0" w:rsidRPr="00B00181" w:rsidRDefault="00FB2BA0" w:rsidP="00FB2BA0">
      <w:pPr>
        <w:spacing w:line="240" w:lineRule="auto"/>
        <w:rPr>
          <w:rFonts w:ascii="Calibri" w:hAnsi="Calibri" w:cs="Calibri"/>
          <w:sz w:val="21"/>
          <w:szCs w:val="21"/>
        </w:rPr>
      </w:pPr>
      <w:proofErr w:type="spellStart"/>
      <w:r w:rsidRPr="00B00181">
        <w:rPr>
          <w:rFonts w:ascii="Calibri" w:hAnsi="Calibri" w:cs="Calibri"/>
          <w:sz w:val="21"/>
          <w:szCs w:val="21"/>
        </w:rPr>
        <w:t>Tetsche</w:t>
      </w:r>
      <w:proofErr w:type="spellEnd"/>
      <w:r w:rsidRPr="00B00181">
        <w:rPr>
          <w:rFonts w:ascii="Calibri" w:hAnsi="Calibri" w:cs="Calibri"/>
          <w:sz w:val="21"/>
          <w:szCs w:val="21"/>
        </w:rPr>
        <w:t xml:space="preserve"> ist bekannt für seine zahlreichen humoristischen Cartoons der Kultseite „Neues aus </w:t>
      </w:r>
      <w:proofErr w:type="spellStart"/>
      <w:r w:rsidRPr="00B00181">
        <w:rPr>
          <w:rFonts w:ascii="Calibri" w:hAnsi="Calibri" w:cs="Calibri"/>
          <w:sz w:val="21"/>
          <w:szCs w:val="21"/>
        </w:rPr>
        <w:t>Kalau</w:t>
      </w:r>
      <w:proofErr w:type="spellEnd"/>
      <w:r w:rsidRPr="00B00181">
        <w:rPr>
          <w:rFonts w:ascii="Calibri" w:hAnsi="Calibri" w:cs="Calibri"/>
          <w:sz w:val="21"/>
          <w:szCs w:val="21"/>
        </w:rPr>
        <w:t xml:space="preserve">“ im Stern. </w:t>
      </w:r>
      <w:r w:rsidR="00F96B49">
        <w:rPr>
          <w:rFonts w:ascii="Calibri" w:hAnsi="Calibri" w:cs="Calibri"/>
          <w:sz w:val="21"/>
          <w:szCs w:val="21"/>
        </w:rPr>
        <w:t>Er</w:t>
      </w:r>
      <w:r w:rsidR="005E0A44" w:rsidRPr="00B00181">
        <w:rPr>
          <w:rFonts w:ascii="Calibri" w:hAnsi="Calibri" w:cs="Calibri"/>
          <w:sz w:val="21"/>
          <w:szCs w:val="21"/>
        </w:rPr>
        <w:t xml:space="preserve"> ist </w:t>
      </w:r>
      <w:r w:rsidRPr="00B00181">
        <w:rPr>
          <w:rFonts w:ascii="Calibri" w:hAnsi="Calibri" w:cs="Calibri"/>
          <w:sz w:val="21"/>
          <w:szCs w:val="21"/>
        </w:rPr>
        <w:t>deutscher Zeichner, </w:t>
      </w:r>
      <w:hyperlink r:id="rId7" w:tooltip="Cartoon" w:history="1">
        <w:r w:rsidRPr="00B00181">
          <w:rPr>
            <w:rFonts w:ascii="Calibri" w:hAnsi="Calibri" w:cs="Calibri"/>
            <w:sz w:val="21"/>
            <w:szCs w:val="21"/>
          </w:rPr>
          <w:t>Cartoonist</w:t>
        </w:r>
      </w:hyperlink>
      <w:r w:rsidRPr="00B00181">
        <w:rPr>
          <w:rFonts w:ascii="Calibri" w:hAnsi="Calibri" w:cs="Calibri"/>
          <w:sz w:val="21"/>
          <w:szCs w:val="21"/>
        </w:rPr>
        <w:t>, Humorist und Buchautor</w:t>
      </w:r>
      <w:r w:rsidR="0067086F" w:rsidRPr="00B00181">
        <w:rPr>
          <w:rFonts w:ascii="Calibri" w:hAnsi="Calibri" w:cs="Calibri"/>
          <w:sz w:val="21"/>
          <w:szCs w:val="21"/>
        </w:rPr>
        <w:t xml:space="preserve">. </w:t>
      </w:r>
      <w:proofErr w:type="spellStart"/>
      <w:r w:rsidR="00F96B49">
        <w:rPr>
          <w:rFonts w:ascii="Calibri" w:hAnsi="Calibri" w:cs="Calibri"/>
          <w:sz w:val="21"/>
          <w:szCs w:val="21"/>
        </w:rPr>
        <w:t>Tetsche</w:t>
      </w:r>
      <w:proofErr w:type="spellEnd"/>
      <w:r w:rsidR="00F96B49">
        <w:rPr>
          <w:rFonts w:ascii="Calibri" w:hAnsi="Calibri" w:cs="Calibri"/>
          <w:sz w:val="21"/>
          <w:szCs w:val="21"/>
        </w:rPr>
        <w:t xml:space="preserve"> </w:t>
      </w:r>
      <w:r w:rsidRPr="00B00181">
        <w:rPr>
          <w:rFonts w:ascii="Calibri" w:hAnsi="Calibri" w:cs="Calibri"/>
          <w:sz w:val="21"/>
          <w:szCs w:val="21"/>
        </w:rPr>
        <w:t>wurde</w:t>
      </w:r>
      <w:r w:rsidR="0067086F" w:rsidRPr="00B00181">
        <w:rPr>
          <w:rFonts w:ascii="Calibri" w:hAnsi="Calibri" w:cs="Calibri"/>
          <w:sz w:val="21"/>
          <w:szCs w:val="21"/>
        </w:rPr>
        <w:t xml:space="preserve"> mit zahlreichen d</w:t>
      </w:r>
      <w:r w:rsidRPr="00B00181">
        <w:rPr>
          <w:rFonts w:ascii="Calibri" w:hAnsi="Calibri" w:cs="Calibri"/>
          <w:sz w:val="21"/>
          <w:szCs w:val="21"/>
        </w:rPr>
        <w:t xml:space="preserve">eutschen </w:t>
      </w:r>
      <w:proofErr w:type="spellStart"/>
      <w:r w:rsidRPr="00B00181">
        <w:rPr>
          <w:rFonts w:ascii="Calibri" w:hAnsi="Calibri" w:cs="Calibri"/>
          <w:sz w:val="21"/>
          <w:szCs w:val="21"/>
        </w:rPr>
        <w:t>Cartoonpreis</w:t>
      </w:r>
      <w:r w:rsidR="0067086F" w:rsidRPr="00B00181">
        <w:rPr>
          <w:rFonts w:ascii="Calibri" w:hAnsi="Calibri" w:cs="Calibri"/>
          <w:sz w:val="21"/>
          <w:szCs w:val="21"/>
        </w:rPr>
        <w:t>en</w:t>
      </w:r>
      <w:proofErr w:type="spellEnd"/>
      <w:r w:rsidRPr="00B00181">
        <w:rPr>
          <w:rFonts w:ascii="Calibri" w:hAnsi="Calibri" w:cs="Calibri"/>
          <w:sz w:val="21"/>
          <w:szCs w:val="21"/>
        </w:rPr>
        <w:t xml:space="preserve"> ausgezeichnet und mehrfach vom Art </w:t>
      </w:r>
      <w:proofErr w:type="spellStart"/>
      <w:r w:rsidRPr="00B00181">
        <w:rPr>
          <w:rFonts w:ascii="Calibri" w:hAnsi="Calibri" w:cs="Calibri"/>
          <w:sz w:val="21"/>
          <w:szCs w:val="21"/>
        </w:rPr>
        <w:t>Directors</w:t>
      </w:r>
      <w:proofErr w:type="spellEnd"/>
      <w:r w:rsidRPr="00B00181">
        <w:rPr>
          <w:rFonts w:ascii="Calibri" w:hAnsi="Calibri" w:cs="Calibri"/>
          <w:sz w:val="21"/>
          <w:szCs w:val="21"/>
        </w:rPr>
        <w:t xml:space="preserve"> Club Deutschland prämiert. </w:t>
      </w:r>
      <w:r w:rsidR="00A85858" w:rsidRPr="00B00181">
        <w:rPr>
          <w:rFonts w:ascii="Calibri" w:hAnsi="Calibri" w:cs="Calibri"/>
          <w:sz w:val="21"/>
          <w:szCs w:val="21"/>
        </w:rPr>
        <w:t>Veröffentlichungen in</w:t>
      </w:r>
      <w:r w:rsidR="00FC3F22">
        <w:rPr>
          <w:rFonts w:ascii="Calibri" w:hAnsi="Calibri" w:cs="Calibri"/>
          <w:sz w:val="21"/>
          <w:szCs w:val="21"/>
        </w:rPr>
        <w:t>:</w:t>
      </w:r>
      <w:r w:rsidR="00A85858" w:rsidRPr="00B00181">
        <w:rPr>
          <w:rFonts w:ascii="Calibri" w:hAnsi="Calibri" w:cs="Calibri"/>
          <w:sz w:val="21"/>
          <w:szCs w:val="21"/>
        </w:rPr>
        <w:t xml:space="preserve"> Stern, Zeit Magazin, Konkret und vielen anderen Zeitungen und </w:t>
      </w:r>
      <w:r w:rsidR="004C4FF1" w:rsidRPr="00B00181">
        <w:rPr>
          <w:rFonts w:ascii="Calibri" w:hAnsi="Calibri" w:cs="Calibri"/>
          <w:sz w:val="21"/>
          <w:szCs w:val="21"/>
        </w:rPr>
        <w:t>Büchern</w:t>
      </w:r>
      <w:r w:rsidR="00A85858" w:rsidRPr="00B00181">
        <w:rPr>
          <w:rFonts w:ascii="Calibri" w:hAnsi="Calibri" w:cs="Calibri"/>
          <w:sz w:val="21"/>
          <w:szCs w:val="21"/>
        </w:rPr>
        <w:t xml:space="preserve">. </w:t>
      </w:r>
      <w:r w:rsidR="00FC3F22">
        <w:rPr>
          <w:rFonts w:ascii="Calibri" w:hAnsi="Calibri" w:cs="Calibri"/>
          <w:sz w:val="21"/>
          <w:szCs w:val="21"/>
        </w:rPr>
        <w:t>Der Künstler l</w:t>
      </w:r>
      <w:r w:rsidR="00214B42" w:rsidRPr="00B00181">
        <w:rPr>
          <w:rFonts w:ascii="Calibri" w:hAnsi="Calibri" w:cs="Calibri"/>
          <w:sz w:val="21"/>
          <w:szCs w:val="21"/>
        </w:rPr>
        <w:t>ebt hinterm Deich im Alten Land.</w:t>
      </w:r>
    </w:p>
    <w:p w14:paraId="69EF33B7" w14:textId="77777777" w:rsidR="0017700A" w:rsidRPr="00B00181" w:rsidRDefault="0017700A" w:rsidP="00563C4C">
      <w:pPr>
        <w:rPr>
          <w:rFonts w:ascii="Calibri" w:hAnsi="Calibri" w:cs="Calibri"/>
          <w:sz w:val="21"/>
          <w:szCs w:val="21"/>
        </w:rPr>
      </w:pPr>
    </w:p>
    <w:p w14:paraId="4198B3E0" w14:textId="5CB09A86" w:rsidR="00FB550A" w:rsidRPr="00B00181" w:rsidRDefault="00FB550A" w:rsidP="00563C4C">
      <w:pPr>
        <w:rPr>
          <w:rFonts w:ascii="Calibri" w:hAnsi="Calibri" w:cs="Calibri"/>
          <w:b/>
          <w:bCs/>
          <w:sz w:val="21"/>
          <w:szCs w:val="21"/>
        </w:rPr>
      </w:pPr>
      <w:r w:rsidRPr="00B00181">
        <w:rPr>
          <w:rFonts w:ascii="Calibri" w:hAnsi="Calibri" w:cs="Calibri"/>
          <w:b/>
          <w:bCs/>
          <w:sz w:val="21"/>
          <w:szCs w:val="21"/>
        </w:rPr>
        <w:t>Die Ausstellung</w:t>
      </w:r>
    </w:p>
    <w:p w14:paraId="41223942" w14:textId="524D018C" w:rsidR="00C42F69" w:rsidRPr="00B00181" w:rsidRDefault="00CC27C2" w:rsidP="004E077B">
      <w:pPr>
        <w:spacing w:line="240" w:lineRule="auto"/>
        <w:rPr>
          <w:rFonts w:ascii="Calibri" w:hAnsi="Calibri" w:cs="Calibri"/>
          <w:sz w:val="21"/>
          <w:szCs w:val="21"/>
        </w:rPr>
      </w:pPr>
      <w:r w:rsidRPr="00B00181">
        <w:rPr>
          <w:rFonts w:ascii="Calibri" w:hAnsi="Calibri" w:cs="Calibri"/>
          <w:sz w:val="21"/>
          <w:szCs w:val="21"/>
        </w:rPr>
        <w:t>22 Cartoons erobern die Kaimauern des Fischmarktes an Wasser Ost und Wasser West. Einen zusätzlichen Überraschungs- und 3D Effekt bieten zwei ganz besondere Exponate: Im maritimen Stader Hafen geht ein</w:t>
      </w:r>
      <w:r w:rsidR="00F065D8" w:rsidRPr="00B00181">
        <w:rPr>
          <w:rFonts w:ascii="Calibri" w:hAnsi="Calibri" w:cs="Calibri"/>
          <w:sz w:val="21"/>
          <w:szCs w:val="21"/>
        </w:rPr>
        <w:t xml:space="preserve"> schwimmendes</w:t>
      </w:r>
      <w:r w:rsidRPr="00B00181">
        <w:rPr>
          <w:rFonts w:ascii="Calibri" w:hAnsi="Calibri" w:cs="Calibri"/>
          <w:sz w:val="21"/>
          <w:szCs w:val="21"/>
        </w:rPr>
        <w:t xml:space="preserve"> Spiegelei</w:t>
      </w:r>
      <w:r w:rsidR="00F065D8" w:rsidRPr="00B00181">
        <w:rPr>
          <w:rFonts w:ascii="Calibri" w:hAnsi="Calibri" w:cs="Calibri"/>
          <w:sz w:val="21"/>
          <w:szCs w:val="21"/>
        </w:rPr>
        <w:t xml:space="preserve"> </w:t>
      </w:r>
      <w:r w:rsidRPr="00B00181">
        <w:rPr>
          <w:rFonts w:ascii="Calibri" w:hAnsi="Calibri" w:cs="Calibri"/>
          <w:sz w:val="21"/>
          <w:szCs w:val="21"/>
        </w:rPr>
        <w:t xml:space="preserve">vor Anker. Außerdem bereichert am historischen </w:t>
      </w:r>
      <w:proofErr w:type="spellStart"/>
      <w:r w:rsidRPr="00B00181">
        <w:rPr>
          <w:rFonts w:ascii="Calibri" w:hAnsi="Calibri" w:cs="Calibri"/>
          <w:sz w:val="21"/>
          <w:szCs w:val="21"/>
        </w:rPr>
        <w:t>Tretkran</w:t>
      </w:r>
      <w:proofErr w:type="spellEnd"/>
      <w:r w:rsidRPr="00B00181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B00181">
        <w:rPr>
          <w:rFonts w:ascii="Calibri" w:hAnsi="Calibri" w:cs="Calibri"/>
          <w:sz w:val="21"/>
          <w:szCs w:val="21"/>
        </w:rPr>
        <w:t>Tetsches</w:t>
      </w:r>
      <w:proofErr w:type="spellEnd"/>
      <w:r w:rsidRPr="00B00181">
        <w:rPr>
          <w:rFonts w:ascii="Calibri" w:hAnsi="Calibri" w:cs="Calibri"/>
          <w:sz w:val="21"/>
          <w:szCs w:val="21"/>
        </w:rPr>
        <w:t xml:space="preserve"> bekannter Frido Frosch in 1,50 Metern Größe und schwi</w:t>
      </w:r>
      <w:r w:rsidR="00367966" w:rsidRPr="00B00181">
        <w:rPr>
          <w:rFonts w:ascii="Calibri" w:hAnsi="Calibri" w:cs="Calibri"/>
          <w:sz w:val="21"/>
          <w:szCs w:val="21"/>
        </w:rPr>
        <w:t>n</w:t>
      </w:r>
      <w:r w:rsidRPr="00B00181">
        <w:rPr>
          <w:rFonts w:ascii="Calibri" w:hAnsi="Calibri" w:cs="Calibri"/>
          <w:sz w:val="21"/>
          <w:szCs w:val="21"/>
        </w:rPr>
        <w:t>delerregender Höhe die Szenerie.</w:t>
      </w:r>
      <w:r w:rsidR="00393D70" w:rsidRPr="00B00181">
        <w:rPr>
          <w:rFonts w:ascii="Calibri" w:hAnsi="Calibri" w:cs="Calibri"/>
          <w:sz w:val="21"/>
          <w:szCs w:val="21"/>
        </w:rPr>
        <w:t xml:space="preserve"> Die Werke wurden speziell für diese Ausstellung entworfen</w:t>
      </w:r>
      <w:r w:rsidR="001C369A" w:rsidRPr="00B00181">
        <w:rPr>
          <w:rFonts w:ascii="Calibri" w:hAnsi="Calibri" w:cs="Calibri"/>
          <w:sz w:val="21"/>
          <w:szCs w:val="21"/>
        </w:rPr>
        <w:t>, der Künstler hatte „freie Hand“ in der Gestaltung der Werke. S</w:t>
      </w:r>
      <w:r w:rsidR="00393D70" w:rsidRPr="00B00181">
        <w:rPr>
          <w:rFonts w:ascii="Calibri" w:hAnsi="Calibri" w:cs="Calibri"/>
          <w:sz w:val="21"/>
          <w:szCs w:val="21"/>
        </w:rPr>
        <w:t>o stolpert vielleicht auch so mancher Stader erstmalig über das „Schwarze Loch</w:t>
      </w:r>
      <w:r w:rsidR="001D3797" w:rsidRPr="00B00181">
        <w:rPr>
          <w:rFonts w:ascii="Calibri" w:hAnsi="Calibri" w:cs="Calibri"/>
          <w:sz w:val="21"/>
          <w:szCs w:val="21"/>
        </w:rPr>
        <w:t xml:space="preserve"> von Stade“, denn bislang wurden „Schwarze Löcher“ nur im Weltall verortet</w:t>
      </w:r>
      <w:r w:rsidR="00393D70" w:rsidRPr="00B00181">
        <w:rPr>
          <w:rFonts w:ascii="Calibri" w:hAnsi="Calibri" w:cs="Calibri"/>
          <w:sz w:val="21"/>
          <w:szCs w:val="21"/>
        </w:rPr>
        <w:t>.</w:t>
      </w:r>
      <w:r w:rsidR="00C42F69" w:rsidRPr="00B00181">
        <w:rPr>
          <w:rFonts w:ascii="Calibri" w:hAnsi="Calibri" w:cs="Calibri"/>
          <w:sz w:val="21"/>
          <w:szCs w:val="21"/>
        </w:rPr>
        <w:t xml:space="preserve"> </w:t>
      </w:r>
      <w:r w:rsidR="001D3797" w:rsidRPr="00B00181">
        <w:rPr>
          <w:rFonts w:ascii="Calibri" w:hAnsi="Calibri" w:cs="Calibri"/>
          <w:sz w:val="21"/>
          <w:szCs w:val="21"/>
        </w:rPr>
        <w:t xml:space="preserve">Jetzt findet sich auch in Stade eines. </w:t>
      </w:r>
      <w:r w:rsidR="00C42F69" w:rsidRPr="00B00181">
        <w:rPr>
          <w:rFonts w:ascii="Calibri" w:hAnsi="Calibri" w:cs="Calibri"/>
          <w:sz w:val="21"/>
          <w:szCs w:val="21"/>
        </w:rPr>
        <w:t>Am besten zu sehen ist die Ausstellung bei einem Spaziergang rund um den Hansehafen oder zu bestaunen bei einem Besuch der Gastronomie am Fischmarkt.</w:t>
      </w:r>
    </w:p>
    <w:p w14:paraId="1C93F6D4" w14:textId="58FB5F98" w:rsidR="00563C4C" w:rsidRPr="00B00181" w:rsidRDefault="00563C4C" w:rsidP="00563C4C">
      <w:pPr>
        <w:rPr>
          <w:rFonts w:ascii="Calibri" w:hAnsi="Calibri" w:cs="Calibri"/>
          <w:sz w:val="21"/>
          <w:szCs w:val="21"/>
        </w:rPr>
      </w:pPr>
    </w:p>
    <w:p w14:paraId="0F2AD667" w14:textId="1FCC9422" w:rsidR="00641504" w:rsidRPr="00B00181" w:rsidRDefault="008324DA" w:rsidP="00563C4C">
      <w:pPr>
        <w:rPr>
          <w:rFonts w:ascii="Calibri" w:hAnsi="Calibri" w:cs="Calibri"/>
          <w:b/>
          <w:bCs/>
          <w:sz w:val="21"/>
          <w:szCs w:val="21"/>
        </w:rPr>
      </w:pPr>
      <w:r w:rsidRPr="00B00181">
        <w:rPr>
          <w:rFonts w:ascii="Calibri" w:hAnsi="Calibri" w:cs="Calibri"/>
          <w:b/>
          <w:bCs/>
          <w:sz w:val="21"/>
          <w:szCs w:val="21"/>
        </w:rPr>
        <w:t>Die besondere Ausstellungsfläche</w:t>
      </w:r>
    </w:p>
    <w:p w14:paraId="497C75DD" w14:textId="5691E827" w:rsidR="005217A9" w:rsidRPr="005D4280" w:rsidRDefault="008324DA" w:rsidP="00C10D2D">
      <w:pPr>
        <w:spacing w:line="240" w:lineRule="auto"/>
        <w:rPr>
          <w:color w:val="004F9F"/>
          <w:kern w:val="0"/>
          <w14:numSpacing w14:val="default"/>
        </w:rPr>
      </w:pPr>
      <w:r w:rsidRPr="00B00181">
        <w:rPr>
          <w:rFonts w:ascii="Calibri" w:hAnsi="Calibri" w:cs="Calibri"/>
          <w:sz w:val="21"/>
          <w:szCs w:val="21"/>
        </w:rPr>
        <w:t xml:space="preserve">Eine Outdoor Ausstellung auf den Kaiwänden eines historischen Hafens gab es zuvor wohl noch nie. </w:t>
      </w:r>
      <w:r w:rsidR="00BD6467" w:rsidRPr="00B00181">
        <w:rPr>
          <w:rFonts w:ascii="Calibri" w:hAnsi="Calibri" w:cs="Calibri"/>
          <w:sz w:val="21"/>
          <w:szCs w:val="21"/>
        </w:rPr>
        <w:t xml:space="preserve">Genauso wenig, wie den </w:t>
      </w:r>
      <w:r w:rsidR="00104D71" w:rsidRPr="00B00181">
        <w:rPr>
          <w:rFonts w:ascii="Calibri" w:hAnsi="Calibri" w:cs="Calibri"/>
          <w:sz w:val="21"/>
          <w:szCs w:val="21"/>
        </w:rPr>
        <w:t xml:space="preserve">spannenden </w:t>
      </w:r>
      <w:r w:rsidR="00DE1F25" w:rsidRPr="00B00181">
        <w:rPr>
          <w:rFonts w:ascii="Calibri" w:hAnsi="Calibri" w:cs="Calibri"/>
          <w:sz w:val="21"/>
          <w:szCs w:val="21"/>
        </w:rPr>
        <w:t>Kontrast</w:t>
      </w:r>
      <w:r w:rsidR="00104D71" w:rsidRPr="00B00181">
        <w:rPr>
          <w:rFonts w:ascii="Calibri" w:hAnsi="Calibri" w:cs="Calibri"/>
          <w:sz w:val="21"/>
          <w:szCs w:val="21"/>
        </w:rPr>
        <w:t xml:space="preserve"> von </w:t>
      </w:r>
      <w:r w:rsidR="00DE1F25" w:rsidRPr="00B00181">
        <w:rPr>
          <w:rFonts w:ascii="Calibri" w:hAnsi="Calibri" w:cs="Calibri"/>
          <w:sz w:val="21"/>
          <w:szCs w:val="21"/>
        </w:rPr>
        <w:t>Cartoons auf mittelalterliche</w:t>
      </w:r>
      <w:r w:rsidR="00104D71" w:rsidRPr="00B00181">
        <w:rPr>
          <w:rFonts w:ascii="Calibri" w:hAnsi="Calibri" w:cs="Calibri"/>
          <w:sz w:val="21"/>
          <w:szCs w:val="21"/>
        </w:rPr>
        <w:t>r</w:t>
      </w:r>
      <w:r w:rsidR="00DE1F25" w:rsidRPr="00B00181">
        <w:rPr>
          <w:rFonts w:ascii="Calibri" w:hAnsi="Calibri" w:cs="Calibri"/>
          <w:sz w:val="21"/>
          <w:szCs w:val="21"/>
        </w:rPr>
        <w:t xml:space="preserve"> Mauer</w:t>
      </w:r>
      <w:r w:rsidR="00104D71" w:rsidRPr="00B00181">
        <w:rPr>
          <w:rFonts w:ascii="Calibri" w:hAnsi="Calibri" w:cs="Calibri"/>
          <w:sz w:val="21"/>
          <w:szCs w:val="21"/>
        </w:rPr>
        <w:t>.</w:t>
      </w:r>
      <w:r w:rsidR="005D4280">
        <w:rPr>
          <w:rFonts w:ascii="Calibri" w:hAnsi="Calibri" w:cs="Calibri"/>
          <w:sz w:val="21"/>
          <w:szCs w:val="21"/>
        </w:rPr>
        <w:t xml:space="preserve"> </w:t>
      </w:r>
      <w:r w:rsidR="00104D71" w:rsidRPr="00B00181">
        <w:rPr>
          <w:rFonts w:ascii="Calibri" w:hAnsi="Calibri" w:cs="Calibri"/>
          <w:sz w:val="21"/>
          <w:szCs w:val="21"/>
        </w:rPr>
        <w:t xml:space="preserve"> </w:t>
      </w:r>
      <w:r w:rsidR="005D4280" w:rsidRPr="00C10D2D">
        <w:rPr>
          <w:rFonts w:ascii="Calibri" w:hAnsi="Calibri" w:cs="Calibri"/>
          <w:sz w:val="21"/>
          <w:szCs w:val="21"/>
        </w:rPr>
        <w:t>Der Hansehafen in Stade wurde bereits um das Jahr 1000 angelegt. Um 1300 wurde das </w:t>
      </w:r>
      <w:hyperlink r:id="rId8" w:tooltip="Hafenbecken" w:history="1">
        <w:r w:rsidR="005D4280" w:rsidRPr="00C10D2D">
          <w:rPr>
            <w:rFonts w:ascii="Calibri" w:hAnsi="Calibri" w:cs="Calibri"/>
            <w:sz w:val="21"/>
            <w:szCs w:val="21"/>
          </w:rPr>
          <w:t>Hafenbecken</w:t>
        </w:r>
      </w:hyperlink>
      <w:r w:rsidR="005D4280" w:rsidRPr="00C10D2D">
        <w:rPr>
          <w:rFonts w:ascii="Calibri" w:hAnsi="Calibri" w:cs="Calibri"/>
          <w:sz w:val="21"/>
          <w:szCs w:val="21"/>
        </w:rPr>
        <w:t xml:space="preserve"> verschwenkt und befindet sich seit dieser Zeit an seinem heutigen Platz. Er gilt somit als ältester Hafen der Unterelbe. Die aktuelle Ausstellungsfläche verbindet somit </w:t>
      </w:r>
      <w:r w:rsidR="005D4280" w:rsidRPr="00C10D2D">
        <w:rPr>
          <w:rFonts w:ascii="Calibri" w:hAnsi="Calibri" w:cs="Calibri"/>
          <w:sz w:val="21"/>
          <w:szCs w:val="21"/>
        </w:rPr>
        <w:lastRenderedPageBreak/>
        <w:t>moderne Kunstwerke mit der</w:t>
      </w:r>
      <w:r w:rsidR="005D4280" w:rsidRPr="00C10D2D">
        <w:rPr>
          <w:rFonts w:ascii="Calibri" w:hAnsi="Calibri" w:cs="Calibri"/>
          <w:sz w:val="21"/>
          <w:szCs w:val="21"/>
        </w:rPr>
        <w:t xml:space="preserve"> </w:t>
      </w:r>
      <w:r w:rsidR="00D7261D" w:rsidRPr="00B00181">
        <w:rPr>
          <w:rFonts w:ascii="Calibri" w:hAnsi="Calibri" w:cs="Calibri"/>
          <w:sz w:val="21"/>
          <w:szCs w:val="21"/>
        </w:rPr>
        <w:t>geschichtsträchtigen Kulisse des Hafenbeckens und der historischen Gebäude am Fischmarkt. Das Wasser ist das Kernelement der Hansestadt</w:t>
      </w:r>
      <w:r w:rsidR="005417D3">
        <w:rPr>
          <w:rFonts w:ascii="Calibri" w:hAnsi="Calibri" w:cs="Calibri"/>
          <w:sz w:val="21"/>
          <w:szCs w:val="21"/>
        </w:rPr>
        <w:t>. A</w:t>
      </w:r>
      <w:r w:rsidR="00D7261D" w:rsidRPr="00B00181">
        <w:rPr>
          <w:rFonts w:ascii="Calibri" w:hAnsi="Calibri" w:cs="Calibri"/>
          <w:sz w:val="21"/>
          <w:szCs w:val="21"/>
        </w:rPr>
        <w:t>us dem Hafenbecken wurden schon viele Schätze bei Ausgrabungen geborgen. Nun werden moderne Kunstwerke an die Kaimauern gebracht</w:t>
      </w:r>
      <w:r w:rsidR="006F52D3">
        <w:rPr>
          <w:rFonts w:ascii="Calibri" w:hAnsi="Calibri" w:cs="Calibri"/>
          <w:sz w:val="21"/>
          <w:szCs w:val="21"/>
        </w:rPr>
        <w:t xml:space="preserve">. </w:t>
      </w:r>
      <w:r w:rsidR="00D7261D" w:rsidRPr="00B00181">
        <w:rPr>
          <w:rFonts w:ascii="Calibri" w:hAnsi="Calibri" w:cs="Calibri"/>
          <w:sz w:val="21"/>
          <w:szCs w:val="21"/>
        </w:rPr>
        <w:t xml:space="preserve">Kunst ist im öffentlichen Raum für jedermann zugänglich, darin liegt auch der Innovationsgehalt dieses Projektes. </w:t>
      </w:r>
      <w:r w:rsidRPr="00B00181">
        <w:rPr>
          <w:rFonts w:ascii="Calibri" w:hAnsi="Calibri" w:cs="Calibri"/>
          <w:sz w:val="21"/>
          <w:szCs w:val="21"/>
        </w:rPr>
        <w:t xml:space="preserve">Aufwändig wurden die Bilder </w:t>
      </w:r>
      <w:r w:rsidR="00D32A1F" w:rsidRPr="00B00181">
        <w:rPr>
          <w:rFonts w:ascii="Calibri" w:hAnsi="Calibri" w:cs="Calibri"/>
          <w:sz w:val="21"/>
          <w:szCs w:val="21"/>
        </w:rPr>
        <w:t xml:space="preserve">speziell für die </w:t>
      </w:r>
      <w:r w:rsidRPr="00B00181">
        <w:rPr>
          <w:rFonts w:ascii="Calibri" w:hAnsi="Calibri" w:cs="Calibri"/>
          <w:sz w:val="21"/>
          <w:szCs w:val="21"/>
        </w:rPr>
        <w:t xml:space="preserve">Kaimauern </w:t>
      </w:r>
      <w:r w:rsidR="00D32A1F" w:rsidRPr="00B00181">
        <w:rPr>
          <w:rFonts w:ascii="Calibri" w:hAnsi="Calibri" w:cs="Calibri"/>
          <w:sz w:val="21"/>
          <w:szCs w:val="21"/>
        </w:rPr>
        <w:t xml:space="preserve">konzipiert. </w:t>
      </w:r>
      <w:r w:rsidRPr="00B00181">
        <w:rPr>
          <w:rFonts w:ascii="Calibri" w:hAnsi="Calibri" w:cs="Calibri"/>
          <w:sz w:val="21"/>
          <w:szCs w:val="21"/>
        </w:rPr>
        <w:t xml:space="preserve">Ausblühungen an den Wänden wurden mit großformatigen Objekten </w:t>
      </w:r>
      <w:r w:rsidR="0088612A" w:rsidRPr="00B00181">
        <w:rPr>
          <w:rFonts w:ascii="Calibri" w:hAnsi="Calibri" w:cs="Calibri"/>
          <w:sz w:val="21"/>
          <w:szCs w:val="21"/>
        </w:rPr>
        <w:t>abgedeckt</w:t>
      </w:r>
      <w:r w:rsidRPr="00B00181">
        <w:rPr>
          <w:rFonts w:ascii="Calibri" w:hAnsi="Calibri" w:cs="Calibri"/>
          <w:sz w:val="21"/>
          <w:szCs w:val="21"/>
        </w:rPr>
        <w:t xml:space="preserve"> und der Text angepasst, damit ein optimales Ergebnis entsteht. Die Anbringung </w:t>
      </w:r>
      <w:r w:rsidR="005217A9" w:rsidRPr="00B00181">
        <w:rPr>
          <w:rFonts w:ascii="Calibri" w:hAnsi="Calibri" w:cs="Calibri"/>
          <w:sz w:val="21"/>
          <w:szCs w:val="21"/>
        </w:rPr>
        <w:t>war</w:t>
      </w:r>
      <w:r w:rsidRPr="00B00181">
        <w:rPr>
          <w:rFonts w:ascii="Calibri" w:hAnsi="Calibri" w:cs="Calibri"/>
          <w:sz w:val="21"/>
          <w:szCs w:val="21"/>
        </w:rPr>
        <w:t xml:space="preserve"> auch ein</w:t>
      </w:r>
      <w:r w:rsidR="005217A9" w:rsidRPr="00B00181">
        <w:rPr>
          <w:rFonts w:ascii="Calibri" w:hAnsi="Calibri" w:cs="Calibri"/>
          <w:sz w:val="21"/>
          <w:szCs w:val="21"/>
        </w:rPr>
        <w:t xml:space="preserve"> besonderes</w:t>
      </w:r>
      <w:r w:rsidRPr="00B00181">
        <w:rPr>
          <w:rFonts w:ascii="Calibri" w:hAnsi="Calibri" w:cs="Calibri"/>
          <w:sz w:val="21"/>
          <w:szCs w:val="21"/>
        </w:rPr>
        <w:t xml:space="preserve"> Projekt, da sie größtenteils wasserseitig </w:t>
      </w:r>
      <w:r w:rsidR="001E6E1B" w:rsidRPr="00B00181">
        <w:rPr>
          <w:rFonts w:ascii="Calibri" w:hAnsi="Calibri" w:cs="Calibri"/>
          <w:sz w:val="21"/>
          <w:szCs w:val="21"/>
        </w:rPr>
        <w:t xml:space="preserve">von einem Schwimmponton aus </w:t>
      </w:r>
      <w:r w:rsidRPr="00B00181">
        <w:rPr>
          <w:rFonts w:ascii="Calibri" w:hAnsi="Calibri" w:cs="Calibri"/>
          <w:sz w:val="21"/>
          <w:szCs w:val="21"/>
        </w:rPr>
        <w:t>direkt an den Kaimauern erfolgt</w:t>
      </w:r>
      <w:r w:rsidR="005217A9" w:rsidRPr="00B00181">
        <w:rPr>
          <w:rFonts w:ascii="Calibri" w:hAnsi="Calibri" w:cs="Calibri"/>
          <w:sz w:val="21"/>
          <w:szCs w:val="21"/>
        </w:rPr>
        <w:t>e</w:t>
      </w:r>
      <w:r w:rsidRPr="00B00181">
        <w:rPr>
          <w:rFonts w:ascii="Calibri" w:hAnsi="Calibri" w:cs="Calibri"/>
          <w:sz w:val="21"/>
          <w:szCs w:val="21"/>
        </w:rPr>
        <w:t>. Der Denkmalschutz spielt eine große Rolle und so werden die Cartoons an d</w:t>
      </w:r>
      <w:r w:rsidR="00556167" w:rsidRPr="00B00181">
        <w:rPr>
          <w:rFonts w:ascii="Calibri" w:hAnsi="Calibri" w:cs="Calibri"/>
          <w:sz w:val="21"/>
          <w:szCs w:val="21"/>
        </w:rPr>
        <w:t>en</w:t>
      </w:r>
      <w:r w:rsidRPr="00B00181">
        <w:rPr>
          <w:rFonts w:ascii="Calibri" w:hAnsi="Calibri" w:cs="Calibri"/>
          <w:sz w:val="21"/>
          <w:szCs w:val="21"/>
        </w:rPr>
        <w:t xml:space="preserve"> Kaimauern </w:t>
      </w:r>
      <w:r w:rsidR="00556167" w:rsidRPr="00B00181">
        <w:rPr>
          <w:rFonts w:ascii="Calibri" w:hAnsi="Calibri" w:cs="Calibri"/>
          <w:sz w:val="21"/>
          <w:szCs w:val="21"/>
        </w:rPr>
        <w:t>angebracht</w:t>
      </w:r>
      <w:r w:rsidRPr="00B00181">
        <w:rPr>
          <w:rFonts w:ascii="Calibri" w:hAnsi="Calibri" w:cs="Calibri"/>
          <w:sz w:val="21"/>
          <w:szCs w:val="21"/>
        </w:rPr>
        <w:t>, so</w:t>
      </w:r>
      <w:r w:rsidR="00556167" w:rsidRPr="00B00181">
        <w:rPr>
          <w:rFonts w:ascii="Calibri" w:hAnsi="Calibri" w:cs="Calibri"/>
          <w:sz w:val="21"/>
          <w:szCs w:val="21"/>
        </w:rPr>
        <w:t xml:space="preserve"> </w:t>
      </w:r>
      <w:r w:rsidRPr="00B00181">
        <w:rPr>
          <w:rFonts w:ascii="Calibri" w:hAnsi="Calibri" w:cs="Calibri"/>
          <w:sz w:val="21"/>
          <w:szCs w:val="21"/>
        </w:rPr>
        <w:t xml:space="preserve">dass die Substanz der Mauern nicht beeinträchtigt wird. </w:t>
      </w:r>
      <w:r w:rsidR="005217A9" w:rsidRPr="00B00181">
        <w:rPr>
          <w:rFonts w:ascii="Calibri" w:hAnsi="Calibri" w:cs="Calibri"/>
          <w:sz w:val="21"/>
          <w:szCs w:val="21"/>
        </w:rPr>
        <w:t xml:space="preserve">Für </w:t>
      </w:r>
      <w:proofErr w:type="spellStart"/>
      <w:r w:rsidR="005217A9" w:rsidRPr="00B00181">
        <w:rPr>
          <w:rFonts w:ascii="Calibri" w:hAnsi="Calibri" w:cs="Calibri"/>
          <w:sz w:val="21"/>
          <w:szCs w:val="21"/>
        </w:rPr>
        <w:t>Tetsche</w:t>
      </w:r>
      <w:proofErr w:type="spellEnd"/>
      <w:r w:rsidR="005217A9" w:rsidRPr="00B00181">
        <w:rPr>
          <w:rFonts w:ascii="Calibri" w:hAnsi="Calibri" w:cs="Calibri"/>
          <w:sz w:val="21"/>
          <w:szCs w:val="21"/>
        </w:rPr>
        <w:t xml:space="preserve"> ist dieses Projekt eine von wenigen Outdoor-Ausstellungen, eine weitere hat in einem </w:t>
      </w:r>
      <w:r w:rsidR="00762F1E" w:rsidRPr="00B00181">
        <w:rPr>
          <w:rFonts w:ascii="Calibri" w:hAnsi="Calibri" w:cs="Calibri"/>
          <w:sz w:val="21"/>
          <w:szCs w:val="21"/>
        </w:rPr>
        <w:t>bekannten</w:t>
      </w:r>
      <w:r w:rsidR="005217A9" w:rsidRPr="00B00181">
        <w:rPr>
          <w:rFonts w:ascii="Calibri" w:hAnsi="Calibri" w:cs="Calibri"/>
          <w:sz w:val="21"/>
          <w:szCs w:val="21"/>
        </w:rPr>
        <w:t xml:space="preserve"> Skiort in Südtirol</w:t>
      </w:r>
      <w:r w:rsidR="00762F1E" w:rsidRPr="00B00181">
        <w:rPr>
          <w:rFonts w:ascii="Calibri" w:hAnsi="Calibri" w:cs="Calibri"/>
          <w:sz w:val="21"/>
          <w:szCs w:val="21"/>
        </w:rPr>
        <w:t>/</w:t>
      </w:r>
      <w:r w:rsidR="005217A9" w:rsidRPr="00B00181">
        <w:rPr>
          <w:rFonts w:ascii="Calibri" w:hAnsi="Calibri" w:cs="Calibri"/>
          <w:sz w:val="21"/>
          <w:szCs w:val="21"/>
        </w:rPr>
        <w:t xml:space="preserve">Italien stattgefunden. Auch für den Künstler war es daher eine </w:t>
      </w:r>
      <w:r w:rsidR="00840F02" w:rsidRPr="00B00181">
        <w:rPr>
          <w:rFonts w:ascii="Calibri" w:hAnsi="Calibri" w:cs="Calibri"/>
          <w:sz w:val="21"/>
          <w:szCs w:val="21"/>
        </w:rPr>
        <w:t>Herausforderung</w:t>
      </w:r>
      <w:r w:rsidR="005217A9" w:rsidRPr="00B00181">
        <w:rPr>
          <w:rFonts w:ascii="Calibri" w:hAnsi="Calibri" w:cs="Calibri"/>
          <w:sz w:val="21"/>
          <w:szCs w:val="21"/>
        </w:rPr>
        <w:t>, die Cartoons in Großformaten zu e</w:t>
      </w:r>
      <w:r w:rsidR="00840F02" w:rsidRPr="00B00181">
        <w:rPr>
          <w:rFonts w:ascii="Calibri" w:hAnsi="Calibri" w:cs="Calibri"/>
          <w:sz w:val="21"/>
          <w:szCs w:val="21"/>
        </w:rPr>
        <w:t>ntwerfen.</w:t>
      </w:r>
    </w:p>
    <w:p w14:paraId="0202BCAF" w14:textId="096CF2D0" w:rsidR="008324DA" w:rsidRPr="00B00181" w:rsidRDefault="008324DA" w:rsidP="00C10D2D">
      <w:pPr>
        <w:spacing w:line="240" w:lineRule="auto"/>
        <w:rPr>
          <w:rFonts w:ascii="Calibri" w:hAnsi="Calibri" w:cs="Calibri"/>
          <w:sz w:val="21"/>
          <w:szCs w:val="21"/>
        </w:rPr>
      </w:pPr>
    </w:p>
    <w:p w14:paraId="33ABBE06" w14:textId="1A0B4BF0" w:rsidR="00D7261D" w:rsidRPr="00B00181" w:rsidRDefault="00DE1F25" w:rsidP="005217A9">
      <w:pPr>
        <w:spacing w:line="240" w:lineRule="auto"/>
        <w:rPr>
          <w:rFonts w:ascii="Calibri" w:hAnsi="Calibri" w:cs="Calibri"/>
          <w:b/>
          <w:bCs/>
          <w:sz w:val="21"/>
          <w:szCs w:val="21"/>
        </w:rPr>
      </w:pPr>
      <w:r w:rsidRPr="00B00181">
        <w:rPr>
          <w:rFonts w:ascii="Calibri" w:hAnsi="Calibri" w:cs="Calibri"/>
          <w:b/>
          <w:bCs/>
          <w:sz w:val="21"/>
          <w:szCs w:val="21"/>
        </w:rPr>
        <w:t>Lebendige Cartoons in einer lebendigen Stadt</w:t>
      </w:r>
    </w:p>
    <w:p w14:paraId="2241434E" w14:textId="0EFFABB0" w:rsidR="004D77FB" w:rsidRPr="00B00181" w:rsidRDefault="001362A8" w:rsidP="00CE7482">
      <w:pPr>
        <w:spacing w:line="240" w:lineRule="auto"/>
        <w:rPr>
          <w:rFonts w:ascii="Calibri" w:hAnsi="Calibri" w:cs="Calibri"/>
          <w:sz w:val="21"/>
          <w:szCs w:val="21"/>
        </w:rPr>
      </w:pPr>
      <w:r w:rsidRPr="00B00181">
        <w:rPr>
          <w:rFonts w:ascii="Calibri" w:hAnsi="Calibri" w:cs="Calibri"/>
          <w:sz w:val="21"/>
          <w:szCs w:val="21"/>
        </w:rPr>
        <w:t xml:space="preserve">Dr. Andreas Schäfer, Geschäftsführer STADE Marketing und Tourismus GmbH ist begeistert: “Es ist einzigartig, ein solches Projekt in Stade zu haben. Die Zusammenarbeit mit </w:t>
      </w:r>
      <w:proofErr w:type="spellStart"/>
      <w:r w:rsidRPr="00B00181">
        <w:rPr>
          <w:rFonts w:ascii="Calibri" w:hAnsi="Calibri" w:cs="Calibri"/>
          <w:sz w:val="21"/>
          <w:szCs w:val="21"/>
        </w:rPr>
        <w:t>Tetsche</w:t>
      </w:r>
      <w:proofErr w:type="spellEnd"/>
      <w:r w:rsidRPr="00B00181">
        <w:rPr>
          <w:rFonts w:ascii="Calibri" w:hAnsi="Calibri" w:cs="Calibri"/>
          <w:sz w:val="21"/>
          <w:szCs w:val="21"/>
        </w:rPr>
        <w:t xml:space="preserve"> war sehr kreativ und das Ergebnis nun ein echter Hingucker für Stade.</w:t>
      </w:r>
      <w:r w:rsidR="00EA4ED9" w:rsidRPr="00B00181">
        <w:rPr>
          <w:rFonts w:ascii="Calibri" w:hAnsi="Calibri" w:cs="Calibri"/>
          <w:sz w:val="21"/>
          <w:szCs w:val="21"/>
        </w:rPr>
        <w:t xml:space="preserve"> </w:t>
      </w:r>
      <w:r w:rsidR="00212BA8" w:rsidRPr="00B00181">
        <w:rPr>
          <w:rFonts w:ascii="Calibri" w:hAnsi="Calibri" w:cs="Calibri"/>
          <w:sz w:val="21"/>
          <w:szCs w:val="21"/>
        </w:rPr>
        <w:t xml:space="preserve">Das </w:t>
      </w:r>
      <w:proofErr w:type="spellStart"/>
      <w:r w:rsidR="00212BA8" w:rsidRPr="00B00181">
        <w:rPr>
          <w:rFonts w:ascii="Calibri" w:hAnsi="Calibri" w:cs="Calibri"/>
          <w:sz w:val="21"/>
          <w:szCs w:val="21"/>
        </w:rPr>
        <w:t>Tetsche</w:t>
      </w:r>
      <w:proofErr w:type="spellEnd"/>
      <w:r w:rsidR="00212BA8" w:rsidRPr="00B00181">
        <w:rPr>
          <w:rFonts w:ascii="Calibri" w:hAnsi="Calibri" w:cs="Calibri"/>
          <w:sz w:val="21"/>
          <w:szCs w:val="21"/>
        </w:rPr>
        <w:t xml:space="preserve"> Open Air fördert </w:t>
      </w:r>
      <w:r w:rsidR="000F3BD7">
        <w:rPr>
          <w:rFonts w:ascii="Calibri" w:hAnsi="Calibri" w:cs="Calibri"/>
          <w:sz w:val="21"/>
          <w:szCs w:val="21"/>
        </w:rPr>
        <w:t xml:space="preserve">- </w:t>
      </w:r>
      <w:r w:rsidR="00212BA8" w:rsidRPr="00B00181">
        <w:rPr>
          <w:rFonts w:ascii="Calibri" w:hAnsi="Calibri" w:cs="Calibri"/>
          <w:sz w:val="21"/>
          <w:szCs w:val="21"/>
        </w:rPr>
        <w:t>wie s</w:t>
      </w:r>
      <w:r w:rsidR="00EA4ED9" w:rsidRPr="00B00181">
        <w:rPr>
          <w:rFonts w:ascii="Calibri" w:hAnsi="Calibri" w:cs="Calibri"/>
          <w:sz w:val="21"/>
          <w:szCs w:val="21"/>
        </w:rPr>
        <w:t xml:space="preserve">chon die Ausstellung </w:t>
      </w:r>
      <w:r w:rsidR="002768A7" w:rsidRPr="00B00181">
        <w:rPr>
          <w:rFonts w:ascii="Calibri" w:hAnsi="Calibri" w:cs="Calibri"/>
          <w:sz w:val="21"/>
          <w:szCs w:val="21"/>
        </w:rPr>
        <w:t>‚</w:t>
      </w:r>
      <w:proofErr w:type="spellStart"/>
      <w:r w:rsidR="00212BA8" w:rsidRPr="00B00181">
        <w:rPr>
          <w:rFonts w:ascii="Calibri" w:hAnsi="Calibri" w:cs="Calibri"/>
          <w:sz w:val="21"/>
          <w:szCs w:val="21"/>
        </w:rPr>
        <w:t>m</w:t>
      </w:r>
      <w:r w:rsidR="00EA4ED9" w:rsidRPr="00B00181">
        <w:rPr>
          <w:rFonts w:ascii="Calibri" w:hAnsi="Calibri" w:cs="Calibri"/>
          <w:sz w:val="21"/>
          <w:szCs w:val="21"/>
        </w:rPr>
        <w:t>ien</w:t>
      </w:r>
      <w:proofErr w:type="spellEnd"/>
      <w:r w:rsidR="00EA4ED9" w:rsidRPr="00B00181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2BA8" w:rsidRPr="00B00181">
        <w:rPr>
          <w:rFonts w:ascii="Calibri" w:hAnsi="Calibri" w:cs="Calibri"/>
          <w:sz w:val="21"/>
          <w:szCs w:val="21"/>
        </w:rPr>
        <w:t>t</w:t>
      </w:r>
      <w:r w:rsidR="00EA4ED9" w:rsidRPr="00B00181">
        <w:rPr>
          <w:rFonts w:ascii="Calibri" w:hAnsi="Calibri" w:cs="Calibri"/>
          <w:sz w:val="21"/>
          <w:szCs w:val="21"/>
        </w:rPr>
        <w:t>u</w:t>
      </w:r>
      <w:r w:rsidR="00212BA8" w:rsidRPr="00B00181">
        <w:rPr>
          <w:rFonts w:ascii="Calibri" w:hAnsi="Calibri" w:cs="Calibri"/>
          <w:sz w:val="21"/>
          <w:szCs w:val="21"/>
        </w:rPr>
        <w:t>tt</w:t>
      </w:r>
      <w:r w:rsidR="00EA4ED9" w:rsidRPr="00B00181">
        <w:rPr>
          <w:rFonts w:ascii="Calibri" w:hAnsi="Calibri" w:cs="Calibri"/>
          <w:sz w:val="21"/>
          <w:szCs w:val="21"/>
        </w:rPr>
        <w:t>elduuv</w:t>
      </w:r>
      <w:proofErr w:type="spellEnd"/>
      <w:r w:rsidR="002768A7" w:rsidRPr="00B00181">
        <w:rPr>
          <w:rFonts w:ascii="Calibri" w:hAnsi="Calibri" w:cs="Calibri"/>
          <w:sz w:val="21"/>
          <w:szCs w:val="21"/>
        </w:rPr>
        <w:t>‘</w:t>
      </w:r>
      <w:r w:rsidR="00EA4ED9" w:rsidRPr="00B00181">
        <w:rPr>
          <w:rFonts w:ascii="Calibri" w:hAnsi="Calibri" w:cs="Calibri"/>
          <w:sz w:val="21"/>
          <w:szCs w:val="21"/>
        </w:rPr>
        <w:t xml:space="preserve"> </w:t>
      </w:r>
      <w:r w:rsidR="000F3BD7">
        <w:rPr>
          <w:rFonts w:ascii="Calibri" w:hAnsi="Calibri" w:cs="Calibri"/>
          <w:sz w:val="21"/>
          <w:szCs w:val="21"/>
        </w:rPr>
        <w:t xml:space="preserve">- </w:t>
      </w:r>
      <w:r w:rsidR="00212BA8" w:rsidRPr="00B00181">
        <w:rPr>
          <w:rFonts w:ascii="Calibri" w:hAnsi="Calibri" w:cs="Calibri"/>
          <w:sz w:val="21"/>
          <w:szCs w:val="21"/>
        </w:rPr>
        <w:t>die Lebendigkeit der Stadt und die ortsansässigen Geschäfte auf besondere und unübliche Weise. Mit dieser Ausstellung wird die Hansestadt Stade noch einmal überregional ihre Bekanntheit steigern.“</w:t>
      </w:r>
      <w:r w:rsidR="00604112" w:rsidRPr="00B00181">
        <w:rPr>
          <w:rFonts w:ascii="Calibri" w:hAnsi="Calibri" w:cs="Calibri"/>
          <w:sz w:val="21"/>
          <w:szCs w:val="21"/>
        </w:rPr>
        <w:t xml:space="preserve"> </w:t>
      </w:r>
      <w:r w:rsidR="004D77FB" w:rsidRPr="00B00181">
        <w:rPr>
          <w:rFonts w:ascii="Calibri" w:hAnsi="Calibri" w:cs="Calibri"/>
          <w:sz w:val="21"/>
          <w:szCs w:val="21"/>
        </w:rPr>
        <w:t xml:space="preserve">Bei der Frage an </w:t>
      </w:r>
      <w:proofErr w:type="spellStart"/>
      <w:r w:rsidR="004D77FB" w:rsidRPr="00B00181">
        <w:rPr>
          <w:rFonts w:ascii="Calibri" w:hAnsi="Calibri" w:cs="Calibri"/>
          <w:sz w:val="21"/>
          <w:szCs w:val="21"/>
        </w:rPr>
        <w:t>Tetsche</w:t>
      </w:r>
      <w:proofErr w:type="spellEnd"/>
      <w:r w:rsidR="004D77FB" w:rsidRPr="00B00181">
        <w:rPr>
          <w:rFonts w:ascii="Calibri" w:hAnsi="Calibri" w:cs="Calibri"/>
          <w:sz w:val="21"/>
          <w:szCs w:val="21"/>
        </w:rPr>
        <w:t xml:space="preserve"> zu den Hintergründen seiner Cartoons: „Das ist Lebenserfahrung, hab</w:t>
      </w:r>
      <w:r w:rsidR="0084487D" w:rsidRPr="00B00181">
        <w:rPr>
          <w:rFonts w:ascii="Calibri" w:hAnsi="Calibri" w:cs="Calibri"/>
          <w:sz w:val="21"/>
          <w:szCs w:val="21"/>
        </w:rPr>
        <w:t>‘</w:t>
      </w:r>
      <w:r w:rsidR="004D77FB" w:rsidRPr="00B00181">
        <w:rPr>
          <w:rFonts w:ascii="Calibri" w:hAnsi="Calibri" w:cs="Calibri"/>
          <w:sz w:val="21"/>
          <w:szCs w:val="21"/>
        </w:rPr>
        <w:t xml:space="preserve"> ich alles selbst erlebt. Wie es entsteht, bleibt geheim, sonst könnte das ja jeder machen.“ Und zur Frage nach einem Zitat</w:t>
      </w:r>
      <w:r w:rsidR="008175A4" w:rsidRPr="00B00181">
        <w:rPr>
          <w:rFonts w:ascii="Calibri" w:hAnsi="Calibri" w:cs="Calibri"/>
          <w:sz w:val="21"/>
          <w:szCs w:val="21"/>
        </w:rPr>
        <w:t xml:space="preserve"> sagt er</w:t>
      </w:r>
      <w:r w:rsidR="004D77FB" w:rsidRPr="00B00181">
        <w:rPr>
          <w:rFonts w:ascii="Calibri" w:hAnsi="Calibri" w:cs="Calibri"/>
          <w:sz w:val="21"/>
          <w:szCs w:val="21"/>
        </w:rPr>
        <w:t>: „</w:t>
      </w:r>
      <w:proofErr w:type="spellStart"/>
      <w:r w:rsidR="0097030C" w:rsidRPr="00B00181">
        <w:rPr>
          <w:rFonts w:ascii="Calibri" w:hAnsi="Calibri" w:cs="Calibri"/>
          <w:sz w:val="21"/>
          <w:szCs w:val="21"/>
        </w:rPr>
        <w:t>Machichmoorgn</w:t>
      </w:r>
      <w:proofErr w:type="spellEnd"/>
      <w:r w:rsidR="0097030C" w:rsidRPr="00B00181">
        <w:rPr>
          <w:rFonts w:ascii="Calibri" w:hAnsi="Calibri" w:cs="Calibri"/>
          <w:sz w:val="21"/>
          <w:szCs w:val="21"/>
        </w:rPr>
        <w:t>.“</w:t>
      </w:r>
    </w:p>
    <w:p w14:paraId="5844BDB5" w14:textId="3CBFC2D4" w:rsidR="001362A8" w:rsidRPr="00B00181" w:rsidRDefault="001362A8" w:rsidP="005217A9">
      <w:pPr>
        <w:spacing w:line="240" w:lineRule="auto"/>
        <w:rPr>
          <w:rFonts w:ascii="Calibri" w:hAnsi="Calibri" w:cs="Calibri"/>
          <w:sz w:val="21"/>
          <w:szCs w:val="21"/>
        </w:rPr>
      </w:pPr>
    </w:p>
    <w:p w14:paraId="065B9228" w14:textId="6B8994C4" w:rsidR="008324DA" w:rsidRPr="00B00181" w:rsidRDefault="002768A7" w:rsidP="00A51688">
      <w:pPr>
        <w:spacing w:line="240" w:lineRule="auto"/>
        <w:rPr>
          <w:rFonts w:ascii="Calibri" w:hAnsi="Calibri" w:cs="Calibri"/>
          <w:sz w:val="21"/>
          <w:szCs w:val="21"/>
        </w:rPr>
      </w:pPr>
      <w:r w:rsidRPr="00B00181">
        <w:rPr>
          <w:rFonts w:ascii="Calibri" w:hAnsi="Calibri" w:cs="Calibri"/>
          <w:sz w:val="21"/>
          <w:szCs w:val="21"/>
        </w:rPr>
        <w:t>Für die Finanzierung des Projektes konnten Mittel aus einem Fördertopf des Landes Niedersachsen für</w:t>
      </w:r>
      <w:r w:rsidR="004D77FB" w:rsidRPr="00B00181">
        <w:rPr>
          <w:rFonts w:ascii="Calibri" w:hAnsi="Calibri" w:cs="Calibri"/>
          <w:sz w:val="21"/>
          <w:szCs w:val="21"/>
        </w:rPr>
        <w:t xml:space="preserve"> </w:t>
      </w:r>
      <w:r w:rsidR="00367966" w:rsidRPr="00B00181">
        <w:rPr>
          <w:rFonts w:ascii="Calibri" w:hAnsi="Calibri" w:cs="Calibri"/>
          <w:sz w:val="21"/>
          <w:szCs w:val="21"/>
        </w:rPr>
        <w:t xml:space="preserve">Corona-bedingte </w:t>
      </w:r>
      <w:r w:rsidR="004D77FB" w:rsidRPr="00B00181">
        <w:rPr>
          <w:rFonts w:ascii="Calibri" w:hAnsi="Calibri" w:cs="Calibri"/>
          <w:sz w:val="21"/>
          <w:szCs w:val="21"/>
        </w:rPr>
        <w:t xml:space="preserve">touristische </w:t>
      </w:r>
      <w:r w:rsidR="00367966" w:rsidRPr="00B00181">
        <w:rPr>
          <w:rFonts w:ascii="Calibri" w:hAnsi="Calibri" w:cs="Calibri"/>
          <w:sz w:val="21"/>
          <w:szCs w:val="21"/>
        </w:rPr>
        <w:t>Infrastrukturprojekte</w:t>
      </w:r>
      <w:r w:rsidR="004D77FB" w:rsidRPr="00B00181">
        <w:rPr>
          <w:rFonts w:ascii="Calibri" w:hAnsi="Calibri" w:cs="Calibri"/>
          <w:sz w:val="21"/>
          <w:szCs w:val="21"/>
        </w:rPr>
        <w:t xml:space="preserve"> </w:t>
      </w:r>
      <w:r w:rsidRPr="00B00181">
        <w:rPr>
          <w:rFonts w:ascii="Calibri" w:hAnsi="Calibri" w:cs="Calibri"/>
          <w:sz w:val="21"/>
          <w:szCs w:val="21"/>
        </w:rPr>
        <w:t>eingeworben werden.</w:t>
      </w:r>
      <w:r w:rsidR="004D77FB" w:rsidRPr="00B00181">
        <w:rPr>
          <w:rFonts w:ascii="Calibri" w:hAnsi="Calibri" w:cs="Calibri"/>
          <w:sz w:val="21"/>
          <w:szCs w:val="21"/>
        </w:rPr>
        <w:t xml:space="preserve"> </w:t>
      </w:r>
      <w:r w:rsidR="00D616FE" w:rsidRPr="00B00181">
        <w:rPr>
          <w:rFonts w:ascii="Calibri" w:hAnsi="Calibri" w:cs="Calibri"/>
          <w:sz w:val="21"/>
          <w:szCs w:val="21"/>
        </w:rPr>
        <w:t>Die Ausstellung wird den ganzen Sommer bis in den Herbst hinein gezeigt</w:t>
      </w:r>
      <w:r w:rsidR="00367966" w:rsidRPr="00B00181">
        <w:rPr>
          <w:rFonts w:ascii="Calibri" w:hAnsi="Calibri" w:cs="Calibri"/>
          <w:sz w:val="21"/>
          <w:szCs w:val="21"/>
        </w:rPr>
        <w:t>.</w:t>
      </w:r>
    </w:p>
    <w:p w14:paraId="11D9ADBD" w14:textId="66EAF0BE" w:rsidR="00A51688" w:rsidRPr="00B00181" w:rsidRDefault="00A51688" w:rsidP="00A51688">
      <w:pPr>
        <w:spacing w:line="240" w:lineRule="auto"/>
        <w:rPr>
          <w:rFonts w:ascii="Calibri" w:hAnsi="Calibri" w:cs="Calibri"/>
          <w:sz w:val="21"/>
          <w:szCs w:val="21"/>
        </w:rPr>
      </w:pPr>
    </w:p>
    <w:p w14:paraId="5E2294FE" w14:textId="6AEE0FBB" w:rsidR="00A51688" w:rsidRDefault="00A51688" w:rsidP="00A51688">
      <w:pPr>
        <w:spacing w:line="240" w:lineRule="auto"/>
        <w:rPr>
          <w:rFonts w:ascii="Calibri" w:hAnsi="Calibri" w:cs="Calibri"/>
          <w:sz w:val="21"/>
          <w:szCs w:val="21"/>
        </w:rPr>
      </w:pPr>
      <w:r w:rsidRPr="00B00181">
        <w:rPr>
          <w:rFonts w:ascii="Calibri" w:hAnsi="Calibri" w:cs="Calibri"/>
          <w:sz w:val="21"/>
          <w:szCs w:val="21"/>
        </w:rPr>
        <w:t xml:space="preserve">Weitere Informationen rund um die </w:t>
      </w:r>
      <w:r w:rsidR="00846390" w:rsidRPr="00B00181">
        <w:rPr>
          <w:rFonts w:ascii="Calibri" w:hAnsi="Calibri" w:cs="Calibri"/>
          <w:sz w:val="21"/>
          <w:szCs w:val="21"/>
        </w:rPr>
        <w:t xml:space="preserve">Ausstellung sowie die </w:t>
      </w:r>
      <w:r w:rsidRPr="00B00181">
        <w:rPr>
          <w:rFonts w:ascii="Calibri" w:hAnsi="Calibri" w:cs="Calibri"/>
          <w:sz w:val="21"/>
          <w:szCs w:val="21"/>
        </w:rPr>
        <w:t xml:space="preserve">touristischen Angebote in der Hansestadt Stade </w:t>
      </w:r>
      <w:r w:rsidR="0085728D" w:rsidRPr="00B00181">
        <w:rPr>
          <w:rFonts w:ascii="Calibri" w:hAnsi="Calibri" w:cs="Calibri"/>
          <w:sz w:val="21"/>
          <w:szCs w:val="21"/>
        </w:rPr>
        <w:t xml:space="preserve">gibt es bei der Tourist-Information am Hafen, Hansestraße 16, telefonisch unter 04141-776980 oder online auf </w:t>
      </w:r>
      <w:hyperlink r:id="rId9" w:history="1">
        <w:r w:rsidR="0085728D" w:rsidRPr="00B00181">
          <w:rPr>
            <w:rFonts w:ascii="Calibri" w:hAnsi="Calibri" w:cs="Calibri"/>
            <w:sz w:val="21"/>
            <w:szCs w:val="21"/>
          </w:rPr>
          <w:t>www.stade-tourismus.de</w:t>
        </w:r>
      </w:hyperlink>
      <w:r w:rsidR="0085728D">
        <w:rPr>
          <w:rFonts w:ascii="Calibri" w:hAnsi="Calibri" w:cs="Calibri"/>
          <w:sz w:val="21"/>
          <w:szCs w:val="21"/>
        </w:rPr>
        <w:t>.</w:t>
      </w:r>
    </w:p>
    <w:p w14:paraId="1B5CF51C" w14:textId="583400B9" w:rsidR="0085728D" w:rsidRDefault="0085728D" w:rsidP="00A51688">
      <w:pPr>
        <w:spacing w:line="240" w:lineRule="auto"/>
        <w:rPr>
          <w:rFonts w:ascii="Calibri" w:hAnsi="Calibri" w:cs="Calibri"/>
          <w:sz w:val="21"/>
          <w:szCs w:val="21"/>
        </w:rPr>
      </w:pPr>
    </w:p>
    <w:p w14:paraId="5E0C92F8" w14:textId="0EF20CD4" w:rsidR="0085728D" w:rsidRDefault="0085728D" w:rsidP="00A51688">
      <w:pPr>
        <w:spacing w:line="240" w:lineRule="auto"/>
        <w:rPr>
          <w:rFonts w:ascii="Calibri" w:hAnsi="Calibri" w:cs="Calibri"/>
          <w:sz w:val="21"/>
          <w:szCs w:val="21"/>
        </w:rPr>
      </w:pPr>
    </w:p>
    <w:p w14:paraId="5757FD3A" w14:textId="3497F93A" w:rsidR="00641504" w:rsidRDefault="00641504" w:rsidP="00563C4C">
      <w:pPr>
        <w:rPr>
          <w:rFonts w:ascii="Calibri" w:hAnsi="Calibri" w:cs="Calibri"/>
          <w:sz w:val="21"/>
          <w:szCs w:val="21"/>
        </w:rPr>
      </w:pPr>
    </w:p>
    <w:sectPr w:rsidR="00641504" w:rsidSect="00267C0A">
      <w:footerReference w:type="default" r:id="rId10"/>
      <w:headerReference w:type="first" r:id="rId11"/>
      <w:footerReference w:type="first" r:id="rId12"/>
      <w:pgSz w:w="11906" w:h="16838" w:code="9"/>
      <w:pgMar w:top="-2663" w:right="2552" w:bottom="1474" w:left="1418" w:header="156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9485" w14:textId="77777777" w:rsidR="006655DB" w:rsidRDefault="006655DB" w:rsidP="000827C1">
      <w:pPr>
        <w:spacing w:line="240" w:lineRule="auto"/>
      </w:pPr>
      <w:r>
        <w:separator/>
      </w:r>
    </w:p>
  </w:endnote>
  <w:endnote w:type="continuationSeparator" w:id="0">
    <w:p w14:paraId="189B619A" w14:textId="77777777" w:rsidR="006655DB" w:rsidRDefault="006655DB" w:rsidP="00082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Work Sans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Work Sans Medium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margin" w:tblpY="15747"/>
      <w:tblOverlap w:val="never"/>
      <w:tblW w:w="9923" w:type="dxa"/>
      <w:tblLayout w:type="fixed"/>
      <w:tblLook w:val="04A0" w:firstRow="1" w:lastRow="0" w:firstColumn="1" w:lastColumn="0" w:noHBand="0" w:noVBand="1"/>
    </w:tblPr>
    <w:tblGrid>
      <w:gridCol w:w="3261"/>
      <w:gridCol w:w="2126"/>
      <w:gridCol w:w="4026"/>
      <w:gridCol w:w="510"/>
    </w:tblGrid>
    <w:tr w:rsidR="00340360" w:rsidRPr="007E279B" w14:paraId="6364071E" w14:textId="77777777" w:rsidTr="00736D3F">
      <w:tc>
        <w:tcPr>
          <w:tcW w:w="3261" w:type="dxa"/>
          <w:vAlign w:val="bottom"/>
        </w:tcPr>
        <w:p w14:paraId="09AA86A4" w14:textId="77777777" w:rsidR="00E35B95" w:rsidRPr="00D7639F" w:rsidRDefault="00E35B95" w:rsidP="00E35B95">
          <w:pPr>
            <w:spacing w:line="180" w:lineRule="exact"/>
            <w:rPr>
              <w:rFonts w:ascii="Calibri" w:hAnsi="Calibri" w:cs="Calibri"/>
              <w:color w:val="254F9B" w:themeColor="accent1"/>
              <w:sz w:val="18"/>
              <w:szCs w:val="14"/>
            </w:rPr>
          </w:pPr>
          <w:r w:rsidRPr="00D7639F">
            <w:rPr>
              <w:rFonts w:ascii="Calibri" w:hAnsi="Calibri" w:cs="Calibri"/>
              <w:color w:val="254F9B" w:themeColor="accent1"/>
              <w:sz w:val="18"/>
              <w:szCs w:val="14"/>
            </w:rPr>
            <w:t xml:space="preserve">Pressekontakt für Rückfragen: </w:t>
          </w:r>
        </w:p>
        <w:p w14:paraId="6DFC00BD" w14:textId="77777777" w:rsidR="00E35B95" w:rsidRPr="00D7639F" w:rsidRDefault="00E35B95" w:rsidP="00E35B95">
          <w:pPr>
            <w:spacing w:line="180" w:lineRule="exact"/>
            <w:rPr>
              <w:rFonts w:ascii="Calibri" w:hAnsi="Calibri" w:cs="Calibri"/>
              <w:color w:val="254F9B" w:themeColor="accent1"/>
              <w:sz w:val="18"/>
              <w:szCs w:val="14"/>
            </w:rPr>
          </w:pPr>
          <w:r>
            <w:rPr>
              <w:rFonts w:ascii="Calibri" w:hAnsi="Calibri" w:cs="Calibri"/>
              <w:color w:val="254F9B" w:themeColor="accent1"/>
              <w:sz w:val="18"/>
              <w:szCs w:val="14"/>
            </w:rPr>
            <w:t>Frank Tinnemeyer</w:t>
          </w:r>
        </w:p>
        <w:p w14:paraId="0610A1A4" w14:textId="4E85737E" w:rsidR="00340360" w:rsidRPr="00E35B95" w:rsidRDefault="00E35B95" w:rsidP="00E35B95">
          <w:pPr>
            <w:spacing w:line="180" w:lineRule="exact"/>
            <w:rPr>
              <w:rFonts w:ascii="Calibri" w:hAnsi="Calibri" w:cs="Calibri"/>
              <w:color w:val="254F9B" w:themeColor="accent1"/>
              <w:sz w:val="18"/>
              <w:szCs w:val="14"/>
            </w:rPr>
          </w:pPr>
          <w:r>
            <w:rPr>
              <w:rFonts w:ascii="Calibri" w:hAnsi="Calibri" w:cs="Calibri"/>
              <w:color w:val="254F9B" w:themeColor="accent1"/>
              <w:sz w:val="18"/>
              <w:szCs w:val="14"/>
            </w:rPr>
            <w:t>Tel. 0</w:t>
          </w:r>
          <w:r w:rsidRPr="00D7639F">
            <w:rPr>
              <w:rFonts w:ascii="Calibri" w:hAnsi="Calibri" w:cs="Calibri"/>
              <w:color w:val="254F9B" w:themeColor="accent1"/>
              <w:sz w:val="18"/>
              <w:szCs w:val="14"/>
            </w:rPr>
            <w:t>4141 77698 -6</w:t>
          </w:r>
          <w:r>
            <w:rPr>
              <w:rFonts w:ascii="Calibri" w:hAnsi="Calibri" w:cs="Calibri"/>
              <w:color w:val="254F9B" w:themeColor="accent1"/>
              <w:sz w:val="18"/>
              <w:szCs w:val="14"/>
            </w:rPr>
            <w:t>0</w:t>
          </w:r>
          <w:r w:rsidRPr="00E35B95">
            <w:rPr>
              <w:rFonts w:ascii="Calibri" w:hAnsi="Calibri" w:cs="Calibri"/>
              <w:color w:val="254F9B" w:themeColor="accent1"/>
              <w:sz w:val="18"/>
              <w:szCs w:val="14"/>
            </w:rPr>
            <w:t xml:space="preserve"> Mobil 01704131294 tinnemeyer@stade-tourismus.de</w:t>
          </w:r>
        </w:p>
      </w:tc>
      <w:tc>
        <w:tcPr>
          <w:tcW w:w="2126" w:type="dxa"/>
          <w:vAlign w:val="bottom"/>
        </w:tcPr>
        <w:p w14:paraId="4715B4FE" w14:textId="77777777" w:rsidR="00340360" w:rsidRPr="00A16590" w:rsidRDefault="00340360" w:rsidP="00340360">
          <w:pPr>
            <w:spacing w:line="180" w:lineRule="exact"/>
            <w:rPr>
              <w:color w:val="254F9B" w:themeColor="accent1"/>
              <w:sz w:val="14"/>
              <w:szCs w:val="14"/>
            </w:rPr>
          </w:pPr>
        </w:p>
      </w:tc>
      <w:tc>
        <w:tcPr>
          <w:tcW w:w="4026" w:type="dxa"/>
          <w:vAlign w:val="bottom"/>
        </w:tcPr>
        <w:p w14:paraId="26CD58C1" w14:textId="77777777" w:rsidR="00340360" w:rsidRDefault="00340360" w:rsidP="00340360">
          <w:pPr>
            <w:pStyle w:val="Fuzeile"/>
            <w:jc w:val="right"/>
          </w:pPr>
        </w:p>
      </w:tc>
      <w:tc>
        <w:tcPr>
          <w:tcW w:w="510" w:type="dxa"/>
          <w:vAlign w:val="bottom"/>
        </w:tcPr>
        <w:p w14:paraId="2ED2ADD8" w14:textId="77777777" w:rsidR="00340360" w:rsidRPr="007E279B" w:rsidRDefault="00340360" w:rsidP="00340360">
          <w:pPr>
            <w:pStyle w:val="Fuzeile"/>
            <w:jc w:val="right"/>
            <w:rPr>
              <w:sz w:val="13"/>
              <w:szCs w:val="13"/>
            </w:rPr>
          </w:pPr>
          <w:r w:rsidRPr="007E279B">
            <w:rPr>
              <w:sz w:val="13"/>
              <w:szCs w:val="13"/>
            </w:rPr>
            <w:fldChar w:fldCharType="begin"/>
          </w:r>
          <w:r w:rsidRPr="007E279B">
            <w:rPr>
              <w:sz w:val="13"/>
              <w:szCs w:val="13"/>
            </w:rPr>
            <w:instrText xml:space="preserve"> PAGE  </w:instrText>
          </w:r>
          <w:r w:rsidRPr="007E279B">
            <w:rPr>
              <w:sz w:val="13"/>
              <w:szCs w:val="13"/>
            </w:rPr>
            <w:fldChar w:fldCharType="separate"/>
          </w:r>
          <w:r w:rsidR="00751045">
            <w:rPr>
              <w:noProof/>
              <w:sz w:val="13"/>
              <w:szCs w:val="13"/>
            </w:rPr>
            <w:t>2</w:t>
          </w:r>
          <w:r w:rsidRPr="007E279B">
            <w:rPr>
              <w:sz w:val="13"/>
              <w:szCs w:val="13"/>
            </w:rPr>
            <w:fldChar w:fldCharType="end"/>
          </w:r>
          <w:r w:rsidRPr="007E279B">
            <w:rPr>
              <w:sz w:val="13"/>
              <w:szCs w:val="13"/>
            </w:rPr>
            <w:t>/</w:t>
          </w:r>
          <w:r w:rsidRPr="007E279B">
            <w:rPr>
              <w:sz w:val="13"/>
              <w:szCs w:val="13"/>
            </w:rPr>
            <w:fldChar w:fldCharType="begin"/>
          </w:r>
          <w:r w:rsidRPr="007E279B">
            <w:rPr>
              <w:sz w:val="13"/>
              <w:szCs w:val="13"/>
            </w:rPr>
            <w:instrText xml:space="preserve"> NUMPAGES  </w:instrText>
          </w:r>
          <w:r w:rsidRPr="007E279B">
            <w:rPr>
              <w:sz w:val="13"/>
              <w:szCs w:val="13"/>
            </w:rPr>
            <w:fldChar w:fldCharType="separate"/>
          </w:r>
          <w:r w:rsidR="00751045">
            <w:rPr>
              <w:noProof/>
              <w:sz w:val="13"/>
              <w:szCs w:val="13"/>
            </w:rPr>
            <w:t>3</w:t>
          </w:r>
          <w:r w:rsidRPr="007E279B">
            <w:rPr>
              <w:sz w:val="13"/>
              <w:szCs w:val="13"/>
            </w:rPr>
            <w:fldChar w:fldCharType="end"/>
          </w:r>
        </w:p>
      </w:tc>
    </w:tr>
  </w:tbl>
  <w:p w14:paraId="0F71E6F6" w14:textId="77777777" w:rsidR="007E279B" w:rsidRDefault="007E27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margin" w:tblpY="15747"/>
      <w:tblOverlap w:val="never"/>
      <w:tblW w:w="9923" w:type="dxa"/>
      <w:tblLayout w:type="fixed"/>
      <w:tblLook w:val="04A0" w:firstRow="1" w:lastRow="0" w:firstColumn="1" w:lastColumn="0" w:noHBand="0" w:noVBand="1"/>
    </w:tblPr>
    <w:tblGrid>
      <w:gridCol w:w="3402"/>
      <w:gridCol w:w="1985"/>
      <w:gridCol w:w="4026"/>
      <w:gridCol w:w="510"/>
    </w:tblGrid>
    <w:tr w:rsidR="007E279B" w:rsidRPr="007E279B" w14:paraId="0D18B199" w14:textId="77777777" w:rsidTr="003B5387">
      <w:trPr>
        <w:trHeight w:val="568"/>
      </w:trPr>
      <w:tc>
        <w:tcPr>
          <w:tcW w:w="3402" w:type="dxa"/>
          <w:vAlign w:val="bottom"/>
        </w:tcPr>
        <w:p w14:paraId="5AE1576C" w14:textId="77777777" w:rsidR="00381B66" w:rsidRPr="00D7639F" w:rsidRDefault="00381B66" w:rsidP="00381B66">
          <w:pPr>
            <w:spacing w:line="180" w:lineRule="exact"/>
            <w:rPr>
              <w:rFonts w:ascii="Calibri" w:hAnsi="Calibri" w:cs="Calibri"/>
              <w:color w:val="254F9B" w:themeColor="accent1"/>
              <w:sz w:val="18"/>
              <w:szCs w:val="14"/>
            </w:rPr>
          </w:pPr>
          <w:r w:rsidRPr="00D7639F">
            <w:rPr>
              <w:rFonts w:ascii="Calibri" w:hAnsi="Calibri" w:cs="Calibri"/>
              <w:color w:val="254F9B" w:themeColor="accent1"/>
              <w:sz w:val="18"/>
              <w:szCs w:val="14"/>
            </w:rPr>
            <w:t xml:space="preserve">Pressekontakt für Rückfragen: </w:t>
          </w:r>
        </w:p>
        <w:p w14:paraId="11E3BAB4" w14:textId="55D2188B" w:rsidR="00381B66" w:rsidRPr="00D7639F" w:rsidRDefault="00E35B95" w:rsidP="00381B66">
          <w:pPr>
            <w:spacing w:line="180" w:lineRule="exact"/>
            <w:rPr>
              <w:rFonts w:ascii="Calibri" w:hAnsi="Calibri" w:cs="Calibri"/>
              <w:color w:val="254F9B" w:themeColor="accent1"/>
              <w:sz w:val="18"/>
              <w:szCs w:val="14"/>
            </w:rPr>
          </w:pPr>
          <w:r>
            <w:rPr>
              <w:rFonts w:ascii="Calibri" w:hAnsi="Calibri" w:cs="Calibri"/>
              <w:color w:val="254F9B" w:themeColor="accent1"/>
              <w:sz w:val="18"/>
              <w:szCs w:val="14"/>
            </w:rPr>
            <w:t>Frank Tinnemeyer</w:t>
          </w:r>
        </w:p>
        <w:p w14:paraId="49813AA8" w14:textId="77777777" w:rsidR="00736D3F" w:rsidRDefault="00381B66" w:rsidP="00381B66">
          <w:pPr>
            <w:spacing w:line="180" w:lineRule="exact"/>
            <w:rPr>
              <w:color w:val="254F9B" w:themeColor="accent1"/>
              <w:sz w:val="18"/>
              <w:szCs w:val="14"/>
            </w:rPr>
          </w:pPr>
          <w:r>
            <w:rPr>
              <w:rFonts w:ascii="Calibri" w:hAnsi="Calibri" w:cs="Calibri"/>
              <w:color w:val="254F9B" w:themeColor="accent1"/>
              <w:sz w:val="18"/>
              <w:szCs w:val="14"/>
            </w:rPr>
            <w:t>Tel. 0</w:t>
          </w:r>
          <w:r w:rsidRPr="00D7639F">
            <w:rPr>
              <w:rFonts w:ascii="Calibri" w:hAnsi="Calibri" w:cs="Calibri"/>
              <w:color w:val="254F9B" w:themeColor="accent1"/>
              <w:sz w:val="18"/>
              <w:szCs w:val="14"/>
            </w:rPr>
            <w:t>4141 77698 -6</w:t>
          </w:r>
          <w:r w:rsidR="00E35B95">
            <w:rPr>
              <w:rFonts w:ascii="Calibri" w:hAnsi="Calibri" w:cs="Calibri"/>
              <w:color w:val="254F9B" w:themeColor="accent1"/>
              <w:sz w:val="18"/>
              <w:szCs w:val="14"/>
            </w:rPr>
            <w:t>0</w:t>
          </w:r>
          <w:r>
            <w:rPr>
              <w:color w:val="254F9B" w:themeColor="accent1"/>
              <w:sz w:val="18"/>
              <w:szCs w:val="14"/>
            </w:rPr>
            <w:t xml:space="preserve"> Mobil 0170 </w:t>
          </w:r>
          <w:r w:rsidR="00E35B95">
            <w:rPr>
              <w:color w:val="254F9B" w:themeColor="accent1"/>
              <w:sz w:val="18"/>
              <w:szCs w:val="14"/>
            </w:rPr>
            <w:t>4131294</w:t>
          </w:r>
        </w:p>
        <w:p w14:paraId="09BD1869" w14:textId="7DB41306" w:rsidR="002A1EC1" w:rsidRPr="002A1EC1" w:rsidRDefault="00E35B95" w:rsidP="00381B66">
          <w:pPr>
            <w:spacing w:line="180" w:lineRule="exact"/>
            <w:rPr>
              <w:rFonts w:ascii="Work Sans Medium" w:hAnsi="Work Sans Medium"/>
              <w:color w:val="254F9B" w:themeColor="accent1"/>
              <w:sz w:val="14"/>
              <w:szCs w:val="14"/>
            </w:rPr>
          </w:pPr>
          <w:r>
            <w:rPr>
              <w:color w:val="254F9B" w:themeColor="accent1"/>
              <w:sz w:val="18"/>
              <w:szCs w:val="14"/>
            </w:rPr>
            <w:t>tinnemeyer</w:t>
          </w:r>
          <w:r w:rsidR="00381B66">
            <w:rPr>
              <w:color w:val="254F9B" w:themeColor="accent1"/>
              <w:sz w:val="18"/>
              <w:szCs w:val="14"/>
            </w:rPr>
            <w:t>@stade-tourismus.de</w:t>
          </w:r>
        </w:p>
      </w:tc>
      <w:tc>
        <w:tcPr>
          <w:tcW w:w="1985" w:type="dxa"/>
          <w:vAlign w:val="bottom"/>
        </w:tcPr>
        <w:p w14:paraId="365E24A0" w14:textId="77777777" w:rsidR="002D7DDD" w:rsidRPr="002A1EC1" w:rsidRDefault="002D7DDD" w:rsidP="002D7DDD">
          <w:pPr>
            <w:spacing w:line="180" w:lineRule="exact"/>
            <w:rPr>
              <w:color w:val="254F9B" w:themeColor="accent1"/>
              <w:sz w:val="16"/>
              <w:szCs w:val="14"/>
            </w:rPr>
          </w:pPr>
        </w:p>
      </w:tc>
      <w:tc>
        <w:tcPr>
          <w:tcW w:w="4026" w:type="dxa"/>
          <w:vAlign w:val="bottom"/>
        </w:tcPr>
        <w:p w14:paraId="54AFD59B" w14:textId="77777777" w:rsidR="002D7DDD" w:rsidRDefault="002D7DDD" w:rsidP="002D7DDD">
          <w:pPr>
            <w:pStyle w:val="Fuzeile"/>
            <w:jc w:val="right"/>
          </w:pPr>
        </w:p>
      </w:tc>
      <w:tc>
        <w:tcPr>
          <w:tcW w:w="510" w:type="dxa"/>
          <w:vAlign w:val="bottom"/>
        </w:tcPr>
        <w:p w14:paraId="78A28016" w14:textId="77777777" w:rsidR="002D7DDD" w:rsidRPr="007E279B" w:rsidRDefault="007E279B" w:rsidP="002D7DDD">
          <w:pPr>
            <w:pStyle w:val="Fuzeile"/>
            <w:jc w:val="right"/>
            <w:rPr>
              <w:sz w:val="13"/>
              <w:szCs w:val="13"/>
            </w:rPr>
          </w:pPr>
          <w:r w:rsidRPr="007E279B">
            <w:rPr>
              <w:sz w:val="13"/>
              <w:szCs w:val="13"/>
            </w:rPr>
            <w:fldChar w:fldCharType="begin"/>
          </w:r>
          <w:r w:rsidRPr="007E279B">
            <w:rPr>
              <w:sz w:val="13"/>
              <w:szCs w:val="13"/>
            </w:rPr>
            <w:instrText xml:space="preserve"> PAGE  </w:instrText>
          </w:r>
          <w:r w:rsidRPr="007E279B">
            <w:rPr>
              <w:sz w:val="13"/>
              <w:szCs w:val="13"/>
            </w:rPr>
            <w:fldChar w:fldCharType="separate"/>
          </w:r>
          <w:r w:rsidR="00080A16">
            <w:rPr>
              <w:noProof/>
              <w:sz w:val="13"/>
              <w:szCs w:val="13"/>
            </w:rPr>
            <w:t>1</w:t>
          </w:r>
          <w:r w:rsidRPr="007E279B">
            <w:rPr>
              <w:sz w:val="13"/>
              <w:szCs w:val="13"/>
            </w:rPr>
            <w:fldChar w:fldCharType="end"/>
          </w:r>
          <w:r w:rsidRPr="007E279B">
            <w:rPr>
              <w:sz w:val="13"/>
              <w:szCs w:val="13"/>
            </w:rPr>
            <w:t>/</w:t>
          </w:r>
          <w:r w:rsidRPr="007E279B">
            <w:rPr>
              <w:sz w:val="13"/>
              <w:szCs w:val="13"/>
            </w:rPr>
            <w:fldChar w:fldCharType="begin"/>
          </w:r>
          <w:r w:rsidRPr="007E279B">
            <w:rPr>
              <w:sz w:val="13"/>
              <w:szCs w:val="13"/>
            </w:rPr>
            <w:instrText xml:space="preserve"> NUMPAGES  </w:instrText>
          </w:r>
          <w:r w:rsidRPr="007E279B">
            <w:rPr>
              <w:sz w:val="13"/>
              <w:szCs w:val="13"/>
            </w:rPr>
            <w:fldChar w:fldCharType="separate"/>
          </w:r>
          <w:r w:rsidR="00080A16">
            <w:rPr>
              <w:noProof/>
              <w:sz w:val="13"/>
              <w:szCs w:val="13"/>
            </w:rPr>
            <w:t>3</w:t>
          </w:r>
          <w:r w:rsidRPr="007E279B">
            <w:rPr>
              <w:sz w:val="13"/>
              <w:szCs w:val="13"/>
            </w:rPr>
            <w:fldChar w:fldCharType="end"/>
          </w:r>
        </w:p>
      </w:tc>
    </w:tr>
  </w:tbl>
  <w:p w14:paraId="0761F9C0" w14:textId="77777777" w:rsidR="002D7DDD" w:rsidRDefault="002D7D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EF1D" w14:textId="77777777" w:rsidR="006655DB" w:rsidRDefault="006655DB" w:rsidP="000827C1">
      <w:pPr>
        <w:spacing w:line="240" w:lineRule="auto"/>
      </w:pPr>
      <w:r>
        <w:separator/>
      </w:r>
    </w:p>
  </w:footnote>
  <w:footnote w:type="continuationSeparator" w:id="0">
    <w:p w14:paraId="0853AF74" w14:textId="77777777" w:rsidR="006655DB" w:rsidRDefault="006655DB" w:rsidP="00082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501" w:tblpY="1022"/>
      <w:tblOverlap w:val="never"/>
      <w:tblW w:w="0" w:type="auto"/>
      <w:tblLook w:val="04A0" w:firstRow="1" w:lastRow="0" w:firstColumn="1" w:lastColumn="0" w:noHBand="0" w:noVBand="1"/>
    </w:tblPr>
    <w:tblGrid>
      <w:gridCol w:w="2835"/>
    </w:tblGrid>
    <w:tr w:rsidR="002D7DDD" w:rsidRPr="003B5387" w14:paraId="3BEACF03" w14:textId="77777777" w:rsidTr="003B5387">
      <w:tc>
        <w:tcPr>
          <w:tcW w:w="2835" w:type="dxa"/>
        </w:tcPr>
        <w:p w14:paraId="2C39AE92" w14:textId="77777777" w:rsidR="002D7DDD" w:rsidRPr="003B5387" w:rsidRDefault="002A1EC1" w:rsidP="003B5387">
          <w:pPr>
            <w:spacing w:line="240" w:lineRule="atLeast"/>
            <w:rPr>
              <w:rFonts w:ascii="Work Sans Light" w:hAnsi="Work Sans Light"/>
              <w:color w:val="254F9B" w:themeColor="accent1"/>
              <w:sz w:val="40"/>
              <w:szCs w:val="17"/>
            </w:rPr>
          </w:pPr>
          <w:r w:rsidRPr="003B5387">
            <w:rPr>
              <w:rFonts w:ascii="Work Sans Light" w:hAnsi="Work Sans Light"/>
              <w:color w:val="254F9B" w:themeColor="accent1"/>
              <w:sz w:val="40"/>
              <w:szCs w:val="17"/>
            </w:rPr>
            <w:t xml:space="preserve">Pressemitteilung  </w:t>
          </w:r>
        </w:p>
      </w:tc>
    </w:tr>
  </w:tbl>
  <w:p w14:paraId="3A1473DE" w14:textId="77777777" w:rsidR="00267C0A" w:rsidRDefault="00267C0A" w:rsidP="00267C0A">
    <w:pPr>
      <w:pStyle w:val="Kopfzeile"/>
      <w:tabs>
        <w:tab w:val="clear" w:pos="4536"/>
        <w:tab w:val="clear" w:pos="9072"/>
        <w:tab w:val="left" w:pos="795"/>
        <w:tab w:val="left" w:pos="1110"/>
      </w:tabs>
      <w:spacing w:after="6200"/>
    </w:pPr>
  </w:p>
  <w:p w14:paraId="3DADD3F4" w14:textId="77777777" w:rsidR="000827C1" w:rsidRDefault="00725527" w:rsidP="00267C0A">
    <w:pPr>
      <w:pStyle w:val="Kopfzeile"/>
      <w:tabs>
        <w:tab w:val="clear" w:pos="4536"/>
        <w:tab w:val="clear" w:pos="9072"/>
        <w:tab w:val="left" w:pos="795"/>
        <w:tab w:val="left" w:pos="1110"/>
      </w:tabs>
      <w:spacing w:after="6200"/>
    </w:pPr>
    <w:r>
      <w:rPr>
        <w:noProof/>
        <w:lang w:eastAsia="de-DE"/>
        <w14:numSpacing w14:val="default"/>
      </w:rPr>
      <w:drawing>
        <wp:anchor distT="0" distB="0" distL="114300" distR="114300" simplePos="0" relativeHeight="251663360" behindDoc="1" locked="1" layoutInCell="1" allowOverlap="1" wp14:anchorId="69F07986" wp14:editId="4972EF82">
          <wp:simplePos x="0" y="0"/>
          <wp:positionH relativeFrom="margin">
            <wp:posOffset>-538480</wp:posOffset>
          </wp:positionH>
          <wp:positionV relativeFrom="page">
            <wp:posOffset>174625</wp:posOffset>
          </wp:positionV>
          <wp:extent cx="3600450" cy="1168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0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1EC1">
      <w:tab/>
    </w:r>
    <w:r w:rsidR="00267C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F7D2C"/>
    <w:multiLevelType w:val="hybridMultilevel"/>
    <w:tmpl w:val="E36642A8"/>
    <w:lvl w:ilvl="0" w:tplc="1B666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E062D"/>
    <w:multiLevelType w:val="hybridMultilevel"/>
    <w:tmpl w:val="0F162604"/>
    <w:lvl w:ilvl="0" w:tplc="1B666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F5394"/>
    <w:multiLevelType w:val="hybridMultilevel"/>
    <w:tmpl w:val="29B44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5F"/>
    <w:rsid w:val="00031401"/>
    <w:rsid w:val="00056A9E"/>
    <w:rsid w:val="00065FFF"/>
    <w:rsid w:val="00080A16"/>
    <w:rsid w:val="000827C1"/>
    <w:rsid w:val="00086948"/>
    <w:rsid w:val="000C3605"/>
    <w:rsid w:val="000F2062"/>
    <w:rsid w:val="000F3BD7"/>
    <w:rsid w:val="00104D71"/>
    <w:rsid w:val="001362A8"/>
    <w:rsid w:val="001410A7"/>
    <w:rsid w:val="0017700A"/>
    <w:rsid w:val="001C369A"/>
    <w:rsid w:val="001D3797"/>
    <w:rsid w:val="001E122C"/>
    <w:rsid w:val="001E6E1B"/>
    <w:rsid w:val="00212BA8"/>
    <w:rsid w:val="00214B42"/>
    <w:rsid w:val="00257019"/>
    <w:rsid w:val="00267C0A"/>
    <w:rsid w:val="002768A7"/>
    <w:rsid w:val="002A1EC1"/>
    <w:rsid w:val="002D0B42"/>
    <w:rsid w:val="002D56CD"/>
    <w:rsid w:val="002D7DDD"/>
    <w:rsid w:val="00312431"/>
    <w:rsid w:val="00340360"/>
    <w:rsid w:val="00363BDC"/>
    <w:rsid w:val="00367966"/>
    <w:rsid w:val="00381B66"/>
    <w:rsid w:val="00393D70"/>
    <w:rsid w:val="003B5387"/>
    <w:rsid w:val="003B6B42"/>
    <w:rsid w:val="003C525E"/>
    <w:rsid w:val="0047792E"/>
    <w:rsid w:val="004C4FF1"/>
    <w:rsid w:val="004D77FB"/>
    <w:rsid w:val="004E077B"/>
    <w:rsid w:val="0050527F"/>
    <w:rsid w:val="005217A9"/>
    <w:rsid w:val="005417D3"/>
    <w:rsid w:val="00556167"/>
    <w:rsid w:val="00563C4C"/>
    <w:rsid w:val="005D4280"/>
    <w:rsid w:val="005E0A44"/>
    <w:rsid w:val="005E291C"/>
    <w:rsid w:val="005E304B"/>
    <w:rsid w:val="005F0B25"/>
    <w:rsid w:val="00604112"/>
    <w:rsid w:val="006346CE"/>
    <w:rsid w:val="00641504"/>
    <w:rsid w:val="006655DB"/>
    <w:rsid w:val="006704F7"/>
    <w:rsid w:val="0067086F"/>
    <w:rsid w:val="0067681B"/>
    <w:rsid w:val="006A6A26"/>
    <w:rsid w:val="006F52D3"/>
    <w:rsid w:val="00716369"/>
    <w:rsid w:val="00725527"/>
    <w:rsid w:val="007354DA"/>
    <w:rsid w:val="00736D3F"/>
    <w:rsid w:val="00751045"/>
    <w:rsid w:val="00762F1E"/>
    <w:rsid w:val="007B5BB4"/>
    <w:rsid w:val="007B67FF"/>
    <w:rsid w:val="007E279B"/>
    <w:rsid w:val="00804A3D"/>
    <w:rsid w:val="008175A4"/>
    <w:rsid w:val="00827B9B"/>
    <w:rsid w:val="00830E7D"/>
    <w:rsid w:val="008324DA"/>
    <w:rsid w:val="00840F02"/>
    <w:rsid w:val="0084487D"/>
    <w:rsid w:val="00846390"/>
    <w:rsid w:val="0085728D"/>
    <w:rsid w:val="0088612A"/>
    <w:rsid w:val="00897DE1"/>
    <w:rsid w:val="008C7B70"/>
    <w:rsid w:val="008D29DB"/>
    <w:rsid w:val="008E069B"/>
    <w:rsid w:val="008E7181"/>
    <w:rsid w:val="009240E7"/>
    <w:rsid w:val="00960C32"/>
    <w:rsid w:val="0097030C"/>
    <w:rsid w:val="0099097E"/>
    <w:rsid w:val="00A16590"/>
    <w:rsid w:val="00A51688"/>
    <w:rsid w:val="00A55C0D"/>
    <w:rsid w:val="00A81AF9"/>
    <w:rsid w:val="00A85858"/>
    <w:rsid w:val="00AA5984"/>
    <w:rsid w:val="00AC1882"/>
    <w:rsid w:val="00AE338E"/>
    <w:rsid w:val="00B00181"/>
    <w:rsid w:val="00B024DE"/>
    <w:rsid w:val="00B0398F"/>
    <w:rsid w:val="00B202D6"/>
    <w:rsid w:val="00B825C8"/>
    <w:rsid w:val="00B907A6"/>
    <w:rsid w:val="00BC7AD5"/>
    <w:rsid w:val="00BD315F"/>
    <w:rsid w:val="00BD6467"/>
    <w:rsid w:val="00C10D2D"/>
    <w:rsid w:val="00C42F69"/>
    <w:rsid w:val="00C4546E"/>
    <w:rsid w:val="00C47C81"/>
    <w:rsid w:val="00C670B9"/>
    <w:rsid w:val="00CC27C2"/>
    <w:rsid w:val="00CC6BBC"/>
    <w:rsid w:val="00CE7482"/>
    <w:rsid w:val="00CF4AB0"/>
    <w:rsid w:val="00D32A1F"/>
    <w:rsid w:val="00D50AE9"/>
    <w:rsid w:val="00D616FE"/>
    <w:rsid w:val="00D7261D"/>
    <w:rsid w:val="00D77F37"/>
    <w:rsid w:val="00D813D1"/>
    <w:rsid w:val="00DB0831"/>
    <w:rsid w:val="00DB1924"/>
    <w:rsid w:val="00DC0634"/>
    <w:rsid w:val="00DE1392"/>
    <w:rsid w:val="00DE1F25"/>
    <w:rsid w:val="00E16A73"/>
    <w:rsid w:val="00E35B95"/>
    <w:rsid w:val="00EA4ED9"/>
    <w:rsid w:val="00EC28E2"/>
    <w:rsid w:val="00EE318D"/>
    <w:rsid w:val="00EE71E9"/>
    <w:rsid w:val="00F065D8"/>
    <w:rsid w:val="00F31150"/>
    <w:rsid w:val="00F96B49"/>
    <w:rsid w:val="00FB2BA0"/>
    <w:rsid w:val="00FB550A"/>
    <w:rsid w:val="00FC3F22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F8FCF"/>
  <w15:docId w15:val="{3A67FE90-10EA-4613-8B15-ED9466F6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279B"/>
    <w:pPr>
      <w:spacing w:after="0" w:line="300" w:lineRule="atLeast"/>
    </w:pPr>
    <w:rPr>
      <w:kern w:val="8"/>
      <w:sz w:val="20"/>
      <w14:numSpacing w14:val="tabula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1924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827C1"/>
    <w:rPr>
      <w:color w:val="auto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27C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827C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7C1"/>
    <w:rPr>
      <w:kern w:val="8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827C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7C1"/>
    <w:rPr>
      <w:kern w:val="8"/>
      <w:sz w:val="20"/>
    </w:rPr>
  </w:style>
  <w:style w:type="paragraph" w:styleId="Listenabsatz">
    <w:name w:val="List Paragraph"/>
    <w:basedOn w:val="Standard"/>
    <w:uiPriority w:val="34"/>
    <w:qFormat/>
    <w:rsid w:val="00BD315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51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Hafenbeck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Carto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de-tourismu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%20Steffi\Desktop\Ordnerstruktur%20Steffi\Home%20Office\Pressemitteilungen\Vorlage_PM_SMTG.dotx" TargetMode="External"/></Relationships>
</file>

<file path=word/theme/theme1.xml><?xml version="1.0" encoding="utf-8"?>
<a:theme xmlns:a="http://schemas.openxmlformats.org/drawingml/2006/main" name="Office">
  <a:themeElements>
    <a:clrScheme name="Hansestadt Stad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4F9B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Hansestadt Stade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Vorlage_PM_SMTG</Template>
  <TotalTime>0</TotalTime>
  <Pages>2</Pages>
  <Words>770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Hansestadt Stade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Hageboelling, Sophie</dc:creator>
  <cp:lastModifiedBy>Notebook Steffi</cp:lastModifiedBy>
  <cp:revision>52</cp:revision>
  <cp:lastPrinted>2021-02-10T09:37:00Z</cp:lastPrinted>
  <dcterms:created xsi:type="dcterms:W3CDTF">2021-06-10T11:37:00Z</dcterms:created>
  <dcterms:modified xsi:type="dcterms:W3CDTF">2021-06-17T15:41:00Z</dcterms:modified>
</cp:coreProperties>
</file>